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علم و حکمت در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5341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595343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95345_3804643083">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595347_3804643083">
            <w:r>
              <w:rPr>
                <w:webHidden/>
                <w:rStyle w:val="IndexLink"/>
                <w:rtl w:val="true"/>
              </w:rPr>
              <w:t>درآمــد</w:t>
            </w:r>
            <w:r>
              <w:rPr>
                <w:rStyle w:val="IndexLink"/>
                <w:rtl w:val="true"/>
              </w:rPr>
              <w:tab/>
            </w:r>
            <w:r>
              <w:rPr>
                <w:rStyle w:val="IndexLink"/>
              </w:rPr>
              <w:t>13</w:t>
            </w:r>
          </w:hyperlink>
        </w:p>
        <w:p>
          <w:pPr>
            <w:pStyle w:val="Contents3"/>
            <w:tabs>
              <w:tab w:val="clear" w:pos="8459"/>
              <w:tab w:val="right" w:pos="9026" w:leader="dot"/>
            </w:tabs>
            <w:rPr/>
          </w:pPr>
          <w:hyperlink w:anchor="__RefHeading___Toc1595349_3804643083">
            <w:r>
              <w:rPr>
                <w:webHidden/>
                <w:rStyle w:val="IndexLink"/>
                <w:rtl w:val="true"/>
              </w:rPr>
              <w:t>مفهوم علم در متون اسلامى</w:t>
            </w:r>
            <w:r>
              <w:rPr>
                <w:rStyle w:val="IndexLink"/>
                <w:rtl w:val="true"/>
              </w:rPr>
              <w:tab/>
            </w:r>
            <w:r>
              <w:rPr>
                <w:rStyle w:val="IndexLink"/>
              </w:rPr>
              <w:t>13</w:t>
            </w:r>
          </w:hyperlink>
        </w:p>
        <w:p>
          <w:pPr>
            <w:pStyle w:val="Contents3"/>
            <w:tabs>
              <w:tab w:val="clear" w:pos="8459"/>
              <w:tab w:val="right" w:pos="9026" w:leader="dot"/>
            </w:tabs>
            <w:rPr/>
          </w:pPr>
          <w:hyperlink w:anchor="__RefHeading___Toc1595351_3804643083">
            <w:r>
              <w:rPr>
                <w:webHidden/>
                <w:rStyle w:val="IndexLink"/>
                <w:rtl w:val="true"/>
              </w:rPr>
              <w:t>حقيقت علم</w:t>
            </w:r>
            <w:r>
              <w:rPr>
                <w:rStyle w:val="IndexLink"/>
                <w:rtl w:val="true"/>
              </w:rPr>
              <w:tab/>
            </w:r>
            <w:r>
              <w:rPr>
                <w:rStyle w:val="IndexLink"/>
              </w:rPr>
              <w:t>14</w:t>
            </w:r>
          </w:hyperlink>
        </w:p>
        <w:p>
          <w:pPr>
            <w:pStyle w:val="Contents3"/>
            <w:tabs>
              <w:tab w:val="clear" w:pos="8459"/>
              <w:tab w:val="right" w:pos="9026" w:leader="dot"/>
            </w:tabs>
            <w:rPr/>
          </w:pPr>
          <w:hyperlink w:anchor="__RefHeading___Toc1595353_3804643083">
            <w:r>
              <w:rPr>
                <w:webHidden/>
                <w:rStyle w:val="IndexLink"/>
                <w:rtl w:val="true"/>
              </w:rPr>
              <w:t>ويژگيهاى جوهر علم</w:t>
            </w:r>
            <w:r>
              <w:rPr>
                <w:rStyle w:val="IndexLink"/>
                <w:rtl w:val="true"/>
              </w:rPr>
              <w:tab/>
            </w:r>
            <w:r>
              <w:rPr>
                <w:rStyle w:val="IndexLink"/>
              </w:rPr>
              <w:t>18</w:t>
            </w:r>
          </w:hyperlink>
        </w:p>
        <w:p>
          <w:pPr>
            <w:pStyle w:val="Contents3"/>
            <w:tabs>
              <w:tab w:val="clear" w:pos="8459"/>
              <w:tab w:val="right" w:pos="9026" w:leader="dot"/>
            </w:tabs>
            <w:rPr/>
          </w:pPr>
          <w:hyperlink w:anchor="__RefHeading___Toc1595355_3804643083">
            <w:r>
              <w:rPr>
                <w:webHidden/>
                <w:rStyle w:val="IndexLink"/>
              </w:rPr>
              <w:t>۱</w:t>
            </w:r>
            <w:r>
              <w:rPr>
                <w:rStyle w:val="IndexLink"/>
                <w:rtl w:val="true"/>
              </w:rPr>
              <w:t xml:space="preserve"> </w:t>
            </w:r>
            <w:r>
              <w:rPr>
                <w:rStyle w:val="IndexLink"/>
                <w:rtl w:val="true"/>
              </w:rPr>
              <w:t xml:space="preserve">. </w:t>
            </w:r>
            <w:r>
              <w:rPr>
                <w:rStyle w:val="IndexLink"/>
                <w:rtl w:val="true"/>
              </w:rPr>
              <w:t>ريشه نور علم در فطرت انسان</w:t>
            </w:r>
            <w:r>
              <w:rPr>
                <w:rStyle w:val="IndexLink"/>
                <w:rtl w:val="true"/>
              </w:rPr>
              <w:tab/>
            </w:r>
            <w:r>
              <w:rPr>
                <w:rStyle w:val="IndexLink"/>
              </w:rPr>
              <w:t>18</w:t>
            </w:r>
          </w:hyperlink>
        </w:p>
        <w:p>
          <w:pPr>
            <w:pStyle w:val="Contents3"/>
            <w:tabs>
              <w:tab w:val="clear" w:pos="8459"/>
              <w:tab w:val="right" w:pos="9026" w:leader="dot"/>
            </w:tabs>
            <w:rPr/>
          </w:pPr>
          <w:hyperlink w:anchor="__RefHeading___Toc1595357_3804643083">
            <w:r>
              <w:rPr>
                <w:webHidden/>
                <w:rStyle w:val="IndexLink"/>
              </w:rPr>
              <w:t>۲</w:t>
            </w:r>
            <w:r>
              <w:rPr>
                <w:rStyle w:val="IndexLink"/>
                <w:rtl w:val="true"/>
              </w:rPr>
              <w:t xml:space="preserve"> </w:t>
            </w:r>
            <w:r>
              <w:rPr>
                <w:rStyle w:val="IndexLink"/>
                <w:rtl w:val="true"/>
              </w:rPr>
              <w:t xml:space="preserve">. </w:t>
            </w:r>
            <w:r>
              <w:rPr>
                <w:rStyle w:val="IndexLink"/>
                <w:rtl w:val="true"/>
              </w:rPr>
              <w:t>وحدت جوهر علم</w:t>
            </w:r>
            <w:r>
              <w:rPr>
                <w:rStyle w:val="IndexLink"/>
                <w:rtl w:val="true"/>
              </w:rPr>
              <w:tab/>
            </w:r>
            <w:r>
              <w:rPr>
                <w:rStyle w:val="IndexLink"/>
              </w:rPr>
              <w:t>19</w:t>
            </w:r>
          </w:hyperlink>
        </w:p>
        <w:p>
          <w:pPr>
            <w:pStyle w:val="Contents3"/>
            <w:tabs>
              <w:tab w:val="clear" w:pos="8459"/>
              <w:tab w:val="right" w:pos="9026" w:leader="dot"/>
            </w:tabs>
            <w:rPr/>
          </w:pPr>
          <w:hyperlink w:anchor="__RefHeading___Toc1595359_3804643083">
            <w:r>
              <w:rPr>
                <w:webHidden/>
                <w:rStyle w:val="IndexLink"/>
              </w:rPr>
              <w:t>۳</w:t>
            </w:r>
            <w:r>
              <w:rPr>
                <w:rStyle w:val="IndexLink"/>
                <w:rtl w:val="true"/>
              </w:rPr>
              <w:t xml:space="preserve"> </w:t>
            </w:r>
            <w:r>
              <w:rPr>
                <w:rStyle w:val="IndexLink"/>
                <w:rtl w:val="true"/>
              </w:rPr>
              <w:t xml:space="preserve">. </w:t>
            </w:r>
            <w:r>
              <w:rPr>
                <w:rStyle w:val="IndexLink"/>
                <w:rtl w:val="true"/>
              </w:rPr>
              <w:t>جداناپذيرى حقيقت علم از ايمان</w:t>
            </w:r>
            <w:r>
              <w:rPr>
                <w:rStyle w:val="IndexLink"/>
                <w:rtl w:val="true"/>
              </w:rPr>
              <w:tab/>
            </w:r>
            <w:r>
              <w:rPr>
                <w:rStyle w:val="IndexLink"/>
              </w:rPr>
              <w:t>19</w:t>
            </w:r>
          </w:hyperlink>
        </w:p>
        <w:p>
          <w:pPr>
            <w:pStyle w:val="Contents3"/>
            <w:tabs>
              <w:tab w:val="clear" w:pos="8459"/>
              <w:tab w:val="right" w:pos="9026" w:leader="dot"/>
            </w:tabs>
            <w:rPr/>
          </w:pPr>
          <w:hyperlink w:anchor="__RefHeading___Toc1595361_3804643083">
            <w:r>
              <w:rPr>
                <w:webHidden/>
                <w:rStyle w:val="IndexLink"/>
              </w:rPr>
              <w:t>۴</w:t>
            </w:r>
            <w:r>
              <w:rPr>
                <w:rStyle w:val="IndexLink"/>
                <w:rtl w:val="true"/>
              </w:rPr>
              <w:t xml:space="preserve"> </w:t>
            </w:r>
            <w:r>
              <w:rPr>
                <w:rStyle w:val="IndexLink"/>
                <w:rtl w:val="true"/>
              </w:rPr>
              <w:t xml:space="preserve">. </w:t>
            </w:r>
            <w:r>
              <w:rPr>
                <w:rStyle w:val="IndexLink"/>
                <w:rtl w:val="true"/>
              </w:rPr>
              <w:t>همراهى علم و بيم از خدا</w:t>
            </w:r>
            <w:r>
              <w:rPr>
                <w:rStyle w:val="IndexLink"/>
                <w:rtl w:val="true"/>
              </w:rPr>
              <w:tab/>
            </w:r>
            <w:r>
              <w:rPr>
                <w:rStyle w:val="IndexLink"/>
              </w:rPr>
              <w:t>19</w:t>
            </w:r>
          </w:hyperlink>
        </w:p>
        <w:p>
          <w:pPr>
            <w:pStyle w:val="Contents3"/>
            <w:tabs>
              <w:tab w:val="clear" w:pos="8459"/>
              <w:tab w:val="right" w:pos="9026" w:leader="dot"/>
            </w:tabs>
            <w:rPr/>
          </w:pPr>
          <w:hyperlink w:anchor="__RefHeading___Toc1595363_3804643083">
            <w:r>
              <w:rPr>
                <w:webHidden/>
                <w:rStyle w:val="IndexLink"/>
              </w:rPr>
              <w:t>۵</w:t>
            </w:r>
            <w:r>
              <w:rPr>
                <w:rStyle w:val="IndexLink"/>
                <w:rtl w:val="true"/>
              </w:rPr>
              <w:t xml:space="preserve"> </w:t>
            </w:r>
            <w:r>
              <w:rPr>
                <w:rStyle w:val="IndexLink"/>
                <w:rtl w:val="true"/>
              </w:rPr>
              <w:t xml:space="preserve">. </w:t>
            </w:r>
            <w:r>
              <w:rPr>
                <w:rStyle w:val="IndexLink"/>
                <w:rtl w:val="true"/>
              </w:rPr>
              <w:t>اخلاق شايسته از بركات نور علم</w:t>
            </w:r>
            <w:r>
              <w:rPr>
                <w:rStyle w:val="IndexLink"/>
                <w:rtl w:val="true"/>
              </w:rPr>
              <w:tab/>
            </w:r>
            <w:r>
              <w:rPr>
                <w:rStyle w:val="IndexLink"/>
              </w:rPr>
              <w:t>20</w:t>
            </w:r>
          </w:hyperlink>
        </w:p>
        <w:p>
          <w:pPr>
            <w:pStyle w:val="Contents3"/>
            <w:tabs>
              <w:tab w:val="clear" w:pos="8459"/>
              <w:tab w:val="right" w:pos="9026" w:leader="dot"/>
            </w:tabs>
            <w:rPr/>
          </w:pPr>
          <w:hyperlink w:anchor="__RefHeading___Toc1595365_3804643083">
            <w:r>
              <w:rPr>
                <w:webHidden/>
                <w:rStyle w:val="IndexLink"/>
              </w:rPr>
              <w:t>۶</w:t>
            </w:r>
            <w:r>
              <w:rPr>
                <w:rStyle w:val="IndexLink"/>
                <w:rtl w:val="true"/>
              </w:rPr>
              <w:t xml:space="preserve"> </w:t>
            </w:r>
            <w:r>
              <w:rPr>
                <w:rStyle w:val="IndexLink"/>
                <w:rtl w:val="true"/>
              </w:rPr>
              <w:t xml:space="preserve">. </w:t>
            </w:r>
            <w:r>
              <w:rPr>
                <w:rStyle w:val="IndexLink"/>
                <w:rtl w:val="true"/>
              </w:rPr>
              <w:t>جداناپذيرى جوهر علم از عمل شايسته</w:t>
            </w:r>
            <w:r>
              <w:rPr>
                <w:rStyle w:val="IndexLink"/>
                <w:rtl w:val="true"/>
              </w:rPr>
              <w:tab/>
            </w:r>
            <w:r>
              <w:rPr>
                <w:rStyle w:val="IndexLink"/>
              </w:rPr>
              <w:t>20</w:t>
            </w:r>
          </w:hyperlink>
        </w:p>
        <w:p>
          <w:pPr>
            <w:pStyle w:val="Contents3"/>
            <w:tabs>
              <w:tab w:val="clear" w:pos="8459"/>
              <w:tab w:val="right" w:pos="9026" w:leader="dot"/>
            </w:tabs>
            <w:rPr/>
          </w:pPr>
          <w:hyperlink w:anchor="__RefHeading___Toc1595367_3804643083">
            <w:r>
              <w:rPr>
                <w:webHidden/>
                <w:rStyle w:val="IndexLink"/>
                <w:rtl w:val="true"/>
              </w:rPr>
              <w:t>راه كسب نور علم</w:t>
            </w:r>
            <w:r>
              <w:rPr>
                <w:rStyle w:val="IndexLink"/>
                <w:rtl w:val="true"/>
              </w:rPr>
              <w:tab/>
            </w:r>
            <w:r>
              <w:rPr>
                <w:rStyle w:val="IndexLink"/>
              </w:rPr>
              <w:t>20</w:t>
            </w:r>
          </w:hyperlink>
        </w:p>
        <w:p>
          <w:pPr>
            <w:pStyle w:val="Contents2"/>
            <w:tabs>
              <w:tab w:val="clear" w:pos="8743"/>
              <w:tab w:val="right" w:pos="9026" w:leader="dot"/>
            </w:tabs>
            <w:rPr/>
          </w:pPr>
          <w:hyperlink w:anchor="__RefHeading___Toc1595369_3804643083">
            <w:r>
              <w:rPr>
                <w:webHidden/>
                <w:rStyle w:val="IndexLink"/>
                <w:rtl w:val="true"/>
              </w:rPr>
              <w:t xml:space="preserve">بخش اوّل </w:t>
            </w:r>
            <w:r>
              <w:rPr>
                <w:rStyle w:val="IndexLink"/>
                <w:rtl w:val="true"/>
              </w:rPr>
              <w:t xml:space="preserve">: </w:t>
            </w:r>
            <w:r>
              <w:rPr>
                <w:rStyle w:val="IndexLink"/>
                <w:rtl w:val="true"/>
              </w:rPr>
              <w:t>دانش</w:t>
            </w:r>
            <w:r>
              <w:rPr>
                <w:rStyle w:val="IndexLink"/>
                <w:rtl w:val="true"/>
              </w:rPr>
              <w:tab/>
            </w:r>
            <w:r>
              <w:rPr>
                <w:rStyle w:val="IndexLink"/>
              </w:rPr>
              <w:t>23</w:t>
            </w:r>
          </w:hyperlink>
        </w:p>
        <w:p>
          <w:pPr>
            <w:pStyle w:val="Contents3"/>
            <w:tabs>
              <w:tab w:val="clear" w:pos="8459"/>
              <w:tab w:val="right" w:pos="9026" w:leader="dot"/>
            </w:tabs>
            <w:rPr/>
          </w:pPr>
          <w:hyperlink w:anchor="__RefHeading___Toc1595371_380464308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595373_3804643083">
            <w:r>
              <w:rPr>
                <w:webHidden/>
                <w:rStyle w:val="IndexLink"/>
                <w:rtl w:val="true"/>
              </w:rPr>
              <w:t xml:space="preserve">فصل اوّل </w:t>
            </w:r>
            <w:r>
              <w:rPr>
                <w:rStyle w:val="IndexLink"/>
                <w:rtl w:val="true"/>
              </w:rPr>
              <w:t xml:space="preserve">: </w:t>
            </w:r>
            <w:r>
              <w:rPr>
                <w:rStyle w:val="IndexLink"/>
                <w:rtl w:val="true"/>
              </w:rPr>
              <w:t>حقيقت دانش</w:t>
            </w:r>
            <w:r>
              <w:rPr>
                <w:rStyle w:val="IndexLink"/>
                <w:rtl w:val="true"/>
              </w:rPr>
              <w:tab/>
            </w:r>
            <w:r>
              <w:rPr>
                <w:rStyle w:val="IndexLink"/>
              </w:rPr>
              <w:t>25</w:t>
            </w:r>
          </w:hyperlink>
        </w:p>
        <w:p>
          <w:pPr>
            <w:pStyle w:val="Contents3"/>
            <w:tabs>
              <w:tab w:val="clear" w:pos="8459"/>
              <w:tab w:val="right" w:pos="9026" w:leader="dot"/>
            </w:tabs>
            <w:rPr/>
          </w:pPr>
          <w:hyperlink w:anchor="__RefHeading___Toc1595375_3804643083">
            <w:r>
              <w:rPr>
                <w:webHidden/>
                <w:rStyle w:val="IndexLink"/>
                <w:rtl w:val="true"/>
              </w:rPr>
              <w:t xml:space="preserve">فصل دوم </w:t>
            </w:r>
            <w:r>
              <w:rPr>
                <w:rStyle w:val="IndexLink"/>
                <w:rtl w:val="true"/>
              </w:rPr>
              <w:t xml:space="preserve">: </w:t>
            </w:r>
            <w:r>
              <w:rPr>
                <w:rStyle w:val="IndexLink"/>
                <w:rtl w:val="true"/>
              </w:rPr>
              <w:t>فضيلت دانش</w:t>
            </w:r>
            <w:r>
              <w:rPr>
                <w:rStyle w:val="IndexLink"/>
                <w:rtl w:val="true"/>
              </w:rPr>
              <w:tab/>
            </w:r>
            <w:r>
              <w:rPr>
                <w:rStyle w:val="IndexLink"/>
              </w:rPr>
              <w:t>27</w:t>
            </w:r>
          </w:hyperlink>
        </w:p>
        <w:p>
          <w:pPr>
            <w:pStyle w:val="Contents4"/>
            <w:tabs>
              <w:tab w:val="clear" w:pos="8176"/>
              <w:tab w:val="right" w:pos="9026" w:leader="dot"/>
            </w:tabs>
            <w:rPr/>
          </w:pPr>
          <w:hyperlink w:anchor="__RefHeading___Toc1595377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معيار ارزش انسان</w:t>
            </w:r>
            <w:r>
              <w:rPr>
                <w:rStyle w:val="IndexLink"/>
                <w:rtl w:val="true"/>
              </w:rPr>
              <w:tab/>
            </w:r>
            <w:r>
              <w:rPr>
                <w:rStyle w:val="IndexLink"/>
              </w:rPr>
              <w:t>27</w:t>
            </w:r>
          </w:hyperlink>
        </w:p>
        <w:p>
          <w:pPr>
            <w:pStyle w:val="Contents4"/>
            <w:tabs>
              <w:tab w:val="clear" w:pos="8176"/>
              <w:tab w:val="right" w:pos="9026" w:leader="dot"/>
            </w:tabs>
            <w:rPr/>
          </w:pPr>
          <w:hyperlink w:anchor="__RefHeading___Toc1595379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بنياد هر نيكى</w:t>
            </w:r>
            <w:r>
              <w:rPr>
                <w:rStyle w:val="IndexLink"/>
                <w:rtl w:val="true"/>
              </w:rPr>
              <w:tab/>
            </w:r>
            <w:r>
              <w:rPr>
                <w:rStyle w:val="IndexLink"/>
              </w:rPr>
              <w:t>27</w:t>
            </w:r>
          </w:hyperlink>
        </w:p>
        <w:p>
          <w:pPr>
            <w:pStyle w:val="Contents4"/>
            <w:tabs>
              <w:tab w:val="clear" w:pos="8176"/>
              <w:tab w:val="right" w:pos="9026" w:leader="dot"/>
            </w:tabs>
            <w:rPr/>
          </w:pPr>
          <w:hyperlink w:anchor="__RefHeading___Toc1595381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سرافرازى دو سرا</w:t>
            </w:r>
            <w:r>
              <w:rPr>
                <w:rStyle w:val="IndexLink"/>
                <w:rtl w:val="true"/>
              </w:rPr>
              <w:tab/>
            </w:r>
            <w:r>
              <w:rPr>
                <w:rStyle w:val="IndexLink"/>
              </w:rPr>
              <w:t>28</w:t>
            </w:r>
          </w:hyperlink>
        </w:p>
        <w:p>
          <w:pPr>
            <w:pStyle w:val="Contents4"/>
            <w:tabs>
              <w:tab w:val="clear" w:pos="8176"/>
              <w:tab w:val="right" w:pos="9026" w:leader="dot"/>
            </w:tabs>
            <w:rPr/>
          </w:pPr>
          <w:hyperlink w:anchor="__RefHeading___Toc1595383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كُشنده نادانى</w:t>
            </w:r>
            <w:r>
              <w:rPr>
                <w:rStyle w:val="IndexLink"/>
                <w:rtl w:val="true"/>
              </w:rPr>
              <w:tab/>
            </w:r>
            <w:r>
              <w:rPr>
                <w:rStyle w:val="IndexLink"/>
              </w:rPr>
              <w:t>28</w:t>
            </w:r>
          </w:hyperlink>
        </w:p>
        <w:p>
          <w:pPr>
            <w:pStyle w:val="Contents4"/>
            <w:tabs>
              <w:tab w:val="clear" w:pos="8176"/>
              <w:tab w:val="right" w:pos="9026" w:leader="dot"/>
            </w:tabs>
            <w:rPr/>
          </w:pPr>
          <w:hyperlink w:anchor="__RefHeading___Toc1595385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حقيقت زندگانى</w:t>
            </w:r>
            <w:r>
              <w:rPr>
                <w:rStyle w:val="IndexLink"/>
                <w:rtl w:val="true"/>
              </w:rPr>
              <w:tab/>
            </w:r>
            <w:r>
              <w:rPr>
                <w:rStyle w:val="IndexLink"/>
              </w:rPr>
              <w:t>28</w:t>
            </w:r>
          </w:hyperlink>
        </w:p>
        <w:p>
          <w:pPr>
            <w:pStyle w:val="Contents4"/>
            <w:tabs>
              <w:tab w:val="clear" w:pos="8176"/>
              <w:tab w:val="right" w:pos="9026" w:leader="dot"/>
            </w:tabs>
            <w:rPr/>
          </w:pPr>
          <w:hyperlink w:anchor="__RefHeading___Toc1595387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بهترين همدم</w:t>
            </w:r>
            <w:r>
              <w:rPr>
                <w:rStyle w:val="IndexLink"/>
                <w:rtl w:val="true"/>
              </w:rPr>
              <w:tab/>
            </w:r>
            <w:r>
              <w:rPr>
                <w:rStyle w:val="IndexLink"/>
              </w:rPr>
              <w:t>29</w:t>
            </w:r>
          </w:hyperlink>
        </w:p>
        <w:p>
          <w:pPr>
            <w:pStyle w:val="Contents4"/>
            <w:tabs>
              <w:tab w:val="clear" w:pos="8176"/>
              <w:tab w:val="right" w:pos="9026" w:leader="dot"/>
            </w:tabs>
            <w:rPr/>
          </w:pPr>
          <w:hyperlink w:anchor="__RefHeading___Toc1595389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بهترين زيبايى</w:t>
            </w:r>
            <w:r>
              <w:rPr>
                <w:rStyle w:val="IndexLink"/>
                <w:rtl w:val="true"/>
              </w:rPr>
              <w:tab/>
            </w:r>
            <w:r>
              <w:rPr>
                <w:rStyle w:val="IndexLink"/>
              </w:rPr>
              <w:t>29</w:t>
            </w:r>
          </w:hyperlink>
        </w:p>
        <w:p>
          <w:pPr>
            <w:pStyle w:val="Contents4"/>
            <w:tabs>
              <w:tab w:val="clear" w:pos="8176"/>
              <w:tab w:val="right" w:pos="9026" w:leader="dot"/>
            </w:tabs>
            <w:rPr/>
          </w:pPr>
          <w:hyperlink w:anchor="__RefHeading___Toc1595391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بهترين هدايت</w:t>
            </w:r>
            <w:r>
              <w:rPr>
                <w:rStyle w:val="IndexLink"/>
                <w:rtl w:val="true"/>
              </w:rPr>
              <w:tab/>
            </w:r>
            <w:r>
              <w:rPr>
                <w:rStyle w:val="IndexLink"/>
              </w:rPr>
              <w:t>29</w:t>
            </w:r>
          </w:hyperlink>
        </w:p>
        <w:p>
          <w:pPr>
            <w:pStyle w:val="Contents4"/>
            <w:tabs>
              <w:tab w:val="clear" w:pos="8176"/>
              <w:tab w:val="right" w:pos="9026" w:leader="dot"/>
            </w:tabs>
            <w:rPr/>
          </w:pPr>
          <w:hyperlink w:anchor="__RefHeading___Toc1595393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برترين شَرف</w:t>
            </w:r>
            <w:r>
              <w:rPr>
                <w:rStyle w:val="IndexLink"/>
                <w:rtl w:val="true"/>
              </w:rPr>
              <w:tab/>
            </w:r>
            <w:r>
              <w:rPr>
                <w:rStyle w:val="IndexLink"/>
              </w:rPr>
              <w:t>29</w:t>
            </w:r>
          </w:hyperlink>
        </w:p>
        <w:p>
          <w:pPr>
            <w:pStyle w:val="Contents4"/>
            <w:tabs>
              <w:tab w:val="clear" w:pos="8176"/>
              <w:tab w:val="right" w:pos="9026" w:leader="dot"/>
            </w:tabs>
            <w:rPr/>
          </w:pPr>
          <w:hyperlink w:anchor="__RefHeading___Toc1595395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برترين حِرز</w:t>
            </w:r>
            <w:r>
              <w:rPr>
                <w:rStyle w:val="IndexLink"/>
                <w:rtl w:val="true"/>
              </w:rPr>
              <w:tab/>
            </w:r>
            <w:r>
              <w:rPr>
                <w:rStyle w:val="IndexLink"/>
              </w:rPr>
              <w:t>29</w:t>
            </w:r>
          </w:hyperlink>
        </w:p>
        <w:p>
          <w:pPr>
            <w:pStyle w:val="Contents4"/>
            <w:tabs>
              <w:tab w:val="clear" w:pos="8176"/>
              <w:tab w:val="right" w:pos="9026" w:leader="dot"/>
            </w:tabs>
            <w:rPr/>
          </w:pPr>
          <w:hyperlink w:anchor="__RefHeading___Toc1595397_3804643083">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پوشاندن عيوب</w:t>
            </w:r>
            <w:r>
              <w:rPr>
                <w:rStyle w:val="IndexLink"/>
                <w:rtl w:val="true"/>
              </w:rPr>
              <w:tab/>
            </w:r>
            <w:r>
              <w:rPr>
                <w:rStyle w:val="IndexLink"/>
              </w:rPr>
              <w:t>30</w:t>
            </w:r>
          </w:hyperlink>
        </w:p>
        <w:p>
          <w:pPr>
            <w:pStyle w:val="Contents4"/>
            <w:tabs>
              <w:tab w:val="clear" w:pos="8176"/>
              <w:tab w:val="right" w:pos="9026" w:leader="dot"/>
            </w:tabs>
            <w:rPr/>
          </w:pPr>
          <w:hyperlink w:anchor="__RefHeading___Toc1595399_3804643083">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پرسودترين گنج</w:t>
            </w:r>
            <w:r>
              <w:rPr>
                <w:rStyle w:val="IndexLink"/>
                <w:rtl w:val="true"/>
              </w:rPr>
              <w:tab/>
            </w:r>
            <w:r>
              <w:rPr>
                <w:rStyle w:val="IndexLink"/>
              </w:rPr>
              <w:t>30</w:t>
            </w:r>
          </w:hyperlink>
        </w:p>
        <w:p>
          <w:pPr>
            <w:pStyle w:val="Contents4"/>
            <w:tabs>
              <w:tab w:val="clear" w:pos="8176"/>
              <w:tab w:val="right" w:pos="9026" w:leader="dot"/>
            </w:tabs>
            <w:rPr/>
          </w:pPr>
          <w:hyperlink w:anchor="__RefHeading___Toc1595401_3804643083">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بهترين ميراث</w:t>
            </w:r>
            <w:r>
              <w:rPr>
                <w:rStyle w:val="IndexLink"/>
                <w:rtl w:val="true"/>
              </w:rPr>
              <w:tab/>
            </w:r>
            <w:r>
              <w:rPr>
                <w:rStyle w:val="IndexLink"/>
              </w:rPr>
              <w:t>30</w:t>
            </w:r>
          </w:hyperlink>
        </w:p>
        <w:p>
          <w:pPr>
            <w:pStyle w:val="Contents4"/>
            <w:tabs>
              <w:tab w:val="clear" w:pos="8176"/>
              <w:tab w:val="right" w:pos="9026" w:leader="dot"/>
            </w:tabs>
            <w:rPr/>
          </w:pPr>
          <w:hyperlink w:anchor="__RefHeading___Toc1595403_3804643083">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بهتر از مال</w:t>
            </w:r>
            <w:r>
              <w:rPr>
                <w:rStyle w:val="IndexLink"/>
                <w:rtl w:val="true"/>
              </w:rPr>
              <w:tab/>
            </w:r>
            <w:r>
              <w:rPr>
                <w:rStyle w:val="IndexLink"/>
              </w:rPr>
              <w:t>31</w:t>
            </w:r>
          </w:hyperlink>
        </w:p>
        <w:p>
          <w:pPr>
            <w:pStyle w:val="Contents4"/>
            <w:tabs>
              <w:tab w:val="clear" w:pos="8176"/>
              <w:tab w:val="right" w:pos="9026" w:leader="dot"/>
            </w:tabs>
            <w:rPr/>
          </w:pPr>
          <w:hyperlink w:anchor="__RefHeading___Toc1595405_3804643083">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انفاق نابودش نمى كند</w:t>
            </w:r>
            <w:r>
              <w:rPr>
                <w:rStyle w:val="IndexLink"/>
                <w:rtl w:val="true"/>
              </w:rPr>
              <w:tab/>
            </w:r>
            <w:r>
              <w:rPr>
                <w:rStyle w:val="IndexLink"/>
              </w:rPr>
              <w:t>31</w:t>
            </w:r>
          </w:hyperlink>
        </w:p>
        <w:p>
          <w:pPr>
            <w:pStyle w:val="Contents4"/>
            <w:tabs>
              <w:tab w:val="clear" w:pos="8176"/>
              <w:tab w:val="right" w:pos="9026" w:leader="dot"/>
            </w:tabs>
            <w:rPr/>
          </w:pPr>
          <w:hyperlink w:anchor="__RefHeading___Toc1595407_3804643083">
            <w:r>
              <w:rPr>
                <w:webHidden/>
                <w:rStyle w:val="IndexLink"/>
              </w:rPr>
              <w:t>۲</w:t>
            </w:r>
            <w:r>
              <w:rPr>
                <w:rStyle w:val="IndexLink"/>
                <w:rtl w:val="true"/>
              </w:rPr>
              <w:t xml:space="preserve"> </w:t>
            </w:r>
            <w:r>
              <w:rPr>
                <w:rStyle w:val="IndexLink"/>
                <w:rtl w:val="true"/>
              </w:rPr>
              <w:t xml:space="preserve">/ </w:t>
            </w:r>
            <w:r>
              <w:rPr>
                <w:rStyle w:val="IndexLink"/>
              </w:rPr>
              <w:t>۱۶</w:t>
            </w:r>
            <w:r>
              <w:rPr>
                <w:rStyle w:val="IndexLink"/>
                <w:rtl w:val="true"/>
              </w:rPr>
              <w:t>كمال ايمان</w:t>
            </w:r>
            <w:r>
              <w:rPr>
                <w:rStyle w:val="IndexLink"/>
                <w:rtl w:val="true"/>
              </w:rPr>
              <w:tab/>
            </w:r>
            <w:r>
              <w:rPr>
                <w:rStyle w:val="IndexLink"/>
              </w:rPr>
              <w:t>31</w:t>
            </w:r>
          </w:hyperlink>
        </w:p>
        <w:p>
          <w:pPr>
            <w:pStyle w:val="Contents4"/>
            <w:tabs>
              <w:tab w:val="clear" w:pos="8176"/>
              <w:tab w:val="right" w:pos="9026" w:leader="dot"/>
            </w:tabs>
            <w:rPr/>
          </w:pPr>
          <w:hyperlink w:anchor="__RefHeading___Toc1595409_3804643083">
            <w:r>
              <w:rPr>
                <w:webHidden/>
                <w:rStyle w:val="IndexLink"/>
              </w:rPr>
              <w:t>۲</w:t>
            </w:r>
            <w:r>
              <w:rPr>
                <w:rStyle w:val="IndexLink"/>
                <w:rtl w:val="true"/>
              </w:rPr>
              <w:t xml:space="preserve"> </w:t>
            </w:r>
            <w:r>
              <w:rPr>
                <w:rStyle w:val="IndexLink"/>
                <w:rtl w:val="true"/>
              </w:rPr>
              <w:t xml:space="preserve">/ </w:t>
            </w:r>
            <w:r>
              <w:rPr>
                <w:rStyle w:val="IndexLink"/>
              </w:rPr>
              <w:t>۱۷</w:t>
            </w:r>
            <w:r>
              <w:rPr>
                <w:rStyle w:val="IndexLink"/>
                <w:rtl w:val="true"/>
              </w:rPr>
              <w:t>شرط عمل</w:t>
            </w:r>
            <w:r>
              <w:rPr>
                <w:rStyle w:val="IndexLink"/>
                <w:rtl w:val="true"/>
              </w:rPr>
              <w:tab/>
            </w:r>
            <w:r>
              <w:rPr>
                <w:rStyle w:val="IndexLink"/>
              </w:rPr>
              <w:t>32</w:t>
            </w:r>
          </w:hyperlink>
        </w:p>
        <w:p>
          <w:pPr>
            <w:pStyle w:val="Contents4"/>
            <w:tabs>
              <w:tab w:val="clear" w:pos="8176"/>
              <w:tab w:val="right" w:pos="9026" w:leader="dot"/>
            </w:tabs>
            <w:rPr/>
          </w:pPr>
          <w:hyperlink w:anchor="__RefHeading___Toc1595411_3804643083">
            <w:r>
              <w:rPr>
                <w:webHidden/>
                <w:rStyle w:val="IndexLink"/>
              </w:rPr>
              <w:t>۲</w:t>
            </w:r>
            <w:r>
              <w:rPr>
                <w:rStyle w:val="IndexLink"/>
                <w:rtl w:val="true"/>
              </w:rPr>
              <w:t xml:space="preserve"> </w:t>
            </w:r>
            <w:r>
              <w:rPr>
                <w:rStyle w:val="IndexLink"/>
                <w:rtl w:val="true"/>
              </w:rPr>
              <w:t xml:space="preserve">/ </w:t>
            </w:r>
            <w:r>
              <w:rPr>
                <w:rStyle w:val="IndexLink"/>
              </w:rPr>
              <w:t>۱۸</w:t>
            </w:r>
            <w:r>
              <w:rPr>
                <w:rStyle w:val="IndexLink"/>
                <w:rtl w:val="true"/>
              </w:rPr>
              <w:t>پايان ناپذير</w:t>
            </w:r>
            <w:r>
              <w:rPr>
                <w:rStyle w:val="IndexLink"/>
                <w:rtl w:val="true"/>
              </w:rPr>
              <w:tab/>
            </w:r>
            <w:r>
              <w:rPr>
                <w:rStyle w:val="IndexLink"/>
              </w:rPr>
              <w:t>32</w:t>
            </w:r>
          </w:hyperlink>
        </w:p>
        <w:p>
          <w:pPr>
            <w:pStyle w:val="Contents3"/>
            <w:tabs>
              <w:tab w:val="clear" w:pos="8459"/>
              <w:tab w:val="right" w:pos="9026" w:leader="dot"/>
            </w:tabs>
            <w:rPr/>
          </w:pPr>
          <w:hyperlink w:anchor="__RefHeading___Toc1595413_3804643083">
            <w:r>
              <w:rPr>
                <w:webHidden/>
                <w:rStyle w:val="IndexLink"/>
                <w:rtl w:val="true"/>
              </w:rPr>
              <w:t xml:space="preserve">فصل سوم </w:t>
            </w:r>
            <w:r>
              <w:rPr>
                <w:rStyle w:val="IndexLink"/>
                <w:rtl w:val="true"/>
              </w:rPr>
              <w:t xml:space="preserve">: </w:t>
            </w:r>
            <w:r>
              <w:rPr>
                <w:rStyle w:val="IndexLink"/>
                <w:rtl w:val="true"/>
              </w:rPr>
              <w:t>آثار دانش</w:t>
            </w:r>
            <w:r>
              <w:rPr>
                <w:rStyle w:val="IndexLink"/>
                <w:rtl w:val="true"/>
              </w:rPr>
              <w:tab/>
            </w:r>
            <w:r>
              <w:rPr>
                <w:rStyle w:val="IndexLink"/>
              </w:rPr>
              <w:t>33</w:t>
            </w:r>
          </w:hyperlink>
        </w:p>
        <w:p>
          <w:pPr>
            <w:pStyle w:val="Contents4"/>
            <w:tabs>
              <w:tab w:val="clear" w:pos="8176"/>
              <w:tab w:val="right" w:pos="9026" w:leader="dot"/>
            </w:tabs>
            <w:rPr/>
          </w:pPr>
          <w:hyperlink w:anchor="__RefHeading___Toc1595415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ايمان</w:t>
            </w:r>
            <w:r>
              <w:rPr>
                <w:rStyle w:val="IndexLink"/>
                <w:rtl w:val="true"/>
              </w:rPr>
              <w:tab/>
            </w:r>
            <w:r>
              <w:rPr>
                <w:rStyle w:val="IndexLink"/>
              </w:rPr>
              <w:t>33</w:t>
            </w:r>
          </w:hyperlink>
        </w:p>
        <w:p>
          <w:pPr>
            <w:pStyle w:val="Contents4"/>
            <w:tabs>
              <w:tab w:val="clear" w:pos="8176"/>
              <w:tab w:val="right" w:pos="9026" w:leader="dot"/>
            </w:tabs>
            <w:rPr/>
          </w:pPr>
          <w:hyperlink w:anchor="__RefHeading___Toc1595417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بيم</w:t>
            </w:r>
            <w:r>
              <w:rPr>
                <w:rStyle w:val="IndexLink"/>
                <w:rtl w:val="true"/>
              </w:rPr>
              <w:tab/>
            </w:r>
            <w:r>
              <w:rPr>
                <w:rStyle w:val="IndexLink"/>
              </w:rPr>
              <w:t>33</w:t>
            </w:r>
          </w:hyperlink>
        </w:p>
        <w:p>
          <w:pPr>
            <w:pStyle w:val="Contents4"/>
            <w:tabs>
              <w:tab w:val="clear" w:pos="8176"/>
              <w:tab w:val="right" w:pos="9026" w:leader="dot"/>
            </w:tabs>
            <w:rPr/>
          </w:pPr>
          <w:hyperlink w:anchor="__RefHeading___Toc1595419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عمل</w:t>
            </w:r>
            <w:r>
              <w:rPr>
                <w:rStyle w:val="IndexLink"/>
                <w:rtl w:val="true"/>
              </w:rPr>
              <w:tab/>
            </w:r>
            <w:r>
              <w:rPr>
                <w:rStyle w:val="IndexLink"/>
              </w:rPr>
              <w:t>34</w:t>
            </w:r>
          </w:hyperlink>
        </w:p>
        <w:p>
          <w:pPr>
            <w:pStyle w:val="Contents4"/>
            <w:tabs>
              <w:tab w:val="clear" w:pos="8176"/>
              <w:tab w:val="right" w:pos="9026" w:leader="dot"/>
            </w:tabs>
            <w:rPr/>
          </w:pPr>
          <w:hyperlink w:anchor="__RefHeading___Toc1595421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صلاح</w:t>
            </w:r>
            <w:r>
              <w:rPr>
                <w:rStyle w:val="IndexLink"/>
                <w:rtl w:val="true"/>
              </w:rPr>
              <w:tab/>
            </w:r>
            <w:r>
              <w:rPr>
                <w:rStyle w:val="IndexLink"/>
              </w:rPr>
              <w:t>35</w:t>
            </w:r>
          </w:hyperlink>
        </w:p>
        <w:p>
          <w:pPr>
            <w:pStyle w:val="Contents2"/>
            <w:tabs>
              <w:tab w:val="clear" w:pos="8743"/>
              <w:tab w:val="right" w:pos="9026" w:leader="dot"/>
            </w:tabs>
            <w:rPr/>
          </w:pPr>
          <w:hyperlink w:anchor="__RefHeading___Toc1595423_3804643083">
            <w:r>
              <w:rPr>
                <w:webHidden/>
                <w:rStyle w:val="IndexLink"/>
                <w:rtl w:val="true"/>
              </w:rPr>
              <w:t xml:space="preserve">بخش دوم </w:t>
            </w:r>
            <w:r>
              <w:rPr>
                <w:rStyle w:val="IndexLink"/>
                <w:rtl w:val="true"/>
              </w:rPr>
              <w:t xml:space="preserve">: </w:t>
            </w:r>
            <w:r>
              <w:rPr>
                <w:rStyle w:val="IndexLink"/>
                <w:rtl w:val="true"/>
              </w:rPr>
              <w:t>حكمت</w:t>
            </w:r>
            <w:r>
              <w:rPr>
                <w:rStyle w:val="IndexLink"/>
                <w:rtl w:val="true"/>
              </w:rPr>
              <w:tab/>
            </w:r>
            <w:r>
              <w:rPr>
                <w:rStyle w:val="IndexLink"/>
              </w:rPr>
              <w:t>37</w:t>
            </w:r>
          </w:hyperlink>
        </w:p>
        <w:p>
          <w:pPr>
            <w:pStyle w:val="Contents3"/>
            <w:tabs>
              <w:tab w:val="clear" w:pos="8459"/>
              <w:tab w:val="right" w:pos="9026" w:leader="dot"/>
            </w:tabs>
            <w:rPr/>
          </w:pPr>
          <w:hyperlink w:anchor="__RefHeading___Toc1595425_380464308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595427_3804643083">
            <w:r>
              <w:rPr>
                <w:webHidden/>
                <w:rStyle w:val="IndexLink"/>
                <w:rtl w:val="true"/>
              </w:rPr>
              <w:t xml:space="preserve">فصل اوّل </w:t>
            </w:r>
            <w:r>
              <w:rPr>
                <w:rStyle w:val="IndexLink"/>
                <w:rtl w:val="true"/>
              </w:rPr>
              <w:t xml:space="preserve">: </w:t>
            </w:r>
            <w:r>
              <w:rPr>
                <w:rStyle w:val="IndexLink"/>
                <w:rtl w:val="true"/>
              </w:rPr>
              <w:t>معناى حكمت</w:t>
            </w:r>
            <w:r>
              <w:rPr>
                <w:rStyle w:val="IndexLink"/>
                <w:rtl w:val="true"/>
              </w:rPr>
              <w:tab/>
            </w:r>
            <w:r>
              <w:rPr>
                <w:rStyle w:val="IndexLink"/>
              </w:rPr>
              <w:t>39</w:t>
            </w:r>
          </w:hyperlink>
        </w:p>
        <w:p>
          <w:pPr>
            <w:pStyle w:val="Contents4"/>
            <w:tabs>
              <w:tab w:val="clear" w:pos="8176"/>
              <w:tab w:val="right" w:pos="9026" w:leader="dot"/>
            </w:tabs>
            <w:rPr/>
          </w:pPr>
          <w:hyperlink w:anchor="__RefHeading___Toc1595429_380464308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595431_3804643083">
            <w:r>
              <w:rPr>
                <w:webHidden/>
                <w:rStyle w:val="IndexLink"/>
                <w:rtl w:val="true"/>
              </w:rPr>
              <w:t>پژوهشى در معناى حكمت و أقسام آن</w:t>
            </w:r>
            <w:r>
              <w:rPr>
                <w:rStyle w:val="IndexLink"/>
                <w:rtl w:val="true"/>
              </w:rPr>
              <w:tab/>
            </w:r>
            <w:r>
              <w:rPr>
                <w:rStyle w:val="IndexLink"/>
              </w:rPr>
              <w:t>40</w:t>
            </w:r>
          </w:hyperlink>
        </w:p>
        <w:p>
          <w:pPr>
            <w:pStyle w:val="Contents4"/>
            <w:tabs>
              <w:tab w:val="clear" w:pos="8176"/>
              <w:tab w:val="right" w:pos="9026" w:leader="dot"/>
            </w:tabs>
            <w:rPr/>
          </w:pPr>
          <w:hyperlink w:anchor="__RefHeading___Toc1595433_3804643083">
            <w:r>
              <w:rPr>
                <w:webHidden/>
                <w:rStyle w:val="IndexLink"/>
              </w:rPr>
              <w:t>۱</w:t>
            </w:r>
            <w:r>
              <w:rPr>
                <w:rStyle w:val="IndexLink"/>
                <w:rtl w:val="true"/>
              </w:rPr>
              <w:t xml:space="preserve"> </w:t>
            </w:r>
            <w:r>
              <w:rPr>
                <w:rStyle w:val="IndexLink"/>
                <w:rtl w:val="true"/>
              </w:rPr>
              <w:t xml:space="preserve">. </w:t>
            </w:r>
            <w:r>
              <w:rPr>
                <w:rStyle w:val="IndexLink"/>
                <w:rtl w:val="true"/>
              </w:rPr>
              <w:t>حكمت نظرى</w:t>
            </w:r>
            <w:r>
              <w:rPr>
                <w:rStyle w:val="IndexLink"/>
                <w:rtl w:val="true"/>
              </w:rPr>
              <w:tab/>
            </w:r>
            <w:r>
              <w:rPr>
                <w:rStyle w:val="IndexLink"/>
              </w:rPr>
              <w:t>40</w:t>
            </w:r>
          </w:hyperlink>
        </w:p>
        <w:p>
          <w:pPr>
            <w:pStyle w:val="Contents4"/>
            <w:tabs>
              <w:tab w:val="clear" w:pos="8176"/>
              <w:tab w:val="right" w:pos="9026" w:leader="dot"/>
            </w:tabs>
            <w:rPr/>
          </w:pPr>
          <w:hyperlink w:anchor="__RefHeading___Toc1595435_3804643083">
            <w:r>
              <w:rPr>
                <w:webHidden/>
                <w:rStyle w:val="IndexLink"/>
              </w:rPr>
              <w:t>۲</w:t>
            </w:r>
            <w:r>
              <w:rPr>
                <w:rStyle w:val="IndexLink"/>
                <w:rtl w:val="true"/>
              </w:rPr>
              <w:t xml:space="preserve"> </w:t>
            </w:r>
            <w:r>
              <w:rPr>
                <w:rStyle w:val="IndexLink"/>
                <w:rtl w:val="true"/>
              </w:rPr>
              <w:t xml:space="preserve">. </w:t>
            </w:r>
            <w:r>
              <w:rPr>
                <w:rStyle w:val="IndexLink"/>
                <w:rtl w:val="true"/>
              </w:rPr>
              <w:t>حكمت عملى</w:t>
            </w:r>
            <w:r>
              <w:rPr>
                <w:rStyle w:val="IndexLink"/>
                <w:rtl w:val="true"/>
              </w:rPr>
              <w:tab/>
            </w:r>
            <w:r>
              <w:rPr>
                <w:rStyle w:val="IndexLink"/>
              </w:rPr>
              <w:t>41</w:t>
            </w:r>
          </w:hyperlink>
        </w:p>
        <w:p>
          <w:pPr>
            <w:pStyle w:val="Contents4"/>
            <w:tabs>
              <w:tab w:val="clear" w:pos="8176"/>
              <w:tab w:val="right" w:pos="9026" w:leader="dot"/>
            </w:tabs>
            <w:rPr/>
          </w:pPr>
          <w:hyperlink w:anchor="__RefHeading___Toc1595437_3804643083">
            <w:r>
              <w:rPr>
                <w:webHidden/>
                <w:rStyle w:val="IndexLink"/>
              </w:rPr>
              <w:t>۳</w:t>
            </w:r>
            <w:r>
              <w:rPr>
                <w:rStyle w:val="IndexLink"/>
                <w:rtl w:val="true"/>
              </w:rPr>
              <w:t xml:space="preserve"> </w:t>
            </w:r>
            <w:r>
              <w:rPr>
                <w:rStyle w:val="IndexLink"/>
                <w:rtl w:val="true"/>
              </w:rPr>
              <w:t xml:space="preserve">. </w:t>
            </w:r>
            <w:r>
              <w:rPr>
                <w:rStyle w:val="IndexLink"/>
                <w:rtl w:val="true"/>
              </w:rPr>
              <w:t>حكمت حقيقى</w:t>
            </w:r>
            <w:r>
              <w:rPr>
                <w:rStyle w:val="IndexLink"/>
                <w:rtl w:val="true"/>
              </w:rPr>
              <w:tab/>
            </w:r>
            <w:r>
              <w:rPr>
                <w:rStyle w:val="IndexLink"/>
              </w:rPr>
              <w:t>42</w:t>
            </w:r>
          </w:hyperlink>
        </w:p>
        <w:p>
          <w:pPr>
            <w:pStyle w:val="Contents3"/>
            <w:tabs>
              <w:tab w:val="clear" w:pos="8459"/>
              <w:tab w:val="right" w:pos="9026" w:leader="dot"/>
            </w:tabs>
            <w:rPr/>
          </w:pPr>
          <w:hyperlink w:anchor="__RefHeading___Toc1595439_3804643083">
            <w:r>
              <w:rPr>
                <w:webHidden/>
                <w:rStyle w:val="IndexLink"/>
                <w:rtl w:val="true"/>
              </w:rPr>
              <w:t xml:space="preserve">فصل دوم </w:t>
            </w:r>
            <w:r>
              <w:rPr>
                <w:rStyle w:val="IndexLink"/>
                <w:rtl w:val="true"/>
              </w:rPr>
              <w:t xml:space="preserve">: </w:t>
            </w:r>
            <w:r>
              <w:rPr>
                <w:rStyle w:val="IndexLink"/>
                <w:rtl w:val="true"/>
              </w:rPr>
              <w:t>فضيلت حكمت</w:t>
            </w:r>
            <w:r>
              <w:rPr>
                <w:rStyle w:val="IndexLink"/>
                <w:rtl w:val="true"/>
              </w:rPr>
              <w:tab/>
            </w:r>
            <w:r>
              <w:rPr>
                <w:rStyle w:val="IndexLink"/>
              </w:rPr>
              <w:t>45</w:t>
            </w:r>
          </w:hyperlink>
        </w:p>
        <w:p>
          <w:pPr>
            <w:pStyle w:val="Contents3"/>
            <w:tabs>
              <w:tab w:val="clear" w:pos="8459"/>
              <w:tab w:val="right" w:pos="9026" w:leader="dot"/>
            </w:tabs>
            <w:rPr/>
          </w:pPr>
          <w:hyperlink w:anchor="__RefHeading___Toc1595441_3804643083">
            <w:r>
              <w:rPr>
                <w:webHidden/>
                <w:rStyle w:val="IndexLink"/>
                <w:rtl w:val="true"/>
              </w:rPr>
              <w:t xml:space="preserve">فصل سوم </w:t>
            </w:r>
            <w:r>
              <w:rPr>
                <w:rStyle w:val="IndexLink"/>
                <w:rtl w:val="true"/>
              </w:rPr>
              <w:t xml:space="preserve">: </w:t>
            </w:r>
            <w:r>
              <w:rPr>
                <w:rStyle w:val="IndexLink"/>
                <w:rtl w:val="true"/>
              </w:rPr>
              <w:t>آثار حكمت</w:t>
            </w:r>
            <w:r>
              <w:rPr>
                <w:rStyle w:val="IndexLink"/>
                <w:rtl w:val="true"/>
              </w:rPr>
              <w:tab/>
            </w:r>
            <w:r>
              <w:rPr>
                <w:rStyle w:val="IndexLink"/>
              </w:rPr>
              <w:t>47</w:t>
            </w:r>
          </w:hyperlink>
        </w:p>
        <w:p>
          <w:pPr>
            <w:pStyle w:val="Contents4"/>
            <w:tabs>
              <w:tab w:val="clear" w:pos="8176"/>
              <w:tab w:val="right" w:pos="9026" w:leader="dot"/>
            </w:tabs>
            <w:rPr/>
          </w:pPr>
          <w:hyperlink w:anchor="__RefHeading___Toc1595443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كاستى شهوت</w:t>
            </w:r>
            <w:r>
              <w:rPr>
                <w:rStyle w:val="IndexLink"/>
                <w:rtl w:val="true"/>
              </w:rPr>
              <w:tab/>
            </w:r>
            <w:r>
              <w:rPr>
                <w:rStyle w:val="IndexLink"/>
              </w:rPr>
              <w:t>47</w:t>
            </w:r>
          </w:hyperlink>
        </w:p>
        <w:p>
          <w:pPr>
            <w:pStyle w:val="Contents4"/>
            <w:tabs>
              <w:tab w:val="clear" w:pos="8176"/>
              <w:tab w:val="right" w:pos="9026" w:leader="dot"/>
            </w:tabs>
            <w:rPr/>
          </w:pPr>
          <w:hyperlink w:anchor="__RefHeading___Toc1595445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بازداشتن از زشتى</w:t>
            </w:r>
            <w:r>
              <w:rPr>
                <w:rStyle w:val="IndexLink"/>
                <w:rtl w:val="true"/>
              </w:rPr>
              <w:tab/>
            </w:r>
            <w:r>
              <w:rPr>
                <w:rStyle w:val="IndexLink"/>
              </w:rPr>
              <w:t>47</w:t>
            </w:r>
          </w:hyperlink>
        </w:p>
        <w:p>
          <w:pPr>
            <w:pStyle w:val="Contents4"/>
            <w:tabs>
              <w:tab w:val="clear" w:pos="8176"/>
              <w:tab w:val="right" w:pos="9026" w:leader="dot"/>
            </w:tabs>
            <w:rPr/>
          </w:pPr>
          <w:hyperlink w:anchor="__RefHeading___Toc1595447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عصمت</w:t>
            </w:r>
            <w:r>
              <w:rPr>
                <w:rStyle w:val="IndexLink"/>
                <w:rtl w:val="true"/>
              </w:rPr>
              <w:tab/>
            </w:r>
            <w:r>
              <w:rPr>
                <w:rStyle w:val="IndexLink"/>
              </w:rPr>
              <w:t>47</w:t>
            </w:r>
          </w:hyperlink>
        </w:p>
        <w:p>
          <w:pPr>
            <w:pStyle w:val="Contents4"/>
            <w:tabs>
              <w:tab w:val="clear" w:pos="8176"/>
              <w:tab w:val="right" w:pos="9026" w:leader="dot"/>
            </w:tabs>
            <w:rPr/>
          </w:pPr>
          <w:hyperlink w:anchor="__RefHeading___Toc1595449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روشنى دل</w:t>
            </w:r>
            <w:r>
              <w:rPr>
                <w:rStyle w:val="IndexLink"/>
                <w:rtl w:val="true"/>
              </w:rPr>
              <w:tab/>
            </w:r>
            <w:r>
              <w:rPr>
                <w:rStyle w:val="IndexLink"/>
              </w:rPr>
              <w:t>47</w:t>
            </w:r>
          </w:hyperlink>
        </w:p>
        <w:p>
          <w:pPr>
            <w:pStyle w:val="Contents4"/>
            <w:tabs>
              <w:tab w:val="clear" w:pos="8176"/>
              <w:tab w:val="right" w:pos="9026" w:leader="dot"/>
            </w:tabs>
            <w:rPr/>
          </w:pPr>
          <w:hyperlink w:anchor="__RefHeading___Toc1595451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هدايت</w:t>
            </w:r>
            <w:r>
              <w:rPr>
                <w:rStyle w:val="IndexLink"/>
                <w:rtl w:val="true"/>
              </w:rPr>
              <w:tab/>
            </w:r>
            <w:r>
              <w:rPr>
                <w:rStyle w:val="IndexLink"/>
              </w:rPr>
              <w:t>48</w:t>
            </w:r>
          </w:hyperlink>
        </w:p>
        <w:p>
          <w:pPr>
            <w:pStyle w:val="Contents4"/>
            <w:tabs>
              <w:tab w:val="clear" w:pos="8176"/>
              <w:tab w:val="right" w:pos="9026" w:leader="dot"/>
            </w:tabs>
            <w:rPr/>
          </w:pPr>
          <w:hyperlink w:anchor="__RefHeading___Toc1595453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دانش</w:t>
            </w:r>
            <w:r>
              <w:rPr>
                <w:rStyle w:val="IndexLink"/>
                <w:rtl w:val="true"/>
              </w:rPr>
              <w:tab/>
            </w:r>
            <w:r>
              <w:rPr>
                <w:rStyle w:val="IndexLink"/>
              </w:rPr>
              <w:t>48</w:t>
            </w:r>
          </w:hyperlink>
        </w:p>
        <w:p>
          <w:pPr>
            <w:pStyle w:val="Contents4"/>
            <w:tabs>
              <w:tab w:val="clear" w:pos="8176"/>
              <w:tab w:val="right" w:pos="9026" w:leader="dot"/>
            </w:tabs>
            <w:rPr/>
          </w:pPr>
          <w:hyperlink w:anchor="__RefHeading___Toc1595455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شناخت خود</w:t>
            </w:r>
            <w:r>
              <w:rPr>
                <w:rStyle w:val="IndexLink"/>
                <w:rtl w:val="true"/>
              </w:rPr>
              <w:tab/>
            </w:r>
            <w:r>
              <w:rPr>
                <w:rStyle w:val="IndexLink"/>
              </w:rPr>
              <w:t>48</w:t>
            </w:r>
          </w:hyperlink>
        </w:p>
        <w:p>
          <w:pPr>
            <w:pStyle w:val="Contents3"/>
            <w:tabs>
              <w:tab w:val="clear" w:pos="8459"/>
              <w:tab w:val="right" w:pos="9026" w:leader="dot"/>
            </w:tabs>
            <w:rPr/>
          </w:pPr>
          <w:hyperlink w:anchor="__RefHeading___Toc1595457_3804643083">
            <w:r>
              <w:rPr>
                <w:webHidden/>
                <w:rStyle w:val="IndexLink"/>
                <w:rtl w:val="true"/>
              </w:rPr>
              <w:t xml:space="preserve">فصل چهارم </w:t>
            </w:r>
            <w:r>
              <w:rPr>
                <w:rStyle w:val="IndexLink"/>
                <w:rtl w:val="true"/>
              </w:rPr>
              <w:t xml:space="preserve">: </w:t>
            </w:r>
            <w:r>
              <w:rPr>
                <w:rStyle w:val="IndexLink"/>
                <w:rtl w:val="true"/>
              </w:rPr>
              <w:t>اساس حكمت</w:t>
            </w:r>
            <w:r>
              <w:rPr>
                <w:rStyle w:val="IndexLink"/>
                <w:rtl w:val="true"/>
              </w:rPr>
              <w:tab/>
            </w:r>
            <w:r>
              <w:rPr>
                <w:rStyle w:val="IndexLink"/>
              </w:rPr>
              <w:t>49</w:t>
            </w:r>
          </w:hyperlink>
        </w:p>
        <w:p>
          <w:pPr>
            <w:pStyle w:val="Contents3"/>
            <w:tabs>
              <w:tab w:val="clear" w:pos="8459"/>
              <w:tab w:val="right" w:pos="9026" w:leader="dot"/>
            </w:tabs>
            <w:rPr/>
          </w:pPr>
          <w:hyperlink w:anchor="__RefHeading___Toc1595459_3804643083">
            <w:r>
              <w:rPr>
                <w:webHidden/>
                <w:rStyle w:val="IndexLink"/>
                <w:rtl w:val="true"/>
              </w:rPr>
              <w:t xml:space="preserve">فصل پنجم </w:t>
            </w:r>
            <w:r>
              <w:rPr>
                <w:rStyle w:val="IndexLink"/>
                <w:rtl w:val="true"/>
              </w:rPr>
              <w:t xml:space="preserve">: </w:t>
            </w:r>
            <w:r>
              <w:rPr>
                <w:rStyle w:val="IndexLink"/>
                <w:rtl w:val="true"/>
              </w:rPr>
              <w:t>حكمتهاى جامع</w:t>
            </w:r>
            <w:r>
              <w:rPr>
                <w:rStyle w:val="IndexLink"/>
                <w:rtl w:val="true"/>
              </w:rPr>
              <w:tab/>
            </w:r>
            <w:r>
              <w:rPr>
                <w:rStyle w:val="IndexLink"/>
              </w:rPr>
              <w:t>51</w:t>
            </w:r>
          </w:hyperlink>
        </w:p>
        <w:p>
          <w:pPr>
            <w:pStyle w:val="Contents3"/>
            <w:tabs>
              <w:tab w:val="clear" w:pos="8459"/>
              <w:tab w:val="right" w:pos="9026" w:leader="dot"/>
            </w:tabs>
            <w:rPr/>
          </w:pPr>
          <w:hyperlink w:anchor="__RefHeading___Toc1595461_3804643083">
            <w:r>
              <w:rPr>
                <w:webHidden/>
                <w:rStyle w:val="IndexLink"/>
                <w:rtl w:val="true"/>
              </w:rPr>
              <w:t xml:space="preserve">فصل ششم </w:t>
            </w:r>
            <w:r>
              <w:rPr>
                <w:rStyle w:val="IndexLink"/>
                <w:rtl w:val="true"/>
              </w:rPr>
              <w:t xml:space="preserve">: </w:t>
            </w:r>
            <w:r>
              <w:rPr>
                <w:rStyle w:val="IndexLink"/>
                <w:rtl w:val="true"/>
              </w:rPr>
              <w:t>ويژگيهاى حكيمان</w:t>
            </w:r>
            <w:r>
              <w:rPr>
                <w:rStyle w:val="IndexLink"/>
                <w:rtl w:val="true"/>
              </w:rPr>
              <w:tab/>
            </w:r>
            <w:r>
              <w:rPr>
                <w:rStyle w:val="IndexLink"/>
              </w:rPr>
              <w:t>53</w:t>
            </w:r>
          </w:hyperlink>
        </w:p>
        <w:p>
          <w:pPr>
            <w:pStyle w:val="Contents4"/>
            <w:tabs>
              <w:tab w:val="clear" w:pos="8176"/>
              <w:tab w:val="right" w:pos="9026" w:leader="dot"/>
            </w:tabs>
            <w:rPr/>
          </w:pPr>
          <w:hyperlink w:anchor="__RefHeading___Toc1595463_3804643083">
            <w:r>
              <w:rPr>
                <w:webHidden/>
                <w:rStyle w:val="IndexLink"/>
                <w:rtl w:val="true"/>
              </w:rPr>
              <w:t xml:space="preserve">أ </w:t>
            </w:r>
            <w:r>
              <w:rPr>
                <w:rStyle w:val="IndexLink"/>
                <w:rtl w:val="true"/>
              </w:rPr>
              <w:t xml:space="preserve">: </w:t>
            </w:r>
            <w:r>
              <w:rPr>
                <w:rStyle w:val="IndexLink"/>
                <w:rtl w:val="true"/>
              </w:rPr>
              <w:t>ويژگيهاى اثباتى</w:t>
            </w:r>
            <w:r>
              <w:rPr>
                <w:rStyle w:val="IndexLink"/>
                <w:rtl w:val="true"/>
              </w:rPr>
              <w:tab/>
            </w:r>
            <w:r>
              <w:rPr>
                <w:rStyle w:val="IndexLink"/>
              </w:rPr>
              <w:t>53</w:t>
            </w:r>
          </w:hyperlink>
        </w:p>
        <w:p>
          <w:pPr>
            <w:pStyle w:val="Contents4"/>
            <w:tabs>
              <w:tab w:val="clear" w:pos="8176"/>
              <w:tab w:val="right" w:pos="9026" w:leader="dot"/>
            </w:tabs>
            <w:rPr/>
          </w:pPr>
          <w:hyperlink w:anchor="__RefHeading___Toc1595465_3804643083">
            <w:r>
              <w:rPr>
                <w:webHidden/>
                <w:rStyle w:val="IndexLink"/>
                <w:rtl w:val="true"/>
              </w:rPr>
              <w:t xml:space="preserve">ب </w:t>
            </w:r>
            <w:r>
              <w:rPr>
                <w:rStyle w:val="IndexLink"/>
                <w:rtl w:val="true"/>
              </w:rPr>
              <w:t xml:space="preserve">: </w:t>
            </w:r>
            <w:r>
              <w:rPr>
                <w:rStyle w:val="IndexLink"/>
                <w:rtl w:val="true"/>
              </w:rPr>
              <w:t>ويژگيهاى سلبى</w:t>
            </w:r>
            <w:r>
              <w:rPr>
                <w:rStyle w:val="IndexLink"/>
                <w:rtl w:val="true"/>
              </w:rPr>
              <w:tab/>
            </w:r>
            <w:r>
              <w:rPr>
                <w:rStyle w:val="IndexLink"/>
              </w:rPr>
              <w:t>54</w:t>
            </w:r>
          </w:hyperlink>
        </w:p>
        <w:p>
          <w:pPr>
            <w:pStyle w:val="Contents2"/>
            <w:tabs>
              <w:tab w:val="clear" w:pos="8743"/>
              <w:tab w:val="right" w:pos="9026" w:leader="dot"/>
            </w:tabs>
            <w:rPr/>
          </w:pPr>
          <w:hyperlink w:anchor="__RefHeading___Toc1595467_3804643083">
            <w:r>
              <w:rPr>
                <w:webHidden/>
                <w:rStyle w:val="IndexLink"/>
                <w:rtl w:val="true"/>
              </w:rPr>
              <w:t xml:space="preserve">بخش سوم </w:t>
            </w:r>
            <w:r>
              <w:rPr>
                <w:rStyle w:val="IndexLink"/>
                <w:rtl w:val="true"/>
              </w:rPr>
              <w:t xml:space="preserve">: </w:t>
            </w:r>
            <w:r>
              <w:rPr>
                <w:rStyle w:val="IndexLink"/>
                <w:rtl w:val="true"/>
              </w:rPr>
              <w:t>مبادى</w:t>
            </w:r>
            <w:r>
              <w:rPr>
                <w:rStyle w:val="IndexLink"/>
                <w:rtl w:val="true"/>
              </w:rPr>
              <w:tab/>
            </w:r>
            <w:r>
              <w:rPr>
                <w:rStyle w:val="IndexLink"/>
              </w:rPr>
              <w:t>55</w:t>
            </w:r>
          </w:hyperlink>
        </w:p>
        <w:p>
          <w:pPr>
            <w:pStyle w:val="Contents3"/>
            <w:tabs>
              <w:tab w:val="clear" w:pos="8459"/>
              <w:tab w:val="right" w:pos="9026" w:leader="dot"/>
            </w:tabs>
            <w:rPr/>
          </w:pPr>
          <w:hyperlink w:anchor="__RefHeading___Toc1595469_380464308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595471_3804643083">
            <w:r>
              <w:rPr>
                <w:webHidden/>
                <w:rStyle w:val="IndexLink"/>
                <w:rtl w:val="true"/>
              </w:rPr>
              <w:t xml:space="preserve">فصل اوّل </w:t>
            </w:r>
            <w:r>
              <w:rPr>
                <w:rStyle w:val="IndexLink"/>
                <w:rtl w:val="true"/>
              </w:rPr>
              <w:t xml:space="preserve">: </w:t>
            </w:r>
            <w:r>
              <w:rPr>
                <w:rStyle w:val="IndexLink"/>
                <w:rtl w:val="true"/>
              </w:rPr>
              <w:t>مبادى دانش و حكمت</w:t>
            </w:r>
            <w:r>
              <w:rPr>
                <w:rStyle w:val="IndexLink"/>
                <w:rtl w:val="true"/>
              </w:rPr>
              <w:tab/>
            </w:r>
            <w:r>
              <w:rPr>
                <w:rStyle w:val="IndexLink"/>
              </w:rPr>
              <w:t>57</w:t>
            </w:r>
          </w:hyperlink>
        </w:p>
        <w:p>
          <w:pPr>
            <w:pStyle w:val="Contents4"/>
            <w:tabs>
              <w:tab w:val="clear" w:pos="8176"/>
              <w:tab w:val="right" w:pos="9026" w:leader="dot"/>
            </w:tabs>
            <w:rPr/>
          </w:pPr>
          <w:hyperlink w:anchor="__RefHeading___Toc1595473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حسّ</w:t>
            </w:r>
            <w:r>
              <w:rPr>
                <w:rStyle w:val="IndexLink"/>
                <w:rtl w:val="true"/>
              </w:rPr>
              <w:tab/>
            </w:r>
            <w:r>
              <w:rPr>
                <w:rStyle w:val="IndexLink"/>
              </w:rPr>
              <w:t>57</w:t>
            </w:r>
          </w:hyperlink>
        </w:p>
        <w:p>
          <w:pPr>
            <w:pStyle w:val="Contents4"/>
            <w:tabs>
              <w:tab w:val="clear" w:pos="8176"/>
              <w:tab w:val="right" w:pos="9026" w:leader="dot"/>
            </w:tabs>
            <w:rPr/>
          </w:pPr>
          <w:hyperlink w:anchor="__RefHeading___Toc1595475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خرد</w:t>
            </w:r>
            <w:r>
              <w:rPr>
                <w:rStyle w:val="IndexLink"/>
                <w:rtl w:val="true"/>
              </w:rPr>
              <w:tab/>
            </w:r>
            <w:r>
              <w:rPr>
                <w:rStyle w:val="IndexLink"/>
              </w:rPr>
              <w:t>57</w:t>
            </w:r>
          </w:hyperlink>
        </w:p>
        <w:p>
          <w:pPr>
            <w:pStyle w:val="Contents4"/>
            <w:tabs>
              <w:tab w:val="clear" w:pos="8176"/>
              <w:tab w:val="right" w:pos="9026" w:leader="dot"/>
            </w:tabs>
            <w:rPr/>
          </w:pPr>
          <w:hyperlink w:anchor="__RefHeading___Toc1595477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دل</w:t>
            </w:r>
            <w:r>
              <w:rPr>
                <w:rStyle w:val="IndexLink"/>
                <w:rtl w:val="true"/>
              </w:rPr>
              <w:tab/>
            </w:r>
            <w:r>
              <w:rPr>
                <w:rStyle w:val="IndexLink"/>
              </w:rPr>
              <w:t>58</w:t>
            </w:r>
          </w:hyperlink>
        </w:p>
        <w:p>
          <w:pPr>
            <w:pStyle w:val="Contents4"/>
            <w:tabs>
              <w:tab w:val="clear" w:pos="8176"/>
              <w:tab w:val="right" w:pos="9026" w:leader="dot"/>
            </w:tabs>
            <w:rPr/>
          </w:pPr>
          <w:hyperlink w:anchor="__RefHeading___Toc1595479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مبدأ اصلى همه ادراكات</w:t>
            </w:r>
            <w:r>
              <w:rPr>
                <w:rStyle w:val="IndexLink"/>
                <w:rtl w:val="true"/>
              </w:rPr>
              <w:tab/>
            </w:r>
            <w:r>
              <w:rPr>
                <w:rStyle w:val="IndexLink"/>
              </w:rPr>
              <w:t>59</w:t>
            </w:r>
          </w:hyperlink>
        </w:p>
        <w:p>
          <w:pPr>
            <w:pStyle w:val="Contents4"/>
            <w:tabs>
              <w:tab w:val="clear" w:pos="8176"/>
              <w:tab w:val="right" w:pos="9026" w:leader="dot"/>
            </w:tabs>
            <w:rPr/>
          </w:pPr>
          <w:hyperlink w:anchor="__RefHeading___Toc1595481_3804643083">
            <w:r>
              <w:rPr>
                <w:webHidden/>
                <w:rStyle w:val="IndexLink"/>
                <w:rtl w:val="true"/>
              </w:rPr>
              <w:t>توضيحى درباره مبادى علم و حكمت</w:t>
            </w:r>
            <w:r>
              <w:rPr>
                <w:rStyle w:val="IndexLink"/>
                <w:rtl w:val="true"/>
              </w:rPr>
              <w:tab/>
            </w:r>
            <w:r>
              <w:rPr>
                <w:rStyle w:val="IndexLink"/>
              </w:rPr>
              <w:t>61</w:t>
            </w:r>
          </w:hyperlink>
        </w:p>
        <w:p>
          <w:pPr>
            <w:pStyle w:val="Contents4"/>
            <w:tabs>
              <w:tab w:val="clear" w:pos="8176"/>
              <w:tab w:val="right" w:pos="9026" w:leader="dot"/>
            </w:tabs>
            <w:rPr/>
          </w:pPr>
          <w:hyperlink w:anchor="__RefHeading___Toc1595483_3804643083">
            <w:r>
              <w:rPr>
                <w:webHidden/>
                <w:rStyle w:val="IndexLink"/>
              </w:rPr>
              <w:t>۱</w:t>
            </w:r>
            <w:r>
              <w:rPr>
                <w:rStyle w:val="IndexLink"/>
                <w:rtl w:val="true"/>
              </w:rPr>
              <w:t xml:space="preserve"> </w:t>
            </w:r>
            <w:r>
              <w:rPr>
                <w:rStyle w:val="IndexLink"/>
                <w:rtl w:val="true"/>
              </w:rPr>
              <w:t xml:space="preserve">. </w:t>
            </w:r>
            <w:r>
              <w:rPr>
                <w:rStyle w:val="IndexLink"/>
                <w:rtl w:val="true"/>
              </w:rPr>
              <w:t>حسّ</w:t>
            </w:r>
            <w:r>
              <w:rPr>
                <w:rStyle w:val="IndexLink"/>
                <w:rtl w:val="true"/>
              </w:rPr>
              <w:tab/>
            </w:r>
            <w:r>
              <w:rPr>
                <w:rStyle w:val="IndexLink"/>
              </w:rPr>
              <w:t>61</w:t>
            </w:r>
          </w:hyperlink>
        </w:p>
        <w:p>
          <w:pPr>
            <w:pStyle w:val="Contents4"/>
            <w:tabs>
              <w:tab w:val="clear" w:pos="8176"/>
              <w:tab w:val="right" w:pos="9026" w:leader="dot"/>
            </w:tabs>
            <w:rPr/>
          </w:pPr>
          <w:hyperlink w:anchor="__RefHeading___Toc1595485_3804643083">
            <w:r>
              <w:rPr>
                <w:webHidden/>
                <w:rStyle w:val="IndexLink"/>
              </w:rPr>
              <w:t>۲</w:t>
            </w:r>
            <w:r>
              <w:rPr>
                <w:rStyle w:val="IndexLink"/>
                <w:rtl w:val="true"/>
              </w:rPr>
              <w:t xml:space="preserve"> </w:t>
            </w:r>
            <w:r>
              <w:rPr>
                <w:rStyle w:val="IndexLink"/>
                <w:rtl w:val="true"/>
              </w:rPr>
              <w:t xml:space="preserve">. </w:t>
            </w:r>
            <w:r>
              <w:rPr>
                <w:rStyle w:val="IndexLink"/>
                <w:rtl w:val="true"/>
              </w:rPr>
              <w:t>عقل</w:t>
            </w:r>
            <w:r>
              <w:rPr>
                <w:rStyle w:val="IndexLink"/>
                <w:rtl w:val="true"/>
              </w:rPr>
              <w:tab/>
            </w:r>
            <w:r>
              <w:rPr>
                <w:rStyle w:val="IndexLink"/>
              </w:rPr>
              <w:t>61</w:t>
            </w:r>
          </w:hyperlink>
        </w:p>
        <w:p>
          <w:pPr>
            <w:pStyle w:val="Contents4"/>
            <w:tabs>
              <w:tab w:val="clear" w:pos="8176"/>
              <w:tab w:val="right" w:pos="9026" w:leader="dot"/>
            </w:tabs>
            <w:rPr/>
          </w:pPr>
          <w:hyperlink w:anchor="__RefHeading___Toc1595487_3804643083">
            <w:r>
              <w:rPr>
                <w:webHidden/>
                <w:rStyle w:val="IndexLink"/>
              </w:rPr>
              <w:t>۳</w:t>
            </w:r>
            <w:r>
              <w:rPr>
                <w:rStyle w:val="IndexLink"/>
                <w:rtl w:val="true"/>
              </w:rPr>
              <w:t xml:space="preserve"> </w:t>
            </w:r>
            <w:r>
              <w:rPr>
                <w:rStyle w:val="IndexLink"/>
                <w:rtl w:val="true"/>
              </w:rPr>
              <w:t xml:space="preserve">. </w:t>
            </w:r>
            <w:r>
              <w:rPr>
                <w:rStyle w:val="IndexLink"/>
                <w:rtl w:val="true"/>
              </w:rPr>
              <w:t>قلب</w:t>
            </w:r>
            <w:r>
              <w:rPr>
                <w:rStyle w:val="IndexLink"/>
                <w:rtl w:val="true"/>
              </w:rPr>
              <w:tab/>
            </w:r>
            <w:r>
              <w:rPr>
                <w:rStyle w:val="IndexLink"/>
              </w:rPr>
              <w:t>61</w:t>
            </w:r>
          </w:hyperlink>
        </w:p>
        <w:p>
          <w:pPr>
            <w:pStyle w:val="Contents3"/>
            <w:tabs>
              <w:tab w:val="clear" w:pos="8459"/>
              <w:tab w:val="right" w:pos="9026" w:leader="dot"/>
            </w:tabs>
            <w:rPr/>
          </w:pPr>
          <w:hyperlink w:anchor="__RefHeading___Toc1595489_3804643083">
            <w:r>
              <w:rPr>
                <w:webHidden/>
                <w:rStyle w:val="IndexLink"/>
                <w:rtl w:val="true"/>
              </w:rPr>
              <w:t xml:space="preserve">فصل دوم </w:t>
            </w:r>
            <w:r>
              <w:rPr>
                <w:rStyle w:val="IndexLink"/>
                <w:rtl w:val="true"/>
              </w:rPr>
              <w:t xml:space="preserve">: </w:t>
            </w:r>
            <w:r>
              <w:rPr>
                <w:rStyle w:val="IndexLink"/>
                <w:rtl w:val="true"/>
              </w:rPr>
              <w:t>اسباب معارف عقلى</w:t>
            </w:r>
            <w:r>
              <w:rPr>
                <w:rStyle w:val="IndexLink"/>
                <w:rtl w:val="true"/>
              </w:rPr>
              <w:tab/>
            </w:r>
            <w:r>
              <w:rPr>
                <w:rStyle w:val="IndexLink"/>
              </w:rPr>
              <w:t>63</w:t>
            </w:r>
          </w:hyperlink>
        </w:p>
        <w:p>
          <w:pPr>
            <w:pStyle w:val="Contents4"/>
            <w:tabs>
              <w:tab w:val="clear" w:pos="8176"/>
              <w:tab w:val="right" w:pos="9026" w:leader="dot"/>
            </w:tabs>
            <w:rPr/>
          </w:pPr>
          <w:hyperlink w:anchor="__RefHeading___Toc1595491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تفكر</w:t>
            </w:r>
            <w:r>
              <w:rPr>
                <w:rStyle w:val="IndexLink"/>
                <w:rtl w:val="true"/>
              </w:rPr>
              <w:tab/>
            </w:r>
            <w:r>
              <w:rPr>
                <w:rStyle w:val="IndexLink"/>
              </w:rPr>
              <w:t>63</w:t>
            </w:r>
          </w:hyperlink>
        </w:p>
        <w:p>
          <w:pPr>
            <w:pStyle w:val="Contents4"/>
            <w:tabs>
              <w:tab w:val="clear" w:pos="8176"/>
              <w:tab w:val="right" w:pos="9026" w:leader="dot"/>
            </w:tabs>
            <w:rPr/>
          </w:pPr>
          <w:hyperlink w:anchor="__RefHeading___Toc1595493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آموختن</w:t>
            </w:r>
            <w:r>
              <w:rPr>
                <w:rStyle w:val="IndexLink"/>
                <w:rtl w:val="true"/>
              </w:rPr>
              <w:tab/>
            </w:r>
            <w:r>
              <w:rPr>
                <w:rStyle w:val="IndexLink"/>
              </w:rPr>
              <w:t>64</w:t>
            </w:r>
          </w:hyperlink>
        </w:p>
        <w:p>
          <w:pPr>
            <w:pStyle w:val="Contents4"/>
            <w:tabs>
              <w:tab w:val="clear" w:pos="8176"/>
              <w:tab w:val="right" w:pos="9026" w:leader="dot"/>
            </w:tabs>
            <w:rPr/>
          </w:pPr>
          <w:hyperlink w:anchor="__RefHeading___Toc1595495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عبرت</w:t>
            </w:r>
            <w:r>
              <w:rPr>
                <w:rStyle w:val="IndexLink"/>
                <w:rtl w:val="true"/>
              </w:rPr>
              <w:tab/>
            </w:r>
            <w:r>
              <w:rPr>
                <w:rStyle w:val="IndexLink"/>
              </w:rPr>
              <w:t>65</w:t>
            </w:r>
          </w:hyperlink>
        </w:p>
        <w:p>
          <w:pPr>
            <w:pStyle w:val="Contents4"/>
            <w:tabs>
              <w:tab w:val="clear" w:pos="8176"/>
              <w:tab w:val="right" w:pos="9026" w:leader="dot"/>
            </w:tabs>
            <w:rPr/>
          </w:pPr>
          <w:hyperlink w:anchor="__RefHeading___Toc1595497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تجربه</w:t>
            </w:r>
            <w:r>
              <w:rPr>
                <w:rStyle w:val="IndexLink"/>
                <w:rtl w:val="true"/>
              </w:rPr>
              <w:tab/>
            </w:r>
            <w:r>
              <w:rPr>
                <w:rStyle w:val="IndexLink"/>
              </w:rPr>
              <w:t>65</w:t>
            </w:r>
          </w:hyperlink>
        </w:p>
        <w:p>
          <w:pPr>
            <w:pStyle w:val="Contents4"/>
            <w:tabs>
              <w:tab w:val="clear" w:pos="8176"/>
              <w:tab w:val="right" w:pos="9026" w:leader="dot"/>
            </w:tabs>
            <w:rPr/>
          </w:pPr>
          <w:hyperlink w:anchor="__RefHeading___Toc1595499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شناخت ضدّها</w:t>
            </w:r>
            <w:r>
              <w:rPr>
                <w:rStyle w:val="IndexLink"/>
                <w:rtl w:val="true"/>
              </w:rPr>
              <w:tab/>
            </w:r>
            <w:r>
              <w:rPr>
                <w:rStyle w:val="IndexLink"/>
              </w:rPr>
              <w:t>66</w:t>
            </w:r>
          </w:hyperlink>
        </w:p>
        <w:p>
          <w:pPr>
            <w:pStyle w:val="Contents3"/>
            <w:tabs>
              <w:tab w:val="clear" w:pos="8459"/>
              <w:tab w:val="right" w:pos="9026" w:leader="dot"/>
            </w:tabs>
            <w:rPr/>
          </w:pPr>
          <w:hyperlink w:anchor="__RefHeading___Toc1595501_3804643083">
            <w:r>
              <w:rPr>
                <w:webHidden/>
                <w:rStyle w:val="IndexLink"/>
                <w:rtl w:val="true"/>
              </w:rPr>
              <w:t xml:space="preserve">فصل سوم </w:t>
            </w:r>
            <w:r>
              <w:rPr>
                <w:rStyle w:val="IndexLink"/>
                <w:rtl w:val="true"/>
              </w:rPr>
              <w:t xml:space="preserve">: </w:t>
            </w:r>
            <w:r>
              <w:rPr>
                <w:rStyle w:val="IndexLink"/>
                <w:rtl w:val="true"/>
              </w:rPr>
              <w:t>اسباب معارف قلبى</w:t>
            </w:r>
            <w:r>
              <w:rPr>
                <w:rStyle w:val="IndexLink"/>
                <w:rtl w:val="true"/>
              </w:rPr>
              <w:tab/>
            </w:r>
            <w:r>
              <w:rPr>
                <w:rStyle w:val="IndexLink"/>
              </w:rPr>
              <w:t>67</w:t>
            </w:r>
          </w:hyperlink>
        </w:p>
        <w:p>
          <w:pPr>
            <w:pStyle w:val="Contents4"/>
            <w:tabs>
              <w:tab w:val="clear" w:pos="8176"/>
              <w:tab w:val="right" w:pos="9026" w:leader="dot"/>
            </w:tabs>
            <w:rPr/>
          </w:pPr>
          <w:hyperlink w:anchor="__RefHeading___Toc1595503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وحى</w:t>
            </w:r>
            <w:r>
              <w:rPr>
                <w:rStyle w:val="IndexLink"/>
                <w:rtl w:val="true"/>
              </w:rPr>
              <w:tab/>
            </w:r>
            <w:r>
              <w:rPr>
                <w:rStyle w:val="IndexLink"/>
              </w:rPr>
              <w:t>67</w:t>
            </w:r>
          </w:hyperlink>
        </w:p>
        <w:p>
          <w:pPr>
            <w:pStyle w:val="Contents4"/>
            <w:tabs>
              <w:tab w:val="clear" w:pos="8176"/>
              <w:tab w:val="right" w:pos="9026" w:leader="dot"/>
            </w:tabs>
            <w:rPr/>
          </w:pPr>
          <w:hyperlink w:anchor="__RefHeading___Toc1595505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الهام</w:t>
            </w:r>
            <w:r>
              <w:rPr>
                <w:rStyle w:val="IndexLink"/>
                <w:rtl w:val="true"/>
              </w:rPr>
              <w:tab/>
            </w:r>
            <w:r>
              <w:rPr>
                <w:rStyle w:val="IndexLink"/>
              </w:rPr>
              <w:t>68</w:t>
            </w:r>
          </w:hyperlink>
        </w:p>
        <w:p>
          <w:pPr>
            <w:pStyle w:val="Contents4"/>
            <w:tabs>
              <w:tab w:val="clear" w:pos="8176"/>
              <w:tab w:val="right" w:pos="9026" w:leader="dot"/>
            </w:tabs>
            <w:rPr/>
          </w:pPr>
          <w:hyperlink w:anchor="__RefHeading___Toc1595507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وسوسه</w:t>
            </w:r>
            <w:r>
              <w:rPr>
                <w:rStyle w:val="IndexLink"/>
                <w:rtl w:val="true"/>
              </w:rPr>
              <w:tab/>
            </w:r>
            <w:r>
              <w:rPr>
                <w:rStyle w:val="IndexLink"/>
              </w:rPr>
              <w:t>69</w:t>
            </w:r>
          </w:hyperlink>
        </w:p>
        <w:p>
          <w:pPr>
            <w:pStyle w:val="Contents3"/>
            <w:tabs>
              <w:tab w:val="clear" w:pos="8459"/>
              <w:tab w:val="right" w:pos="9026" w:leader="dot"/>
            </w:tabs>
            <w:rPr/>
          </w:pPr>
          <w:hyperlink w:anchor="__RefHeading___Toc1595509_3804643083">
            <w:r>
              <w:rPr>
                <w:webHidden/>
                <w:rStyle w:val="IndexLink"/>
                <w:rtl w:val="true"/>
              </w:rPr>
              <w:t xml:space="preserve">فصل چهارم </w:t>
            </w:r>
            <w:r>
              <w:rPr>
                <w:rStyle w:val="IndexLink"/>
                <w:rtl w:val="true"/>
              </w:rPr>
              <w:t xml:space="preserve">: </w:t>
            </w:r>
            <w:r>
              <w:rPr>
                <w:rStyle w:val="IndexLink"/>
                <w:rtl w:val="true"/>
              </w:rPr>
              <w:t>مبادى الهام</w:t>
            </w:r>
            <w:r>
              <w:rPr>
                <w:rStyle w:val="IndexLink"/>
                <w:rtl w:val="true"/>
              </w:rPr>
              <w:tab/>
            </w:r>
            <w:r>
              <w:rPr>
                <w:rStyle w:val="IndexLink"/>
              </w:rPr>
              <w:t>71</w:t>
            </w:r>
          </w:hyperlink>
        </w:p>
        <w:p>
          <w:pPr>
            <w:pStyle w:val="Contents4"/>
            <w:tabs>
              <w:tab w:val="clear" w:pos="8176"/>
              <w:tab w:val="right" w:pos="9026" w:leader="dot"/>
            </w:tabs>
            <w:rPr/>
          </w:pPr>
          <w:hyperlink w:anchor="__RefHeading___Toc1595511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ايمان</w:t>
            </w:r>
            <w:r>
              <w:rPr>
                <w:rStyle w:val="IndexLink"/>
                <w:rtl w:val="true"/>
              </w:rPr>
              <w:tab/>
            </w:r>
            <w:r>
              <w:rPr>
                <w:rStyle w:val="IndexLink"/>
              </w:rPr>
              <w:t>71</w:t>
            </w:r>
          </w:hyperlink>
        </w:p>
        <w:p>
          <w:pPr>
            <w:pStyle w:val="Contents4"/>
            <w:tabs>
              <w:tab w:val="clear" w:pos="8176"/>
              <w:tab w:val="right" w:pos="9026" w:leader="dot"/>
            </w:tabs>
            <w:rPr/>
          </w:pPr>
          <w:hyperlink w:anchor="__RefHeading___Toc1595513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اخلاص</w:t>
            </w:r>
            <w:r>
              <w:rPr>
                <w:rStyle w:val="IndexLink"/>
                <w:rtl w:val="true"/>
              </w:rPr>
              <w:tab/>
            </w:r>
            <w:r>
              <w:rPr>
                <w:rStyle w:val="IndexLink"/>
              </w:rPr>
              <w:t>72</w:t>
            </w:r>
          </w:hyperlink>
        </w:p>
        <w:p>
          <w:pPr>
            <w:pStyle w:val="Contents4"/>
            <w:tabs>
              <w:tab w:val="clear" w:pos="8176"/>
              <w:tab w:val="right" w:pos="9026" w:leader="dot"/>
            </w:tabs>
            <w:rPr/>
          </w:pPr>
          <w:hyperlink w:anchor="__RefHeading___Toc1595515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دوستى اهل بيت عليهم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595517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بيم از خدا</w:t>
            </w:r>
            <w:r>
              <w:rPr>
                <w:rStyle w:val="IndexLink"/>
                <w:rtl w:val="true"/>
              </w:rPr>
              <w:tab/>
            </w:r>
            <w:r>
              <w:rPr>
                <w:rStyle w:val="IndexLink"/>
              </w:rPr>
              <w:t>73</w:t>
            </w:r>
          </w:hyperlink>
        </w:p>
        <w:p>
          <w:pPr>
            <w:pStyle w:val="Contents4"/>
            <w:tabs>
              <w:tab w:val="clear" w:pos="8176"/>
              <w:tab w:val="right" w:pos="9026" w:leader="dot"/>
            </w:tabs>
            <w:rPr/>
          </w:pPr>
          <w:hyperlink w:anchor="__RefHeading___Toc1595519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عمل</w:t>
            </w:r>
            <w:r>
              <w:rPr>
                <w:rStyle w:val="IndexLink"/>
                <w:rtl w:val="true"/>
              </w:rPr>
              <w:tab/>
            </w:r>
            <w:r>
              <w:rPr>
                <w:rStyle w:val="IndexLink"/>
              </w:rPr>
              <w:t>73</w:t>
            </w:r>
          </w:hyperlink>
        </w:p>
        <w:p>
          <w:pPr>
            <w:pStyle w:val="Contents4"/>
            <w:tabs>
              <w:tab w:val="clear" w:pos="8176"/>
              <w:tab w:val="right" w:pos="9026" w:leader="dot"/>
            </w:tabs>
            <w:rPr/>
          </w:pPr>
          <w:hyperlink w:anchor="__RefHeading___Toc1595521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نماز</w:t>
            </w:r>
            <w:r>
              <w:rPr>
                <w:rStyle w:val="IndexLink"/>
                <w:rtl w:val="true"/>
              </w:rPr>
              <w:tab/>
            </w:r>
            <w:r>
              <w:rPr>
                <w:rStyle w:val="IndexLink"/>
              </w:rPr>
              <w:t>74</w:t>
            </w:r>
          </w:hyperlink>
        </w:p>
        <w:p>
          <w:pPr>
            <w:pStyle w:val="Contents4"/>
            <w:tabs>
              <w:tab w:val="clear" w:pos="8176"/>
              <w:tab w:val="right" w:pos="9026" w:leader="dot"/>
            </w:tabs>
            <w:rPr/>
          </w:pPr>
          <w:hyperlink w:anchor="__RefHeading___Toc1595523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روزه</w:t>
            </w:r>
            <w:r>
              <w:rPr>
                <w:rStyle w:val="IndexLink"/>
                <w:rtl w:val="true"/>
              </w:rPr>
              <w:tab/>
            </w:r>
            <w:r>
              <w:rPr>
                <w:rStyle w:val="IndexLink"/>
              </w:rPr>
              <w:t>75</w:t>
            </w:r>
          </w:hyperlink>
        </w:p>
        <w:p>
          <w:pPr>
            <w:pStyle w:val="Contents4"/>
            <w:tabs>
              <w:tab w:val="clear" w:pos="8176"/>
              <w:tab w:val="right" w:pos="9026" w:leader="dot"/>
            </w:tabs>
            <w:rPr/>
          </w:pPr>
          <w:hyperlink w:anchor="__RefHeading___Toc1595525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زهد</w:t>
            </w:r>
            <w:r>
              <w:rPr>
                <w:rStyle w:val="IndexLink"/>
                <w:rtl w:val="true"/>
              </w:rPr>
              <w:tab/>
            </w:r>
            <w:r>
              <w:rPr>
                <w:rStyle w:val="IndexLink"/>
              </w:rPr>
              <w:t>75</w:t>
            </w:r>
          </w:hyperlink>
        </w:p>
        <w:p>
          <w:pPr>
            <w:pStyle w:val="Contents4"/>
            <w:tabs>
              <w:tab w:val="clear" w:pos="8176"/>
              <w:tab w:val="right" w:pos="9026" w:leader="dot"/>
            </w:tabs>
            <w:rPr/>
          </w:pPr>
          <w:hyperlink w:anchor="__RefHeading___Toc1595527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حلال خورى</w:t>
            </w:r>
            <w:r>
              <w:rPr>
                <w:rStyle w:val="IndexLink"/>
                <w:rtl w:val="true"/>
              </w:rPr>
              <w:tab/>
            </w:r>
            <w:r>
              <w:rPr>
                <w:rStyle w:val="IndexLink"/>
              </w:rPr>
              <w:t>75</w:t>
            </w:r>
          </w:hyperlink>
        </w:p>
        <w:p>
          <w:pPr>
            <w:pStyle w:val="Contents4"/>
            <w:tabs>
              <w:tab w:val="clear" w:pos="8176"/>
              <w:tab w:val="right" w:pos="9026" w:leader="dot"/>
            </w:tabs>
            <w:rPr/>
          </w:pPr>
          <w:hyperlink w:anchor="__RefHeading___Toc1595529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كم خورى</w:t>
            </w:r>
            <w:r>
              <w:rPr>
                <w:rStyle w:val="IndexLink"/>
                <w:rtl w:val="true"/>
              </w:rPr>
              <w:tab/>
            </w:r>
            <w:r>
              <w:rPr>
                <w:rStyle w:val="IndexLink"/>
              </w:rPr>
              <w:t>76</w:t>
            </w:r>
          </w:hyperlink>
        </w:p>
        <w:p>
          <w:pPr>
            <w:pStyle w:val="Contents4"/>
            <w:tabs>
              <w:tab w:val="clear" w:pos="8176"/>
              <w:tab w:val="right" w:pos="9026" w:leader="dot"/>
            </w:tabs>
            <w:rPr/>
          </w:pPr>
          <w:hyperlink w:anchor="__RefHeading___Toc1595531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دعا</w:t>
            </w:r>
            <w:r>
              <w:rPr>
                <w:rStyle w:val="IndexLink"/>
                <w:rtl w:val="true"/>
              </w:rPr>
              <w:tab/>
            </w:r>
            <w:r>
              <w:rPr>
                <w:rStyle w:val="IndexLink"/>
              </w:rPr>
              <w:t>77</w:t>
            </w:r>
          </w:hyperlink>
        </w:p>
        <w:p>
          <w:pPr>
            <w:pStyle w:val="Contents2"/>
            <w:tabs>
              <w:tab w:val="clear" w:pos="8743"/>
              <w:tab w:val="right" w:pos="9026" w:leader="dot"/>
            </w:tabs>
            <w:rPr/>
          </w:pPr>
          <w:hyperlink w:anchor="__RefHeading___Toc1595533_3804643083">
            <w:r>
              <w:rPr>
                <w:webHidden/>
                <w:rStyle w:val="IndexLink"/>
                <w:rtl w:val="true"/>
              </w:rPr>
              <w:t xml:space="preserve">بخش چهارم </w:t>
            </w:r>
            <w:r>
              <w:rPr>
                <w:rStyle w:val="IndexLink"/>
                <w:rtl w:val="true"/>
              </w:rPr>
              <w:t xml:space="preserve">: </w:t>
            </w:r>
            <w:r>
              <w:rPr>
                <w:rStyle w:val="IndexLink"/>
                <w:rtl w:val="true"/>
              </w:rPr>
              <w:t>موانع</w:t>
            </w:r>
            <w:r>
              <w:rPr>
                <w:rStyle w:val="IndexLink"/>
                <w:rtl w:val="true"/>
              </w:rPr>
              <w:tab/>
            </w:r>
            <w:r>
              <w:rPr>
                <w:rStyle w:val="IndexLink"/>
              </w:rPr>
              <w:t>79</w:t>
            </w:r>
          </w:hyperlink>
        </w:p>
        <w:p>
          <w:pPr>
            <w:pStyle w:val="Contents3"/>
            <w:tabs>
              <w:tab w:val="clear" w:pos="8459"/>
              <w:tab w:val="right" w:pos="9026" w:leader="dot"/>
            </w:tabs>
            <w:rPr/>
          </w:pPr>
          <w:hyperlink w:anchor="__RefHeading___Toc1595535_380464308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595537_3804643083">
            <w:r>
              <w:rPr>
                <w:webHidden/>
                <w:rStyle w:val="IndexLink"/>
                <w:rtl w:val="true"/>
              </w:rPr>
              <w:t xml:space="preserve">فصل اوّل </w:t>
            </w:r>
            <w:r>
              <w:rPr>
                <w:rStyle w:val="IndexLink"/>
                <w:rtl w:val="true"/>
              </w:rPr>
              <w:t xml:space="preserve">: </w:t>
            </w:r>
            <w:r>
              <w:rPr>
                <w:rStyle w:val="IndexLink"/>
                <w:rtl w:val="true"/>
              </w:rPr>
              <w:t>حجابهاى دانش و حكمت</w:t>
            </w:r>
            <w:r>
              <w:rPr>
                <w:rStyle w:val="IndexLink"/>
                <w:rtl w:val="true"/>
              </w:rPr>
              <w:tab/>
            </w:r>
            <w:r>
              <w:rPr>
                <w:rStyle w:val="IndexLink"/>
              </w:rPr>
              <w:t>81</w:t>
            </w:r>
          </w:hyperlink>
        </w:p>
        <w:p>
          <w:pPr>
            <w:pStyle w:val="Contents4"/>
            <w:tabs>
              <w:tab w:val="clear" w:pos="8176"/>
              <w:tab w:val="right" w:pos="9026" w:leader="dot"/>
            </w:tabs>
            <w:rPr/>
          </w:pPr>
          <w:hyperlink w:anchor="__RefHeading___Toc1595539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هوس</w:t>
            </w:r>
            <w:r>
              <w:rPr>
                <w:rStyle w:val="IndexLink"/>
                <w:rtl w:val="true"/>
              </w:rPr>
              <w:tab/>
            </w:r>
            <w:r>
              <w:rPr>
                <w:rStyle w:val="IndexLink"/>
              </w:rPr>
              <w:t>81</w:t>
            </w:r>
          </w:hyperlink>
        </w:p>
        <w:p>
          <w:pPr>
            <w:pStyle w:val="Contents4"/>
            <w:tabs>
              <w:tab w:val="clear" w:pos="8176"/>
              <w:tab w:val="right" w:pos="9026" w:leader="dot"/>
            </w:tabs>
            <w:rPr/>
          </w:pPr>
          <w:hyperlink w:anchor="__RefHeading___Toc1595541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محبّت دنيا</w:t>
            </w:r>
            <w:r>
              <w:rPr>
                <w:rStyle w:val="IndexLink"/>
                <w:rtl w:val="true"/>
              </w:rPr>
              <w:tab/>
            </w:r>
            <w:r>
              <w:rPr>
                <w:rStyle w:val="IndexLink"/>
              </w:rPr>
              <w:t>82</w:t>
            </w:r>
          </w:hyperlink>
        </w:p>
        <w:p>
          <w:pPr>
            <w:pStyle w:val="Contents4"/>
            <w:tabs>
              <w:tab w:val="clear" w:pos="8176"/>
              <w:tab w:val="right" w:pos="9026" w:leader="dot"/>
            </w:tabs>
            <w:rPr/>
          </w:pPr>
          <w:hyperlink w:anchor="__RefHeading___Toc1595543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گناه</w:t>
            </w:r>
            <w:r>
              <w:rPr>
                <w:rStyle w:val="IndexLink"/>
                <w:rtl w:val="true"/>
              </w:rPr>
              <w:tab/>
            </w:r>
            <w:r>
              <w:rPr>
                <w:rStyle w:val="IndexLink"/>
              </w:rPr>
              <w:t>82</w:t>
            </w:r>
          </w:hyperlink>
        </w:p>
        <w:p>
          <w:pPr>
            <w:pStyle w:val="Contents4"/>
            <w:tabs>
              <w:tab w:val="clear" w:pos="8176"/>
              <w:tab w:val="right" w:pos="9026" w:leader="dot"/>
            </w:tabs>
            <w:rPr/>
          </w:pPr>
          <w:hyperlink w:anchor="__RefHeading___Toc1595545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بيمارى هاى قلب</w:t>
            </w:r>
            <w:r>
              <w:rPr>
                <w:rStyle w:val="IndexLink"/>
                <w:rtl w:val="true"/>
              </w:rPr>
              <w:tab/>
            </w:r>
            <w:r>
              <w:rPr>
                <w:rStyle w:val="IndexLink"/>
              </w:rPr>
              <w:t>83</w:t>
            </w:r>
          </w:hyperlink>
        </w:p>
        <w:p>
          <w:pPr>
            <w:pStyle w:val="Contents4"/>
            <w:tabs>
              <w:tab w:val="clear" w:pos="8176"/>
              <w:tab w:val="right" w:pos="9026" w:leader="dot"/>
            </w:tabs>
            <w:rPr/>
          </w:pPr>
          <w:hyperlink w:anchor="__RefHeading___Toc1595547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ستم</w:t>
            </w:r>
            <w:r>
              <w:rPr>
                <w:rStyle w:val="IndexLink"/>
                <w:rtl w:val="true"/>
              </w:rPr>
              <w:tab/>
            </w:r>
            <w:r>
              <w:rPr>
                <w:rStyle w:val="IndexLink"/>
              </w:rPr>
              <w:t>84</w:t>
            </w:r>
          </w:hyperlink>
        </w:p>
        <w:p>
          <w:pPr>
            <w:pStyle w:val="Contents4"/>
            <w:tabs>
              <w:tab w:val="clear" w:pos="8176"/>
              <w:tab w:val="right" w:pos="9026" w:leader="dot"/>
            </w:tabs>
            <w:rPr/>
          </w:pPr>
          <w:hyperlink w:anchor="__RefHeading___Toc1595549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كفر</w:t>
            </w:r>
            <w:r>
              <w:rPr>
                <w:rStyle w:val="IndexLink"/>
                <w:rtl w:val="true"/>
              </w:rPr>
              <w:tab/>
            </w:r>
            <w:r>
              <w:rPr>
                <w:rStyle w:val="IndexLink"/>
              </w:rPr>
              <w:t>84</w:t>
            </w:r>
          </w:hyperlink>
        </w:p>
        <w:p>
          <w:pPr>
            <w:pStyle w:val="Contents4"/>
            <w:tabs>
              <w:tab w:val="clear" w:pos="8176"/>
              <w:tab w:val="right" w:pos="9026" w:leader="dot"/>
            </w:tabs>
            <w:rPr/>
          </w:pPr>
          <w:hyperlink w:anchor="__RefHeading___Toc1595551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فسق</w:t>
            </w:r>
            <w:r>
              <w:rPr>
                <w:rStyle w:val="IndexLink"/>
                <w:rtl w:val="true"/>
              </w:rPr>
              <w:tab/>
            </w:r>
            <w:r>
              <w:rPr>
                <w:rStyle w:val="IndexLink"/>
              </w:rPr>
              <w:t>85</w:t>
            </w:r>
          </w:hyperlink>
        </w:p>
        <w:p>
          <w:pPr>
            <w:pStyle w:val="Contents4"/>
            <w:tabs>
              <w:tab w:val="clear" w:pos="8176"/>
              <w:tab w:val="right" w:pos="9026" w:leader="dot"/>
            </w:tabs>
            <w:rPr/>
          </w:pPr>
          <w:hyperlink w:anchor="__RefHeading___Toc1595553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اسراف</w:t>
            </w:r>
            <w:r>
              <w:rPr>
                <w:rStyle w:val="IndexLink"/>
                <w:rtl w:val="true"/>
              </w:rPr>
              <w:tab/>
            </w:r>
            <w:r>
              <w:rPr>
                <w:rStyle w:val="IndexLink"/>
              </w:rPr>
              <w:t>86</w:t>
            </w:r>
          </w:hyperlink>
        </w:p>
        <w:p>
          <w:pPr>
            <w:pStyle w:val="Contents4"/>
            <w:tabs>
              <w:tab w:val="clear" w:pos="8176"/>
              <w:tab w:val="right" w:pos="9026" w:leader="dot"/>
            </w:tabs>
            <w:rPr/>
          </w:pPr>
          <w:hyperlink w:anchor="__RefHeading___Toc1595555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غفلت</w:t>
            </w:r>
            <w:r>
              <w:rPr>
                <w:rStyle w:val="IndexLink"/>
                <w:rtl w:val="true"/>
              </w:rPr>
              <w:tab/>
            </w:r>
            <w:r>
              <w:rPr>
                <w:rStyle w:val="IndexLink"/>
              </w:rPr>
              <w:t>86</w:t>
            </w:r>
          </w:hyperlink>
        </w:p>
        <w:p>
          <w:pPr>
            <w:pStyle w:val="Contents4"/>
            <w:tabs>
              <w:tab w:val="clear" w:pos="8176"/>
              <w:tab w:val="right" w:pos="9026" w:leader="dot"/>
            </w:tabs>
            <w:rPr/>
          </w:pPr>
          <w:hyperlink w:anchor="__RefHeading___Toc1595557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آرزو</w:t>
            </w:r>
            <w:r>
              <w:rPr>
                <w:rStyle w:val="IndexLink"/>
                <w:rtl w:val="true"/>
              </w:rPr>
              <w:tab/>
            </w:r>
            <w:r>
              <w:rPr>
                <w:rStyle w:val="IndexLink"/>
              </w:rPr>
              <w:t>87</w:t>
            </w:r>
          </w:hyperlink>
        </w:p>
        <w:p>
          <w:pPr>
            <w:pStyle w:val="Contents4"/>
            <w:tabs>
              <w:tab w:val="clear" w:pos="8176"/>
              <w:tab w:val="right" w:pos="9026" w:leader="dot"/>
            </w:tabs>
            <w:rPr/>
          </w:pPr>
          <w:hyperlink w:anchor="__RefHeading___Toc1595559_3804643083">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تكبّر</w:t>
            </w:r>
            <w:r>
              <w:rPr>
                <w:rStyle w:val="IndexLink"/>
                <w:rtl w:val="true"/>
              </w:rPr>
              <w:tab/>
            </w:r>
            <w:r>
              <w:rPr>
                <w:rStyle w:val="IndexLink"/>
              </w:rPr>
              <w:t>88</w:t>
            </w:r>
          </w:hyperlink>
        </w:p>
        <w:p>
          <w:pPr>
            <w:pStyle w:val="Contents4"/>
            <w:tabs>
              <w:tab w:val="clear" w:pos="8176"/>
              <w:tab w:val="right" w:pos="9026" w:leader="dot"/>
            </w:tabs>
            <w:rPr/>
          </w:pPr>
          <w:hyperlink w:anchor="__RefHeading___Toc1595561_3804643083">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خود پسندى</w:t>
            </w:r>
            <w:r>
              <w:rPr>
                <w:rStyle w:val="IndexLink"/>
                <w:rtl w:val="true"/>
              </w:rPr>
              <w:tab/>
            </w:r>
            <w:r>
              <w:rPr>
                <w:rStyle w:val="IndexLink"/>
              </w:rPr>
              <w:t>88</w:t>
            </w:r>
          </w:hyperlink>
        </w:p>
        <w:p>
          <w:pPr>
            <w:pStyle w:val="Contents4"/>
            <w:tabs>
              <w:tab w:val="clear" w:pos="8176"/>
              <w:tab w:val="right" w:pos="9026" w:leader="dot"/>
            </w:tabs>
            <w:rPr/>
          </w:pPr>
          <w:hyperlink w:anchor="__RefHeading___Toc1595563_3804643083">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فريب</w:t>
            </w:r>
            <w:r>
              <w:rPr>
                <w:rStyle w:val="IndexLink"/>
                <w:rtl w:val="true"/>
              </w:rPr>
              <w:tab/>
            </w:r>
            <w:r>
              <w:rPr>
                <w:rStyle w:val="IndexLink"/>
              </w:rPr>
              <w:t>89</w:t>
            </w:r>
          </w:hyperlink>
        </w:p>
        <w:p>
          <w:pPr>
            <w:pStyle w:val="Contents4"/>
            <w:tabs>
              <w:tab w:val="clear" w:pos="8176"/>
              <w:tab w:val="right" w:pos="9026" w:leader="dot"/>
            </w:tabs>
            <w:rPr/>
          </w:pPr>
          <w:hyperlink w:anchor="__RefHeading___Toc1595565_3804643083">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طمع</w:t>
            </w:r>
            <w:r>
              <w:rPr>
                <w:rStyle w:val="IndexLink"/>
                <w:rtl w:val="true"/>
              </w:rPr>
              <w:tab/>
            </w:r>
            <w:r>
              <w:rPr>
                <w:rStyle w:val="IndexLink"/>
              </w:rPr>
              <w:t>89</w:t>
            </w:r>
          </w:hyperlink>
        </w:p>
        <w:p>
          <w:pPr>
            <w:pStyle w:val="Contents4"/>
            <w:tabs>
              <w:tab w:val="clear" w:pos="8176"/>
              <w:tab w:val="right" w:pos="9026" w:leader="dot"/>
            </w:tabs>
            <w:rPr/>
          </w:pPr>
          <w:hyperlink w:anchor="__RefHeading___Toc1595567_3804643083">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خشم</w:t>
            </w:r>
            <w:r>
              <w:rPr>
                <w:rStyle w:val="IndexLink"/>
                <w:rtl w:val="true"/>
              </w:rPr>
              <w:tab/>
            </w:r>
            <w:r>
              <w:rPr>
                <w:rStyle w:val="IndexLink"/>
              </w:rPr>
              <w:t>90</w:t>
            </w:r>
          </w:hyperlink>
        </w:p>
        <w:p>
          <w:pPr>
            <w:pStyle w:val="Contents4"/>
            <w:tabs>
              <w:tab w:val="clear" w:pos="8176"/>
              <w:tab w:val="right" w:pos="9026" w:leader="dot"/>
            </w:tabs>
            <w:rPr/>
          </w:pPr>
          <w:hyperlink w:anchor="__RefHeading___Toc1595569_3804643083">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سرگرمى</w:t>
            </w:r>
            <w:r>
              <w:rPr>
                <w:rStyle w:val="IndexLink"/>
                <w:rtl w:val="true"/>
              </w:rPr>
              <w:tab/>
            </w:r>
            <w:r>
              <w:rPr>
                <w:rStyle w:val="IndexLink"/>
              </w:rPr>
              <w:t>90</w:t>
            </w:r>
          </w:hyperlink>
        </w:p>
        <w:p>
          <w:pPr>
            <w:pStyle w:val="Contents4"/>
            <w:tabs>
              <w:tab w:val="clear" w:pos="8176"/>
              <w:tab w:val="right" w:pos="9026" w:leader="dot"/>
            </w:tabs>
            <w:rPr/>
          </w:pPr>
          <w:hyperlink w:anchor="__RefHeading___Toc1595571_3804643083">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خود رأيى</w:t>
            </w:r>
            <w:r>
              <w:rPr>
                <w:rStyle w:val="IndexLink"/>
                <w:rtl w:val="true"/>
              </w:rPr>
              <w:tab/>
            </w:r>
            <w:r>
              <w:rPr>
                <w:rStyle w:val="IndexLink"/>
              </w:rPr>
              <w:t>90</w:t>
            </w:r>
          </w:hyperlink>
        </w:p>
        <w:p>
          <w:pPr>
            <w:pStyle w:val="Contents4"/>
            <w:tabs>
              <w:tab w:val="clear" w:pos="8176"/>
              <w:tab w:val="right" w:pos="9026" w:leader="dot"/>
            </w:tabs>
            <w:rPr/>
          </w:pPr>
          <w:hyperlink w:anchor="__RefHeading___Toc1595573_3804643083">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تعصّب</w:t>
            </w:r>
            <w:r>
              <w:rPr>
                <w:rStyle w:val="IndexLink"/>
                <w:rtl w:val="true"/>
              </w:rPr>
              <w:tab/>
            </w:r>
            <w:r>
              <w:rPr>
                <w:rStyle w:val="IndexLink"/>
              </w:rPr>
              <w:t>91</w:t>
            </w:r>
          </w:hyperlink>
        </w:p>
        <w:p>
          <w:pPr>
            <w:pStyle w:val="Contents4"/>
            <w:tabs>
              <w:tab w:val="clear" w:pos="8176"/>
              <w:tab w:val="right" w:pos="9026" w:leader="dot"/>
            </w:tabs>
            <w:rPr/>
          </w:pPr>
          <w:hyperlink w:anchor="__RefHeading___Toc1595575_3804643083">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مجادله</w:t>
            </w:r>
            <w:r>
              <w:rPr>
                <w:rStyle w:val="IndexLink"/>
                <w:rtl w:val="true"/>
              </w:rPr>
              <w:tab/>
            </w:r>
            <w:r>
              <w:rPr>
                <w:rStyle w:val="IndexLink"/>
              </w:rPr>
              <w:t>91</w:t>
            </w:r>
          </w:hyperlink>
        </w:p>
        <w:p>
          <w:pPr>
            <w:pStyle w:val="Contents4"/>
            <w:tabs>
              <w:tab w:val="clear" w:pos="8176"/>
              <w:tab w:val="right" w:pos="9026" w:leader="dot"/>
            </w:tabs>
            <w:rPr/>
          </w:pPr>
          <w:hyperlink w:anchor="__RefHeading___Toc1595577_3804643083">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شرابخوارى</w:t>
            </w:r>
            <w:r>
              <w:rPr>
                <w:rStyle w:val="IndexLink"/>
                <w:rtl w:val="true"/>
              </w:rPr>
              <w:tab/>
            </w:r>
            <w:r>
              <w:rPr>
                <w:rStyle w:val="IndexLink"/>
              </w:rPr>
              <w:t>92</w:t>
            </w:r>
          </w:hyperlink>
        </w:p>
        <w:p>
          <w:pPr>
            <w:pStyle w:val="Contents4"/>
            <w:tabs>
              <w:tab w:val="clear" w:pos="8176"/>
              <w:tab w:val="right" w:pos="9026" w:leader="dot"/>
            </w:tabs>
            <w:rPr/>
          </w:pPr>
          <w:hyperlink w:anchor="__RefHeading___Toc1595579_3804643083">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پرخورى</w:t>
            </w:r>
            <w:r>
              <w:rPr>
                <w:rStyle w:val="IndexLink"/>
                <w:rtl w:val="true"/>
              </w:rPr>
              <w:tab/>
            </w:r>
            <w:r>
              <w:rPr>
                <w:rStyle w:val="IndexLink"/>
              </w:rPr>
              <w:t>92</w:t>
            </w:r>
          </w:hyperlink>
        </w:p>
        <w:p>
          <w:pPr>
            <w:pStyle w:val="Contents4"/>
            <w:tabs>
              <w:tab w:val="clear" w:pos="8176"/>
              <w:tab w:val="right" w:pos="9026" w:leader="dot"/>
            </w:tabs>
            <w:rPr/>
          </w:pPr>
          <w:hyperlink w:anchor="__RefHeading___Toc1595581_3804643083">
            <w:r>
              <w:rPr>
                <w:webHidden/>
                <w:rStyle w:val="IndexLink"/>
                <w:rtl w:val="true"/>
              </w:rPr>
              <w:t>مسائلى در باره حجابهاى علم و حكمت</w:t>
            </w:r>
            <w:r>
              <w:rPr>
                <w:rStyle w:val="IndexLink"/>
                <w:rtl w:val="true"/>
              </w:rPr>
              <w:tab/>
            </w:r>
            <w:r>
              <w:rPr>
                <w:rStyle w:val="IndexLink"/>
              </w:rPr>
              <w:t>93</w:t>
            </w:r>
          </w:hyperlink>
        </w:p>
        <w:p>
          <w:pPr>
            <w:pStyle w:val="Contents4"/>
            <w:tabs>
              <w:tab w:val="clear" w:pos="8176"/>
              <w:tab w:val="right" w:pos="9026" w:leader="dot"/>
            </w:tabs>
            <w:rPr/>
          </w:pPr>
          <w:hyperlink w:anchor="__RefHeading___Toc1595583_3804643083">
            <w:r>
              <w:rPr>
                <w:webHidden/>
                <w:rStyle w:val="IndexLink"/>
                <w:rtl w:val="true"/>
              </w:rPr>
              <w:t xml:space="preserve">مسأله اوّل </w:t>
            </w:r>
            <w:r>
              <w:rPr>
                <w:rStyle w:val="IndexLink"/>
                <w:rtl w:val="true"/>
              </w:rPr>
              <w:t xml:space="preserve">: </w:t>
            </w:r>
            <w:r>
              <w:rPr>
                <w:rStyle w:val="IndexLink"/>
                <w:rtl w:val="true"/>
              </w:rPr>
              <w:t>قلمرو حجابهاى حكمت</w:t>
            </w:r>
            <w:r>
              <w:rPr>
                <w:rStyle w:val="IndexLink"/>
                <w:rtl w:val="true"/>
              </w:rPr>
              <w:tab/>
            </w:r>
            <w:r>
              <w:rPr>
                <w:rStyle w:val="IndexLink"/>
              </w:rPr>
              <w:t>93</w:t>
            </w:r>
          </w:hyperlink>
        </w:p>
        <w:p>
          <w:pPr>
            <w:pStyle w:val="Contents4"/>
            <w:tabs>
              <w:tab w:val="clear" w:pos="8176"/>
              <w:tab w:val="right" w:pos="9026" w:leader="dot"/>
            </w:tabs>
            <w:rPr/>
          </w:pPr>
          <w:hyperlink w:anchor="__RefHeading___Toc1595585_3804643083">
            <w:r>
              <w:rPr>
                <w:webHidden/>
                <w:rStyle w:val="IndexLink"/>
                <w:rtl w:val="true"/>
              </w:rPr>
              <w:t xml:space="preserve">مسأله دوم </w:t>
            </w:r>
            <w:r>
              <w:rPr>
                <w:rStyle w:val="IndexLink"/>
                <w:rtl w:val="true"/>
              </w:rPr>
              <w:t xml:space="preserve">: </w:t>
            </w:r>
            <w:r>
              <w:rPr>
                <w:rStyle w:val="IndexLink"/>
                <w:rtl w:val="true"/>
              </w:rPr>
              <w:t>ريشه موانع نور علم</w:t>
            </w:r>
            <w:r>
              <w:rPr>
                <w:rStyle w:val="IndexLink"/>
                <w:rtl w:val="true"/>
              </w:rPr>
              <w:tab/>
            </w:r>
            <w:r>
              <w:rPr>
                <w:rStyle w:val="IndexLink"/>
              </w:rPr>
              <w:t>94</w:t>
            </w:r>
          </w:hyperlink>
        </w:p>
        <w:p>
          <w:pPr>
            <w:pStyle w:val="Contents4"/>
            <w:tabs>
              <w:tab w:val="clear" w:pos="8176"/>
              <w:tab w:val="right" w:pos="9026" w:leader="dot"/>
            </w:tabs>
            <w:rPr/>
          </w:pPr>
          <w:hyperlink w:anchor="__RefHeading___Toc1595587_3804643083">
            <w:r>
              <w:rPr>
                <w:webHidden/>
                <w:rStyle w:val="IndexLink"/>
                <w:rtl w:val="true"/>
              </w:rPr>
              <w:t xml:space="preserve">مسأله سوم </w:t>
            </w:r>
            <w:r>
              <w:rPr>
                <w:rStyle w:val="IndexLink"/>
                <w:rtl w:val="true"/>
              </w:rPr>
              <w:t xml:space="preserve">: </w:t>
            </w:r>
            <w:r>
              <w:rPr>
                <w:rStyle w:val="IndexLink"/>
                <w:rtl w:val="true"/>
              </w:rPr>
              <w:t>مبادى وسوسه</w:t>
            </w:r>
            <w:r>
              <w:rPr>
                <w:rStyle w:val="IndexLink"/>
                <w:rtl w:val="true"/>
              </w:rPr>
              <w:tab/>
            </w:r>
            <w:r>
              <w:rPr>
                <w:rStyle w:val="IndexLink"/>
              </w:rPr>
              <w:t>95</w:t>
            </w:r>
          </w:hyperlink>
        </w:p>
        <w:p>
          <w:pPr>
            <w:pStyle w:val="Contents3"/>
            <w:tabs>
              <w:tab w:val="clear" w:pos="8459"/>
              <w:tab w:val="right" w:pos="9026" w:leader="dot"/>
            </w:tabs>
            <w:rPr/>
          </w:pPr>
          <w:hyperlink w:anchor="__RefHeading___Toc1595589_3804643083">
            <w:r>
              <w:rPr>
                <w:webHidden/>
                <w:rStyle w:val="IndexLink"/>
                <w:rtl w:val="true"/>
              </w:rPr>
              <w:t xml:space="preserve">فصل دوم </w:t>
            </w:r>
            <w:r>
              <w:rPr>
                <w:rStyle w:val="IndexLink"/>
                <w:rtl w:val="true"/>
              </w:rPr>
              <w:t xml:space="preserve">: </w:t>
            </w:r>
            <w:r>
              <w:rPr>
                <w:rStyle w:val="IndexLink"/>
                <w:rtl w:val="true"/>
              </w:rPr>
              <w:t>آنچه حجاب ها را مى درد</w:t>
            </w:r>
            <w:r>
              <w:rPr>
                <w:rStyle w:val="IndexLink"/>
                <w:rtl w:val="true"/>
              </w:rPr>
              <w:tab/>
            </w:r>
            <w:r>
              <w:rPr>
                <w:rStyle w:val="IndexLink"/>
              </w:rPr>
              <w:t>97</w:t>
            </w:r>
          </w:hyperlink>
        </w:p>
        <w:p>
          <w:pPr>
            <w:pStyle w:val="Contents4"/>
            <w:tabs>
              <w:tab w:val="clear" w:pos="8176"/>
              <w:tab w:val="right" w:pos="9026" w:leader="dot"/>
            </w:tabs>
            <w:rPr/>
          </w:pPr>
          <w:hyperlink w:anchor="__RefHeading___Toc1595591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قرآن</w:t>
            </w:r>
            <w:r>
              <w:rPr>
                <w:rStyle w:val="IndexLink"/>
                <w:rtl w:val="true"/>
              </w:rPr>
              <w:tab/>
            </w:r>
            <w:r>
              <w:rPr>
                <w:rStyle w:val="IndexLink"/>
              </w:rPr>
              <w:t>97</w:t>
            </w:r>
          </w:hyperlink>
        </w:p>
        <w:p>
          <w:pPr>
            <w:pStyle w:val="Contents4"/>
            <w:tabs>
              <w:tab w:val="clear" w:pos="8176"/>
              <w:tab w:val="right" w:pos="9026" w:leader="dot"/>
            </w:tabs>
            <w:rPr/>
          </w:pPr>
          <w:hyperlink w:anchor="__RefHeading___Toc1595593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اندرز</w:t>
            </w:r>
            <w:r>
              <w:rPr>
                <w:rStyle w:val="IndexLink"/>
                <w:rtl w:val="true"/>
              </w:rPr>
              <w:tab/>
            </w:r>
            <w:r>
              <w:rPr>
                <w:rStyle w:val="IndexLink"/>
              </w:rPr>
              <w:t>98</w:t>
            </w:r>
          </w:hyperlink>
        </w:p>
        <w:p>
          <w:pPr>
            <w:pStyle w:val="Contents4"/>
            <w:tabs>
              <w:tab w:val="clear" w:pos="8176"/>
              <w:tab w:val="right" w:pos="9026" w:leader="dot"/>
            </w:tabs>
            <w:rPr/>
          </w:pPr>
          <w:hyperlink w:anchor="__RefHeading___Toc1595595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تقوا</w:t>
            </w:r>
            <w:r>
              <w:rPr>
                <w:rStyle w:val="IndexLink"/>
                <w:rtl w:val="true"/>
              </w:rPr>
              <w:tab/>
            </w:r>
            <w:r>
              <w:rPr>
                <w:rStyle w:val="IndexLink"/>
              </w:rPr>
              <w:t>98</w:t>
            </w:r>
          </w:hyperlink>
        </w:p>
        <w:p>
          <w:pPr>
            <w:pStyle w:val="Contents4"/>
            <w:tabs>
              <w:tab w:val="clear" w:pos="8176"/>
              <w:tab w:val="right" w:pos="9026" w:leader="dot"/>
            </w:tabs>
            <w:rPr/>
          </w:pPr>
          <w:hyperlink w:anchor="__RefHeading___Toc1595597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ذكر</w:t>
            </w:r>
            <w:r>
              <w:rPr>
                <w:rStyle w:val="IndexLink"/>
                <w:rtl w:val="true"/>
              </w:rPr>
              <w:tab/>
            </w:r>
            <w:r>
              <w:rPr>
                <w:rStyle w:val="IndexLink"/>
              </w:rPr>
              <w:t>99</w:t>
            </w:r>
          </w:hyperlink>
        </w:p>
        <w:p>
          <w:pPr>
            <w:pStyle w:val="Contents4"/>
            <w:tabs>
              <w:tab w:val="clear" w:pos="8176"/>
              <w:tab w:val="right" w:pos="9026" w:leader="dot"/>
            </w:tabs>
            <w:rPr/>
          </w:pPr>
          <w:hyperlink w:anchor="__RefHeading___Toc1595599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پناه جستن</w:t>
            </w:r>
            <w:r>
              <w:rPr>
                <w:rStyle w:val="IndexLink"/>
                <w:rtl w:val="true"/>
              </w:rPr>
              <w:tab/>
            </w:r>
            <w:r>
              <w:rPr>
                <w:rStyle w:val="IndexLink"/>
              </w:rPr>
              <w:t>100</w:t>
            </w:r>
          </w:hyperlink>
        </w:p>
        <w:p>
          <w:pPr>
            <w:pStyle w:val="Contents4"/>
            <w:tabs>
              <w:tab w:val="clear" w:pos="8176"/>
              <w:tab w:val="right" w:pos="9026" w:leader="dot"/>
            </w:tabs>
            <w:rPr/>
          </w:pPr>
          <w:hyperlink w:anchor="__RefHeading___Toc1595601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توبه</w:t>
            </w:r>
            <w:r>
              <w:rPr>
                <w:rStyle w:val="IndexLink"/>
                <w:rtl w:val="true"/>
              </w:rPr>
              <w:tab/>
            </w:r>
            <w:r>
              <w:rPr>
                <w:rStyle w:val="IndexLink"/>
              </w:rPr>
              <w:t>101</w:t>
            </w:r>
          </w:hyperlink>
        </w:p>
        <w:p>
          <w:pPr>
            <w:pStyle w:val="Contents4"/>
            <w:tabs>
              <w:tab w:val="clear" w:pos="8176"/>
              <w:tab w:val="right" w:pos="9026" w:leader="dot"/>
            </w:tabs>
            <w:rPr/>
          </w:pPr>
          <w:hyperlink w:anchor="__RefHeading___Toc1595603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بلا</w:t>
            </w:r>
            <w:r>
              <w:rPr>
                <w:rStyle w:val="IndexLink"/>
                <w:rtl w:val="true"/>
              </w:rPr>
              <w:tab/>
            </w:r>
            <w:r>
              <w:rPr>
                <w:rStyle w:val="IndexLink"/>
              </w:rPr>
              <w:t>101</w:t>
            </w:r>
          </w:hyperlink>
        </w:p>
        <w:p>
          <w:pPr>
            <w:pStyle w:val="Contents4"/>
            <w:tabs>
              <w:tab w:val="clear" w:pos="8176"/>
              <w:tab w:val="right" w:pos="9026" w:leader="dot"/>
            </w:tabs>
            <w:rPr/>
          </w:pPr>
          <w:hyperlink w:anchor="__RefHeading___Toc1595605_3804643083">
            <w:r>
              <w:rPr>
                <w:webHidden/>
                <w:rStyle w:val="IndexLink"/>
                <w:rtl w:val="true"/>
              </w:rPr>
              <w:t>توضيحى درباره داروى حجابهاى دانش و حكمت</w:t>
            </w:r>
            <w:r>
              <w:rPr>
                <w:rStyle w:val="IndexLink"/>
                <w:rtl w:val="true"/>
              </w:rPr>
              <w:tab/>
            </w:r>
            <w:r>
              <w:rPr>
                <w:rStyle w:val="IndexLink"/>
              </w:rPr>
              <w:t>102</w:t>
            </w:r>
          </w:hyperlink>
        </w:p>
        <w:p>
          <w:pPr>
            <w:pStyle w:val="Contents4"/>
            <w:tabs>
              <w:tab w:val="clear" w:pos="8176"/>
              <w:tab w:val="right" w:pos="9026" w:leader="dot"/>
            </w:tabs>
            <w:rPr/>
          </w:pPr>
          <w:hyperlink w:anchor="__RefHeading___Toc1595607_3804643083">
            <w:r>
              <w:rPr>
                <w:webHidden/>
                <w:rStyle w:val="IndexLink"/>
              </w:rPr>
              <w:t>۱</w:t>
            </w:r>
            <w:r>
              <w:rPr>
                <w:rStyle w:val="IndexLink"/>
                <w:rtl w:val="true"/>
              </w:rPr>
              <w:t xml:space="preserve"> </w:t>
            </w:r>
            <w:r>
              <w:rPr>
                <w:rStyle w:val="IndexLink"/>
                <w:rtl w:val="true"/>
              </w:rPr>
              <w:t xml:space="preserve">. </w:t>
            </w:r>
            <w:r>
              <w:rPr>
                <w:rStyle w:val="IndexLink"/>
                <w:rtl w:val="true"/>
              </w:rPr>
              <w:t>غذاى جان و مبدأ الهام</w:t>
            </w:r>
            <w:r>
              <w:rPr>
                <w:rStyle w:val="IndexLink"/>
                <w:rtl w:val="true"/>
              </w:rPr>
              <w:tab/>
            </w:r>
            <w:r>
              <w:rPr>
                <w:rStyle w:val="IndexLink"/>
              </w:rPr>
              <w:t>102</w:t>
            </w:r>
          </w:hyperlink>
        </w:p>
        <w:p>
          <w:pPr>
            <w:pStyle w:val="Contents4"/>
            <w:tabs>
              <w:tab w:val="clear" w:pos="8176"/>
              <w:tab w:val="right" w:pos="9026" w:leader="dot"/>
            </w:tabs>
            <w:rPr/>
          </w:pPr>
          <w:hyperlink w:anchor="__RefHeading___Toc1595609_3804643083">
            <w:r>
              <w:rPr>
                <w:webHidden/>
                <w:rStyle w:val="IndexLink"/>
              </w:rPr>
              <w:t>۲</w:t>
            </w:r>
            <w:r>
              <w:rPr>
                <w:rStyle w:val="IndexLink"/>
                <w:rtl w:val="true"/>
              </w:rPr>
              <w:t xml:space="preserve"> </w:t>
            </w:r>
            <w:r>
              <w:rPr>
                <w:rStyle w:val="IndexLink"/>
                <w:rtl w:val="true"/>
              </w:rPr>
              <w:t xml:space="preserve">. </w:t>
            </w:r>
            <w:r>
              <w:rPr>
                <w:rStyle w:val="IndexLink"/>
                <w:rtl w:val="true"/>
              </w:rPr>
              <w:t>قلمرو تأثير داروهاى معرفت</w:t>
            </w:r>
            <w:r>
              <w:rPr>
                <w:rStyle w:val="IndexLink"/>
                <w:rtl w:val="true"/>
              </w:rPr>
              <w:tab/>
            </w:r>
            <w:r>
              <w:rPr>
                <w:rStyle w:val="IndexLink"/>
              </w:rPr>
              <w:t>102</w:t>
            </w:r>
          </w:hyperlink>
        </w:p>
        <w:p>
          <w:pPr>
            <w:pStyle w:val="Contents4"/>
            <w:tabs>
              <w:tab w:val="clear" w:pos="8176"/>
              <w:tab w:val="right" w:pos="9026" w:leader="dot"/>
            </w:tabs>
            <w:rPr/>
          </w:pPr>
          <w:hyperlink w:anchor="__RefHeading___Toc1595611_3804643083">
            <w:r>
              <w:rPr>
                <w:webHidden/>
                <w:rStyle w:val="IndexLink"/>
              </w:rPr>
              <w:t>۳</w:t>
            </w:r>
            <w:r>
              <w:rPr>
                <w:rStyle w:val="IndexLink"/>
                <w:rtl w:val="true"/>
              </w:rPr>
              <w:t xml:space="preserve"> </w:t>
            </w:r>
            <w:r>
              <w:rPr>
                <w:rStyle w:val="IndexLink"/>
                <w:rtl w:val="true"/>
              </w:rPr>
              <w:t xml:space="preserve">. </w:t>
            </w:r>
            <w:r>
              <w:rPr>
                <w:rStyle w:val="IndexLink"/>
                <w:rtl w:val="true"/>
              </w:rPr>
              <w:t>چگونگى به كار بردن داروهاى معرفت</w:t>
            </w:r>
            <w:r>
              <w:rPr>
                <w:rStyle w:val="IndexLink"/>
                <w:rtl w:val="true"/>
              </w:rPr>
              <w:tab/>
            </w:r>
            <w:r>
              <w:rPr>
                <w:rStyle w:val="IndexLink"/>
              </w:rPr>
              <w:t>103</w:t>
            </w:r>
          </w:hyperlink>
        </w:p>
        <w:p>
          <w:pPr>
            <w:pStyle w:val="Contents4"/>
            <w:tabs>
              <w:tab w:val="clear" w:pos="8176"/>
              <w:tab w:val="right" w:pos="9026" w:leader="dot"/>
            </w:tabs>
            <w:rPr/>
          </w:pPr>
          <w:hyperlink w:anchor="__RefHeading___Toc1595613_3804643083">
            <w:r>
              <w:rPr>
                <w:webHidden/>
                <w:rStyle w:val="IndexLink"/>
              </w:rPr>
              <w:t>۴</w:t>
            </w:r>
            <w:r>
              <w:rPr>
                <w:rStyle w:val="IndexLink"/>
                <w:rtl w:val="true"/>
              </w:rPr>
              <w:t xml:space="preserve"> </w:t>
            </w:r>
            <w:r>
              <w:rPr>
                <w:rStyle w:val="IndexLink"/>
                <w:rtl w:val="true"/>
              </w:rPr>
              <w:t xml:space="preserve">. </w:t>
            </w:r>
            <w:r>
              <w:rPr>
                <w:rStyle w:val="IndexLink"/>
                <w:rtl w:val="true"/>
              </w:rPr>
              <w:t>اصول داروهاى معرفت</w:t>
            </w:r>
            <w:r>
              <w:rPr>
                <w:rStyle w:val="IndexLink"/>
                <w:rtl w:val="true"/>
              </w:rPr>
              <w:tab/>
            </w:r>
            <w:r>
              <w:rPr>
                <w:rStyle w:val="IndexLink"/>
              </w:rPr>
              <w:t>104</w:t>
            </w:r>
          </w:hyperlink>
        </w:p>
        <w:p>
          <w:pPr>
            <w:pStyle w:val="Contents4"/>
            <w:tabs>
              <w:tab w:val="clear" w:pos="8176"/>
              <w:tab w:val="right" w:pos="9026" w:leader="dot"/>
            </w:tabs>
            <w:rPr/>
          </w:pPr>
          <w:hyperlink w:anchor="__RefHeading___Toc1595615_3804643083">
            <w:r>
              <w:rPr>
                <w:webHidden/>
                <w:rStyle w:val="IndexLink"/>
              </w:rPr>
              <w:t>۵</w:t>
            </w:r>
            <w:r>
              <w:rPr>
                <w:rStyle w:val="IndexLink"/>
                <w:rtl w:val="true"/>
              </w:rPr>
              <w:t xml:space="preserve"> </w:t>
            </w:r>
            <w:r>
              <w:rPr>
                <w:rStyle w:val="IndexLink"/>
                <w:rtl w:val="true"/>
              </w:rPr>
              <w:t xml:space="preserve">. </w:t>
            </w:r>
            <w:r>
              <w:rPr>
                <w:rStyle w:val="IndexLink"/>
                <w:rtl w:val="true"/>
              </w:rPr>
              <w:t>حجابهاى غير قابل زوال</w:t>
            </w:r>
            <w:r>
              <w:rPr>
                <w:rStyle w:val="IndexLink"/>
                <w:rtl w:val="true"/>
              </w:rPr>
              <w:tab/>
            </w:r>
            <w:r>
              <w:rPr>
                <w:rStyle w:val="IndexLink"/>
              </w:rPr>
              <w:t>104</w:t>
            </w:r>
          </w:hyperlink>
        </w:p>
        <w:p>
          <w:pPr>
            <w:pStyle w:val="Contents2"/>
            <w:tabs>
              <w:tab w:val="clear" w:pos="8743"/>
              <w:tab w:val="right" w:pos="9026" w:leader="dot"/>
            </w:tabs>
            <w:rPr/>
          </w:pPr>
          <w:hyperlink w:anchor="__RefHeading___Toc1595617_3804643083">
            <w:r>
              <w:rPr>
                <w:webHidden/>
                <w:rStyle w:val="IndexLink"/>
                <w:rtl w:val="true"/>
              </w:rPr>
              <w:t xml:space="preserve">بخش پنجم </w:t>
            </w:r>
            <w:r>
              <w:rPr>
                <w:rStyle w:val="IndexLink"/>
                <w:rtl w:val="true"/>
              </w:rPr>
              <w:t xml:space="preserve">: </w:t>
            </w:r>
            <w:r>
              <w:rPr>
                <w:rStyle w:val="IndexLink"/>
                <w:rtl w:val="true"/>
              </w:rPr>
              <w:t>تعلّم</w:t>
            </w:r>
            <w:r>
              <w:rPr>
                <w:rStyle w:val="IndexLink"/>
                <w:rtl w:val="true"/>
              </w:rPr>
              <w:tab/>
            </w:r>
            <w:r>
              <w:rPr>
                <w:rStyle w:val="IndexLink"/>
              </w:rPr>
              <w:t>108</w:t>
            </w:r>
          </w:hyperlink>
        </w:p>
        <w:p>
          <w:pPr>
            <w:pStyle w:val="Contents3"/>
            <w:tabs>
              <w:tab w:val="clear" w:pos="8459"/>
              <w:tab w:val="right" w:pos="9026" w:leader="dot"/>
            </w:tabs>
            <w:rPr/>
          </w:pPr>
          <w:hyperlink w:anchor="__RefHeading___Toc1595619_380464308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595621_3804643083">
            <w:r>
              <w:rPr>
                <w:webHidden/>
                <w:rStyle w:val="IndexLink"/>
                <w:rtl w:val="true"/>
              </w:rPr>
              <w:t xml:space="preserve">فصل اوّل </w:t>
            </w:r>
            <w:r>
              <w:rPr>
                <w:rStyle w:val="IndexLink"/>
                <w:rtl w:val="true"/>
              </w:rPr>
              <w:t xml:space="preserve">: </w:t>
            </w:r>
            <w:r>
              <w:rPr>
                <w:rStyle w:val="IndexLink"/>
                <w:rtl w:val="true"/>
              </w:rPr>
              <w:t>وجوب تعلّم</w:t>
            </w:r>
            <w:r>
              <w:rPr>
                <w:rStyle w:val="IndexLink"/>
                <w:rtl w:val="true"/>
              </w:rPr>
              <w:tab/>
            </w:r>
            <w:r>
              <w:rPr>
                <w:rStyle w:val="IndexLink"/>
              </w:rPr>
              <w:t>109</w:t>
            </w:r>
          </w:hyperlink>
        </w:p>
        <w:p>
          <w:pPr>
            <w:pStyle w:val="Contents4"/>
            <w:tabs>
              <w:tab w:val="clear" w:pos="8176"/>
              <w:tab w:val="right" w:pos="9026" w:leader="dot"/>
            </w:tabs>
            <w:rPr/>
          </w:pPr>
          <w:hyperlink w:anchor="__RefHeading___Toc1595623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وجوب تعلّم بر هر مسلمان</w:t>
            </w:r>
            <w:r>
              <w:rPr>
                <w:rStyle w:val="IndexLink"/>
                <w:rtl w:val="true"/>
              </w:rPr>
              <w:tab/>
            </w:r>
            <w:r>
              <w:rPr>
                <w:rStyle w:val="IndexLink"/>
              </w:rPr>
              <w:t>109</w:t>
            </w:r>
          </w:hyperlink>
        </w:p>
        <w:p>
          <w:pPr>
            <w:pStyle w:val="Contents4"/>
            <w:tabs>
              <w:tab w:val="clear" w:pos="8176"/>
              <w:tab w:val="right" w:pos="9026" w:leader="dot"/>
            </w:tabs>
            <w:rPr/>
          </w:pPr>
          <w:hyperlink w:anchor="__RefHeading___Toc1595625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وجوب تعلّم در هر حال</w:t>
            </w:r>
            <w:r>
              <w:rPr>
                <w:rStyle w:val="IndexLink"/>
                <w:rtl w:val="true"/>
              </w:rPr>
              <w:tab/>
            </w:r>
            <w:r>
              <w:rPr>
                <w:rStyle w:val="IndexLink"/>
              </w:rPr>
              <w:t>109</w:t>
            </w:r>
          </w:hyperlink>
        </w:p>
        <w:p>
          <w:pPr>
            <w:pStyle w:val="Contents4"/>
            <w:tabs>
              <w:tab w:val="clear" w:pos="8176"/>
              <w:tab w:val="right" w:pos="9026" w:leader="dot"/>
            </w:tabs>
            <w:rPr/>
          </w:pPr>
          <w:hyperlink w:anchor="__RefHeading___Toc1595627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واجب تر از طلب مال</w:t>
            </w:r>
            <w:r>
              <w:rPr>
                <w:rStyle w:val="IndexLink"/>
                <w:rtl w:val="true"/>
              </w:rPr>
              <w:tab/>
            </w:r>
            <w:r>
              <w:rPr>
                <w:rStyle w:val="IndexLink"/>
              </w:rPr>
              <w:t>110</w:t>
            </w:r>
          </w:hyperlink>
        </w:p>
        <w:p>
          <w:pPr>
            <w:pStyle w:val="Contents4"/>
            <w:tabs>
              <w:tab w:val="clear" w:pos="8176"/>
              <w:tab w:val="right" w:pos="9026" w:leader="dot"/>
            </w:tabs>
            <w:rPr/>
          </w:pPr>
          <w:hyperlink w:anchor="__RefHeading___Toc1595629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هشدار از ترك تعلّم</w:t>
            </w:r>
            <w:r>
              <w:rPr>
                <w:rStyle w:val="IndexLink"/>
                <w:rtl w:val="true"/>
              </w:rPr>
              <w:tab/>
            </w:r>
            <w:r>
              <w:rPr>
                <w:rStyle w:val="IndexLink"/>
              </w:rPr>
              <w:t>111</w:t>
            </w:r>
          </w:hyperlink>
        </w:p>
        <w:p>
          <w:pPr>
            <w:pStyle w:val="Contents3"/>
            <w:tabs>
              <w:tab w:val="clear" w:pos="8459"/>
              <w:tab w:val="right" w:pos="9026" w:leader="dot"/>
            </w:tabs>
            <w:rPr/>
          </w:pPr>
          <w:hyperlink w:anchor="__RefHeading___Toc1595631_3804643083">
            <w:r>
              <w:rPr>
                <w:webHidden/>
                <w:rStyle w:val="IndexLink"/>
                <w:rtl w:val="true"/>
              </w:rPr>
              <w:t xml:space="preserve">فصل دوم </w:t>
            </w:r>
            <w:r>
              <w:rPr>
                <w:rStyle w:val="IndexLink"/>
                <w:rtl w:val="true"/>
              </w:rPr>
              <w:t xml:space="preserve">: </w:t>
            </w:r>
            <w:r>
              <w:rPr>
                <w:rStyle w:val="IndexLink"/>
                <w:rtl w:val="true"/>
              </w:rPr>
              <w:t>فضيلت تعلّم</w:t>
            </w:r>
            <w:r>
              <w:rPr>
                <w:rStyle w:val="IndexLink"/>
                <w:rtl w:val="true"/>
              </w:rPr>
              <w:tab/>
            </w:r>
            <w:r>
              <w:rPr>
                <w:rStyle w:val="IndexLink"/>
              </w:rPr>
              <w:t>113</w:t>
            </w:r>
          </w:hyperlink>
        </w:p>
        <w:p>
          <w:pPr>
            <w:pStyle w:val="Contents4"/>
            <w:tabs>
              <w:tab w:val="clear" w:pos="8176"/>
              <w:tab w:val="right" w:pos="9026" w:leader="dot"/>
            </w:tabs>
            <w:rPr/>
          </w:pPr>
          <w:hyperlink w:anchor="__RefHeading___Toc1595633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تأكيد بر جستجوى دانش</w:t>
            </w:r>
            <w:r>
              <w:rPr>
                <w:rStyle w:val="IndexLink"/>
                <w:rtl w:val="true"/>
              </w:rPr>
              <w:tab/>
            </w:r>
            <w:r>
              <w:rPr>
                <w:rStyle w:val="IndexLink"/>
              </w:rPr>
              <w:t>113</w:t>
            </w:r>
          </w:hyperlink>
        </w:p>
        <w:p>
          <w:pPr>
            <w:pStyle w:val="Contents4"/>
            <w:tabs>
              <w:tab w:val="clear" w:pos="8176"/>
              <w:tab w:val="right" w:pos="9026" w:leader="dot"/>
            </w:tabs>
            <w:rPr/>
          </w:pPr>
          <w:hyperlink w:anchor="__RefHeading___Toc1595635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فضيلت جوياى دانش</w:t>
            </w:r>
            <w:r>
              <w:rPr>
                <w:rStyle w:val="IndexLink"/>
                <w:rtl w:val="true"/>
              </w:rPr>
              <w:tab/>
            </w:r>
            <w:r>
              <w:rPr>
                <w:rStyle w:val="IndexLink"/>
              </w:rPr>
              <w:t>113</w:t>
            </w:r>
          </w:hyperlink>
        </w:p>
        <w:p>
          <w:pPr>
            <w:pStyle w:val="Contents4"/>
            <w:tabs>
              <w:tab w:val="clear" w:pos="8176"/>
              <w:tab w:val="right" w:pos="9026" w:leader="dot"/>
            </w:tabs>
            <w:rPr/>
          </w:pPr>
          <w:hyperlink w:anchor="__RefHeading___Toc159563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برترى دانش جويى بر عبادت</w:t>
            </w:r>
            <w:r>
              <w:rPr>
                <w:rStyle w:val="IndexLink"/>
                <w:rtl w:val="true"/>
              </w:rPr>
              <w:tab/>
            </w:r>
            <w:r>
              <w:rPr>
                <w:rStyle w:val="IndexLink"/>
              </w:rPr>
              <w:t>114</w:t>
            </w:r>
          </w:hyperlink>
        </w:p>
        <w:p>
          <w:pPr>
            <w:pStyle w:val="Contents4"/>
            <w:tabs>
              <w:tab w:val="clear" w:pos="8176"/>
              <w:tab w:val="right" w:pos="9026" w:leader="dot"/>
            </w:tabs>
            <w:rPr/>
          </w:pPr>
          <w:hyperlink w:anchor="__RefHeading___Toc1595639_3804643083">
            <w:r>
              <w:rPr>
                <w:webHidden/>
                <w:rStyle w:val="IndexLink"/>
                <w:rtl w:val="true"/>
              </w:rPr>
              <w:t>نكته هايى در باره برترى دانش بر عبادت</w:t>
            </w:r>
            <w:r>
              <w:rPr>
                <w:rStyle w:val="IndexLink"/>
                <w:rtl w:val="true"/>
              </w:rPr>
              <w:tab/>
            </w:r>
            <w:r>
              <w:rPr>
                <w:rStyle w:val="IndexLink"/>
              </w:rPr>
              <w:t>115</w:t>
            </w:r>
          </w:hyperlink>
        </w:p>
        <w:p>
          <w:pPr>
            <w:pStyle w:val="Contents4"/>
            <w:tabs>
              <w:tab w:val="clear" w:pos="8176"/>
              <w:tab w:val="right" w:pos="9026" w:leader="dot"/>
            </w:tabs>
            <w:rPr/>
          </w:pPr>
          <w:hyperlink w:anchor="__RefHeading___Toc1595641_3804643083">
            <w:r>
              <w:rPr>
                <w:webHidden/>
                <w:rStyle w:val="IndexLink"/>
              </w:rPr>
              <w:t>۱</w:t>
            </w:r>
            <w:r>
              <w:rPr>
                <w:rStyle w:val="IndexLink"/>
                <w:rtl w:val="true"/>
              </w:rPr>
              <w:t xml:space="preserve"> </w:t>
            </w:r>
            <w:r>
              <w:rPr>
                <w:rStyle w:val="IndexLink"/>
                <w:rtl w:val="true"/>
              </w:rPr>
              <w:t xml:space="preserve">. </w:t>
            </w:r>
            <w:r>
              <w:rPr>
                <w:rStyle w:val="IndexLink"/>
                <w:rtl w:val="true"/>
              </w:rPr>
              <w:t>كدام علم و كدام عبادت ؟</w:t>
            </w:r>
            <w:r>
              <w:rPr>
                <w:rStyle w:val="IndexLink"/>
                <w:rtl w:val="true"/>
              </w:rPr>
              <w:tab/>
            </w:r>
            <w:r>
              <w:rPr>
                <w:rStyle w:val="IndexLink"/>
              </w:rPr>
              <w:t>115</w:t>
            </w:r>
          </w:hyperlink>
        </w:p>
        <w:p>
          <w:pPr>
            <w:pStyle w:val="Contents4"/>
            <w:tabs>
              <w:tab w:val="clear" w:pos="8176"/>
              <w:tab w:val="right" w:pos="9026" w:leader="dot"/>
            </w:tabs>
            <w:rPr/>
          </w:pPr>
          <w:hyperlink w:anchor="__RefHeading___Toc1595643_3804643083">
            <w:r>
              <w:rPr>
                <w:webHidden/>
                <w:rStyle w:val="IndexLink"/>
              </w:rPr>
              <w:t>۲</w:t>
            </w:r>
            <w:r>
              <w:rPr>
                <w:rStyle w:val="IndexLink"/>
                <w:rtl w:val="true"/>
              </w:rPr>
              <w:t xml:space="preserve"> </w:t>
            </w:r>
            <w:r>
              <w:rPr>
                <w:rStyle w:val="IndexLink"/>
                <w:rtl w:val="true"/>
              </w:rPr>
              <w:t xml:space="preserve">. </w:t>
            </w:r>
            <w:r>
              <w:rPr>
                <w:rStyle w:val="IndexLink"/>
                <w:rtl w:val="true"/>
              </w:rPr>
              <w:t>نقش سازنده عبادت در كنار علم</w:t>
            </w:r>
            <w:r>
              <w:rPr>
                <w:rStyle w:val="IndexLink"/>
                <w:rtl w:val="true"/>
              </w:rPr>
              <w:tab/>
            </w:r>
            <w:r>
              <w:rPr>
                <w:rStyle w:val="IndexLink"/>
              </w:rPr>
              <w:t>116</w:t>
            </w:r>
          </w:hyperlink>
        </w:p>
        <w:p>
          <w:pPr>
            <w:pStyle w:val="Contents4"/>
            <w:tabs>
              <w:tab w:val="clear" w:pos="8176"/>
              <w:tab w:val="right" w:pos="9026" w:leader="dot"/>
            </w:tabs>
            <w:rPr/>
          </w:pPr>
          <w:hyperlink w:anchor="__RefHeading___Toc1595645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بهره هاى جستجوى دانش</w:t>
            </w:r>
            <w:r>
              <w:rPr>
                <w:rStyle w:val="IndexLink"/>
                <w:rtl w:val="true"/>
              </w:rPr>
              <w:tab/>
            </w:r>
            <w:r>
              <w:rPr>
                <w:rStyle w:val="IndexLink"/>
              </w:rPr>
              <w:t>117</w:t>
            </w:r>
          </w:hyperlink>
        </w:p>
        <w:p>
          <w:pPr>
            <w:pStyle w:val="Contents3"/>
            <w:tabs>
              <w:tab w:val="clear" w:pos="8459"/>
              <w:tab w:val="right" w:pos="9026" w:leader="dot"/>
            </w:tabs>
            <w:rPr/>
          </w:pPr>
          <w:hyperlink w:anchor="__RefHeading___Toc1595647_3804643083">
            <w:r>
              <w:rPr>
                <w:webHidden/>
                <w:rStyle w:val="IndexLink"/>
                <w:rtl w:val="true"/>
              </w:rPr>
              <w:t xml:space="preserve">فصل سوم </w:t>
            </w:r>
            <w:r>
              <w:rPr>
                <w:rStyle w:val="IndexLink"/>
                <w:rtl w:val="true"/>
              </w:rPr>
              <w:t xml:space="preserve">: </w:t>
            </w:r>
            <w:r>
              <w:rPr>
                <w:rStyle w:val="IndexLink"/>
                <w:rtl w:val="true"/>
              </w:rPr>
              <w:t>آداب تعلّم</w:t>
            </w:r>
            <w:r>
              <w:rPr>
                <w:rStyle w:val="IndexLink"/>
                <w:rtl w:val="true"/>
              </w:rPr>
              <w:tab/>
            </w:r>
            <w:r>
              <w:rPr>
                <w:rStyle w:val="IndexLink"/>
              </w:rPr>
              <w:t>119</w:t>
            </w:r>
          </w:hyperlink>
        </w:p>
        <w:p>
          <w:pPr>
            <w:pStyle w:val="Contents4"/>
            <w:tabs>
              <w:tab w:val="clear" w:pos="8176"/>
              <w:tab w:val="right" w:pos="9026" w:leader="dot"/>
            </w:tabs>
            <w:rPr/>
          </w:pPr>
          <w:hyperlink w:anchor="__RefHeading___Toc1595649_3804643083">
            <w:r>
              <w:rPr>
                <w:webHidden/>
                <w:rStyle w:val="IndexLink"/>
                <w:rtl w:val="true"/>
              </w:rPr>
              <w:t xml:space="preserve">الف </w:t>
            </w:r>
            <w:r>
              <w:rPr>
                <w:rStyle w:val="IndexLink"/>
                <w:rtl w:val="true"/>
              </w:rPr>
              <w:t xml:space="preserve">: </w:t>
            </w:r>
            <w:r>
              <w:rPr>
                <w:rStyle w:val="IndexLink"/>
                <w:rtl w:val="true"/>
              </w:rPr>
              <w:t>آنچه شايسته است</w:t>
            </w:r>
            <w:r>
              <w:rPr>
                <w:rStyle w:val="IndexLink"/>
                <w:rtl w:val="true"/>
              </w:rPr>
              <w:tab/>
            </w:r>
            <w:r>
              <w:rPr>
                <w:rStyle w:val="IndexLink"/>
              </w:rPr>
              <w:t>119</w:t>
            </w:r>
          </w:hyperlink>
        </w:p>
        <w:p>
          <w:pPr>
            <w:pStyle w:val="Contents4"/>
            <w:tabs>
              <w:tab w:val="clear" w:pos="8176"/>
              <w:tab w:val="right" w:pos="9026" w:leader="dot"/>
            </w:tabs>
            <w:rPr/>
          </w:pPr>
          <w:hyperlink w:anchor="__RefHeading___Toc1595651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اخلاص</w:t>
            </w:r>
            <w:r>
              <w:rPr>
                <w:rStyle w:val="IndexLink"/>
                <w:rtl w:val="true"/>
              </w:rPr>
              <w:tab/>
            </w:r>
            <w:r>
              <w:rPr>
                <w:rStyle w:val="IndexLink"/>
              </w:rPr>
              <w:t>119</w:t>
            </w:r>
          </w:hyperlink>
        </w:p>
        <w:p>
          <w:pPr>
            <w:pStyle w:val="Contents4"/>
            <w:tabs>
              <w:tab w:val="clear" w:pos="8176"/>
              <w:tab w:val="right" w:pos="9026" w:leader="dot"/>
            </w:tabs>
            <w:rPr/>
          </w:pPr>
          <w:hyperlink w:anchor="__RefHeading___Toc1595653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انتخاب آموزگار شايسته</w:t>
            </w:r>
            <w:r>
              <w:rPr>
                <w:rStyle w:val="IndexLink"/>
                <w:rtl w:val="true"/>
              </w:rPr>
              <w:tab/>
            </w:r>
            <w:r>
              <w:rPr>
                <w:rStyle w:val="IndexLink"/>
              </w:rPr>
              <w:t>120</w:t>
            </w:r>
          </w:hyperlink>
        </w:p>
        <w:p>
          <w:pPr>
            <w:pStyle w:val="Contents4"/>
            <w:tabs>
              <w:tab w:val="clear" w:pos="8176"/>
              <w:tab w:val="right" w:pos="9026" w:leader="dot"/>
            </w:tabs>
            <w:rPr/>
          </w:pPr>
          <w:hyperlink w:anchor="__RefHeading___Toc1595655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رعايت اولويت ها</w:t>
            </w:r>
            <w:r>
              <w:rPr>
                <w:rStyle w:val="IndexLink"/>
                <w:rtl w:val="true"/>
              </w:rPr>
              <w:tab/>
            </w:r>
            <w:r>
              <w:rPr>
                <w:rStyle w:val="IndexLink"/>
              </w:rPr>
              <w:t>121</w:t>
            </w:r>
          </w:hyperlink>
        </w:p>
        <w:p>
          <w:pPr>
            <w:pStyle w:val="Contents4"/>
            <w:tabs>
              <w:tab w:val="clear" w:pos="8176"/>
              <w:tab w:val="right" w:pos="9026" w:leader="dot"/>
            </w:tabs>
            <w:rPr/>
          </w:pPr>
          <w:hyperlink w:anchor="__RefHeading___Toc1595657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فارغ ساختن</w:t>
            </w:r>
            <w:r>
              <w:rPr>
                <w:rStyle w:val="IndexLink"/>
                <w:rtl w:val="true"/>
              </w:rPr>
              <w:tab/>
            </w:r>
            <w:r>
              <w:rPr>
                <w:rStyle w:val="IndexLink"/>
              </w:rPr>
              <w:t>121</w:t>
            </w:r>
          </w:hyperlink>
        </w:p>
        <w:p>
          <w:pPr>
            <w:pStyle w:val="Contents4"/>
            <w:tabs>
              <w:tab w:val="clear" w:pos="8176"/>
              <w:tab w:val="right" w:pos="9026" w:leader="dot"/>
            </w:tabs>
            <w:rPr/>
          </w:pPr>
          <w:hyperlink w:anchor="__RefHeading___Toc1595659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آموختن شفاهى</w:t>
            </w:r>
            <w:r>
              <w:rPr>
                <w:rStyle w:val="IndexLink"/>
                <w:rtl w:val="true"/>
              </w:rPr>
              <w:tab/>
            </w:r>
            <w:r>
              <w:rPr>
                <w:rStyle w:val="IndexLink"/>
              </w:rPr>
              <w:t>122</w:t>
            </w:r>
          </w:hyperlink>
        </w:p>
        <w:p>
          <w:pPr>
            <w:pStyle w:val="Contents4"/>
            <w:tabs>
              <w:tab w:val="clear" w:pos="8176"/>
              <w:tab w:val="right" w:pos="9026" w:leader="dot"/>
            </w:tabs>
            <w:rPr/>
          </w:pPr>
          <w:hyperlink w:anchor="__RefHeading___Toc1595661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خوب گوش دادن</w:t>
            </w:r>
            <w:r>
              <w:rPr>
                <w:rStyle w:val="IndexLink"/>
                <w:rtl w:val="true"/>
              </w:rPr>
              <w:tab/>
            </w:r>
            <w:r>
              <w:rPr>
                <w:rStyle w:val="IndexLink"/>
              </w:rPr>
              <w:t>122</w:t>
            </w:r>
          </w:hyperlink>
        </w:p>
        <w:p>
          <w:pPr>
            <w:pStyle w:val="Contents4"/>
            <w:tabs>
              <w:tab w:val="clear" w:pos="8176"/>
              <w:tab w:val="right" w:pos="9026" w:leader="dot"/>
            </w:tabs>
            <w:rPr/>
          </w:pPr>
          <w:hyperlink w:anchor="__RefHeading___Toc1595663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نگارش</w:t>
            </w:r>
            <w:r>
              <w:rPr>
                <w:rStyle w:val="IndexLink"/>
                <w:rtl w:val="true"/>
              </w:rPr>
              <w:tab/>
            </w:r>
            <w:r>
              <w:rPr>
                <w:rStyle w:val="IndexLink"/>
              </w:rPr>
              <w:t>122</w:t>
            </w:r>
          </w:hyperlink>
        </w:p>
        <w:p>
          <w:pPr>
            <w:pStyle w:val="Contents4"/>
            <w:tabs>
              <w:tab w:val="clear" w:pos="8176"/>
              <w:tab w:val="right" w:pos="9026" w:leader="dot"/>
            </w:tabs>
            <w:rPr/>
          </w:pPr>
          <w:hyperlink w:anchor="__RefHeading___Toc1595665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پرسيدن</w:t>
            </w:r>
            <w:r>
              <w:rPr>
                <w:rStyle w:val="IndexLink"/>
                <w:rtl w:val="true"/>
              </w:rPr>
              <w:tab/>
            </w:r>
            <w:r>
              <w:rPr>
                <w:rStyle w:val="IndexLink"/>
              </w:rPr>
              <w:t>123</w:t>
            </w:r>
          </w:hyperlink>
        </w:p>
        <w:p>
          <w:pPr>
            <w:pStyle w:val="Contents4"/>
            <w:tabs>
              <w:tab w:val="clear" w:pos="8176"/>
              <w:tab w:val="right" w:pos="9026" w:leader="dot"/>
            </w:tabs>
            <w:rPr/>
          </w:pPr>
          <w:hyperlink w:anchor="__RefHeading___Toc1595667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تفكّر</w:t>
            </w:r>
            <w:r>
              <w:rPr>
                <w:rStyle w:val="IndexLink"/>
                <w:rtl w:val="true"/>
              </w:rPr>
              <w:tab/>
            </w:r>
            <w:r>
              <w:rPr>
                <w:rStyle w:val="IndexLink"/>
              </w:rPr>
              <w:t>124</w:t>
            </w:r>
          </w:hyperlink>
        </w:p>
        <w:p>
          <w:pPr>
            <w:pStyle w:val="Contents4"/>
            <w:tabs>
              <w:tab w:val="clear" w:pos="8176"/>
              <w:tab w:val="right" w:pos="9026" w:leader="dot"/>
            </w:tabs>
            <w:rPr/>
          </w:pPr>
          <w:hyperlink w:anchor="__RefHeading___Toc1595669_3804643083">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شناخت آرا</w:t>
            </w:r>
            <w:r>
              <w:rPr>
                <w:rStyle w:val="IndexLink"/>
                <w:rtl w:val="true"/>
              </w:rPr>
              <w:tab/>
            </w:r>
            <w:r>
              <w:rPr>
                <w:rStyle w:val="IndexLink"/>
              </w:rPr>
              <w:t>124</w:t>
            </w:r>
          </w:hyperlink>
        </w:p>
        <w:p>
          <w:pPr>
            <w:pStyle w:val="Contents4"/>
            <w:tabs>
              <w:tab w:val="clear" w:pos="8176"/>
              <w:tab w:val="right" w:pos="9026" w:leader="dot"/>
            </w:tabs>
            <w:rPr/>
          </w:pPr>
          <w:hyperlink w:anchor="__RefHeading___Toc1595671_3804643083">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پذيرش حق از آورنده آن</w:t>
            </w:r>
            <w:r>
              <w:rPr>
                <w:rStyle w:val="IndexLink"/>
                <w:rtl w:val="true"/>
              </w:rPr>
              <w:tab/>
            </w:r>
            <w:r>
              <w:rPr>
                <w:rStyle w:val="IndexLink"/>
              </w:rPr>
              <w:t>124</w:t>
            </w:r>
          </w:hyperlink>
        </w:p>
        <w:p>
          <w:pPr>
            <w:pStyle w:val="Contents4"/>
            <w:tabs>
              <w:tab w:val="clear" w:pos="8176"/>
              <w:tab w:val="right" w:pos="9026" w:leader="dot"/>
            </w:tabs>
            <w:rPr/>
          </w:pPr>
          <w:hyperlink w:anchor="__RefHeading___Toc1595673_3804643083">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حرص</w:t>
            </w:r>
            <w:r>
              <w:rPr>
                <w:rStyle w:val="IndexLink"/>
                <w:rtl w:val="true"/>
              </w:rPr>
              <w:tab/>
            </w:r>
            <w:r>
              <w:rPr>
                <w:rStyle w:val="IndexLink"/>
              </w:rPr>
              <w:t>127</w:t>
            </w:r>
          </w:hyperlink>
        </w:p>
        <w:p>
          <w:pPr>
            <w:pStyle w:val="Contents4"/>
            <w:tabs>
              <w:tab w:val="clear" w:pos="8176"/>
              <w:tab w:val="right" w:pos="9026" w:leader="dot"/>
            </w:tabs>
            <w:rPr/>
          </w:pPr>
          <w:hyperlink w:anchor="__RefHeading___Toc1595675_3804643083">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استمرار</w:t>
            </w:r>
            <w:r>
              <w:rPr>
                <w:rStyle w:val="IndexLink"/>
                <w:rtl w:val="true"/>
              </w:rPr>
              <w:tab/>
            </w:r>
            <w:r>
              <w:rPr>
                <w:rStyle w:val="IndexLink"/>
              </w:rPr>
              <w:t>127</w:t>
            </w:r>
          </w:hyperlink>
        </w:p>
        <w:p>
          <w:pPr>
            <w:pStyle w:val="Contents4"/>
            <w:tabs>
              <w:tab w:val="clear" w:pos="8176"/>
              <w:tab w:val="right" w:pos="9026" w:leader="dot"/>
            </w:tabs>
            <w:rPr/>
          </w:pPr>
          <w:hyperlink w:anchor="__RefHeading___Toc1595677_3804643083">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شكيبايى</w:t>
            </w:r>
            <w:r>
              <w:rPr>
                <w:rStyle w:val="IndexLink"/>
                <w:rtl w:val="true"/>
              </w:rPr>
              <w:tab/>
            </w:r>
            <w:r>
              <w:rPr>
                <w:rStyle w:val="IndexLink"/>
              </w:rPr>
              <w:t>127</w:t>
            </w:r>
          </w:hyperlink>
        </w:p>
        <w:p>
          <w:pPr>
            <w:pStyle w:val="Contents4"/>
            <w:tabs>
              <w:tab w:val="clear" w:pos="8176"/>
              <w:tab w:val="right" w:pos="9026" w:leader="dot"/>
            </w:tabs>
            <w:rPr/>
          </w:pPr>
          <w:hyperlink w:anchor="__RefHeading___Toc1595679_3804643083">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پرهيزگارى</w:t>
            </w:r>
            <w:r>
              <w:rPr>
                <w:rStyle w:val="IndexLink"/>
                <w:rtl w:val="true"/>
              </w:rPr>
              <w:tab/>
            </w:r>
            <w:r>
              <w:rPr>
                <w:rStyle w:val="IndexLink"/>
              </w:rPr>
              <w:t>129</w:t>
            </w:r>
          </w:hyperlink>
        </w:p>
        <w:p>
          <w:pPr>
            <w:pStyle w:val="Contents4"/>
            <w:tabs>
              <w:tab w:val="clear" w:pos="8176"/>
              <w:tab w:val="right" w:pos="9026" w:leader="dot"/>
            </w:tabs>
            <w:rPr/>
          </w:pPr>
          <w:hyperlink w:anchor="__RefHeading___Toc1595681_3804643083">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فروتنى در برابر آموزگار</w:t>
            </w:r>
            <w:r>
              <w:rPr>
                <w:rStyle w:val="IndexLink"/>
                <w:rtl w:val="true"/>
              </w:rPr>
              <w:tab/>
            </w:r>
            <w:r>
              <w:rPr>
                <w:rStyle w:val="IndexLink"/>
              </w:rPr>
              <w:t>129</w:t>
            </w:r>
          </w:hyperlink>
        </w:p>
        <w:p>
          <w:pPr>
            <w:pStyle w:val="Contents4"/>
            <w:tabs>
              <w:tab w:val="clear" w:pos="8176"/>
              <w:tab w:val="right" w:pos="9026" w:leader="dot"/>
            </w:tabs>
            <w:rPr/>
          </w:pPr>
          <w:hyperlink w:anchor="__RefHeading___Toc1595683_3804643083">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ميانه روى در خوراك</w:t>
            </w:r>
            <w:r>
              <w:rPr>
                <w:rStyle w:val="IndexLink"/>
                <w:rtl w:val="true"/>
              </w:rPr>
              <w:tab/>
            </w:r>
            <w:r>
              <w:rPr>
                <w:rStyle w:val="IndexLink"/>
              </w:rPr>
              <w:t>130</w:t>
            </w:r>
          </w:hyperlink>
        </w:p>
        <w:p>
          <w:pPr>
            <w:pStyle w:val="Contents4"/>
            <w:tabs>
              <w:tab w:val="clear" w:pos="8176"/>
              <w:tab w:val="right" w:pos="9026" w:leader="dot"/>
            </w:tabs>
            <w:rPr/>
          </w:pPr>
          <w:hyperlink w:anchor="__RefHeading___Toc1595685_3804643083">
            <w:r>
              <w:rPr>
                <w:webHidden/>
                <w:rStyle w:val="IndexLink"/>
              </w:rPr>
              <w:t>۳</w:t>
            </w:r>
            <w:r>
              <w:rPr>
                <w:rStyle w:val="IndexLink"/>
                <w:rtl w:val="true"/>
              </w:rPr>
              <w:t xml:space="preserve"> </w:t>
            </w:r>
            <w:r>
              <w:rPr>
                <w:rStyle w:val="IndexLink"/>
                <w:rtl w:val="true"/>
              </w:rPr>
              <w:t xml:space="preserve">/ </w:t>
            </w:r>
            <w:r>
              <w:rPr>
                <w:rStyle w:val="IndexLink"/>
              </w:rPr>
              <w:t>۱۸</w:t>
            </w:r>
            <w:r>
              <w:rPr>
                <w:rStyle w:val="IndexLink"/>
                <w:rtl w:val="true"/>
              </w:rPr>
              <w:t>سحرخيزى</w:t>
            </w:r>
            <w:r>
              <w:rPr>
                <w:rStyle w:val="IndexLink"/>
                <w:rtl w:val="true"/>
              </w:rPr>
              <w:tab/>
            </w:r>
            <w:r>
              <w:rPr>
                <w:rStyle w:val="IndexLink"/>
              </w:rPr>
              <w:t>130</w:t>
            </w:r>
          </w:hyperlink>
        </w:p>
        <w:p>
          <w:pPr>
            <w:pStyle w:val="Contents4"/>
            <w:tabs>
              <w:tab w:val="clear" w:pos="8176"/>
              <w:tab w:val="right" w:pos="9026" w:leader="dot"/>
            </w:tabs>
            <w:rPr/>
          </w:pPr>
          <w:hyperlink w:anchor="__RefHeading___Toc1595687_3804643083">
            <w:r>
              <w:rPr>
                <w:webHidden/>
                <w:rStyle w:val="IndexLink"/>
              </w:rPr>
              <w:t>۳</w:t>
            </w:r>
            <w:r>
              <w:rPr>
                <w:rStyle w:val="IndexLink"/>
                <w:rtl w:val="true"/>
              </w:rPr>
              <w:t xml:space="preserve"> </w:t>
            </w:r>
            <w:r>
              <w:rPr>
                <w:rStyle w:val="IndexLink"/>
                <w:rtl w:val="true"/>
              </w:rPr>
              <w:t xml:space="preserve">/ </w:t>
            </w:r>
            <w:r>
              <w:rPr>
                <w:rStyle w:val="IndexLink"/>
              </w:rPr>
              <w:t>۱۹</w:t>
            </w:r>
            <w:r>
              <w:rPr>
                <w:rStyle w:val="IndexLink"/>
                <w:rtl w:val="true"/>
              </w:rPr>
              <w:t>غنيمت شمردن فرصت در خردسالى و جوانى</w:t>
            </w:r>
            <w:r>
              <w:rPr>
                <w:rStyle w:val="IndexLink"/>
                <w:rtl w:val="true"/>
              </w:rPr>
              <w:tab/>
            </w:r>
            <w:r>
              <w:rPr>
                <w:rStyle w:val="IndexLink"/>
              </w:rPr>
              <w:t>130</w:t>
            </w:r>
          </w:hyperlink>
        </w:p>
        <w:p>
          <w:pPr>
            <w:pStyle w:val="Contents4"/>
            <w:tabs>
              <w:tab w:val="clear" w:pos="8176"/>
              <w:tab w:val="right" w:pos="9026" w:leader="dot"/>
            </w:tabs>
            <w:rPr/>
          </w:pPr>
          <w:hyperlink w:anchor="__RefHeading___Toc1595689_3804643083">
            <w:r>
              <w:rPr>
                <w:webHidden/>
                <w:rStyle w:val="IndexLink"/>
                <w:rtl w:val="true"/>
              </w:rPr>
              <w:t xml:space="preserve">ب </w:t>
            </w:r>
            <w:r>
              <w:rPr>
                <w:rStyle w:val="IndexLink"/>
                <w:rtl w:val="true"/>
              </w:rPr>
              <w:t xml:space="preserve">: </w:t>
            </w:r>
            <w:r>
              <w:rPr>
                <w:rStyle w:val="IndexLink"/>
                <w:rtl w:val="true"/>
              </w:rPr>
              <w:t>آنچه شايسته نيست</w:t>
            </w:r>
            <w:r>
              <w:rPr>
                <w:rStyle w:val="IndexLink"/>
                <w:rtl w:val="true"/>
              </w:rPr>
              <w:tab/>
            </w:r>
            <w:r>
              <w:rPr>
                <w:rStyle w:val="IndexLink"/>
              </w:rPr>
              <w:t>131</w:t>
            </w:r>
          </w:hyperlink>
        </w:p>
        <w:p>
          <w:pPr>
            <w:pStyle w:val="Contents4"/>
            <w:tabs>
              <w:tab w:val="clear" w:pos="8176"/>
              <w:tab w:val="right" w:pos="9026" w:leader="dot"/>
            </w:tabs>
            <w:rPr/>
          </w:pPr>
          <w:hyperlink w:anchor="__RefHeading___Toc1595691_3804643083">
            <w:r>
              <w:rPr>
                <w:webHidden/>
                <w:rStyle w:val="IndexLink"/>
              </w:rPr>
              <w:t>۳</w:t>
            </w:r>
            <w:r>
              <w:rPr>
                <w:rStyle w:val="IndexLink"/>
                <w:rtl w:val="true"/>
              </w:rPr>
              <w:t xml:space="preserve"> </w:t>
            </w:r>
            <w:r>
              <w:rPr>
                <w:rStyle w:val="IndexLink"/>
                <w:rtl w:val="true"/>
              </w:rPr>
              <w:t xml:space="preserve">/ </w:t>
            </w:r>
            <w:r>
              <w:rPr>
                <w:rStyle w:val="IndexLink"/>
              </w:rPr>
              <w:t>۲۰</w:t>
            </w:r>
            <w:r>
              <w:rPr>
                <w:rStyle w:val="IndexLink"/>
                <w:rtl w:val="true"/>
              </w:rPr>
              <w:t>آموختن براى غيرخدا</w:t>
            </w:r>
            <w:r>
              <w:rPr>
                <w:rStyle w:val="IndexLink"/>
                <w:rtl w:val="true"/>
              </w:rPr>
              <w:tab/>
            </w:r>
            <w:r>
              <w:rPr>
                <w:rStyle w:val="IndexLink"/>
              </w:rPr>
              <w:t>131</w:t>
            </w:r>
          </w:hyperlink>
        </w:p>
        <w:p>
          <w:pPr>
            <w:pStyle w:val="Contents4"/>
            <w:tabs>
              <w:tab w:val="clear" w:pos="8176"/>
              <w:tab w:val="right" w:pos="9026" w:leader="dot"/>
            </w:tabs>
            <w:rPr/>
          </w:pPr>
          <w:hyperlink w:anchor="__RefHeading___Toc1595693_3804643083">
            <w:r>
              <w:rPr>
                <w:webHidden/>
                <w:rStyle w:val="IndexLink"/>
              </w:rPr>
              <w:t>۳</w:t>
            </w:r>
            <w:r>
              <w:rPr>
                <w:rStyle w:val="IndexLink"/>
                <w:rtl w:val="true"/>
              </w:rPr>
              <w:t xml:space="preserve"> </w:t>
            </w:r>
            <w:r>
              <w:rPr>
                <w:rStyle w:val="IndexLink"/>
                <w:rtl w:val="true"/>
              </w:rPr>
              <w:t xml:space="preserve">/ </w:t>
            </w:r>
            <w:r>
              <w:rPr>
                <w:rStyle w:val="IndexLink"/>
              </w:rPr>
              <w:t>۲۱</w:t>
            </w:r>
            <w:r>
              <w:rPr>
                <w:rStyle w:val="IndexLink"/>
                <w:rtl w:val="true"/>
              </w:rPr>
              <w:t>خجالت كشيدن</w:t>
            </w:r>
            <w:r>
              <w:rPr>
                <w:rStyle w:val="IndexLink"/>
                <w:rtl w:val="true"/>
              </w:rPr>
              <w:tab/>
            </w:r>
            <w:r>
              <w:rPr>
                <w:rStyle w:val="IndexLink"/>
              </w:rPr>
              <w:t>132</w:t>
            </w:r>
          </w:hyperlink>
        </w:p>
        <w:p>
          <w:pPr>
            <w:pStyle w:val="Contents4"/>
            <w:tabs>
              <w:tab w:val="clear" w:pos="8176"/>
              <w:tab w:val="right" w:pos="9026" w:leader="dot"/>
            </w:tabs>
            <w:rPr/>
          </w:pPr>
          <w:hyperlink w:anchor="__RefHeading___Toc1595695_3804643083">
            <w:r>
              <w:rPr>
                <w:webHidden/>
                <w:rStyle w:val="IndexLink"/>
              </w:rPr>
              <w:t>۳</w:t>
            </w:r>
            <w:r>
              <w:rPr>
                <w:rStyle w:val="IndexLink"/>
                <w:rtl w:val="true"/>
              </w:rPr>
              <w:t xml:space="preserve"> </w:t>
            </w:r>
            <w:r>
              <w:rPr>
                <w:rStyle w:val="IndexLink"/>
                <w:rtl w:val="true"/>
              </w:rPr>
              <w:t xml:space="preserve">/ </w:t>
            </w:r>
            <w:r>
              <w:rPr>
                <w:rStyle w:val="IndexLink"/>
              </w:rPr>
              <w:t>۲۲</w:t>
            </w:r>
            <w:r>
              <w:rPr>
                <w:rStyle w:val="IndexLink"/>
                <w:rtl w:val="true"/>
              </w:rPr>
              <w:t>پراكندگى در مجلس</w:t>
            </w:r>
            <w:r>
              <w:rPr>
                <w:rStyle w:val="IndexLink"/>
                <w:rtl w:val="true"/>
              </w:rPr>
              <w:tab/>
            </w:r>
            <w:r>
              <w:rPr>
                <w:rStyle w:val="IndexLink"/>
              </w:rPr>
              <w:t>132</w:t>
            </w:r>
          </w:hyperlink>
        </w:p>
        <w:p>
          <w:pPr>
            <w:pStyle w:val="Contents3"/>
            <w:tabs>
              <w:tab w:val="clear" w:pos="8459"/>
              <w:tab w:val="right" w:pos="9026" w:leader="dot"/>
            </w:tabs>
            <w:rPr/>
          </w:pPr>
          <w:hyperlink w:anchor="__RefHeading___Toc1595697_3804643083">
            <w:r>
              <w:rPr>
                <w:webHidden/>
                <w:rStyle w:val="IndexLink"/>
                <w:rtl w:val="true"/>
              </w:rPr>
              <w:t xml:space="preserve">فصل چهارم </w:t>
            </w:r>
            <w:r>
              <w:rPr>
                <w:rStyle w:val="IndexLink"/>
                <w:rtl w:val="true"/>
              </w:rPr>
              <w:t xml:space="preserve">: </w:t>
            </w:r>
            <w:r>
              <w:rPr>
                <w:rStyle w:val="IndexLink"/>
                <w:rtl w:val="true"/>
              </w:rPr>
              <w:t>آداب پرسيدن</w:t>
            </w:r>
            <w:r>
              <w:rPr>
                <w:rStyle w:val="IndexLink"/>
                <w:rtl w:val="true"/>
              </w:rPr>
              <w:tab/>
            </w:r>
            <w:r>
              <w:rPr>
                <w:rStyle w:val="IndexLink"/>
              </w:rPr>
              <w:t>133</w:t>
            </w:r>
          </w:hyperlink>
        </w:p>
        <w:p>
          <w:pPr>
            <w:pStyle w:val="Contents4"/>
            <w:tabs>
              <w:tab w:val="clear" w:pos="8176"/>
              <w:tab w:val="right" w:pos="9026" w:leader="dot"/>
            </w:tabs>
            <w:rPr/>
          </w:pPr>
          <w:hyperlink w:anchor="__RefHeading___Toc1595699_3804643083">
            <w:r>
              <w:rPr>
                <w:webHidden/>
                <w:rStyle w:val="IndexLink"/>
                <w:rtl w:val="true"/>
              </w:rPr>
              <w:t xml:space="preserve">الف </w:t>
            </w:r>
            <w:r>
              <w:rPr>
                <w:rStyle w:val="IndexLink"/>
                <w:rtl w:val="true"/>
              </w:rPr>
              <w:t xml:space="preserve">: </w:t>
            </w:r>
            <w:r>
              <w:rPr>
                <w:rStyle w:val="IndexLink"/>
                <w:rtl w:val="true"/>
              </w:rPr>
              <w:t>آنچه سزاوار است</w:t>
            </w:r>
            <w:r>
              <w:rPr>
                <w:rStyle w:val="IndexLink"/>
                <w:rtl w:val="true"/>
              </w:rPr>
              <w:tab/>
            </w:r>
            <w:r>
              <w:rPr>
                <w:rStyle w:val="IndexLink"/>
              </w:rPr>
              <w:t>133</w:t>
            </w:r>
          </w:hyperlink>
        </w:p>
        <w:p>
          <w:pPr>
            <w:pStyle w:val="Contents4"/>
            <w:tabs>
              <w:tab w:val="clear" w:pos="8176"/>
              <w:tab w:val="right" w:pos="9026" w:leader="dot"/>
            </w:tabs>
            <w:rPr/>
          </w:pPr>
          <w:hyperlink w:anchor="__RefHeading___Toc1595701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خردورزى</w:t>
            </w:r>
            <w:r>
              <w:rPr>
                <w:rStyle w:val="IndexLink"/>
                <w:rtl w:val="true"/>
              </w:rPr>
              <w:tab/>
            </w:r>
            <w:r>
              <w:rPr>
                <w:rStyle w:val="IndexLink"/>
              </w:rPr>
              <w:t>133</w:t>
            </w:r>
          </w:hyperlink>
        </w:p>
        <w:p>
          <w:pPr>
            <w:pStyle w:val="Contents4"/>
            <w:tabs>
              <w:tab w:val="clear" w:pos="8176"/>
              <w:tab w:val="right" w:pos="9026" w:leader="dot"/>
            </w:tabs>
            <w:rPr/>
          </w:pPr>
          <w:hyperlink w:anchor="__RefHeading___Toc1595703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پرسيدن براى دانستن</w:t>
            </w:r>
            <w:r>
              <w:rPr>
                <w:rStyle w:val="IndexLink"/>
                <w:rtl w:val="true"/>
              </w:rPr>
              <w:tab/>
            </w:r>
            <w:r>
              <w:rPr>
                <w:rStyle w:val="IndexLink"/>
              </w:rPr>
              <w:t>133</w:t>
            </w:r>
          </w:hyperlink>
        </w:p>
        <w:p>
          <w:pPr>
            <w:pStyle w:val="Contents4"/>
            <w:tabs>
              <w:tab w:val="clear" w:pos="8176"/>
              <w:tab w:val="right" w:pos="9026" w:leader="dot"/>
            </w:tabs>
            <w:rPr/>
          </w:pPr>
          <w:hyperlink w:anchor="__RefHeading___Toc1595705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نيكو پرسيدن</w:t>
            </w:r>
            <w:r>
              <w:rPr>
                <w:rStyle w:val="IndexLink"/>
                <w:rtl w:val="true"/>
              </w:rPr>
              <w:tab/>
            </w:r>
            <w:r>
              <w:rPr>
                <w:rStyle w:val="IndexLink"/>
              </w:rPr>
              <w:t>134</w:t>
            </w:r>
          </w:hyperlink>
        </w:p>
        <w:p>
          <w:pPr>
            <w:pStyle w:val="Contents4"/>
            <w:tabs>
              <w:tab w:val="clear" w:pos="8176"/>
              <w:tab w:val="right" w:pos="9026" w:leader="dot"/>
            </w:tabs>
            <w:rPr/>
          </w:pPr>
          <w:hyperlink w:anchor="__RefHeading___Toc1595707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رعايت حقّ تقدّم</w:t>
            </w:r>
            <w:r>
              <w:rPr>
                <w:rStyle w:val="IndexLink"/>
                <w:rtl w:val="true"/>
              </w:rPr>
              <w:tab/>
            </w:r>
            <w:r>
              <w:rPr>
                <w:rStyle w:val="IndexLink"/>
              </w:rPr>
              <w:t>134</w:t>
            </w:r>
          </w:hyperlink>
        </w:p>
        <w:p>
          <w:pPr>
            <w:pStyle w:val="Contents4"/>
            <w:tabs>
              <w:tab w:val="clear" w:pos="8176"/>
              <w:tab w:val="right" w:pos="9026" w:leader="dot"/>
            </w:tabs>
            <w:rPr/>
          </w:pPr>
          <w:hyperlink w:anchor="__RefHeading___Toc1595709_3804643083">
            <w:r>
              <w:rPr>
                <w:webHidden/>
                <w:rStyle w:val="IndexLink"/>
                <w:rtl w:val="true"/>
              </w:rPr>
              <w:t xml:space="preserve">ب </w:t>
            </w:r>
            <w:r>
              <w:rPr>
                <w:rStyle w:val="IndexLink"/>
                <w:rtl w:val="true"/>
              </w:rPr>
              <w:t xml:space="preserve">: </w:t>
            </w:r>
            <w:r>
              <w:rPr>
                <w:rStyle w:val="IndexLink"/>
                <w:rtl w:val="true"/>
              </w:rPr>
              <w:t>آنچه شايسته نيست</w:t>
            </w:r>
            <w:r>
              <w:rPr>
                <w:rStyle w:val="IndexLink"/>
                <w:rtl w:val="true"/>
              </w:rPr>
              <w:tab/>
            </w:r>
            <w:r>
              <w:rPr>
                <w:rStyle w:val="IndexLink"/>
              </w:rPr>
              <w:t>134</w:t>
            </w:r>
          </w:hyperlink>
        </w:p>
        <w:p>
          <w:pPr>
            <w:pStyle w:val="Contents4"/>
            <w:tabs>
              <w:tab w:val="clear" w:pos="8176"/>
              <w:tab w:val="right" w:pos="9026" w:leader="dot"/>
            </w:tabs>
            <w:rPr/>
          </w:pPr>
          <w:hyperlink w:anchor="__RefHeading___Toc1595711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پرسيدن براى درمانده كردن</w:t>
            </w:r>
            <w:r>
              <w:rPr>
                <w:rStyle w:val="IndexLink"/>
                <w:rtl w:val="true"/>
              </w:rPr>
              <w:tab/>
            </w:r>
            <w:r>
              <w:rPr>
                <w:rStyle w:val="IndexLink"/>
              </w:rPr>
              <w:t>134</w:t>
            </w:r>
          </w:hyperlink>
        </w:p>
        <w:p>
          <w:pPr>
            <w:pStyle w:val="Contents4"/>
            <w:tabs>
              <w:tab w:val="clear" w:pos="8176"/>
              <w:tab w:val="right" w:pos="9026" w:leader="dot"/>
            </w:tabs>
            <w:rPr/>
          </w:pPr>
          <w:hyperlink w:anchor="__RefHeading___Toc1595713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پرسيدن از چيزهايى كه پاسخش زيان مى رساند</w:t>
            </w:r>
            <w:r>
              <w:rPr>
                <w:rStyle w:val="IndexLink"/>
                <w:rtl w:val="true"/>
              </w:rPr>
              <w:tab/>
            </w:r>
            <w:r>
              <w:rPr>
                <w:rStyle w:val="IndexLink"/>
              </w:rPr>
              <w:t>135</w:t>
            </w:r>
          </w:hyperlink>
        </w:p>
        <w:p>
          <w:pPr>
            <w:pStyle w:val="Contents4"/>
            <w:tabs>
              <w:tab w:val="clear" w:pos="8176"/>
              <w:tab w:val="right" w:pos="9026" w:leader="dot"/>
            </w:tabs>
            <w:rPr/>
          </w:pPr>
          <w:hyperlink w:anchor="__RefHeading___Toc1595715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پرسش از چيزهاى بى فايده</w:t>
            </w:r>
            <w:r>
              <w:rPr>
                <w:rStyle w:val="IndexLink"/>
                <w:rtl w:val="true"/>
              </w:rPr>
              <w:tab/>
            </w:r>
            <w:r>
              <w:rPr>
                <w:rStyle w:val="IndexLink"/>
              </w:rPr>
              <w:t>136</w:t>
            </w:r>
          </w:hyperlink>
        </w:p>
        <w:p>
          <w:pPr>
            <w:pStyle w:val="Contents4"/>
            <w:tabs>
              <w:tab w:val="clear" w:pos="8176"/>
              <w:tab w:val="right" w:pos="9026" w:leader="dot"/>
            </w:tabs>
            <w:rPr/>
          </w:pPr>
          <w:hyperlink w:anchor="__RefHeading___Toc1595717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بسيار پرسيدن</w:t>
            </w:r>
            <w:r>
              <w:rPr>
                <w:rStyle w:val="IndexLink"/>
                <w:rtl w:val="true"/>
              </w:rPr>
              <w:tab/>
            </w:r>
            <w:r>
              <w:rPr>
                <w:rStyle w:val="IndexLink"/>
              </w:rPr>
              <w:t>136</w:t>
            </w:r>
          </w:hyperlink>
        </w:p>
        <w:p>
          <w:pPr>
            <w:pStyle w:val="Contents3"/>
            <w:tabs>
              <w:tab w:val="clear" w:pos="8459"/>
              <w:tab w:val="right" w:pos="9026" w:leader="dot"/>
            </w:tabs>
            <w:rPr/>
          </w:pPr>
          <w:hyperlink w:anchor="__RefHeading___Toc1595719_3804643083">
            <w:r>
              <w:rPr>
                <w:webHidden/>
                <w:rStyle w:val="IndexLink"/>
                <w:rtl w:val="true"/>
              </w:rPr>
              <w:t xml:space="preserve">فصل پنجم </w:t>
            </w:r>
            <w:r>
              <w:rPr>
                <w:rStyle w:val="IndexLink"/>
                <w:rtl w:val="true"/>
              </w:rPr>
              <w:t xml:space="preserve">: </w:t>
            </w:r>
            <w:r>
              <w:rPr>
                <w:rStyle w:val="IndexLink"/>
                <w:rtl w:val="true"/>
              </w:rPr>
              <w:t>احكام تعلّم</w:t>
            </w:r>
            <w:r>
              <w:rPr>
                <w:rStyle w:val="IndexLink"/>
                <w:rtl w:val="true"/>
              </w:rPr>
              <w:tab/>
            </w:r>
            <w:r>
              <w:rPr>
                <w:rStyle w:val="IndexLink"/>
              </w:rPr>
              <w:t>139</w:t>
            </w:r>
          </w:hyperlink>
        </w:p>
        <w:p>
          <w:pPr>
            <w:pStyle w:val="Contents4"/>
            <w:tabs>
              <w:tab w:val="clear" w:pos="8176"/>
              <w:tab w:val="right" w:pos="9026" w:leader="dot"/>
            </w:tabs>
            <w:rPr/>
          </w:pPr>
          <w:hyperlink w:anchor="__RefHeading___Toc1595721_3804643083">
            <w:r>
              <w:rPr>
                <w:webHidden/>
                <w:rStyle w:val="IndexLink"/>
                <w:rtl w:val="true"/>
              </w:rPr>
              <w:t xml:space="preserve">الف </w:t>
            </w:r>
            <w:r>
              <w:rPr>
                <w:rStyle w:val="IndexLink"/>
                <w:rtl w:val="true"/>
              </w:rPr>
              <w:t xml:space="preserve">: </w:t>
            </w:r>
            <w:r>
              <w:rPr>
                <w:rStyle w:val="IndexLink"/>
                <w:rtl w:val="true"/>
              </w:rPr>
              <w:t>آنچه فراگيريش واجب است</w:t>
            </w:r>
            <w:r>
              <w:rPr>
                <w:rStyle w:val="IndexLink"/>
                <w:rtl w:val="true"/>
              </w:rPr>
              <w:tab/>
            </w:r>
            <w:r>
              <w:rPr>
                <w:rStyle w:val="IndexLink"/>
              </w:rPr>
              <w:t>139</w:t>
            </w:r>
          </w:hyperlink>
        </w:p>
        <w:p>
          <w:pPr>
            <w:pStyle w:val="Contents4"/>
            <w:tabs>
              <w:tab w:val="clear" w:pos="8176"/>
              <w:tab w:val="right" w:pos="9026" w:leader="dot"/>
            </w:tabs>
            <w:rPr/>
          </w:pPr>
          <w:hyperlink w:anchor="__RefHeading___Toc1595723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شناخت خدا</w:t>
            </w:r>
            <w:r>
              <w:rPr>
                <w:rStyle w:val="IndexLink"/>
                <w:rtl w:val="true"/>
              </w:rPr>
              <w:tab/>
            </w:r>
            <w:r>
              <w:rPr>
                <w:rStyle w:val="IndexLink"/>
              </w:rPr>
              <w:t>139</w:t>
            </w:r>
          </w:hyperlink>
        </w:p>
        <w:p>
          <w:pPr>
            <w:pStyle w:val="Contents4"/>
            <w:tabs>
              <w:tab w:val="clear" w:pos="8176"/>
              <w:tab w:val="right" w:pos="9026" w:leader="dot"/>
            </w:tabs>
            <w:rPr/>
          </w:pPr>
          <w:hyperlink w:anchor="__RefHeading___Toc1595725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پايه هاى اسلام</w:t>
            </w:r>
            <w:r>
              <w:rPr>
                <w:rStyle w:val="IndexLink"/>
                <w:rtl w:val="true"/>
              </w:rPr>
              <w:tab/>
            </w:r>
            <w:r>
              <w:rPr>
                <w:rStyle w:val="IndexLink"/>
              </w:rPr>
              <w:t>139</w:t>
            </w:r>
          </w:hyperlink>
        </w:p>
        <w:p>
          <w:pPr>
            <w:pStyle w:val="Contents4"/>
            <w:tabs>
              <w:tab w:val="clear" w:pos="8176"/>
              <w:tab w:val="right" w:pos="9026" w:leader="dot"/>
            </w:tabs>
            <w:rPr/>
          </w:pPr>
          <w:hyperlink w:anchor="__RefHeading___Toc1595727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معارف دين</w:t>
            </w:r>
            <w:r>
              <w:rPr>
                <w:rStyle w:val="IndexLink"/>
                <w:rtl w:val="true"/>
              </w:rPr>
              <w:tab/>
            </w:r>
            <w:r>
              <w:rPr>
                <w:rStyle w:val="IndexLink"/>
              </w:rPr>
              <w:t>140</w:t>
            </w:r>
          </w:hyperlink>
        </w:p>
        <w:p>
          <w:pPr>
            <w:pStyle w:val="Contents4"/>
            <w:tabs>
              <w:tab w:val="clear" w:pos="8176"/>
              <w:tab w:val="right" w:pos="9026" w:leader="dot"/>
            </w:tabs>
            <w:rPr/>
          </w:pPr>
          <w:hyperlink w:anchor="__RefHeading___Toc1595729_3804643083">
            <w:r>
              <w:rPr>
                <w:webHidden/>
                <w:rStyle w:val="IndexLink"/>
                <w:rtl w:val="true"/>
              </w:rPr>
              <w:t xml:space="preserve">ب </w:t>
            </w:r>
            <w:r>
              <w:rPr>
                <w:rStyle w:val="IndexLink"/>
                <w:rtl w:val="true"/>
              </w:rPr>
              <w:t xml:space="preserve">: </w:t>
            </w:r>
            <w:r>
              <w:rPr>
                <w:rStyle w:val="IndexLink"/>
                <w:rtl w:val="true"/>
              </w:rPr>
              <w:t>آنچه فراگيريش شايسته است</w:t>
            </w:r>
            <w:r>
              <w:rPr>
                <w:rStyle w:val="IndexLink"/>
                <w:rtl w:val="true"/>
              </w:rPr>
              <w:tab/>
            </w:r>
            <w:r>
              <w:rPr>
                <w:rStyle w:val="IndexLink"/>
              </w:rPr>
              <w:t>141</w:t>
            </w:r>
          </w:hyperlink>
        </w:p>
        <w:p>
          <w:pPr>
            <w:pStyle w:val="Contents4"/>
            <w:tabs>
              <w:tab w:val="clear" w:pos="8176"/>
              <w:tab w:val="right" w:pos="9026" w:leader="dot"/>
            </w:tabs>
            <w:rPr/>
          </w:pPr>
          <w:hyperlink w:anchor="__RefHeading___Toc1595731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خودشناسى</w:t>
            </w:r>
            <w:r>
              <w:rPr>
                <w:rStyle w:val="IndexLink"/>
                <w:rtl w:val="true"/>
              </w:rPr>
              <w:tab/>
            </w:r>
            <w:r>
              <w:rPr>
                <w:rStyle w:val="IndexLink"/>
              </w:rPr>
              <w:t>141</w:t>
            </w:r>
          </w:hyperlink>
        </w:p>
        <w:p>
          <w:pPr>
            <w:pStyle w:val="Contents4"/>
            <w:tabs>
              <w:tab w:val="clear" w:pos="8176"/>
              <w:tab w:val="right" w:pos="9026" w:leader="dot"/>
            </w:tabs>
            <w:rPr/>
          </w:pPr>
          <w:hyperlink w:anchor="__RefHeading___Toc1595733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دانش هاى اهل بيت</w:t>
            </w:r>
            <w:r>
              <w:rPr>
                <w:rStyle w:val="IndexLink"/>
                <w:rtl w:val="true"/>
              </w:rPr>
              <w:tab/>
            </w:r>
            <w:r>
              <w:rPr>
                <w:rStyle w:val="IndexLink"/>
              </w:rPr>
              <w:t>141</w:t>
            </w:r>
          </w:hyperlink>
        </w:p>
        <w:p>
          <w:pPr>
            <w:pStyle w:val="Contents4"/>
            <w:tabs>
              <w:tab w:val="clear" w:pos="8176"/>
              <w:tab w:val="right" w:pos="9026" w:leader="dot"/>
            </w:tabs>
            <w:rPr/>
          </w:pPr>
          <w:hyperlink w:anchor="__RefHeading___Toc1595735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آنچه عمل و صلاح را مى افزايد</w:t>
            </w:r>
            <w:r>
              <w:rPr>
                <w:rStyle w:val="IndexLink"/>
                <w:rtl w:val="true"/>
              </w:rPr>
              <w:tab/>
            </w:r>
            <w:r>
              <w:rPr>
                <w:rStyle w:val="IndexLink"/>
              </w:rPr>
              <w:t>142</w:t>
            </w:r>
          </w:hyperlink>
        </w:p>
        <w:p>
          <w:pPr>
            <w:pStyle w:val="Contents4"/>
            <w:tabs>
              <w:tab w:val="clear" w:pos="8176"/>
              <w:tab w:val="right" w:pos="9026" w:leader="dot"/>
            </w:tabs>
            <w:rPr/>
          </w:pPr>
          <w:hyperlink w:anchor="__RefHeading___Toc1595737_3804643083">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آنچه سود مى بخشد</w:t>
            </w:r>
            <w:r>
              <w:rPr>
                <w:rStyle w:val="IndexLink"/>
                <w:rtl w:val="true"/>
              </w:rPr>
              <w:tab/>
            </w:r>
            <w:r>
              <w:rPr>
                <w:rStyle w:val="IndexLink"/>
              </w:rPr>
              <w:t>142</w:t>
            </w:r>
          </w:hyperlink>
        </w:p>
        <w:p>
          <w:pPr>
            <w:pStyle w:val="Contents4"/>
            <w:tabs>
              <w:tab w:val="clear" w:pos="8176"/>
              <w:tab w:val="right" w:pos="9026" w:leader="dot"/>
            </w:tabs>
            <w:rPr/>
          </w:pPr>
          <w:hyperlink w:anchor="__RefHeading___Toc1595739_3804643083">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از هر دانشى ، نيكوترينش</w:t>
            </w:r>
            <w:r>
              <w:rPr>
                <w:rStyle w:val="IndexLink"/>
                <w:rtl w:val="true"/>
              </w:rPr>
              <w:tab/>
            </w:r>
            <w:r>
              <w:rPr>
                <w:rStyle w:val="IndexLink"/>
              </w:rPr>
              <w:t>143</w:t>
            </w:r>
          </w:hyperlink>
        </w:p>
        <w:p>
          <w:pPr>
            <w:pStyle w:val="Contents4"/>
            <w:tabs>
              <w:tab w:val="clear" w:pos="8176"/>
              <w:tab w:val="right" w:pos="9026" w:leader="dot"/>
            </w:tabs>
            <w:rPr/>
          </w:pPr>
          <w:hyperlink w:anchor="__RefHeading___Toc1595741_3804643083">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زبان هاى گوناگون</w:t>
            </w:r>
            <w:r>
              <w:rPr>
                <w:rStyle w:val="IndexLink"/>
                <w:rtl w:val="true"/>
              </w:rPr>
              <w:tab/>
            </w:r>
            <w:r>
              <w:rPr>
                <w:rStyle w:val="IndexLink"/>
              </w:rPr>
              <w:t>143</w:t>
            </w:r>
          </w:hyperlink>
        </w:p>
        <w:p>
          <w:pPr>
            <w:pStyle w:val="Contents4"/>
            <w:tabs>
              <w:tab w:val="clear" w:pos="8176"/>
              <w:tab w:val="right" w:pos="9026" w:leader="dot"/>
            </w:tabs>
            <w:rPr/>
          </w:pPr>
          <w:hyperlink w:anchor="__RefHeading___Toc1595743_3804643083">
            <w:r>
              <w:rPr>
                <w:webHidden/>
                <w:rStyle w:val="IndexLink"/>
                <w:rtl w:val="true"/>
              </w:rPr>
              <w:t xml:space="preserve">ج </w:t>
            </w:r>
            <w:r>
              <w:rPr>
                <w:rStyle w:val="IndexLink"/>
                <w:rtl w:val="true"/>
              </w:rPr>
              <w:t xml:space="preserve">: </w:t>
            </w:r>
            <w:r>
              <w:rPr>
                <w:rStyle w:val="IndexLink"/>
                <w:rtl w:val="true"/>
              </w:rPr>
              <w:t>آنچه فراگرفتنش حرام است</w:t>
            </w:r>
            <w:r>
              <w:rPr>
                <w:rStyle w:val="IndexLink"/>
                <w:rtl w:val="true"/>
              </w:rPr>
              <w:tab/>
            </w:r>
            <w:r>
              <w:rPr>
                <w:rStyle w:val="IndexLink"/>
              </w:rPr>
              <w:t>143</w:t>
            </w:r>
          </w:hyperlink>
        </w:p>
        <w:p>
          <w:pPr>
            <w:pStyle w:val="Contents4"/>
            <w:tabs>
              <w:tab w:val="clear" w:pos="8176"/>
              <w:tab w:val="right" w:pos="9026" w:leader="dot"/>
            </w:tabs>
            <w:rPr/>
          </w:pPr>
          <w:hyperlink w:anchor="__RefHeading___Toc1595745_3804643083">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آنچه به فساد مى انجامد</w:t>
            </w:r>
            <w:r>
              <w:rPr>
                <w:rStyle w:val="IndexLink"/>
                <w:rtl w:val="true"/>
              </w:rPr>
              <w:tab/>
            </w:r>
            <w:r>
              <w:rPr>
                <w:rStyle w:val="IndexLink"/>
              </w:rPr>
              <w:t>143</w:t>
            </w:r>
          </w:hyperlink>
        </w:p>
        <w:p>
          <w:pPr>
            <w:pStyle w:val="Contents4"/>
            <w:tabs>
              <w:tab w:val="clear" w:pos="8176"/>
              <w:tab w:val="right" w:pos="9026" w:leader="dot"/>
            </w:tabs>
            <w:rPr/>
          </w:pPr>
          <w:hyperlink w:anchor="__RefHeading___Toc1595747_3804643083">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سحر</w:t>
            </w:r>
            <w:r>
              <w:rPr>
                <w:rStyle w:val="IndexLink"/>
                <w:rtl w:val="true"/>
              </w:rPr>
              <w:tab/>
            </w:r>
            <w:r>
              <w:rPr>
                <w:rStyle w:val="IndexLink"/>
              </w:rPr>
              <w:t>144</w:t>
            </w:r>
          </w:hyperlink>
        </w:p>
        <w:p>
          <w:pPr>
            <w:pStyle w:val="Contents4"/>
            <w:tabs>
              <w:tab w:val="clear" w:pos="8176"/>
              <w:tab w:val="right" w:pos="9026" w:leader="dot"/>
            </w:tabs>
            <w:rPr/>
          </w:pPr>
          <w:hyperlink w:anchor="__RefHeading___Toc1595749_3804643083">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ستارگان</w:t>
            </w:r>
            <w:r>
              <w:rPr>
                <w:rStyle w:val="IndexLink"/>
                <w:rtl w:val="true"/>
              </w:rPr>
              <w:tab/>
            </w:r>
            <w:r>
              <w:rPr>
                <w:rStyle w:val="IndexLink"/>
              </w:rPr>
              <w:t>145</w:t>
            </w:r>
          </w:hyperlink>
        </w:p>
        <w:p>
          <w:pPr>
            <w:pStyle w:val="Contents4"/>
            <w:tabs>
              <w:tab w:val="clear" w:pos="8176"/>
              <w:tab w:val="right" w:pos="9026" w:leader="dot"/>
            </w:tabs>
            <w:rPr/>
          </w:pPr>
          <w:hyperlink w:anchor="__RefHeading___Toc1595751_3804643083">
            <w:r>
              <w:rPr>
                <w:webHidden/>
                <w:rStyle w:val="IndexLink"/>
                <w:rtl w:val="true"/>
              </w:rPr>
              <w:t xml:space="preserve">د </w:t>
            </w:r>
            <w:r>
              <w:rPr>
                <w:rStyle w:val="IndexLink"/>
                <w:rtl w:val="true"/>
              </w:rPr>
              <w:t xml:space="preserve">: </w:t>
            </w:r>
            <w:r>
              <w:rPr>
                <w:rStyle w:val="IndexLink"/>
                <w:rtl w:val="true"/>
              </w:rPr>
              <w:t>آنچه فراگرفتنش شايسته نيست</w:t>
            </w:r>
            <w:r>
              <w:rPr>
                <w:rStyle w:val="IndexLink"/>
                <w:rtl w:val="true"/>
              </w:rPr>
              <w:tab/>
            </w:r>
            <w:r>
              <w:rPr>
                <w:rStyle w:val="IndexLink"/>
              </w:rPr>
              <w:t>146</w:t>
            </w:r>
          </w:hyperlink>
        </w:p>
        <w:p>
          <w:pPr>
            <w:pStyle w:val="Contents4"/>
            <w:tabs>
              <w:tab w:val="clear" w:pos="8176"/>
              <w:tab w:val="right" w:pos="9026" w:leader="dot"/>
            </w:tabs>
            <w:rPr/>
          </w:pPr>
          <w:hyperlink w:anchor="__RefHeading___Toc1595753_3804643083">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آنچه سود نمى بخشد</w:t>
            </w:r>
            <w:r>
              <w:rPr>
                <w:rStyle w:val="IndexLink"/>
                <w:rtl w:val="true"/>
              </w:rPr>
              <w:tab/>
            </w:r>
            <w:r>
              <w:rPr>
                <w:rStyle w:val="IndexLink"/>
              </w:rPr>
              <w:t>146</w:t>
            </w:r>
          </w:hyperlink>
        </w:p>
        <w:p>
          <w:pPr>
            <w:pStyle w:val="Contents4"/>
            <w:tabs>
              <w:tab w:val="clear" w:pos="8176"/>
              <w:tab w:val="right" w:pos="9026" w:leader="dot"/>
            </w:tabs>
            <w:rPr/>
          </w:pPr>
          <w:hyperlink w:anchor="__RefHeading___Toc1595755_3804643083">
            <w:r>
              <w:rPr>
                <w:webHidden/>
                <w:rStyle w:val="IndexLink"/>
                <w:rtl w:val="true"/>
              </w:rPr>
              <w:t>توضيحى در باره احكام يادگيرى</w:t>
            </w:r>
            <w:r>
              <w:rPr>
                <w:rStyle w:val="IndexLink"/>
                <w:rtl w:val="true"/>
              </w:rPr>
              <w:tab/>
            </w:r>
            <w:r>
              <w:rPr>
                <w:rStyle w:val="IndexLink"/>
              </w:rPr>
              <w:t>147</w:t>
            </w:r>
          </w:hyperlink>
        </w:p>
        <w:p>
          <w:pPr>
            <w:pStyle w:val="Contents4"/>
            <w:tabs>
              <w:tab w:val="clear" w:pos="8176"/>
              <w:tab w:val="right" w:pos="9026" w:leader="dot"/>
            </w:tabs>
            <w:rPr/>
          </w:pPr>
          <w:hyperlink w:anchor="__RefHeading___Toc1595757_3804643083">
            <w:r>
              <w:rPr>
                <w:webHidden/>
                <w:rStyle w:val="IndexLink"/>
              </w:rPr>
              <w:t>۱</w:t>
            </w:r>
            <w:r>
              <w:rPr>
                <w:rStyle w:val="IndexLink"/>
                <w:rtl w:val="true"/>
              </w:rPr>
              <w:t xml:space="preserve"> </w:t>
            </w:r>
            <w:r>
              <w:rPr>
                <w:rStyle w:val="IndexLink"/>
                <w:rtl w:val="true"/>
              </w:rPr>
              <w:t xml:space="preserve">. </w:t>
            </w:r>
            <w:r>
              <w:rPr>
                <w:rStyle w:val="IndexLink"/>
                <w:rtl w:val="true"/>
              </w:rPr>
              <w:t>تعلّم واجب</w:t>
            </w:r>
            <w:r>
              <w:rPr>
                <w:rStyle w:val="IndexLink"/>
                <w:rtl w:val="true"/>
              </w:rPr>
              <w:tab/>
            </w:r>
            <w:r>
              <w:rPr>
                <w:rStyle w:val="IndexLink"/>
              </w:rPr>
              <w:t>147</w:t>
            </w:r>
          </w:hyperlink>
        </w:p>
        <w:p>
          <w:pPr>
            <w:pStyle w:val="Contents4"/>
            <w:tabs>
              <w:tab w:val="clear" w:pos="8176"/>
              <w:tab w:val="right" w:pos="9026" w:leader="dot"/>
            </w:tabs>
            <w:rPr/>
          </w:pPr>
          <w:hyperlink w:anchor="__RefHeading___Toc1595759_3804643083">
            <w:r>
              <w:rPr>
                <w:webHidden/>
                <w:rStyle w:val="IndexLink"/>
              </w:rPr>
              <w:t>۲</w:t>
            </w:r>
            <w:r>
              <w:rPr>
                <w:rStyle w:val="IndexLink"/>
                <w:rtl w:val="true"/>
              </w:rPr>
              <w:t xml:space="preserve"> </w:t>
            </w:r>
            <w:r>
              <w:rPr>
                <w:rStyle w:val="IndexLink"/>
                <w:rtl w:val="true"/>
              </w:rPr>
              <w:t xml:space="preserve">. </w:t>
            </w:r>
            <w:r>
              <w:rPr>
                <w:rStyle w:val="IndexLink"/>
                <w:rtl w:val="true"/>
              </w:rPr>
              <w:t>تعلّم مستحب</w:t>
            </w:r>
            <w:r>
              <w:rPr>
                <w:rStyle w:val="IndexLink"/>
                <w:rtl w:val="true"/>
              </w:rPr>
              <w:tab/>
            </w:r>
            <w:r>
              <w:rPr>
                <w:rStyle w:val="IndexLink"/>
              </w:rPr>
              <w:t>148</w:t>
            </w:r>
          </w:hyperlink>
        </w:p>
        <w:p>
          <w:pPr>
            <w:pStyle w:val="Contents4"/>
            <w:tabs>
              <w:tab w:val="clear" w:pos="8176"/>
              <w:tab w:val="right" w:pos="9026" w:leader="dot"/>
            </w:tabs>
            <w:rPr/>
          </w:pPr>
          <w:hyperlink w:anchor="__RefHeading___Toc1595761_3804643083">
            <w:r>
              <w:rPr>
                <w:webHidden/>
                <w:rStyle w:val="IndexLink"/>
              </w:rPr>
              <w:t>۳</w:t>
            </w:r>
            <w:r>
              <w:rPr>
                <w:rStyle w:val="IndexLink"/>
                <w:rtl w:val="true"/>
              </w:rPr>
              <w:t xml:space="preserve"> </w:t>
            </w:r>
            <w:r>
              <w:rPr>
                <w:rStyle w:val="IndexLink"/>
                <w:rtl w:val="true"/>
              </w:rPr>
              <w:t xml:space="preserve">. </w:t>
            </w:r>
            <w:r>
              <w:rPr>
                <w:rStyle w:val="IndexLink"/>
                <w:rtl w:val="true"/>
              </w:rPr>
              <w:t>تعلّم حرام</w:t>
            </w:r>
            <w:r>
              <w:rPr>
                <w:rStyle w:val="IndexLink"/>
                <w:rtl w:val="true"/>
              </w:rPr>
              <w:tab/>
            </w:r>
            <w:r>
              <w:rPr>
                <w:rStyle w:val="IndexLink"/>
              </w:rPr>
              <w:t>149</w:t>
            </w:r>
          </w:hyperlink>
        </w:p>
        <w:p>
          <w:pPr>
            <w:pStyle w:val="Contents4"/>
            <w:tabs>
              <w:tab w:val="clear" w:pos="8176"/>
              <w:tab w:val="right" w:pos="9026" w:leader="dot"/>
            </w:tabs>
            <w:rPr/>
          </w:pPr>
          <w:hyperlink w:anchor="__RefHeading___Toc1595763_3804643083">
            <w:r>
              <w:rPr>
                <w:webHidden/>
                <w:rStyle w:val="IndexLink"/>
              </w:rPr>
              <w:t>۴</w:t>
            </w:r>
            <w:r>
              <w:rPr>
                <w:rStyle w:val="IndexLink"/>
                <w:rtl w:val="true"/>
              </w:rPr>
              <w:t xml:space="preserve"> </w:t>
            </w:r>
            <w:r>
              <w:rPr>
                <w:rStyle w:val="IndexLink"/>
                <w:rtl w:val="true"/>
              </w:rPr>
              <w:t xml:space="preserve">. </w:t>
            </w:r>
            <w:r>
              <w:rPr>
                <w:rStyle w:val="IndexLink"/>
                <w:rtl w:val="true"/>
              </w:rPr>
              <w:t>تعلّم مكروه</w:t>
            </w:r>
            <w:r>
              <w:rPr>
                <w:rStyle w:val="IndexLink"/>
                <w:rtl w:val="true"/>
              </w:rPr>
              <w:tab/>
            </w:r>
            <w:r>
              <w:rPr>
                <w:rStyle w:val="IndexLink"/>
              </w:rPr>
              <w:t>149</w:t>
            </w:r>
          </w:hyperlink>
        </w:p>
        <w:p>
          <w:pPr>
            <w:pStyle w:val="Contents4"/>
            <w:tabs>
              <w:tab w:val="clear" w:pos="8176"/>
              <w:tab w:val="right" w:pos="9026" w:leader="dot"/>
            </w:tabs>
            <w:rPr/>
          </w:pPr>
          <w:hyperlink w:anchor="__RefHeading___Toc1595765_3804643083">
            <w:r>
              <w:rPr>
                <w:webHidden/>
                <w:rStyle w:val="IndexLink"/>
              </w:rPr>
              <w:t>۵</w:t>
            </w:r>
            <w:r>
              <w:rPr>
                <w:rStyle w:val="IndexLink"/>
                <w:rtl w:val="true"/>
              </w:rPr>
              <w:t xml:space="preserve"> </w:t>
            </w:r>
            <w:r>
              <w:rPr>
                <w:rStyle w:val="IndexLink"/>
                <w:rtl w:val="true"/>
              </w:rPr>
              <w:t xml:space="preserve">. </w:t>
            </w:r>
            <w:r>
              <w:rPr>
                <w:rStyle w:val="IndexLink"/>
                <w:rtl w:val="true"/>
              </w:rPr>
              <w:t>تعلّم مباح</w:t>
            </w:r>
            <w:r>
              <w:rPr>
                <w:rStyle w:val="IndexLink"/>
                <w:rtl w:val="true"/>
              </w:rPr>
              <w:tab/>
            </w:r>
            <w:r>
              <w:rPr>
                <w:rStyle w:val="IndexLink"/>
              </w:rPr>
              <w:t>149</w:t>
            </w:r>
          </w:hyperlink>
        </w:p>
        <w:p>
          <w:pPr>
            <w:pStyle w:val="Contents2"/>
            <w:tabs>
              <w:tab w:val="clear" w:pos="8743"/>
              <w:tab w:val="right" w:pos="9026" w:leader="dot"/>
            </w:tabs>
            <w:rPr/>
          </w:pPr>
          <w:hyperlink w:anchor="__RefHeading___Toc1595767_3804643083">
            <w:r>
              <w:rPr>
                <w:webHidden/>
                <w:rStyle w:val="IndexLink"/>
                <w:rtl w:val="true"/>
              </w:rPr>
              <w:t xml:space="preserve">بخش ششم </w:t>
            </w:r>
            <w:r>
              <w:rPr>
                <w:rStyle w:val="IndexLink"/>
                <w:rtl w:val="true"/>
              </w:rPr>
              <w:t xml:space="preserve">: </w:t>
            </w:r>
            <w:r>
              <w:rPr>
                <w:rStyle w:val="IndexLink"/>
                <w:rtl w:val="true"/>
              </w:rPr>
              <w:t>آموزش</w:t>
            </w:r>
            <w:r>
              <w:rPr>
                <w:rStyle w:val="IndexLink"/>
                <w:rtl w:val="true"/>
              </w:rPr>
              <w:tab/>
            </w:r>
            <w:r>
              <w:rPr>
                <w:rStyle w:val="IndexLink"/>
              </w:rPr>
              <w:t>151</w:t>
            </w:r>
          </w:hyperlink>
        </w:p>
        <w:p>
          <w:pPr>
            <w:pStyle w:val="Contents3"/>
            <w:tabs>
              <w:tab w:val="clear" w:pos="8459"/>
              <w:tab w:val="right" w:pos="9026" w:leader="dot"/>
            </w:tabs>
            <w:rPr/>
          </w:pPr>
          <w:hyperlink w:anchor="__RefHeading___Toc1595769_380464308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595771_3804643083">
            <w:r>
              <w:rPr>
                <w:webHidden/>
                <w:rStyle w:val="IndexLink"/>
                <w:rtl w:val="true"/>
              </w:rPr>
              <w:t xml:space="preserve">فصل اوّل </w:t>
            </w:r>
            <w:r>
              <w:rPr>
                <w:rStyle w:val="IndexLink"/>
                <w:rtl w:val="true"/>
              </w:rPr>
              <w:t xml:space="preserve">: </w:t>
            </w:r>
            <w:r>
              <w:rPr>
                <w:rStyle w:val="IndexLink"/>
                <w:rtl w:val="true"/>
              </w:rPr>
              <w:t>ضرورت آموزش</w:t>
            </w:r>
            <w:r>
              <w:rPr>
                <w:rStyle w:val="IndexLink"/>
                <w:rtl w:val="true"/>
              </w:rPr>
              <w:tab/>
            </w:r>
            <w:r>
              <w:rPr>
                <w:rStyle w:val="IndexLink"/>
              </w:rPr>
              <w:t>153</w:t>
            </w:r>
          </w:hyperlink>
        </w:p>
        <w:p>
          <w:pPr>
            <w:pStyle w:val="Contents4"/>
            <w:tabs>
              <w:tab w:val="clear" w:pos="8176"/>
              <w:tab w:val="right" w:pos="9026" w:leader="dot"/>
            </w:tabs>
            <w:rPr/>
          </w:pPr>
          <w:hyperlink w:anchor="__RefHeading___Toc1595773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وجوب آموزش بر دانشمند</w:t>
            </w:r>
            <w:r>
              <w:rPr>
                <w:rStyle w:val="IndexLink"/>
                <w:rtl w:val="true"/>
              </w:rPr>
              <w:tab/>
            </w:r>
            <w:r>
              <w:rPr>
                <w:rStyle w:val="IndexLink"/>
              </w:rPr>
              <w:t>153</w:t>
            </w:r>
          </w:hyperlink>
        </w:p>
        <w:p>
          <w:pPr>
            <w:pStyle w:val="Contents4"/>
            <w:tabs>
              <w:tab w:val="clear" w:pos="8176"/>
              <w:tab w:val="right" w:pos="9026" w:leader="dot"/>
            </w:tabs>
            <w:rPr/>
          </w:pPr>
          <w:hyperlink w:anchor="__RefHeading___Toc1595775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حرمت پنهان داشتن دانش</w:t>
            </w:r>
            <w:r>
              <w:rPr>
                <w:rStyle w:val="IndexLink"/>
                <w:rtl w:val="true"/>
              </w:rPr>
              <w:tab/>
            </w:r>
            <w:r>
              <w:rPr>
                <w:rStyle w:val="IndexLink"/>
              </w:rPr>
              <w:t>153</w:t>
            </w:r>
          </w:hyperlink>
        </w:p>
        <w:p>
          <w:pPr>
            <w:pStyle w:val="Contents4"/>
            <w:tabs>
              <w:tab w:val="clear" w:pos="8176"/>
              <w:tab w:val="right" w:pos="9026" w:leader="dot"/>
            </w:tabs>
            <w:rPr/>
          </w:pPr>
          <w:hyperlink w:anchor="__RefHeading___Toc1595777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ولايت و آموزش</w:t>
            </w:r>
            <w:r>
              <w:rPr>
                <w:rStyle w:val="IndexLink"/>
                <w:rtl w:val="true"/>
              </w:rPr>
              <w:tab/>
            </w:r>
            <w:r>
              <w:rPr>
                <w:rStyle w:val="IndexLink"/>
              </w:rPr>
              <w:t>155</w:t>
            </w:r>
          </w:hyperlink>
        </w:p>
        <w:p>
          <w:pPr>
            <w:pStyle w:val="Contents3"/>
            <w:tabs>
              <w:tab w:val="clear" w:pos="8459"/>
              <w:tab w:val="right" w:pos="9026" w:leader="dot"/>
            </w:tabs>
            <w:rPr/>
          </w:pPr>
          <w:hyperlink w:anchor="__RefHeading___Toc1595779_3804643083">
            <w:r>
              <w:rPr>
                <w:webHidden/>
                <w:rStyle w:val="IndexLink"/>
                <w:rtl w:val="true"/>
              </w:rPr>
              <w:t xml:space="preserve">فصل دوم </w:t>
            </w:r>
            <w:r>
              <w:rPr>
                <w:rStyle w:val="IndexLink"/>
                <w:rtl w:val="true"/>
              </w:rPr>
              <w:t xml:space="preserve">: </w:t>
            </w:r>
            <w:r>
              <w:rPr>
                <w:rStyle w:val="IndexLink"/>
                <w:rtl w:val="true"/>
              </w:rPr>
              <w:t>فضيلت آموزش</w:t>
            </w:r>
            <w:r>
              <w:rPr>
                <w:rStyle w:val="IndexLink"/>
                <w:rtl w:val="true"/>
              </w:rPr>
              <w:tab/>
            </w:r>
            <w:r>
              <w:rPr>
                <w:rStyle w:val="IndexLink"/>
              </w:rPr>
              <w:t>157</w:t>
            </w:r>
          </w:hyperlink>
        </w:p>
        <w:p>
          <w:pPr>
            <w:pStyle w:val="Contents4"/>
            <w:tabs>
              <w:tab w:val="clear" w:pos="8176"/>
              <w:tab w:val="right" w:pos="9026" w:leader="dot"/>
            </w:tabs>
            <w:rPr/>
          </w:pPr>
          <w:hyperlink w:anchor="__RefHeading___Toc1595781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سنّت پيامبران</w:t>
            </w:r>
            <w:r>
              <w:rPr>
                <w:rStyle w:val="IndexLink"/>
                <w:rtl w:val="true"/>
              </w:rPr>
              <w:tab/>
            </w:r>
            <w:r>
              <w:rPr>
                <w:rStyle w:val="IndexLink"/>
              </w:rPr>
              <w:t>157</w:t>
            </w:r>
          </w:hyperlink>
        </w:p>
        <w:p>
          <w:pPr>
            <w:pStyle w:val="Contents4"/>
            <w:tabs>
              <w:tab w:val="clear" w:pos="8176"/>
              <w:tab w:val="right" w:pos="9026" w:leader="dot"/>
            </w:tabs>
            <w:rPr/>
          </w:pPr>
          <w:hyperlink w:anchor="__RefHeading___Toc1595783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ويژگى هاى آموزش</w:t>
            </w:r>
            <w:r>
              <w:rPr>
                <w:rStyle w:val="IndexLink"/>
                <w:rtl w:val="true"/>
              </w:rPr>
              <w:tab/>
            </w:r>
            <w:r>
              <w:rPr>
                <w:rStyle w:val="IndexLink"/>
              </w:rPr>
              <w:t>158</w:t>
            </w:r>
          </w:hyperlink>
        </w:p>
        <w:p>
          <w:pPr>
            <w:pStyle w:val="Contents4"/>
            <w:tabs>
              <w:tab w:val="clear" w:pos="8176"/>
              <w:tab w:val="right" w:pos="9026" w:leader="dot"/>
            </w:tabs>
            <w:rPr/>
          </w:pPr>
          <w:hyperlink w:anchor="__RefHeading___Toc1595785_3804643083">
            <w:r>
              <w:rPr>
                <w:webHidden/>
                <w:rStyle w:val="IndexLink"/>
                <w:rtl w:val="true"/>
              </w:rPr>
              <w:t xml:space="preserve">الف </w:t>
            </w:r>
            <w:r>
              <w:rPr>
                <w:rStyle w:val="IndexLink"/>
                <w:rtl w:val="true"/>
              </w:rPr>
              <w:t xml:space="preserve">: </w:t>
            </w:r>
            <w:r>
              <w:rPr>
                <w:rStyle w:val="IndexLink"/>
                <w:rtl w:val="true"/>
              </w:rPr>
              <w:t>زكات دانش</w:t>
            </w:r>
            <w:r>
              <w:rPr>
                <w:rStyle w:val="IndexLink"/>
                <w:rtl w:val="true"/>
              </w:rPr>
              <w:tab/>
            </w:r>
            <w:r>
              <w:rPr>
                <w:rStyle w:val="IndexLink"/>
              </w:rPr>
              <w:t>158</w:t>
            </w:r>
          </w:hyperlink>
        </w:p>
        <w:p>
          <w:pPr>
            <w:pStyle w:val="Contents4"/>
            <w:tabs>
              <w:tab w:val="clear" w:pos="8176"/>
              <w:tab w:val="right" w:pos="9026" w:leader="dot"/>
            </w:tabs>
            <w:rPr/>
          </w:pPr>
          <w:hyperlink w:anchor="__RefHeading___Toc1595787_3804643083">
            <w:r>
              <w:rPr>
                <w:webHidden/>
                <w:rStyle w:val="IndexLink"/>
                <w:rtl w:val="true"/>
              </w:rPr>
              <w:t xml:space="preserve">ب </w:t>
            </w:r>
            <w:r>
              <w:rPr>
                <w:rStyle w:val="IndexLink"/>
                <w:rtl w:val="true"/>
              </w:rPr>
              <w:t xml:space="preserve">: </w:t>
            </w:r>
            <w:r>
              <w:rPr>
                <w:rStyle w:val="IndexLink"/>
                <w:rtl w:val="true"/>
              </w:rPr>
              <w:t>برترين صدقه</w:t>
            </w:r>
            <w:r>
              <w:rPr>
                <w:rStyle w:val="IndexLink"/>
                <w:rtl w:val="true"/>
              </w:rPr>
              <w:tab/>
            </w:r>
            <w:r>
              <w:rPr>
                <w:rStyle w:val="IndexLink"/>
              </w:rPr>
              <w:t>158</w:t>
            </w:r>
          </w:hyperlink>
        </w:p>
        <w:p>
          <w:pPr>
            <w:pStyle w:val="Contents4"/>
            <w:tabs>
              <w:tab w:val="clear" w:pos="8176"/>
              <w:tab w:val="right" w:pos="9026" w:leader="dot"/>
            </w:tabs>
            <w:rPr/>
          </w:pPr>
          <w:hyperlink w:anchor="__RefHeading___Toc1595789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فايده هاى آموزش</w:t>
            </w:r>
            <w:r>
              <w:rPr>
                <w:rStyle w:val="IndexLink"/>
                <w:rtl w:val="true"/>
              </w:rPr>
              <w:tab/>
            </w:r>
            <w:r>
              <w:rPr>
                <w:rStyle w:val="IndexLink"/>
              </w:rPr>
              <w:t>159</w:t>
            </w:r>
          </w:hyperlink>
        </w:p>
        <w:p>
          <w:pPr>
            <w:pStyle w:val="Contents4"/>
            <w:tabs>
              <w:tab w:val="clear" w:pos="8176"/>
              <w:tab w:val="right" w:pos="9026" w:leader="dot"/>
            </w:tabs>
            <w:rPr/>
          </w:pPr>
          <w:hyperlink w:anchor="__RefHeading___Toc1595791_3804643083">
            <w:r>
              <w:rPr>
                <w:webHidden/>
                <w:rStyle w:val="IndexLink"/>
                <w:rtl w:val="true"/>
              </w:rPr>
              <w:t xml:space="preserve">الف </w:t>
            </w:r>
            <w:r>
              <w:rPr>
                <w:rStyle w:val="IndexLink"/>
                <w:rtl w:val="true"/>
              </w:rPr>
              <w:t xml:space="preserve">: </w:t>
            </w:r>
            <w:r>
              <w:rPr>
                <w:rStyle w:val="IndexLink"/>
                <w:rtl w:val="true"/>
              </w:rPr>
              <w:t>استوارى دانش</w:t>
            </w:r>
            <w:r>
              <w:rPr>
                <w:rStyle w:val="IndexLink"/>
                <w:rtl w:val="true"/>
              </w:rPr>
              <w:tab/>
            </w:r>
            <w:r>
              <w:rPr>
                <w:rStyle w:val="IndexLink"/>
              </w:rPr>
              <w:t>159</w:t>
            </w:r>
          </w:hyperlink>
        </w:p>
        <w:p>
          <w:pPr>
            <w:pStyle w:val="Contents4"/>
            <w:tabs>
              <w:tab w:val="clear" w:pos="8176"/>
              <w:tab w:val="right" w:pos="9026" w:leader="dot"/>
            </w:tabs>
            <w:rPr/>
          </w:pPr>
          <w:hyperlink w:anchor="__RefHeading___Toc1595793_3804643083">
            <w:r>
              <w:rPr>
                <w:webHidden/>
                <w:rStyle w:val="IndexLink"/>
                <w:rtl w:val="true"/>
              </w:rPr>
              <w:t xml:space="preserve">ب </w:t>
            </w:r>
            <w:r>
              <w:rPr>
                <w:rStyle w:val="IndexLink"/>
                <w:rtl w:val="true"/>
              </w:rPr>
              <w:t xml:space="preserve">: </w:t>
            </w:r>
            <w:r>
              <w:rPr>
                <w:rStyle w:val="IndexLink"/>
                <w:rtl w:val="true"/>
              </w:rPr>
              <w:t>رشد خرد</w:t>
            </w:r>
            <w:r>
              <w:rPr>
                <w:rStyle w:val="IndexLink"/>
                <w:rtl w:val="true"/>
              </w:rPr>
              <w:tab/>
            </w:r>
            <w:r>
              <w:rPr>
                <w:rStyle w:val="IndexLink"/>
              </w:rPr>
              <w:t>159</w:t>
            </w:r>
          </w:hyperlink>
        </w:p>
        <w:p>
          <w:pPr>
            <w:pStyle w:val="Contents4"/>
            <w:tabs>
              <w:tab w:val="clear" w:pos="8176"/>
              <w:tab w:val="right" w:pos="9026" w:leader="dot"/>
            </w:tabs>
            <w:rPr/>
          </w:pPr>
          <w:hyperlink w:anchor="__RefHeading___Toc1595795_3804643083">
            <w:r>
              <w:rPr>
                <w:webHidden/>
                <w:rStyle w:val="IndexLink"/>
                <w:rtl w:val="true"/>
              </w:rPr>
              <w:t xml:space="preserve">ج </w:t>
            </w:r>
            <w:r>
              <w:rPr>
                <w:rStyle w:val="IndexLink"/>
                <w:rtl w:val="true"/>
              </w:rPr>
              <w:t xml:space="preserve">: </w:t>
            </w:r>
            <w:r>
              <w:rPr>
                <w:rStyle w:val="IndexLink"/>
                <w:rtl w:val="true"/>
              </w:rPr>
              <w:t>صدقه جاريه</w:t>
            </w:r>
            <w:r>
              <w:rPr>
                <w:rStyle w:val="IndexLink"/>
                <w:rtl w:val="true"/>
              </w:rPr>
              <w:tab/>
            </w:r>
            <w:r>
              <w:rPr>
                <w:rStyle w:val="IndexLink"/>
              </w:rPr>
              <w:t>159</w:t>
            </w:r>
          </w:hyperlink>
        </w:p>
        <w:p>
          <w:pPr>
            <w:pStyle w:val="Contents4"/>
            <w:tabs>
              <w:tab w:val="clear" w:pos="8176"/>
              <w:tab w:val="right" w:pos="9026" w:leader="dot"/>
            </w:tabs>
            <w:rPr/>
          </w:pPr>
          <w:hyperlink w:anchor="__RefHeading___Toc1595797_3804643083">
            <w:r>
              <w:rPr>
                <w:webHidden/>
                <w:rStyle w:val="IndexLink"/>
                <w:rtl w:val="true"/>
              </w:rPr>
              <w:t xml:space="preserve">د </w:t>
            </w:r>
            <w:r>
              <w:rPr>
                <w:rStyle w:val="IndexLink"/>
                <w:rtl w:val="true"/>
              </w:rPr>
              <w:t xml:space="preserve">: </w:t>
            </w:r>
            <w:r>
              <w:rPr>
                <w:rStyle w:val="IndexLink"/>
                <w:rtl w:val="true"/>
              </w:rPr>
              <w:t>آمرزش خواهى همه چيز</w:t>
            </w:r>
            <w:r>
              <w:rPr>
                <w:rStyle w:val="IndexLink"/>
                <w:rtl w:val="true"/>
              </w:rPr>
              <w:tab/>
            </w:r>
            <w:r>
              <w:rPr>
                <w:rStyle w:val="IndexLink"/>
              </w:rPr>
              <w:t>160</w:t>
            </w:r>
          </w:hyperlink>
        </w:p>
        <w:p>
          <w:pPr>
            <w:pStyle w:val="Contents4"/>
            <w:tabs>
              <w:tab w:val="clear" w:pos="8176"/>
              <w:tab w:val="right" w:pos="9026" w:leader="dot"/>
            </w:tabs>
            <w:rPr/>
          </w:pPr>
          <w:hyperlink w:anchor="__RefHeading___Toc1595799_3804643083">
            <w:r>
              <w:rPr>
                <w:webHidden/>
                <w:rStyle w:val="IndexLink"/>
                <w:rtl w:val="true"/>
              </w:rPr>
              <w:t xml:space="preserve">ه </w:t>
            </w:r>
            <w:r>
              <w:rPr>
                <w:rStyle w:val="IndexLink"/>
                <w:rtl w:val="true"/>
              </w:rPr>
              <w:t xml:space="preserve">: </w:t>
            </w:r>
            <w:r>
              <w:rPr>
                <w:rStyle w:val="IndexLink"/>
                <w:rtl w:val="true"/>
              </w:rPr>
              <w:t>درود همه چيز</w:t>
            </w:r>
            <w:r>
              <w:rPr>
                <w:rStyle w:val="IndexLink"/>
                <w:rtl w:val="true"/>
              </w:rPr>
              <w:tab/>
            </w:r>
            <w:r>
              <w:rPr>
                <w:rStyle w:val="IndexLink"/>
              </w:rPr>
              <w:t>160</w:t>
            </w:r>
          </w:hyperlink>
        </w:p>
        <w:p>
          <w:pPr>
            <w:pStyle w:val="Contents4"/>
            <w:tabs>
              <w:tab w:val="clear" w:pos="8176"/>
              <w:tab w:val="right" w:pos="9026" w:leader="dot"/>
            </w:tabs>
            <w:rPr/>
          </w:pPr>
          <w:hyperlink w:anchor="__RefHeading___Toc1595801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فضيلت آموزگار</w:t>
            </w:r>
            <w:r>
              <w:rPr>
                <w:rStyle w:val="IndexLink"/>
                <w:rtl w:val="true"/>
              </w:rPr>
              <w:tab/>
            </w:r>
            <w:r>
              <w:rPr>
                <w:rStyle w:val="IndexLink"/>
              </w:rPr>
              <w:t>160</w:t>
            </w:r>
          </w:hyperlink>
        </w:p>
        <w:p>
          <w:pPr>
            <w:pStyle w:val="Contents3"/>
            <w:tabs>
              <w:tab w:val="clear" w:pos="8459"/>
              <w:tab w:val="right" w:pos="9026" w:leader="dot"/>
            </w:tabs>
            <w:rPr/>
          </w:pPr>
          <w:hyperlink w:anchor="__RefHeading___Toc1595803_3804643083">
            <w:r>
              <w:rPr>
                <w:webHidden/>
                <w:rStyle w:val="IndexLink"/>
                <w:rtl w:val="true"/>
              </w:rPr>
              <w:t xml:space="preserve">فصل سوم </w:t>
            </w:r>
            <w:r>
              <w:rPr>
                <w:rStyle w:val="IndexLink"/>
                <w:rtl w:val="true"/>
              </w:rPr>
              <w:t xml:space="preserve">: </w:t>
            </w:r>
            <w:r>
              <w:rPr>
                <w:rStyle w:val="IndexLink"/>
                <w:rtl w:val="true"/>
              </w:rPr>
              <w:t>آداب آموزش</w:t>
            </w:r>
            <w:r>
              <w:rPr>
                <w:rStyle w:val="IndexLink"/>
                <w:rtl w:val="true"/>
              </w:rPr>
              <w:tab/>
            </w:r>
            <w:r>
              <w:rPr>
                <w:rStyle w:val="IndexLink"/>
              </w:rPr>
              <w:t>163</w:t>
            </w:r>
          </w:hyperlink>
        </w:p>
        <w:p>
          <w:pPr>
            <w:pStyle w:val="Contents4"/>
            <w:tabs>
              <w:tab w:val="clear" w:pos="8176"/>
              <w:tab w:val="right" w:pos="9026" w:leader="dot"/>
            </w:tabs>
            <w:rPr/>
          </w:pPr>
          <w:hyperlink w:anchor="__RefHeading___Toc1595805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اخلاص</w:t>
            </w:r>
            <w:r>
              <w:rPr>
                <w:rStyle w:val="IndexLink"/>
                <w:rtl w:val="true"/>
              </w:rPr>
              <w:tab/>
            </w:r>
            <w:r>
              <w:rPr>
                <w:rStyle w:val="IndexLink"/>
              </w:rPr>
              <w:t>163</w:t>
            </w:r>
          </w:hyperlink>
        </w:p>
        <w:p>
          <w:pPr>
            <w:pStyle w:val="Contents4"/>
            <w:tabs>
              <w:tab w:val="clear" w:pos="8176"/>
              <w:tab w:val="right" w:pos="9026" w:leader="dot"/>
            </w:tabs>
            <w:rPr/>
          </w:pPr>
          <w:hyperlink w:anchor="__RefHeading___Toc1595807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برابرى ميان شاگردان</w:t>
            </w:r>
            <w:r>
              <w:rPr>
                <w:rStyle w:val="IndexLink"/>
                <w:rtl w:val="true"/>
              </w:rPr>
              <w:tab/>
            </w:r>
            <w:r>
              <w:rPr>
                <w:rStyle w:val="IndexLink"/>
              </w:rPr>
              <w:t>163</w:t>
            </w:r>
          </w:hyperlink>
        </w:p>
        <w:p>
          <w:pPr>
            <w:pStyle w:val="Contents4"/>
            <w:tabs>
              <w:tab w:val="clear" w:pos="8176"/>
              <w:tab w:val="right" w:pos="9026" w:leader="dot"/>
            </w:tabs>
            <w:rPr/>
          </w:pPr>
          <w:hyperlink w:anchor="__RefHeading___Toc1595809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بزرگداشت شاگرد</w:t>
            </w:r>
            <w:r>
              <w:rPr>
                <w:rStyle w:val="IndexLink"/>
                <w:rtl w:val="true"/>
              </w:rPr>
              <w:tab/>
            </w:r>
            <w:r>
              <w:rPr>
                <w:rStyle w:val="IndexLink"/>
              </w:rPr>
              <w:t>164</w:t>
            </w:r>
          </w:hyperlink>
        </w:p>
        <w:p>
          <w:pPr>
            <w:pStyle w:val="Contents4"/>
            <w:tabs>
              <w:tab w:val="clear" w:pos="8176"/>
              <w:tab w:val="right" w:pos="9026" w:leader="dot"/>
            </w:tabs>
            <w:rPr/>
          </w:pPr>
          <w:hyperlink w:anchor="__RefHeading___Toc1595811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فروتنى براى شاگرد</w:t>
            </w:r>
            <w:r>
              <w:rPr>
                <w:rStyle w:val="IndexLink"/>
                <w:rtl w:val="true"/>
              </w:rPr>
              <w:tab/>
            </w:r>
            <w:r>
              <w:rPr>
                <w:rStyle w:val="IndexLink"/>
              </w:rPr>
              <w:t>164</w:t>
            </w:r>
          </w:hyperlink>
        </w:p>
        <w:p>
          <w:pPr>
            <w:pStyle w:val="Contents4"/>
            <w:tabs>
              <w:tab w:val="clear" w:pos="8176"/>
              <w:tab w:val="right" w:pos="9026" w:leader="dot"/>
            </w:tabs>
            <w:rPr/>
          </w:pPr>
          <w:hyperlink w:anchor="__RefHeading___Toc1595813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رفق</w:t>
            </w:r>
            <w:r>
              <w:rPr>
                <w:rStyle w:val="IndexLink"/>
                <w:rtl w:val="true"/>
              </w:rPr>
              <w:tab/>
            </w:r>
            <w:r>
              <w:rPr>
                <w:rStyle w:val="IndexLink"/>
              </w:rPr>
              <w:t>165</w:t>
            </w:r>
          </w:hyperlink>
        </w:p>
        <w:p>
          <w:pPr>
            <w:pStyle w:val="Contents4"/>
            <w:tabs>
              <w:tab w:val="clear" w:pos="8176"/>
              <w:tab w:val="right" w:pos="9026" w:leader="dot"/>
            </w:tabs>
            <w:rPr/>
          </w:pPr>
          <w:hyperlink w:anchor="__RefHeading___Toc1595815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بذل دانش به مستحقش و بازداشتن آن از نااهلش</w:t>
            </w:r>
            <w:r>
              <w:rPr>
                <w:rStyle w:val="IndexLink"/>
                <w:rtl w:val="true"/>
              </w:rPr>
              <w:tab/>
            </w:r>
            <w:r>
              <w:rPr>
                <w:rStyle w:val="IndexLink"/>
              </w:rPr>
              <w:t>165</w:t>
            </w:r>
          </w:hyperlink>
        </w:p>
        <w:p>
          <w:pPr>
            <w:pStyle w:val="Contents4"/>
            <w:tabs>
              <w:tab w:val="clear" w:pos="8176"/>
              <w:tab w:val="right" w:pos="9026" w:leader="dot"/>
            </w:tabs>
            <w:rPr/>
          </w:pPr>
          <w:hyperlink w:anchor="__RefHeading___Toc1595817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مزد نگرفتن بر آموزش معارف دين</w:t>
            </w:r>
            <w:r>
              <w:rPr>
                <w:rStyle w:val="IndexLink"/>
                <w:rtl w:val="true"/>
              </w:rPr>
              <w:tab/>
            </w:r>
            <w:r>
              <w:rPr>
                <w:rStyle w:val="IndexLink"/>
              </w:rPr>
              <w:t>166</w:t>
            </w:r>
          </w:hyperlink>
        </w:p>
        <w:p>
          <w:pPr>
            <w:pStyle w:val="Contents3"/>
            <w:tabs>
              <w:tab w:val="clear" w:pos="8459"/>
              <w:tab w:val="right" w:pos="9026" w:leader="dot"/>
            </w:tabs>
            <w:rPr/>
          </w:pPr>
          <w:hyperlink w:anchor="__RefHeading___Toc1595819_3804643083">
            <w:r>
              <w:rPr>
                <w:webHidden/>
                <w:rStyle w:val="IndexLink"/>
                <w:rtl w:val="true"/>
              </w:rPr>
              <w:t xml:space="preserve">فصل چهارم </w:t>
            </w:r>
            <w:r>
              <w:rPr>
                <w:rStyle w:val="IndexLink"/>
                <w:rtl w:val="true"/>
              </w:rPr>
              <w:t xml:space="preserve">: </w:t>
            </w:r>
            <w:r>
              <w:rPr>
                <w:rStyle w:val="IndexLink"/>
                <w:rtl w:val="true"/>
              </w:rPr>
              <w:t>آداب پاسخ دادن</w:t>
            </w:r>
            <w:r>
              <w:rPr>
                <w:rStyle w:val="IndexLink"/>
                <w:rtl w:val="true"/>
              </w:rPr>
              <w:tab/>
            </w:r>
            <w:r>
              <w:rPr>
                <w:rStyle w:val="IndexLink"/>
              </w:rPr>
              <w:t>167</w:t>
            </w:r>
          </w:hyperlink>
        </w:p>
        <w:p>
          <w:pPr>
            <w:pStyle w:val="Contents4"/>
            <w:tabs>
              <w:tab w:val="clear" w:pos="8176"/>
              <w:tab w:val="right" w:pos="9026" w:leader="dot"/>
            </w:tabs>
            <w:rPr/>
          </w:pPr>
          <w:hyperlink w:anchor="__RefHeading___Toc1595821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آنچه مايه اصابت رأى است</w:t>
            </w:r>
            <w:r>
              <w:rPr>
                <w:rStyle w:val="IndexLink"/>
                <w:rtl w:val="true"/>
              </w:rPr>
              <w:tab/>
            </w:r>
            <w:r>
              <w:rPr>
                <w:rStyle w:val="IndexLink"/>
              </w:rPr>
              <w:t>167</w:t>
            </w:r>
          </w:hyperlink>
        </w:p>
        <w:p>
          <w:pPr>
            <w:pStyle w:val="Contents4"/>
            <w:tabs>
              <w:tab w:val="clear" w:pos="8176"/>
              <w:tab w:val="right" w:pos="9026" w:leader="dot"/>
            </w:tabs>
            <w:rPr/>
          </w:pPr>
          <w:hyperlink w:anchor="__RefHeading___Toc1595823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آنچه مايه اشتباه مى شود</w:t>
            </w:r>
            <w:r>
              <w:rPr>
                <w:rStyle w:val="IndexLink"/>
                <w:rtl w:val="true"/>
              </w:rPr>
              <w:tab/>
            </w:r>
            <w:r>
              <w:rPr>
                <w:rStyle w:val="IndexLink"/>
              </w:rPr>
              <w:t>167</w:t>
            </w:r>
          </w:hyperlink>
        </w:p>
        <w:p>
          <w:pPr>
            <w:pStyle w:val="Contents4"/>
            <w:tabs>
              <w:tab w:val="clear" w:pos="8176"/>
              <w:tab w:val="right" w:pos="9026" w:leader="dot"/>
            </w:tabs>
            <w:rPr/>
          </w:pPr>
          <w:hyperlink w:anchor="__RefHeading___Toc1595825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گفتنِ </w:t>
            </w:r>
            <w:r>
              <w:rPr>
                <w:rStyle w:val="IndexLink"/>
                <w:rtl w:val="true"/>
              </w:rPr>
              <w:t>«</w:t>
            </w:r>
            <w:r>
              <w:rPr>
                <w:rStyle w:val="IndexLink"/>
                <w:rtl w:val="true"/>
              </w:rPr>
              <w:t>نمى دانم</w:t>
            </w:r>
            <w:r>
              <w:rPr>
                <w:rStyle w:val="IndexLink"/>
                <w:rtl w:val="true"/>
              </w:rPr>
              <w:t>»</w:t>
              <w:tab/>
            </w:r>
            <w:r>
              <w:rPr>
                <w:rStyle w:val="IndexLink"/>
              </w:rPr>
              <w:t>168</w:t>
            </w:r>
          </w:hyperlink>
        </w:p>
        <w:p>
          <w:pPr>
            <w:pStyle w:val="Contents4"/>
            <w:tabs>
              <w:tab w:val="clear" w:pos="8176"/>
              <w:tab w:val="right" w:pos="9026" w:leader="dot"/>
            </w:tabs>
            <w:rPr/>
          </w:pPr>
          <w:hyperlink w:anchor="__RefHeading___Toc1595827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سكوت</w:t>
            </w:r>
            <w:r>
              <w:rPr>
                <w:rStyle w:val="IndexLink"/>
                <w:rtl w:val="true"/>
              </w:rPr>
              <w:tab/>
            </w:r>
            <w:r>
              <w:rPr>
                <w:rStyle w:val="IndexLink"/>
              </w:rPr>
              <w:t>169</w:t>
            </w:r>
          </w:hyperlink>
        </w:p>
        <w:p>
          <w:pPr>
            <w:pStyle w:val="Contents2"/>
            <w:tabs>
              <w:tab w:val="clear" w:pos="8743"/>
              <w:tab w:val="right" w:pos="9026" w:leader="dot"/>
            </w:tabs>
            <w:rPr/>
          </w:pPr>
          <w:hyperlink w:anchor="__RefHeading___Toc1595829_3804643083">
            <w:r>
              <w:rPr>
                <w:webHidden/>
                <w:rStyle w:val="IndexLink"/>
                <w:rtl w:val="true"/>
              </w:rPr>
              <w:t xml:space="preserve">بخش هفتم </w:t>
            </w:r>
            <w:r>
              <w:rPr>
                <w:rStyle w:val="IndexLink"/>
                <w:rtl w:val="true"/>
              </w:rPr>
              <w:t xml:space="preserve">: </w:t>
            </w:r>
            <w:r>
              <w:rPr>
                <w:rStyle w:val="IndexLink"/>
                <w:rtl w:val="true"/>
              </w:rPr>
              <w:t>دانشمند</w:t>
            </w:r>
            <w:r>
              <w:rPr>
                <w:rStyle w:val="IndexLink"/>
                <w:rtl w:val="true"/>
              </w:rPr>
              <w:tab/>
            </w:r>
            <w:r>
              <w:rPr>
                <w:rStyle w:val="IndexLink"/>
              </w:rPr>
              <w:t>171</w:t>
            </w:r>
          </w:hyperlink>
        </w:p>
        <w:p>
          <w:pPr>
            <w:pStyle w:val="Contents3"/>
            <w:tabs>
              <w:tab w:val="clear" w:pos="8459"/>
              <w:tab w:val="right" w:pos="9026" w:leader="dot"/>
            </w:tabs>
            <w:rPr/>
          </w:pPr>
          <w:hyperlink w:anchor="__RefHeading___Toc1595831_380464308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595833_3804643083">
            <w:r>
              <w:rPr>
                <w:webHidden/>
                <w:rStyle w:val="IndexLink"/>
                <w:rtl w:val="true"/>
              </w:rPr>
              <w:t xml:space="preserve">فصل اوّل </w:t>
            </w:r>
            <w:r>
              <w:rPr>
                <w:rStyle w:val="IndexLink"/>
                <w:rtl w:val="true"/>
              </w:rPr>
              <w:t xml:space="preserve">: </w:t>
            </w:r>
            <w:r>
              <w:rPr>
                <w:rStyle w:val="IndexLink"/>
                <w:rtl w:val="true"/>
              </w:rPr>
              <w:t>فضيلت دانشمند</w:t>
            </w:r>
            <w:r>
              <w:rPr>
                <w:rStyle w:val="IndexLink"/>
                <w:rtl w:val="true"/>
              </w:rPr>
              <w:tab/>
            </w:r>
            <w:r>
              <w:rPr>
                <w:rStyle w:val="IndexLink"/>
              </w:rPr>
              <w:t>173</w:t>
            </w:r>
          </w:hyperlink>
        </w:p>
        <w:p>
          <w:pPr>
            <w:pStyle w:val="Contents4"/>
            <w:tabs>
              <w:tab w:val="clear" w:pos="8176"/>
              <w:tab w:val="right" w:pos="9026" w:leader="dot"/>
            </w:tabs>
            <w:rPr/>
          </w:pPr>
          <w:hyperlink w:anchor="__RefHeading___Toc1595835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ويژگيهاى دانشمندان</w:t>
            </w:r>
            <w:r>
              <w:rPr>
                <w:rStyle w:val="IndexLink"/>
                <w:rtl w:val="true"/>
              </w:rPr>
              <w:tab/>
            </w:r>
            <w:r>
              <w:rPr>
                <w:rStyle w:val="IndexLink"/>
              </w:rPr>
              <w:t>173</w:t>
            </w:r>
          </w:hyperlink>
        </w:p>
        <w:p>
          <w:pPr>
            <w:pStyle w:val="Contents4"/>
            <w:tabs>
              <w:tab w:val="clear" w:pos="8176"/>
              <w:tab w:val="right" w:pos="9026" w:leader="dot"/>
            </w:tabs>
            <w:rPr/>
          </w:pPr>
          <w:hyperlink w:anchor="__RefHeading___Toc1595837_3804643083">
            <w:r>
              <w:rPr>
                <w:webHidden/>
                <w:rStyle w:val="IndexLink"/>
                <w:rtl w:val="true"/>
              </w:rPr>
              <w:t xml:space="preserve">الف </w:t>
            </w:r>
            <w:r>
              <w:rPr>
                <w:rStyle w:val="IndexLink"/>
                <w:rtl w:val="true"/>
              </w:rPr>
              <w:t xml:space="preserve">: </w:t>
            </w:r>
            <w:r>
              <w:rPr>
                <w:rStyle w:val="IndexLink"/>
                <w:rtl w:val="true"/>
              </w:rPr>
              <w:t>اُمناى خدا</w:t>
            </w:r>
            <w:r>
              <w:rPr>
                <w:rStyle w:val="IndexLink"/>
                <w:rtl w:val="true"/>
              </w:rPr>
              <w:tab/>
            </w:r>
            <w:r>
              <w:rPr>
                <w:rStyle w:val="IndexLink"/>
              </w:rPr>
              <w:t>173</w:t>
            </w:r>
          </w:hyperlink>
        </w:p>
        <w:p>
          <w:pPr>
            <w:pStyle w:val="Contents4"/>
            <w:tabs>
              <w:tab w:val="clear" w:pos="8176"/>
              <w:tab w:val="right" w:pos="9026" w:leader="dot"/>
            </w:tabs>
            <w:rPr/>
          </w:pPr>
          <w:hyperlink w:anchor="__RefHeading___Toc1595839_3804643083">
            <w:r>
              <w:rPr>
                <w:webHidden/>
                <w:rStyle w:val="IndexLink"/>
                <w:rtl w:val="true"/>
              </w:rPr>
              <w:t xml:space="preserve">ب </w:t>
            </w:r>
            <w:r>
              <w:rPr>
                <w:rStyle w:val="IndexLink"/>
                <w:rtl w:val="true"/>
              </w:rPr>
              <w:t xml:space="preserve">: </w:t>
            </w:r>
            <w:r>
              <w:rPr>
                <w:rStyle w:val="IndexLink"/>
                <w:rtl w:val="true"/>
              </w:rPr>
              <w:t>دوستان خدا</w:t>
            </w:r>
            <w:r>
              <w:rPr>
                <w:rStyle w:val="IndexLink"/>
                <w:rtl w:val="true"/>
              </w:rPr>
              <w:tab/>
            </w:r>
            <w:r>
              <w:rPr>
                <w:rStyle w:val="IndexLink"/>
              </w:rPr>
              <w:t>173</w:t>
            </w:r>
          </w:hyperlink>
        </w:p>
        <w:p>
          <w:pPr>
            <w:pStyle w:val="Contents4"/>
            <w:tabs>
              <w:tab w:val="clear" w:pos="8176"/>
              <w:tab w:val="right" w:pos="9026" w:leader="dot"/>
            </w:tabs>
            <w:rPr/>
          </w:pPr>
          <w:hyperlink w:anchor="__RefHeading___Toc1595841_3804643083">
            <w:r>
              <w:rPr>
                <w:webHidden/>
                <w:rStyle w:val="IndexLink"/>
                <w:rtl w:val="true"/>
              </w:rPr>
              <w:t xml:space="preserve">ج </w:t>
            </w:r>
            <w:r>
              <w:rPr>
                <w:rStyle w:val="IndexLink"/>
                <w:rtl w:val="true"/>
              </w:rPr>
              <w:t xml:space="preserve">: </w:t>
            </w:r>
            <w:r>
              <w:rPr>
                <w:rStyle w:val="IndexLink"/>
                <w:rtl w:val="true"/>
              </w:rPr>
              <w:t>وارثان پيامبران</w:t>
            </w:r>
            <w:r>
              <w:rPr>
                <w:rStyle w:val="IndexLink"/>
                <w:rtl w:val="true"/>
              </w:rPr>
              <w:tab/>
            </w:r>
            <w:r>
              <w:rPr>
                <w:rStyle w:val="IndexLink"/>
              </w:rPr>
              <w:t>173</w:t>
            </w:r>
          </w:hyperlink>
        </w:p>
        <w:p>
          <w:pPr>
            <w:pStyle w:val="Contents4"/>
            <w:tabs>
              <w:tab w:val="clear" w:pos="8176"/>
              <w:tab w:val="right" w:pos="9026" w:leader="dot"/>
            </w:tabs>
            <w:rPr/>
          </w:pPr>
          <w:hyperlink w:anchor="__RefHeading___Toc1595843_3804643083">
            <w:r>
              <w:rPr>
                <w:webHidden/>
                <w:rStyle w:val="IndexLink"/>
                <w:rtl w:val="true"/>
              </w:rPr>
              <w:t xml:space="preserve">د </w:t>
            </w:r>
            <w:r>
              <w:rPr>
                <w:rStyle w:val="IndexLink"/>
                <w:rtl w:val="true"/>
              </w:rPr>
              <w:t xml:space="preserve">: </w:t>
            </w:r>
            <w:r>
              <w:rPr>
                <w:rStyle w:val="IndexLink"/>
                <w:rtl w:val="true"/>
              </w:rPr>
              <w:t>نزديك ترين مردم به پيامبران</w:t>
            </w:r>
            <w:r>
              <w:rPr>
                <w:rStyle w:val="IndexLink"/>
                <w:rtl w:val="true"/>
              </w:rPr>
              <w:tab/>
            </w:r>
            <w:r>
              <w:rPr>
                <w:rStyle w:val="IndexLink"/>
              </w:rPr>
              <w:t>174</w:t>
            </w:r>
          </w:hyperlink>
        </w:p>
        <w:p>
          <w:pPr>
            <w:pStyle w:val="Contents4"/>
            <w:tabs>
              <w:tab w:val="clear" w:pos="8176"/>
              <w:tab w:val="right" w:pos="9026" w:leader="dot"/>
            </w:tabs>
            <w:rPr/>
          </w:pPr>
          <w:hyperlink w:anchor="__RefHeading___Toc1595845_3804643083">
            <w:r>
              <w:rPr>
                <w:webHidden/>
                <w:rStyle w:val="IndexLink"/>
                <w:rtl w:val="true"/>
              </w:rPr>
              <w:t xml:space="preserve">ه </w:t>
            </w:r>
            <w:r>
              <w:rPr>
                <w:rStyle w:val="IndexLink"/>
                <w:rtl w:val="true"/>
              </w:rPr>
              <w:t xml:space="preserve">: </w:t>
            </w:r>
            <w:r>
              <w:rPr>
                <w:rStyle w:val="IndexLink"/>
                <w:rtl w:val="true"/>
              </w:rPr>
              <w:t>پاك خوى ترين مردم</w:t>
            </w:r>
            <w:r>
              <w:rPr>
                <w:rStyle w:val="IndexLink"/>
                <w:rtl w:val="true"/>
              </w:rPr>
              <w:tab/>
            </w:r>
            <w:r>
              <w:rPr>
                <w:rStyle w:val="IndexLink"/>
              </w:rPr>
              <w:t>174</w:t>
            </w:r>
          </w:hyperlink>
        </w:p>
        <w:p>
          <w:pPr>
            <w:pStyle w:val="Contents4"/>
            <w:tabs>
              <w:tab w:val="clear" w:pos="8176"/>
              <w:tab w:val="right" w:pos="9026" w:leader="dot"/>
            </w:tabs>
            <w:rPr/>
          </w:pPr>
          <w:hyperlink w:anchor="__RefHeading___Toc1595847_3804643083">
            <w:r>
              <w:rPr>
                <w:webHidden/>
                <w:rStyle w:val="IndexLink"/>
                <w:rtl w:val="true"/>
              </w:rPr>
              <w:t xml:space="preserve">و </w:t>
            </w:r>
            <w:r>
              <w:rPr>
                <w:rStyle w:val="IndexLink"/>
                <w:rtl w:val="true"/>
              </w:rPr>
              <w:t xml:space="preserve">: </w:t>
            </w:r>
            <w:r>
              <w:rPr>
                <w:rStyle w:val="IndexLink"/>
                <w:rtl w:val="true"/>
              </w:rPr>
              <w:t>مركّب آنان برتر از خون شهيدان است</w:t>
            </w:r>
            <w:r>
              <w:rPr>
                <w:rStyle w:val="IndexLink"/>
                <w:rtl w:val="true"/>
              </w:rPr>
              <w:tab/>
            </w:r>
            <w:r>
              <w:rPr>
                <w:rStyle w:val="IndexLink"/>
              </w:rPr>
              <w:t>174</w:t>
            </w:r>
          </w:hyperlink>
        </w:p>
        <w:p>
          <w:pPr>
            <w:pStyle w:val="Contents4"/>
            <w:tabs>
              <w:tab w:val="clear" w:pos="8176"/>
              <w:tab w:val="right" w:pos="9026" w:leader="dot"/>
            </w:tabs>
            <w:rPr/>
          </w:pPr>
          <w:hyperlink w:anchor="__RefHeading___Toc1595849_3804643083">
            <w:r>
              <w:rPr>
                <w:webHidden/>
                <w:rStyle w:val="IndexLink"/>
                <w:rtl w:val="true"/>
              </w:rPr>
              <w:t xml:space="preserve">ز </w:t>
            </w:r>
            <w:r>
              <w:rPr>
                <w:rStyle w:val="IndexLink"/>
                <w:rtl w:val="true"/>
              </w:rPr>
              <w:t xml:space="preserve">: </w:t>
            </w:r>
            <w:r>
              <w:rPr>
                <w:rStyle w:val="IndexLink"/>
                <w:rtl w:val="true"/>
              </w:rPr>
              <w:t>حاكم بر شاهان</w:t>
            </w:r>
            <w:r>
              <w:rPr>
                <w:rStyle w:val="IndexLink"/>
                <w:rtl w:val="true"/>
              </w:rPr>
              <w:tab/>
            </w:r>
            <w:r>
              <w:rPr>
                <w:rStyle w:val="IndexLink"/>
              </w:rPr>
              <w:t>175</w:t>
            </w:r>
          </w:hyperlink>
        </w:p>
        <w:p>
          <w:pPr>
            <w:pStyle w:val="Contents4"/>
            <w:tabs>
              <w:tab w:val="clear" w:pos="8176"/>
              <w:tab w:val="right" w:pos="9026" w:leader="dot"/>
            </w:tabs>
            <w:rPr/>
          </w:pPr>
          <w:hyperlink w:anchor="__RefHeading___Toc1595851_3804643083">
            <w:r>
              <w:rPr>
                <w:webHidden/>
                <w:rStyle w:val="IndexLink"/>
                <w:rtl w:val="true"/>
              </w:rPr>
              <w:t xml:space="preserve">ح </w:t>
            </w:r>
            <w:r>
              <w:rPr>
                <w:rStyle w:val="IndexLink"/>
                <w:rtl w:val="true"/>
              </w:rPr>
              <w:t xml:space="preserve">: </w:t>
            </w:r>
            <w:r>
              <w:rPr>
                <w:rStyle w:val="IndexLink"/>
                <w:rtl w:val="true"/>
              </w:rPr>
              <w:t>نگريستن به آنان عبادت است</w:t>
            </w:r>
            <w:r>
              <w:rPr>
                <w:rStyle w:val="IndexLink"/>
                <w:rtl w:val="true"/>
              </w:rPr>
              <w:tab/>
            </w:r>
            <w:r>
              <w:rPr>
                <w:rStyle w:val="IndexLink"/>
              </w:rPr>
              <w:t>175</w:t>
            </w:r>
          </w:hyperlink>
        </w:p>
        <w:p>
          <w:pPr>
            <w:pStyle w:val="Contents4"/>
            <w:tabs>
              <w:tab w:val="clear" w:pos="8176"/>
              <w:tab w:val="right" w:pos="9026" w:leader="dot"/>
            </w:tabs>
            <w:rPr/>
          </w:pPr>
          <w:hyperlink w:anchor="__RefHeading___Toc1595853_3804643083">
            <w:r>
              <w:rPr>
                <w:webHidden/>
                <w:rStyle w:val="IndexLink"/>
                <w:rtl w:val="true"/>
              </w:rPr>
              <w:t xml:space="preserve">ط </w:t>
            </w:r>
            <w:r>
              <w:rPr>
                <w:rStyle w:val="IndexLink"/>
                <w:rtl w:val="true"/>
              </w:rPr>
              <w:t xml:space="preserve">: </w:t>
            </w:r>
            <w:r>
              <w:rPr>
                <w:rStyle w:val="IndexLink"/>
                <w:rtl w:val="true"/>
              </w:rPr>
              <w:t>زنده در ميان مردگان</w:t>
            </w:r>
            <w:r>
              <w:rPr>
                <w:rStyle w:val="IndexLink"/>
                <w:rtl w:val="true"/>
              </w:rPr>
              <w:tab/>
            </w:r>
            <w:r>
              <w:rPr>
                <w:rStyle w:val="IndexLink"/>
              </w:rPr>
              <w:t>175</w:t>
            </w:r>
          </w:hyperlink>
        </w:p>
        <w:p>
          <w:pPr>
            <w:pStyle w:val="Contents4"/>
            <w:tabs>
              <w:tab w:val="clear" w:pos="8176"/>
              <w:tab w:val="right" w:pos="9026" w:leader="dot"/>
            </w:tabs>
            <w:rPr/>
          </w:pPr>
          <w:hyperlink w:anchor="__RefHeading___Toc1595855_3804643083">
            <w:r>
              <w:rPr>
                <w:webHidden/>
                <w:rStyle w:val="IndexLink"/>
                <w:rtl w:val="true"/>
              </w:rPr>
              <w:t xml:space="preserve">ى </w:t>
            </w:r>
            <w:r>
              <w:rPr>
                <w:rStyle w:val="IndexLink"/>
                <w:rtl w:val="true"/>
              </w:rPr>
              <w:t xml:space="preserve">: </w:t>
            </w:r>
            <w:r>
              <w:rPr>
                <w:rStyle w:val="IndexLink"/>
                <w:rtl w:val="true"/>
              </w:rPr>
              <w:t>مرگشان شكافى در دين است</w:t>
            </w:r>
            <w:r>
              <w:rPr>
                <w:rStyle w:val="IndexLink"/>
                <w:rtl w:val="true"/>
              </w:rPr>
              <w:tab/>
            </w:r>
            <w:r>
              <w:rPr>
                <w:rStyle w:val="IndexLink"/>
              </w:rPr>
              <w:t>176</w:t>
            </w:r>
          </w:hyperlink>
        </w:p>
        <w:p>
          <w:pPr>
            <w:pStyle w:val="Contents4"/>
            <w:tabs>
              <w:tab w:val="clear" w:pos="8176"/>
              <w:tab w:val="right" w:pos="9026" w:leader="dot"/>
            </w:tabs>
            <w:rPr/>
          </w:pPr>
          <w:hyperlink w:anchor="__RefHeading___Toc1595857_3804643083">
            <w:r>
              <w:rPr>
                <w:webHidden/>
                <w:rStyle w:val="IndexLink"/>
                <w:rtl w:val="true"/>
              </w:rPr>
              <w:t xml:space="preserve">ك </w:t>
            </w:r>
            <w:r>
              <w:rPr>
                <w:rStyle w:val="IndexLink"/>
                <w:rtl w:val="true"/>
              </w:rPr>
              <w:t xml:space="preserve">: </w:t>
            </w:r>
            <w:r>
              <w:rPr>
                <w:rStyle w:val="IndexLink"/>
                <w:rtl w:val="true"/>
              </w:rPr>
              <w:t>گريستن همه چيز بر مرگ آنان</w:t>
            </w:r>
            <w:r>
              <w:rPr>
                <w:rStyle w:val="IndexLink"/>
                <w:rtl w:val="true"/>
              </w:rPr>
              <w:tab/>
            </w:r>
            <w:r>
              <w:rPr>
                <w:rStyle w:val="IndexLink"/>
              </w:rPr>
              <w:t>176</w:t>
            </w:r>
          </w:hyperlink>
        </w:p>
        <w:p>
          <w:pPr>
            <w:pStyle w:val="Contents4"/>
            <w:tabs>
              <w:tab w:val="clear" w:pos="8176"/>
              <w:tab w:val="right" w:pos="9026" w:leader="dot"/>
            </w:tabs>
            <w:rPr/>
          </w:pPr>
          <w:hyperlink w:anchor="__RefHeading___Toc1595859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ويژگيهاى راسخان در دانش</w:t>
            </w:r>
            <w:r>
              <w:rPr>
                <w:rStyle w:val="IndexLink"/>
                <w:rtl w:val="true"/>
              </w:rPr>
              <w:tab/>
            </w:r>
            <w:r>
              <w:rPr>
                <w:rStyle w:val="IndexLink"/>
              </w:rPr>
              <w:t>176</w:t>
            </w:r>
          </w:hyperlink>
        </w:p>
        <w:p>
          <w:pPr>
            <w:pStyle w:val="Contents4"/>
            <w:tabs>
              <w:tab w:val="clear" w:pos="8176"/>
              <w:tab w:val="right" w:pos="9026" w:leader="dot"/>
            </w:tabs>
            <w:rPr/>
          </w:pPr>
          <w:hyperlink w:anchor="__RefHeading___Toc1595861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ويژگيهاى داناترينِ مردم</w:t>
            </w:r>
            <w:r>
              <w:rPr>
                <w:rStyle w:val="IndexLink"/>
                <w:rtl w:val="true"/>
              </w:rPr>
              <w:tab/>
            </w:r>
            <w:r>
              <w:rPr>
                <w:rStyle w:val="IndexLink"/>
              </w:rPr>
              <w:t>177</w:t>
            </w:r>
          </w:hyperlink>
        </w:p>
        <w:p>
          <w:pPr>
            <w:pStyle w:val="Contents4"/>
            <w:tabs>
              <w:tab w:val="clear" w:pos="8176"/>
              <w:tab w:val="right" w:pos="9026" w:leader="dot"/>
            </w:tabs>
            <w:rPr/>
          </w:pPr>
          <w:hyperlink w:anchor="__RefHeading___Toc1595863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برترى دانشمند بر عابد</w:t>
            </w:r>
            <w:r>
              <w:rPr>
                <w:rStyle w:val="IndexLink"/>
                <w:rtl w:val="true"/>
              </w:rPr>
              <w:tab/>
            </w:r>
            <w:r>
              <w:rPr>
                <w:rStyle w:val="IndexLink"/>
              </w:rPr>
              <w:t>178</w:t>
            </w:r>
          </w:hyperlink>
        </w:p>
        <w:p>
          <w:pPr>
            <w:pStyle w:val="Contents4"/>
            <w:tabs>
              <w:tab w:val="clear" w:pos="8176"/>
              <w:tab w:val="right" w:pos="9026" w:leader="dot"/>
            </w:tabs>
            <w:rPr/>
          </w:pPr>
          <w:hyperlink w:anchor="__RefHeading___Toc1595865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مَثَل دانشمندان</w:t>
            </w:r>
            <w:r>
              <w:rPr>
                <w:rStyle w:val="IndexLink"/>
                <w:rtl w:val="true"/>
              </w:rPr>
              <w:tab/>
            </w:r>
            <w:r>
              <w:rPr>
                <w:rStyle w:val="IndexLink"/>
              </w:rPr>
              <w:t>179</w:t>
            </w:r>
          </w:hyperlink>
        </w:p>
        <w:p>
          <w:pPr>
            <w:pStyle w:val="Contents4"/>
            <w:tabs>
              <w:tab w:val="clear" w:pos="8176"/>
              <w:tab w:val="right" w:pos="9026" w:leader="dot"/>
            </w:tabs>
            <w:rPr/>
          </w:pPr>
          <w:hyperlink w:anchor="__RefHeading___Toc1595867_3804643083">
            <w:r>
              <w:rPr>
                <w:webHidden/>
                <w:rStyle w:val="IndexLink"/>
                <w:rtl w:val="true"/>
              </w:rPr>
              <w:t xml:space="preserve">الف </w:t>
            </w:r>
            <w:r>
              <w:rPr>
                <w:rStyle w:val="IndexLink"/>
                <w:rtl w:val="true"/>
              </w:rPr>
              <w:t xml:space="preserve">: </w:t>
            </w:r>
            <w:r>
              <w:rPr>
                <w:rStyle w:val="IndexLink"/>
                <w:rtl w:val="true"/>
              </w:rPr>
              <w:t>مانند ستارگان</w:t>
            </w:r>
            <w:r>
              <w:rPr>
                <w:rStyle w:val="IndexLink"/>
                <w:rtl w:val="true"/>
              </w:rPr>
              <w:tab/>
            </w:r>
            <w:r>
              <w:rPr>
                <w:rStyle w:val="IndexLink"/>
              </w:rPr>
              <w:t>179</w:t>
            </w:r>
          </w:hyperlink>
        </w:p>
        <w:p>
          <w:pPr>
            <w:pStyle w:val="Contents4"/>
            <w:tabs>
              <w:tab w:val="clear" w:pos="8176"/>
              <w:tab w:val="right" w:pos="9026" w:leader="dot"/>
            </w:tabs>
            <w:rPr/>
          </w:pPr>
          <w:hyperlink w:anchor="__RefHeading___Toc1595869_3804643083">
            <w:r>
              <w:rPr>
                <w:webHidden/>
                <w:rStyle w:val="IndexLink"/>
                <w:rtl w:val="true"/>
              </w:rPr>
              <w:t xml:space="preserve">ب </w:t>
            </w:r>
            <w:r>
              <w:rPr>
                <w:rStyle w:val="IndexLink"/>
                <w:rtl w:val="true"/>
              </w:rPr>
              <w:t xml:space="preserve">: </w:t>
            </w:r>
            <w:r>
              <w:rPr>
                <w:rStyle w:val="IndexLink"/>
                <w:rtl w:val="true"/>
              </w:rPr>
              <w:t>چون ماه تمام</w:t>
            </w:r>
            <w:r>
              <w:rPr>
                <w:rStyle w:val="IndexLink"/>
                <w:rtl w:val="true"/>
              </w:rPr>
              <w:tab/>
            </w:r>
            <w:r>
              <w:rPr>
                <w:rStyle w:val="IndexLink"/>
              </w:rPr>
              <w:t>179</w:t>
            </w:r>
          </w:hyperlink>
        </w:p>
        <w:p>
          <w:pPr>
            <w:pStyle w:val="Contents4"/>
            <w:tabs>
              <w:tab w:val="clear" w:pos="8176"/>
              <w:tab w:val="right" w:pos="9026" w:leader="dot"/>
            </w:tabs>
            <w:rPr/>
          </w:pPr>
          <w:hyperlink w:anchor="__RefHeading___Toc1595871_3804643083">
            <w:r>
              <w:rPr>
                <w:webHidden/>
                <w:rStyle w:val="IndexLink"/>
                <w:rtl w:val="true"/>
              </w:rPr>
              <w:t xml:space="preserve">ج </w:t>
            </w:r>
            <w:r>
              <w:rPr>
                <w:rStyle w:val="IndexLink"/>
                <w:rtl w:val="true"/>
              </w:rPr>
              <w:t xml:space="preserve">: </w:t>
            </w:r>
            <w:r>
              <w:rPr>
                <w:rStyle w:val="IndexLink"/>
                <w:rtl w:val="true"/>
              </w:rPr>
              <w:t>مانند كسى كه چراغ به همراه دارد</w:t>
            </w:r>
            <w:r>
              <w:rPr>
                <w:rStyle w:val="IndexLink"/>
                <w:rtl w:val="true"/>
              </w:rPr>
              <w:tab/>
            </w:r>
            <w:r>
              <w:rPr>
                <w:rStyle w:val="IndexLink"/>
              </w:rPr>
              <w:t>179</w:t>
            </w:r>
          </w:hyperlink>
        </w:p>
        <w:p>
          <w:pPr>
            <w:pStyle w:val="Contents4"/>
            <w:tabs>
              <w:tab w:val="clear" w:pos="8176"/>
              <w:tab w:val="right" w:pos="9026" w:leader="dot"/>
            </w:tabs>
            <w:rPr/>
          </w:pPr>
          <w:hyperlink w:anchor="__RefHeading___Toc1595873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فايده هاى همنشينى با دانشمند</w:t>
            </w:r>
            <w:r>
              <w:rPr>
                <w:rStyle w:val="IndexLink"/>
                <w:rtl w:val="true"/>
              </w:rPr>
              <w:tab/>
            </w:r>
            <w:r>
              <w:rPr>
                <w:rStyle w:val="IndexLink"/>
              </w:rPr>
              <w:t>180</w:t>
            </w:r>
          </w:hyperlink>
        </w:p>
        <w:p>
          <w:pPr>
            <w:pStyle w:val="Contents4"/>
            <w:tabs>
              <w:tab w:val="clear" w:pos="8176"/>
              <w:tab w:val="right" w:pos="9026" w:leader="dot"/>
            </w:tabs>
            <w:rPr/>
          </w:pPr>
          <w:hyperlink w:anchor="__RefHeading___Toc1595875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دانشمندان در روز قيامت</w:t>
            </w:r>
            <w:r>
              <w:rPr>
                <w:rStyle w:val="IndexLink"/>
                <w:rtl w:val="true"/>
              </w:rPr>
              <w:tab/>
            </w:r>
            <w:r>
              <w:rPr>
                <w:rStyle w:val="IndexLink"/>
              </w:rPr>
              <w:t>180</w:t>
            </w:r>
          </w:hyperlink>
        </w:p>
        <w:p>
          <w:pPr>
            <w:pStyle w:val="Contents3"/>
            <w:tabs>
              <w:tab w:val="clear" w:pos="8459"/>
              <w:tab w:val="right" w:pos="9026" w:leader="dot"/>
            </w:tabs>
            <w:rPr/>
          </w:pPr>
          <w:hyperlink w:anchor="__RefHeading___Toc1595877_3804643083">
            <w:r>
              <w:rPr>
                <w:webHidden/>
                <w:rStyle w:val="IndexLink"/>
                <w:rtl w:val="true"/>
              </w:rPr>
              <w:t xml:space="preserve">فصل دوم </w:t>
            </w:r>
            <w:r>
              <w:rPr>
                <w:rStyle w:val="IndexLink"/>
                <w:rtl w:val="true"/>
              </w:rPr>
              <w:t xml:space="preserve">: </w:t>
            </w:r>
            <w:r>
              <w:rPr>
                <w:rStyle w:val="IndexLink"/>
                <w:rtl w:val="true"/>
              </w:rPr>
              <w:t>آداب دانشمند</w:t>
            </w:r>
            <w:r>
              <w:rPr>
                <w:rStyle w:val="IndexLink"/>
                <w:rtl w:val="true"/>
              </w:rPr>
              <w:tab/>
            </w:r>
            <w:r>
              <w:rPr>
                <w:rStyle w:val="IndexLink"/>
              </w:rPr>
              <w:t>183</w:t>
            </w:r>
          </w:hyperlink>
        </w:p>
        <w:p>
          <w:pPr>
            <w:pStyle w:val="Contents4"/>
            <w:tabs>
              <w:tab w:val="clear" w:pos="8176"/>
              <w:tab w:val="right" w:pos="9026" w:leader="dot"/>
            </w:tabs>
            <w:rPr/>
          </w:pPr>
          <w:hyperlink w:anchor="__RefHeading___Toc1595879_3804643083">
            <w:r>
              <w:rPr>
                <w:webHidden/>
                <w:rStyle w:val="IndexLink"/>
                <w:rtl w:val="true"/>
              </w:rPr>
              <w:t xml:space="preserve">الف </w:t>
            </w:r>
            <w:r>
              <w:rPr>
                <w:rStyle w:val="IndexLink"/>
                <w:rtl w:val="true"/>
              </w:rPr>
              <w:t xml:space="preserve">: </w:t>
            </w:r>
            <w:r>
              <w:rPr>
                <w:rStyle w:val="IndexLink"/>
                <w:rtl w:val="true"/>
              </w:rPr>
              <w:t>آنچه شايسته دانشمند است</w:t>
            </w:r>
            <w:r>
              <w:rPr>
                <w:rStyle w:val="IndexLink"/>
                <w:rtl w:val="true"/>
              </w:rPr>
              <w:tab/>
            </w:r>
            <w:r>
              <w:rPr>
                <w:rStyle w:val="IndexLink"/>
              </w:rPr>
              <w:t>183</w:t>
            </w:r>
          </w:hyperlink>
        </w:p>
        <w:p>
          <w:pPr>
            <w:pStyle w:val="Contents4"/>
            <w:tabs>
              <w:tab w:val="clear" w:pos="8176"/>
              <w:tab w:val="right" w:pos="9026" w:leader="dot"/>
            </w:tabs>
            <w:rPr/>
          </w:pPr>
          <w:hyperlink w:anchor="__RefHeading___Toc1595881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عمل</w:t>
            </w:r>
            <w:r>
              <w:rPr>
                <w:rStyle w:val="IndexLink"/>
                <w:rtl w:val="true"/>
              </w:rPr>
              <w:tab/>
            </w:r>
            <w:r>
              <w:rPr>
                <w:rStyle w:val="IndexLink"/>
              </w:rPr>
              <w:t>183</w:t>
            </w:r>
          </w:hyperlink>
        </w:p>
        <w:p>
          <w:pPr>
            <w:pStyle w:val="Contents4"/>
            <w:tabs>
              <w:tab w:val="clear" w:pos="8176"/>
              <w:tab w:val="right" w:pos="9026" w:leader="dot"/>
            </w:tabs>
            <w:rPr/>
          </w:pPr>
          <w:hyperlink w:anchor="__RefHeading___Toc1595883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مكارم اخلاق</w:t>
            </w:r>
            <w:r>
              <w:rPr>
                <w:rStyle w:val="IndexLink"/>
                <w:rtl w:val="true"/>
              </w:rPr>
              <w:tab/>
            </w:r>
            <w:r>
              <w:rPr>
                <w:rStyle w:val="IndexLink"/>
              </w:rPr>
              <w:t>184</w:t>
            </w:r>
          </w:hyperlink>
        </w:p>
        <w:p>
          <w:pPr>
            <w:pStyle w:val="Contents4"/>
            <w:tabs>
              <w:tab w:val="clear" w:pos="8176"/>
              <w:tab w:val="right" w:pos="9026" w:leader="dot"/>
            </w:tabs>
            <w:rPr/>
          </w:pPr>
          <w:hyperlink w:anchor="__RefHeading___Toc1595885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بردبارى</w:t>
            </w:r>
            <w:r>
              <w:rPr>
                <w:rStyle w:val="IndexLink"/>
                <w:rtl w:val="true"/>
              </w:rPr>
              <w:tab/>
            </w:r>
            <w:r>
              <w:rPr>
                <w:rStyle w:val="IndexLink"/>
              </w:rPr>
              <w:t>185</w:t>
            </w:r>
          </w:hyperlink>
        </w:p>
        <w:p>
          <w:pPr>
            <w:pStyle w:val="Contents4"/>
            <w:tabs>
              <w:tab w:val="clear" w:pos="8176"/>
              <w:tab w:val="right" w:pos="9026" w:leader="dot"/>
            </w:tabs>
            <w:rPr/>
          </w:pPr>
          <w:hyperlink w:anchor="__RefHeading___Toc1595887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سكوت</w:t>
            </w:r>
            <w:r>
              <w:rPr>
                <w:rStyle w:val="IndexLink"/>
                <w:rtl w:val="true"/>
              </w:rPr>
              <w:tab/>
            </w:r>
            <w:r>
              <w:rPr>
                <w:rStyle w:val="IndexLink"/>
              </w:rPr>
              <w:t>186</w:t>
            </w:r>
          </w:hyperlink>
        </w:p>
        <w:p>
          <w:pPr>
            <w:pStyle w:val="Contents4"/>
            <w:tabs>
              <w:tab w:val="clear" w:pos="8176"/>
              <w:tab w:val="right" w:pos="9026" w:leader="dot"/>
            </w:tabs>
            <w:rPr/>
          </w:pPr>
          <w:hyperlink w:anchor="__RefHeading___Toc1595889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فروتنى</w:t>
            </w:r>
            <w:r>
              <w:rPr>
                <w:rStyle w:val="IndexLink"/>
                <w:rtl w:val="true"/>
              </w:rPr>
              <w:tab/>
            </w:r>
            <w:r>
              <w:rPr>
                <w:rStyle w:val="IndexLink"/>
              </w:rPr>
              <w:t>186</w:t>
            </w:r>
          </w:hyperlink>
        </w:p>
        <w:p>
          <w:pPr>
            <w:pStyle w:val="Contents4"/>
            <w:tabs>
              <w:tab w:val="clear" w:pos="8176"/>
              <w:tab w:val="right" w:pos="9026" w:leader="dot"/>
            </w:tabs>
            <w:rPr/>
          </w:pPr>
          <w:hyperlink w:anchor="__RefHeading___Toc1595891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مبارزه با ابليس</w:t>
            </w:r>
            <w:r>
              <w:rPr>
                <w:rStyle w:val="IndexLink"/>
                <w:rtl w:val="true"/>
              </w:rPr>
              <w:tab/>
            </w:r>
            <w:r>
              <w:rPr>
                <w:rStyle w:val="IndexLink"/>
              </w:rPr>
              <w:t>187</w:t>
            </w:r>
          </w:hyperlink>
        </w:p>
        <w:p>
          <w:pPr>
            <w:pStyle w:val="Contents4"/>
            <w:tabs>
              <w:tab w:val="clear" w:pos="8176"/>
              <w:tab w:val="right" w:pos="9026" w:leader="dot"/>
            </w:tabs>
            <w:rPr/>
          </w:pPr>
          <w:hyperlink w:anchor="__RefHeading___Toc1595893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مبارزه با ستمكار</w:t>
            </w:r>
            <w:r>
              <w:rPr>
                <w:rStyle w:val="IndexLink"/>
                <w:rtl w:val="true"/>
              </w:rPr>
              <w:tab/>
            </w:r>
            <w:r>
              <w:rPr>
                <w:rStyle w:val="IndexLink"/>
              </w:rPr>
              <w:t>187</w:t>
            </w:r>
          </w:hyperlink>
        </w:p>
        <w:p>
          <w:pPr>
            <w:pStyle w:val="Contents4"/>
            <w:tabs>
              <w:tab w:val="clear" w:pos="8176"/>
              <w:tab w:val="right" w:pos="9026" w:leader="dot"/>
            </w:tabs>
            <w:rPr/>
          </w:pPr>
          <w:hyperlink w:anchor="__RefHeading___Toc1595895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ردّ بدعت</w:t>
            </w:r>
            <w:r>
              <w:rPr>
                <w:rStyle w:val="IndexLink"/>
                <w:rtl w:val="true"/>
              </w:rPr>
              <w:tab/>
            </w:r>
            <w:r>
              <w:rPr>
                <w:rStyle w:val="IndexLink"/>
              </w:rPr>
              <w:t>187</w:t>
            </w:r>
          </w:hyperlink>
        </w:p>
        <w:p>
          <w:pPr>
            <w:pStyle w:val="Contents4"/>
            <w:tabs>
              <w:tab w:val="clear" w:pos="8176"/>
              <w:tab w:val="right" w:pos="9026" w:leader="dot"/>
            </w:tabs>
            <w:rPr/>
          </w:pPr>
          <w:hyperlink w:anchor="__RefHeading___Toc1595897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اندرز همديگر</w:t>
            </w:r>
            <w:r>
              <w:rPr>
                <w:rStyle w:val="IndexLink"/>
                <w:rtl w:val="true"/>
              </w:rPr>
              <w:tab/>
            </w:r>
            <w:r>
              <w:rPr>
                <w:rStyle w:val="IndexLink"/>
              </w:rPr>
              <w:t>188</w:t>
            </w:r>
          </w:hyperlink>
        </w:p>
        <w:p>
          <w:pPr>
            <w:pStyle w:val="Contents4"/>
            <w:tabs>
              <w:tab w:val="clear" w:pos="8176"/>
              <w:tab w:val="right" w:pos="9026" w:leader="dot"/>
            </w:tabs>
            <w:rPr/>
          </w:pPr>
          <w:hyperlink w:anchor="__RefHeading___Toc1595899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اندازه خود را شناختن</w:t>
            </w:r>
            <w:r>
              <w:rPr>
                <w:rStyle w:val="IndexLink"/>
                <w:rtl w:val="true"/>
              </w:rPr>
              <w:tab/>
            </w:r>
            <w:r>
              <w:rPr>
                <w:rStyle w:val="IndexLink"/>
              </w:rPr>
              <w:t>188</w:t>
            </w:r>
          </w:hyperlink>
        </w:p>
        <w:p>
          <w:pPr>
            <w:pStyle w:val="Contents4"/>
            <w:tabs>
              <w:tab w:val="clear" w:pos="8176"/>
              <w:tab w:val="right" w:pos="9026" w:leader="dot"/>
            </w:tabs>
            <w:rPr/>
          </w:pPr>
          <w:hyperlink w:anchor="__RefHeading___Toc1595901_3804643083">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مباحثه</w:t>
            </w:r>
            <w:r>
              <w:rPr>
                <w:rStyle w:val="IndexLink"/>
                <w:rtl w:val="true"/>
              </w:rPr>
              <w:tab/>
            </w:r>
            <w:r>
              <w:rPr>
                <w:rStyle w:val="IndexLink"/>
              </w:rPr>
              <w:t>188</w:t>
            </w:r>
          </w:hyperlink>
        </w:p>
        <w:p>
          <w:pPr>
            <w:pStyle w:val="Contents4"/>
            <w:tabs>
              <w:tab w:val="clear" w:pos="8176"/>
              <w:tab w:val="right" w:pos="9026" w:leader="dot"/>
            </w:tabs>
            <w:rPr/>
          </w:pPr>
          <w:hyperlink w:anchor="__RefHeading___Toc1595903_3804643083">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توقّف هنگام ندانستن</w:t>
            </w:r>
            <w:r>
              <w:rPr>
                <w:rStyle w:val="IndexLink"/>
                <w:rtl w:val="true"/>
              </w:rPr>
              <w:tab/>
            </w:r>
            <w:r>
              <w:rPr>
                <w:rStyle w:val="IndexLink"/>
              </w:rPr>
              <w:t>189</w:t>
            </w:r>
          </w:hyperlink>
        </w:p>
        <w:p>
          <w:pPr>
            <w:pStyle w:val="Contents4"/>
            <w:tabs>
              <w:tab w:val="clear" w:pos="8176"/>
              <w:tab w:val="right" w:pos="9026" w:leader="dot"/>
            </w:tabs>
            <w:rPr/>
          </w:pPr>
          <w:hyperlink w:anchor="__RefHeading___Toc1595905_3804643083">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اعتراف به نادانى</w:t>
            </w:r>
            <w:r>
              <w:rPr>
                <w:rStyle w:val="IndexLink"/>
                <w:rtl w:val="true"/>
              </w:rPr>
              <w:tab/>
            </w:r>
            <w:r>
              <w:rPr>
                <w:rStyle w:val="IndexLink"/>
              </w:rPr>
              <w:t>189</w:t>
            </w:r>
          </w:hyperlink>
        </w:p>
        <w:p>
          <w:pPr>
            <w:pStyle w:val="Contents4"/>
            <w:tabs>
              <w:tab w:val="clear" w:pos="8176"/>
              <w:tab w:val="right" w:pos="9026" w:leader="dot"/>
            </w:tabs>
            <w:rPr/>
          </w:pPr>
          <w:hyperlink w:anchor="__RefHeading___Toc1595907_3804643083">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بسنده نكردن به آنچه مى داند</w:t>
            </w:r>
            <w:r>
              <w:rPr>
                <w:rStyle w:val="IndexLink"/>
                <w:rtl w:val="true"/>
              </w:rPr>
              <w:tab/>
            </w:r>
            <w:r>
              <w:rPr>
                <w:rStyle w:val="IndexLink"/>
              </w:rPr>
              <w:t>190</w:t>
            </w:r>
          </w:hyperlink>
        </w:p>
        <w:p>
          <w:pPr>
            <w:pStyle w:val="Contents4"/>
            <w:tabs>
              <w:tab w:val="clear" w:pos="8176"/>
              <w:tab w:val="right" w:pos="9026" w:leader="dot"/>
            </w:tabs>
            <w:rPr/>
          </w:pPr>
          <w:hyperlink w:anchor="__RefHeading___Toc1595909_3804643083">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يارى جستن از خدا براى افزايش دانش</w:t>
            </w:r>
            <w:r>
              <w:rPr>
                <w:rStyle w:val="IndexLink"/>
                <w:rtl w:val="true"/>
              </w:rPr>
              <w:tab/>
            </w:r>
            <w:r>
              <w:rPr>
                <w:rStyle w:val="IndexLink"/>
              </w:rPr>
              <w:t>191</w:t>
            </w:r>
          </w:hyperlink>
        </w:p>
        <w:p>
          <w:pPr>
            <w:pStyle w:val="Contents4"/>
            <w:tabs>
              <w:tab w:val="clear" w:pos="8176"/>
              <w:tab w:val="right" w:pos="9026" w:leader="dot"/>
            </w:tabs>
            <w:rPr/>
          </w:pPr>
          <w:hyperlink w:anchor="__RefHeading___Toc1595911_3804643083">
            <w:r>
              <w:rPr>
                <w:webHidden/>
                <w:rStyle w:val="IndexLink"/>
              </w:rPr>
              <w:t>۲</w:t>
            </w:r>
            <w:r>
              <w:rPr>
                <w:rStyle w:val="IndexLink"/>
                <w:rtl w:val="true"/>
              </w:rPr>
              <w:t xml:space="preserve"> </w:t>
            </w:r>
            <w:r>
              <w:rPr>
                <w:rStyle w:val="IndexLink"/>
                <w:rtl w:val="true"/>
              </w:rPr>
              <w:t xml:space="preserve">/ </w:t>
            </w:r>
            <w:r>
              <w:rPr>
                <w:rStyle w:val="IndexLink"/>
              </w:rPr>
              <w:t>۱۶</w:t>
            </w:r>
            <w:r>
              <w:rPr>
                <w:rStyle w:val="IndexLink"/>
                <w:rtl w:val="true"/>
              </w:rPr>
              <w:t>يارى جستن از خدا براى بهره بردن از دانش</w:t>
            </w:r>
            <w:r>
              <w:rPr>
                <w:rStyle w:val="IndexLink"/>
                <w:rtl w:val="true"/>
              </w:rPr>
              <w:tab/>
            </w:r>
            <w:r>
              <w:rPr>
                <w:rStyle w:val="IndexLink"/>
              </w:rPr>
              <w:t>191</w:t>
            </w:r>
          </w:hyperlink>
        </w:p>
        <w:p>
          <w:pPr>
            <w:pStyle w:val="Contents4"/>
            <w:tabs>
              <w:tab w:val="clear" w:pos="8176"/>
              <w:tab w:val="right" w:pos="9026" w:leader="dot"/>
            </w:tabs>
            <w:rPr/>
          </w:pPr>
          <w:hyperlink w:anchor="__RefHeading___Toc1595913_3804643083">
            <w:r>
              <w:rPr>
                <w:webHidden/>
                <w:rStyle w:val="IndexLink"/>
              </w:rPr>
              <w:t>۲</w:t>
            </w:r>
            <w:r>
              <w:rPr>
                <w:rStyle w:val="IndexLink"/>
                <w:rtl w:val="true"/>
              </w:rPr>
              <w:t xml:space="preserve"> </w:t>
            </w:r>
            <w:r>
              <w:rPr>
                <w:rStyle w:val="IndexLink"/>
                <w:rtl w:val="true"/>
              </w:rPr>
              <w:t xml:space="preserve">/ </w:t>
            </w:r>
            <w:r>
              <w:rPr>
                <w:rStyle w:val="IndexLink"/>
              </w:rPr>
              <w:t>۱۷</w:t>
            </w:r>
            <w:r>
              <w:rPr>
                <w:rStyle w:val="IndexLink"/>
                <w:rtl w:val="true"/>
              </w:rPr>
              <w:t>پناه بردن به خدا از بى بهره ماندن دانش</w:t>
            </w:r>
            <w:r>
              <w:rPr>
                <w:rStyle w:val="IndexLink"/>
                <w:rtl w:val="true"/>
              </w:rPr>
              <w:tab/>
            </w:r>
            <w:r>
              <w:rPr>
                <w:rStyle w:val="IndexLink"/>
              </w:rPr>
              <w:t>191</w:t>
            </w:r>
          </w:hyperlink>
        </w:p>
        <w:p>
          <w:pPr>
            <w:pStyle w:val="Contents4"/>
            <w:tabs>
              <w:tab w:val="clear" w:pos="8176"/>
              <w:tab w:val="right" w:pos="9026" w:leader="dot"/>
            </w:tabs>
            <w:rPr/>
          </w:pPr>
          <w:hyperlink w:anchor="__RefHeading___Toc1595915_3804643083">
            <w:r>
              <w:rPr>
                <w:webHidden/>
                <w:rStyle w:val="IndexLink"/>
              </w:rPr>
              <w:t>۲</w:t>
            </w:r>
            <w:r>
              <w:rPr>
                <w:rStyle w:val="IndexLink"/>
                <w:rtl w:val="true"/>
              </w:rPr>
              <w:t xml:space="preserve"> </w:t>
            </w:r>
            <w:r>
              <w:rPr>
                <w:rStyle w:val="IndexLink"/>
                <w:rtl w:val="true"/>
              </w:rPr>
              <w:t xml:space="preserve">/ </w:t>
            </w:r>
            <w:r>
              <w:rPr>
                <w:rStyle w:val="IndexLink"/>
              </w:rPr>
              <w:t>۱۸</w:t>
            </w:r>
            <w:r>
              <w:rPr>
                <w:rStyle w:val="IndexLink"/>
                <w:rtl w:val="true"/>
              </w:rPr>
              <w:t>پناه جويى از نادانى</w:t>
            </w:r>
            <w:r>
              <w:rPr>
                <w:rStyle w:val="IndexLink"/>
                <w:rtl w:val="true"/>
              </w:rPr>
              <w:tab/>
            </w:r>
            <w:r>
              <w:rPr>
                <w:rStyle w:val="IndexLink"/>
              </w:rPr>
              <w:t>192</w:t>
            </w:r>
          </w:hyperlink>
        </w:p>
        <w:p>
          <w:pPr>
            <w:pStyle w:val="Contents4"/>
            <w:tabs>
              <w:tab w:val="clear" w:pos="8176"/>
              <w:tab w:val="right" w:pos="9026" w:leader="dot"/>
            </w:tabs>
            <w:rPr/>
          </w:pPr>
          <w:hyperlink w:anchor="__RefHeading___Toc1595917_3804643083">
            <w:r>
              <w:rPr>
                <w:webHidden/>
                <w:rStyle w:val="IndexLink"/>
              </w:rPr>
              <w:t>۲</w:t>
            </w:r>
            <w:r>
              <w:rPr>
                <w:rStyle w:val="IndexLink"/>
                <w:rtl w:val="true"/>
              </w:rPr>
              <w:t xml:space="preserve"> </w:t>
            </w:r>
            <w:r>
              <w:rPr>
                <w:rStyle w:val="IndexLink"/>
                <w:rtl w:val="true"/>
              </w:rPr>
              <w:t xml:space="preserve">/ </w:t>
            </w:r>
            <w:r>
              <w:rPr>
                <w:rStyle w:val="IndexLink"/>
              </w:rPr>
              <w:t>۱۹</w:t>
            </w:r>
            <w:r>
              <w:rPr>
                <w:rStyle w:val="IndexLink"/>
                <w:rtl w:val="true"/>
              </w:rPr>
              <w:t>استغفار از نادانى</w:t>
            </w:r>
            <w:r>
              <w:rPr>
                <w:rStyle w:val="IndexLink"/>
                <w:rtl w:val="true"/>
              </w:rPr>
              <w:tab/>
            </w:r>
            <w:r>
              <w:rPr>
                <w:rStyle w:val="IndexLink"/>
              </w:rPr>
              <w:t>192</w:t>
            </w:r>
          </w:hyperlink>
        </w:p>
        <w:p>
          <w:pPr>
            <w:pStyle w:val="Contents4"/>
            <w:tabs>
              <w:tab w:val="clear" w:pos="8176"/>
              <w:tab w:val="right" w:pos="9026" w:leader="dot"/>
            </w:tabs>
            <w:rPr/>
          </w:pPr>
          <w:hyperlink w:anchor="__RefHeading___Toc1595919_3804643083">
            <w:r>
              <w:rPr>
                <w:webHidden/>
                <w:rStyle w:val="IndexLink"/>
              </w:rPr>
              <w:t>۲</w:t>
            </w:r>
            <w:r>
              <w:rPr>
                <w:rStyle w:val="IndexLink"/>
                <w:rtl w:val="true"/>
              </w:rPr>
              <w:t xml:space="preserve"> </w:t>
            </w:r>
            <w:r>
              <w:rPr>
                <w:rStyle w:val="IndexLink"/>
                <w:rtl w:val="true"/>
              </w:rPr>
              <w:t xml:space="preserve">/ </w:t>
            </w:r>
            <w:r>
              <w:rPr>
                <w:rStyle w:val="IndexLink"/>
              </w:rPr>
              <w:t>۲۰</w:t>
            </w:r>
            <w:r>
              <w:rPr>
                <w:rStyle w:val="IndexLink"/>
                <w:rtl w:val="true"/>
              </w:rPr>
              <w:t>پوزش از نادانى</w:t>
            </w:r>
            <w:r>
              <w:rPr>
                <w:rStyle w:val="IndexLink"/>
                <w:rtl w:val="true"/>
              </w:rPr>
              <w:tab/>
            </w:r>
            <w:r>
              <w:rPr>
                <w:rStyle w:val="IndexLink"/>
              </w:rPr>
              <w:t>193</w:t>
            </w:r>
          </w:hyperlink>
        </w:p>
        <w:p>
          <w:pPr>
            <w:pStyle w:val="Contents4"/>
            <w:tabs>
              <w:tab w:val="clear" w:pos="8176"/>
              <w:tab w:val="right" w:pos="9026" w:leader="dot"/>
            </w:tabs>
            <w:rPr/>
          </w:pPr>
          <w:hyperlink w:anchor="__RefHeading___Toc1595921_3804643083">
            <w:r>
              <w:rPr>
                <w:webHidden/>
                <w:rStyle w:val="IndexLink"/>
                <w:rtl w:val="true"/>
              </w:rPr>
              <w:t xml:space="preserve">ب </w:t>
            </w:r>
            <w:r>
              <w:rPr>
                <w:rStyle w:val="IndexLink"/>
                <w:rtl w:val="true"/>
              </w:rPr>
              <w:t xml:space="preserve">: </w:t>
            </w:r>
            <w:r>
              <w:rPr>
                <w:rStyle w:val="IndexLink"/>
                <w:rtl w:val="true"/>
              </w:rPr>
              <w:t>آنچه كه سزاوار دانشمند نيست</w:t>
            </w:r>
            <w:r>
              <w:rPr>
                <w:rStyle w:val="IndexLink"/>
                <w:rtl w:val="true"/>
              </w:rPr>
              <w:tab/>
            </w:r>
            <w:r>
              <w:rPr>
                <w:rStyle w:val="IndexLink"/>
              </w:rPr>
              <w:t>193</w:t>
            </w:r>
          </w:hyperlink>
        </w:p>
        <w:p>
          <w:pPr>
            <w:pStyle w:val="Contents4"/>
            <w:tabs>
              <w:tab w:val="clear" w:pos="8176"/>
              <w:tab w:val="right" w:pos="9026" w:leader="dot"/>
            </w:tabs>
            <w:rPr/>
          </w:pPr>
          <w:hyperlink w:anchor="__RefHeading___Toc1595923_3804643083">
            <w:r>
              <w:rPr>
                <w:webHidden/>
                <w:rStyle w:val="IndexLink"/>
              </w:rPr>
              <w:t>۲</w:t>
            </w:r>
            <w:r>
              <w:rPr>
                <w:rStyle w:val="IndexLink"/>
                <w:rtl w:val="true"/>
              </w:rPr>
              <w:t xml:space="preserve"> </w:t>
            </w:r>
            <w:r>
              <w:rPr>
                <w:rStyle w:val="IndexLink"/>
                <w:rtl w:val="true"/>
              </w:rPr>
              <w:t xml:space="preserve">/ </w:t>
            </w:r>
            <w:r>
              <w:rPr>
                <w:rStyle w:val="IndexLink"/>
              </w:rPr>
              <w:t>۲۱</w:t>
            </w:r>
            <w:r>
              <w:rPr>
                <w:rStyle w:val="IndexLink"/>
                <w:rtl w:val="true"/>
              </w:rPr>
              <w:t>عمل نكردن</w:t>
            </w:r>
            <w:r>
              <w:rPr>
                <w:rStyle w:val="IndexLink"/>
                <w:rtl w:val="true"/>
              </w:rPr>
              <w:tab/>
            </w:r>
            <w:r>
              <w:rPr>
                <w:rStyle w:val="IndexLink"/>
              </w:rPr>
              <w:t>193</w:t>
            </w:r>
          </w:hyperlink>
        </w:p>
        <w:p>
          <w:pPr>
            <w:pStyle w:val="Contents4"/>
            <w:tabs>
              <w:tab w:val="clear" w:pos="8176"/>
              <w:tab w:val="right" w:pos="9026" w:leader="dot"/>
            </w:tabs>
            <w:rPr/>
          </w:pPr>
          <w:hyperlink w:anchor="__RefHeading___Toc1595925_3804643083">
            <w:r>
              <w:rPr>
                <w:webHidden/>
                <w:rStyle w:val="IndexLink"/>
              </w:rPr>
              <w:t>۲</w:t>
            </w:r>
            <w:r>
              <w:rPr>
                <w:rStyle w:val="IndexLink"/>
                <w:rtl w:val="true"/>
              </w:rPr>
              <w:t xml:space="preserve"> </w:t>
            </w:r>
            <w:r>
              <w:rPr>
                <w:rStyle w:val="IndexLink"/>
                <w:rtl w:val="true"/>
              </w:rPr>
              <w:t xml:space="preserve">/ </w:t>
            </w:r>
            <w:r>
              <w:rPr>
                <w:rStyle w:val="IndexLink"/>
              </w:rPr>
              <w:t>۲۲</w:t>
            </w:r>
            <w:r>
              <w:rPr>
                <w:rStyle w:val="IndexLink"/>
                <w:rtl w:val="true"/>
              </w:rPr>
              <w:t>ادعاى دانش</w:t>
            </w:r>
            <w:r>
              <w:rPr>
                <w:rStyle w:val="IndexLink"/>
                <w:rtl w:val="true"/>
              </w:rPr>
              <w:tab/>
            </w:r>
            <w:r>
              <w:rPr>
                <w:rStyle w:val="IndexLink"/>
              </w:rPr>
              <w:t>194</w:t>
            </w:r>
          </w:hyperlink>
        </w:p>
        <w:p>
          <w:pPr>
            <w:pStyle w:val="Contents4"/>
            <w:tabs>
              <w:tab w:val="clear" w:pos="8176"/>
              <w:tab w:val="right" w:pos="9026" w:leader="dot"/>
            </w:tabs>
            <w:rPr/>
          </w:pPr>
          <w:hyperlink w:anchor="__RefHeading___Toc1595927_3804643083">
            <w:r>
              <w:rPr>
                <w:webHidden/>
                <w:rStyle w:val="IndexLink"/>
              </w:rPr>
              <w:t>۲</w:t>
            </w:r>
            <w:r>
              <w:rPr>
                <w:rStyle w:val="IndexLink"/>
                <w:rtl w:val="true"/>
              </w:rPr>
              <w:t xml:space="preserve"> </w:t>
            </w:r>
            <w:r>
              <w:rPr>
                <w:rStyle w:val="IndexLink"/>
                <w:rtl w:val="true"/>
              </w:rPr>
              <w:t xml:space="preserve">/ </w:t>
            </w:r>
            <w:r>
              <w:rPr>
                <w:rStyle w:val="IndexLink"/>
              </w:rPr>
              <w:t>۲۳</w:t>
            </w:r>
            <w:r>
              <w:rPr>
                <w:rStyle w:val="IndexLink"/>
                <w:rtl w:val="true"/>
              </w:rPr>
              <w:t>حبّ دنيا</w:t>
            </w:r>
            <w:r>
              <w:rPr>
                <w:rStyle w:val="IndexLink"/>
                <w:rtl w:val="true"/>
              </w:rPr>
              <w:tab/>
            </w:r>
            <w:r>
              <w:rPr>
                <w:rStyle w:val="IndexLink"/>
              </w:rPr>
              <w:t>194</w:t>
            </w:r>
          </w:hyperlink>
        </w:p>
        <w:p>
          <w:pPr>
            <w:pStyle w:val="Contents4"/>
            <w:tabs>
              <w:tab w:val="clear" w:pos="8176"/>
              <w:tab w:val="right" w:pos="9026" w:leader="dot"/>
            </w:tabs>
            <w:rPr/>
          </w:pPr>
          <w:hyperlink w:anchor="__RefHeading___Toc1595929_3804643083">
            <w:r>
              <w:rPr>
                <w:webHidden/>
                <w:rStyle w:val="IndexLink"/>
              </w:rPr>
              <w:t>۲</w:t>
            </w:r>
            <w:r>
              <w:rPr>
                <w:rStyle w:val="IndexLink"/>
                <w:rtl w:val="true"/>
              </w:rPr>
              <w:t xml:space="preserve"> </w:t>
            </w:r>
            <w:r>
              <w:rPr>
                <w:rStyle w:val="IndexLink"/>
                <w:rtl w:val="true"/>
              </w:rPr>
              <w:t xml:space="preserve">/ </w:t>
            </w:r>
            <w:r>
              <w:rPr>
                <w:rStyle w:val="IndexLink"/>
              </w:rPr>
              <w:t>۲۴</w:t>
            </w:r>
            <w:r>
              <w:rPr>
                <w:rStyle w:val="IndexLink"/>
                <w:rtl w:val="true"/>
              </w:rPr>
              <w:t>كاسبى كردن با دانش دينى</w:t>
            </w:r>
            <w:r>
              <w:rPr>
                <w:rStyle w:val="IndexLink"/>
                <w:rtl w:val="true"/>
              </w:rPr>
              <w:tab/>
            </w:r>
            <w:r>
              <w:rPr>
                <w:rStyle w:val="IndexLink"/>
              </w:rPr>
              <w:t>195</w:t>
            </w:r>
          </w:hyperlink>
        </w:p>
        <w:p>
          <w:pPr>
            <w:pStyle w:val="Contents4"/>
            <w:tabs>
              <w:tab w:val="clear" w:pos="8176"/>
              <w:tab w:val="right" w:pos="9026" w:leader="dot"/>
            </w:tabs>
            <w:rPr/>
          </w:pPr>
          <w:hyperlink w:anchor="__RefHeading___Toc1595931_3804643083">
            <w:r>
              <w:rPr>
                <w:webHidden/>
                <w:rStyle w:val="IndexLink"/>
              </w:rPr>
              <w:t>۲</w:t>
            </w:r>
            <w:r>
              <w:rPr>
                <w:rStyle w:val="IndexLink"/>
                <w:rtl w:val="true"/>
              </w:rPr>
              <w:t xml:space="preserve"> </w:t>
            </w:r>
            <w:r>
              <w:rPr>
                <w:rStyle w:val="IndexLink"/>
                <w:rtl w:val="true"/>
              </w:rPr>
              <w:t xml:space="preserve">/ </w:t>
            </w:r>
            <w:r>
              <w:rPr>
                <w:rStyle w:val="IndexLink"/>
              </w:rPr>
              <w:t>۲۵</w:t>
            </w:r>
            <w:r>
              <w:rPr>
                <w:rStyle w:val="IndexLink"/>
                <w:rtl w:val="true"/>
              </w:rPr>
              <w:t>نشست و برخاست با پادشاه ستمگر</w:t>
            </w:r>
            <w:r>
              <w:rPr>
                <w:rStyle w:val="IndexLink"/>
                <w:rtl w:val="true"/>
              </w:rPr>
              <w:tab/>
            </w:r>
            <w:r>
              <w:rPr>
                <w:rStyle w:val="IndexLink"/>
              </w:rPr>
              <w:t>196</w:t>
            </w:r>
          </w:hyperlink>
        </w:p>
        <w:p>
          <w:pPr>
            <w:pStyle w:val="Contents4"/>
            <w:tabs>
              <w:tab w:val="clear" w:pos="8176"/>
              <w:tab w:val="right" w:pos="9026" w:leader="dot"/>
            </w:tabs>
            <w:rPr/>
          </w:pPr>
          <w:hyperlink w:anchor="__RefHeading___Toc1595933_3804643083">
            <w:r>
              <w:rPr>
                <w:webHidden/>
                <w:rStyle w:val="IndexLink"/>
              </w:rPr>
              <w:t>۲</w:t>
            </w:r>
            <w:r>
              <w:rPr>
                <w:rStyle w:val="IndexLink"/>
                <w:rtl w:val="true"/>
              </w:rPr>
              <w:t xml:space="preserve"> </w:t>
            </w:r>
            <w:r>
              <w:rPr>
                <w:rStyle w:val="IndexLink"/>
                <w:rtl w:val="true"/>
              </w:rPr>
              <w:t xml:space="preserve">/ </w:t>
            </w:r>
            <w:r>
              <w:rPr>
                <w:rStyle w:val="IndexLink"/>
              </w:rPr>
              <w:t>۲۶</w:t>
            </w:r>
            <w:r>
              <w:rPr>
                <w:rStyle w:val="IndexLink"/>
                <w:rtl w:val="true"/>
              </w:rPr>
              <w:t>جاه طلبى</w:t>
            </w:r>
            <w:r>
              <w:rPr>
                <w:rStyle w:val="IndexLink"/>
                <w:rtl w:val="true"/>
              </w:rPr>
              <w:tab/>
            </w:r>
            <w:r>
              <w:rPr>
                <w:rStyle w:val="IndexLink"/>
              </w:rPr>
              <w:t>196</w:t>
            </w:r>
          </w:hyperlink>
        </w:p>
        <w:p>
          <w:pPr>
            <w:pStyle w:val="Contents4"/>
            <w:tabs>
              <w:tab w:val="clear" w:pos="8176"/>
              <w:tab w:val="right" w:pos="9026" w:leader="dot"/>
            </w:tabs>
            <w:rPr/>
          </w:pPr>
          <w:hyperlink w:anchor="__RefHeading___Toc1595935_3804643083">
            <w:r>
              <w:rPr>
                <w:webHidden/>
                <w:rStyle w:val="IndexLink"/>
              </w:rPr>
              <w:t>۲</w:t>
            </w:r>
            <w:r>
              <w:rPr>
                <w:rStyle w:val="IndexLink"/>
                <w:rtl w:val="true"/>
              </w:rPr>
              <w:t xml:space="preserve"> </w:t>
            </w:r>
            <w:r>
              <w:rPr>
                <w:rStyle w:val="IndexLink"/>
                <w:rtl w:val="true"/>
              </w:rPr>
              <w:t xml:space="preserve">/ </w:t>
            </w:r>
            <w:r>
              <w:rPr>
                <w:rStyle w:val="IndexLink"/>
              </w:rPr>
              <w:t>۲۷</w:t>
            </w:r>
            <w:r>
              <w:rPr>
                <w:rStyle w:val="IndexLink"/>
                <w:rtl w:val="true"/>
              </w:rPr>
              <w:t>غرّه شدن</w:t>
            </w:r>
            <w:r>
              <w:rPr>
                <w:rStyle w:val="IndexLink"/>
                <w:rtl w:val="true"/>
              </w:rPr>
              <w:tab/>
            </w:r>
            <w:r>
              <w:rPr>
                <w:rStyle w:val="IndexLink"/>
              </w:rPr>
              <w:t>196</w:t>
            </w:r>
          </w:hyperlink>
        </w:p>
        <w:p>
          <w:pPr>
            <w:pStyle w:val="Contents4"/>
            <w:tabs>
              <w:tab w:val="clear" w:pos="8176"/>
              <w:tab w:val="right" w:pos="9026" w:leader="dot"/>
            </w:tabs>
            <w:rPr/>
          </w:pPr>
          <w:hyperlink w:anchor="__RefHeading___Toc1595937_3804643083">
            <w:r>
              <w:rPr>
                <w:webHidden/>
                <w:rStyle w:val="IndexLink"/>
              </w:rPr>
              <w:t>۲</w:t>
            </w:r>
            <w:r>
              <w:rPr>
                <w:rStyle w:val="IndexLink"/>
                <w:rtl w:val="true"/>
              </w:rPr>
              <w:t xml:space="preserve"> </w:t>
            </w:r>
            <w:r>
              <w:rPr>
                <w:rStyle w:val="IndexLink"/>
                <w:rtl w:val="true"/>
              </w:rPr>
              <w:t xml:space="preserve">/ </w:t>
            </w:r>
            <w:r>
              <w:rPr>
                <w:rStyle w:val="IndexLink"/>
              </w:rPr>
              <w:t>۲۸</w:t>
            </w:r>
            <w:r>
              <w:rPr>
                <w:rStyle w:val="IndexLink"/>
                <w:rtl w:val="true"/>
              </w:rPr>
              <w:t>حسادت</w:t>
            </w:r>
            <w:r>
              <w:rPr>
                <w:rStyle w:val="IndexLink"/>
                <w:rtl w:val="true"/>
              </w:rPr>
              <w:tab/>
            </w:r>
            <w:r>
              <w:rPr>
                <w:rStyle w:val="IndexLink"/>
              </w:rPr>
              <w:t>197</w:t>
            </w:r>
          </w:hyperlink>
        </w:p>
        <w:p>
          <w:pPr>
            <w:pStyle w:val="Contents4"/>
            <w:tabs>
              <w:tab w:val="clear" w:pos="8176"/>
              <w:tab w:val="right" w:pos="9026" w:leader="dot"/>
            </w:tabs>
            <w:rPr/>
          </w:pPr>
          <w:hyperlink w:anchor="__RefHeading___Toc1595939_3804643083">
            <w:r>
              <w:rPr>
                <w:webHidden/>
                <w:rStyle w:val="IndexLink"/>
              </w:rPr>
              <w:t>۲</w:t>
            </w:r>
            <w:r>
              <w:rPr>
                <w:rStyle w:val="IndexLink"/>
                <w:rtl w:val="true"/>
              </w:rPr>
              <w:t xml:space="preserve"> </w:t>
            </w:r>
            <w:r>
              <w:rPr>
                <w:rStyle w:val="IndexLink"/>
                <w:rtl w:val="true"/>
              </w:rPr>
              <w:t xml:space="preserve">/ </w:t>
            </w:r>
            <w:r>
              <w:rPr>
                <w:rStyle w:val="IndexLink"/>
              </w:rPr>
              <w:t>۲۹</w:t>
            </w:r>
            <w:r>
              <w:rPr>
                <w:rStyle w:val="IndexLink"/>
                <w:rtl w:val="true"/>
              </w:rPr>
              <w:t>حرص</w:t>
            </w:r>
            <w:r>
              <w:rPr>
                <w:rStyle w:val="IndexLink"/>
                <w:rtl w:val="true"/>
              </w:rPr>
              <w:tab/>
            </w:r>
            <w:r>
              <w:rPr>
                <w:rStyle w:val="IndexLink"/>
              </w:rPr>
              <w:t>197</w:t>
            </w:r>
          </w:hyperlink>
        </w:p>
        <w:p>
          <w:pPr>
            <w:pStyle w:val="Contents4"/>
            <w:tabs>
              <w:tab w:val="clear" w:pos="8176"/>
              <w:tab w:val="right" w:pos="9026" w:leader="dot"/>
            </w:tabs>
            <w:rPr/>
          </w:pPr>
          <w:hyperlink w:anchor="__RefHeading___Toc1595941_3804643083">
            <w:r>
              <w:rPr>
                <w:webHidden/>
                <w:rStyle w:val="IndexLink"/>
              </w:rPr>
              <w:t>۲</w:t>
            </w:r>
            <w:r>
              <w:rPr>
                <w:rStyle w:val="IndexLink"/>
                <w:rtl w:val="true"/>
              </w:rPr>
              <w:t xml:space="preserve"> </w:t>
            </w:r>
            <w:r>
              <w:rPr>
                <w:rStyle w:val="IndexLink"/>
                <w:rtl w:val="true"/>
              </w:rPr>
              <w:t xml:space="preserve">/ </w:t>
            </w:r>
            <w:r>
              <w:rPr>
                <w:rStyle w:val="IndexLink"/>
              </w:rPr>
              <w:t>۳۰</w:t>
            </w:r>
            <w:r>
              <w:rPr>
                <w:rStyle w:val="IndexLink"/>
                <w:rtl w:val="true"/>
              </w:rPr>
              <w:t>خودنمايى</w:t>
            </w:r>
            <w:r>
              <w:rPr>
                <w:rStyle w:val="IndexLink"/>
                <w:rtl w:val="true"/>
              </w:rPr>
              <w:tab/>
            </w:r>
            <w:r>
              <w:rPr>
                <w:rStyle w:val="IndexLink"/>
              </w:rPr>
              <w:t>197</w:t>
            </w:r>
          </w:hyperlink>
        </w:p>
        <w:p>
          <w:pPr>
            <w:pStyle w:val="Contents3"/>
            <w:tabs>
              <w:tab w:val="clear" w:pos="8459"/>
              <w:tab w:val="right" w:pos="9026" w:leader="dot"/>
            </w:tabs>
            <w:rPr/>
          </w:pPr>
          <w:hyperlink w:anchor="__RefHeading___Toc1595943_3804643083">
            <w:r>
              <w:rPr>
                <w:webHidden/>
                <w:rStyle w:val="IndexLink"/>
                <w:rtl w:val="true"/>
              </w:rPr>
              <w:t xml:space="preserve">فصل سوم </w:t>
            </w:r>
            <w:r>
              <w:rPr>
                <w:rStyle w:val="IndexLink"/>
                <w:rtl w:val="true"/>
              </w:rPr>
              <w:t xml:space="preserve">: </w:t>
            </w:r>
            <w:r>
              <w:rPr>
                <w:rStyle w:val="IndexLink"/>
                <w:rtl w:val="true"/>
              </w:rPr>
              <w:t>حقوق دانشمند و آموزگار و دانشجو</w:t>
            </w:r>
            <w:r>
              <w:rPr>
                <w:rStyle w:val="IndexLink"/>
                <w:rtl w:val="true"/>
              </w:rPr>
              <w:tab/>
            </w:r>
            <w:r>
              <w:rPr>
                <w:rStyle w:val="IndexLink"/>
              </w:rPr>
              <w:t>199</w:t>
            </w:r>
          </w:hyperlink>
        </w:p>
        <w:p>
          <w:pPr>
            <w:pStyle w:val="Contents4"/>
            <w:tabs>
              <w:tab w:val="clear" w:pos="8176"/>
              <w:tab w:val="right" w:pos="9026" w:leader="dot"/>
            </w:tabs>
            <w:rPr/>
          </w:pPr>
          <w:hyperlink w:anchor="__RefHeading___Toc1595945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حقوق دانشمند</w:t>
            </w:r>
            <w:r>
              <w:rPr>
                <w:rStyle w:val="IndexLink"/>
                <w:rtl w:val="true"/>
              </w:rPr>
              <w:tab/>
            </w:r>
            <w:r>
              <w:rPr>
                <w:rStyle w:val="IndexLink"/>
              </w:rPr>
              <w:t>199</w:t>
            </w:r>
          </w:hyperlink>
        </w:p>
        <w:p>
          <w:pPr>
            <w:pStyle w:val="Contents4"/>
            <w:tabs>
              <w:tab w:val="clear" w:pos="8176"/>
              <w:tab w:val="right" w:pos="9026" w:leader="dot"/>
            </w:tabs>
            <w:rPr/>
          </w:pPr>
          <w:hyperlink w:anchor="__RefHeading___Toc1595947_3804643083">
            <w:r>
              <w:rPr>
                <w:webHidden/>
                <w:rStyle w:val="IndexLink"/>
                <w:rtl w:val="true"/>
              </w:rPr>
              <w:t xml:space="preserve">الف </w:t>
            </w:r>
            <w:r>
              <w:rPr>
                <w:rStyle w:val="IndexLink"/>
                <w:rtl w:val="true"/>
              </w:rPr>
              <w:t xml:space="preserve">: </w:t>
            </w:r>
            <w:r>
              <w:rPr>
                <w:rStyle w:val="IndexLink"/>
                <w:rtl w:val="true"/>
              </w:rPr>
              <w:t>اكرام</w:t>
            </w:r>
            <w:r>
              <w:rPr>
                <w:rStyle w:val="IndexLink"/>
                <w:rtl w:val="true"/>
              </w:rPr>
              <w:tab/>
            </w:r>
            <w:r>
              <w:rPr>
                <w:rStyle w:val="IndexLink"/>
              </w:rPr>
              <w:t>199</w:t>
            </w:r>
          </w:hyperlink>
        </w:p>
        <w:p>
          <w:pPr>
            <w:pStyle w:val="Contents4"/>
            <w:tabs>
              <w:tab w:val="clear" w:pos="8176"/>
              <w:tab w:val="right" w:pos="9026" w:leader="dot"/>
            </w:tabs>
            <w:rPr/>
          </w:pPr>
          <w:hyperlink w:anchor="__RefHeading___Toc1595949_3804643083">
            <w:r>
              <w:rPr>
                <w:webHidden/>
                <w:rStyle w:val="IndexLink"/>
                <w:rtl w:val="true"/>
              </w:rPr>
              <w:t xml:space="preserve">ب </w:t>
            </w:r>
            <w:r>
              <w:rPr>
                <w:rStyle w:val="IndexLink"/>
                <w:rtl w:val="true"/>
              </w:rPr>
              <w:t xml:space="preserve">: </w:t>
            </w:r>
            <w:r>
              <w:rPr>
                <w:rStyle w:val="IndexLink"/>
                <w:rtl w:val="true"/>
              </w:rPr>
              <w:t>كوچك نشمردن دانشمند</w:t>
            </w:r>
            <w:r>
              <w:rPr>
                <w:rStyle w:val="IndexLink"/>
                <w:rtl w:val="true"/>
              </w:rPr>
              <w:tab/>
            </w:r>
            <w:r>
              <w:rPr>
                <w:rStyle w:val="IndexLink"/>
              </w:rPr>
              <w:t>199</w:t>
            </w:r>
          </w:hyperlink>
        </w:p>
        <w:p>
          <w:pPr>
            <w:pStyle w:val="Contents4"/>
            <w:tabs>
              <w:tab w:val="clear" w:pos="8176"/>
              <w:tab w:val="right" w:pos="9026" w:leader="dot"/>
            </w:tabs>
            <w:rPr/>
          </w:pPr>
          <w:hyperlink w:anchor="__RefHeading___Toc1595951_3804643083">
            <w:r>
              <w:rPr>
                <w:webHidden/>
                <w:rStyle w:val="IndexLink"/>
                <w:rtl w:val="true"/>
              </w:rPr>
              <w:t xml:space="preserve">ج </w:t>
            </w:r>
            <w:r>
              <w:rPr>
                <w:rStyle w:val="IndexLink"/>
                <w:rtl w:val="true"/>
              </w:rPr>
              <w:t xml:space="preserve">: </w:t>
            </w:r>
            <w:r>
              <w:rPr>
                <w:rStyle w:val="IndexLink"/>
                <w:rtl w:val="true"/>
              </w:rPr>
              <w:t>فروتنى در برابر وى</w:t>
            </w:r>
            <w:r>
              <w:rPr>
                <w:rStyle w:val="IndexLink"/>
                <w:rtl w:val="true"/>
              </w:rPr>
              <w:tab/>
            </w:r>
            <w:r>
              <w:rPr>
                <w:rStyle w:val="IndexLink"/>
              </w:rPr>
              <w:t>200</w:t>
            </w:r>
          </w:hyperlink>
        </w:p>
        <w:p>
          <w:pPr>
            <w:pStyle w:val="Contents4"/>
            <w:tabs>
              <w:tab w:val="clear" w:pos="8176"/>
              <w:tab w:val="right" w:pos="9026" w:leader="dot"/>
            </w:tabs>
            <w:rPr/>
          </w:pPr>
          <w:hyperlink w:anchor="__RefHeading___Toc1595953_3804643083">
            <w:r>
              <w:rPr>
                <w:webHidden/>
                <w:rStyle w:val="IndexLink"/>
                <w:rtl w:val="true"/>
              </w:rPr>
              <w:t xml:space="preserve">د </w:t>
            </w:r>
            <w:r>
              <w:rPr>
                <w:rStyle w:val="IndexLink"/>
                <w:rtl w:val="true"/>
              </w:rPr>
              <w:t xml:space="preserve">: </w:t>
            </w:r>
            <w:r>
              <w:rPr>
                <w:rStyle w:val="IndexLink"/>
                <w:rtl w:val="true"/>
              </w:rPr>
              <w:t>فرو آوردن صدا نزد وى</w:t>
            </w:r>
            <w:r>
              <w:rPr>
                <w:rStyle w:val="IndexLink"/>
                <w:rtl w:val="true"/>
              </w:rPr>
              <w:tab/>
            </w:r>
            <w:r>
              <w:rPr>
                <w:rStyle w:val="IndexLink"/>
              </w:rPr>
              <w:t>200</w:t>
            </w:r>
          </w:hyperlink>
        </w:p>
        <w:p>
          <w:pPr>
            <w:pStyle w:val="Contents4"/>
            <w:tabs>
              <w:tab w:val="clear" w:pos="8176"/>
              <w:tab w:val="right" w:pos="9026" w:leader="dot"/>
            </w:tabs>
            <w:rPr/>
          </w:pPr>
          <w:hyperlink w:anchor="__RefHeading___Toc1595955_3804643083">
            <w:r>
              <w:rPr>
                <w:webHidden/>
                <w:rStyle w:val="IndexLink"/>
                <w:rtl w:val="true"/>
              </w:rPr>
              <w:t xml:space="preserve">ه </w:t>
            </w:r>
            <w:r>
              <w:rPr>
                <w:rStyle w:val="IndexLink"/>
                <w:rtl w:val="true"/>
              </w:rPr>
              <w:t xml:space="preserve">: </w:t>
            </w:r>
            <w:r>
              <w:rPr>
                <w:rStyle w:val="IndexLink"/>
                <w:rtl w:val="true"/>
              </w:rPr>
              <w:t>پيروى از وى</w:t>
            </w:r>
            <w:r>
              <w:rPr>
                <w:rStyle w:val="IndexLink"/>
                <w:rtl w:val="true"/>
              </w:rPr>
              <w:tab/>
            </w:r>
            <w:r>
              <w:rPr>
                <w:rStyle w:val="IndexLink"/>
              </w:rPr>
              <w:t>200</w:t>
            </w:r>
          </w:hyperlink>
        </w:p>
        <w:p>
          <w:pPr>
            <w:pStyle w:val="Contents4"/>
            <w:tabs>
              <w:tab w:val="clear" w:pos="8176"/>
              <w:tab w:val="right" w:pos="9026" w:leader="dot"/>
            </w:tabs>
            <w:rPr/>
          </w:pPr>
          <w:hyperlink w:anchor="__RefHeading___Toc1595957_3804643083">
            <w:r>
              <w:rPr>
                <w:webHidden/>
                <w:rStyle w:val="IndexLink"/>
                <w:rtl w:val="true"/>
              </w:rPr>
              <w:t xml:space="preserve">و </w:t>
            </w:r>
            <w:r>
              <w:rPr>
                <w:rStyle w:val="IndexLink"/>
                <w:rtl w:val="true"/>
              </w:rPr>
              <w:t xml:space="preserve">: </w:t>
            </w:r>
            <w:r>
              <w:rPr>
                <w:rStyle w:val="IndexLink"/>
                <w:rtl w:val="true"/>
              </w:rPr>
              <w:t>ديدار وى</w:t>
            </w:r>
            <w:r>
              <w:rPr>
                <w:rStyle w:val="IndexLink"/>
                <w:rtl w:val="true"/>
              </w:rPr>
              <w:tab/>
            </w:r>
            <w:r>
              <w:rPr>
                <w:rStyle w:val="IndexLink"/>
              </w:rPr>
              <w:t>200</w:t>
            </w:r>
          </w:hyperlink>
        </w:p>
        <w:p>
          <w:pPr>
            <w:pStyle w:val="Contents4"/>
            <w:tabs>
              <w:tab w:val="clear" w:pos="8176"/>
              <w:tab w:val="right" w:pos="9026" w:leader="dot"/>
            </w:tabs>
            <w:rPr/>
          </w:pPr>
          <w:hyperlink w:anchor="__RefHeading___Toc1595959_3804643083">
            <w:r>
              <w:rPr>
                <w:webHidden/>
                <w:rStyle w:val="IndexLink"/>
                <w:rtl w:val="true"/>
              </w:rPr>
              <w:t xml:space="preserve">ز </w:t>
            </w:r>
            <w:r>
              <w:rPr>
                <w:rStyle w:val="IndexLink"/>
                <w:rtl w:val="true"/>
              </w:rPr>
              <w:t xml:space="preserve">: </w:t>
            </w:r>
            <w:r>
              <w:rPr>
                <w:rStyle w:val="IndexLink"/>
                <w:rtl w:val="true"/>
              </w:rPr>
              <w:t>همنشينى با وى</w:t>
            </w:r>
            <w:r>
              <w:rPr>
                <w:rStyle w:val="IndexLink"/>
                <w:rtl w:val="true"/>
              </w:rPr>
              <w:tab/>
            </w:r>
            <w:r>
              <w:rPr>
                <w:rStyle w:val="IndexLink"/>
              </w:rPr>
              <w:t>201</w:t>
            </w:r>
          </w:hyperlink>
        </w:p>
        <w:p>
          <w:pPr>
            <w:pStyle w:val="Contents4"/>
            <w:tabs>
              <w:tab w:val="clear" w:pos="8176"/>
              <w:tab w:val="right" w:pos="9026" w:leader="dot"/>
            </w:tabs>
            <w:rPr/>
          </w:pPr>
          <w:hyperlink w:anchor="__RefHeading___Toc1595961_3804643083">
            <w:r>
              <w:rPr>
                <w:webHidden/>
                <w:rStyle w:val="IndexLink"/>
                <w:rtl w:val="true"/>
              </w:rPr>
              <w:t xml:space="preserve">ح </w:t>
            </w:r>
            <w:r>
              <w:rPr>
                <w:rStyle w:val="IndexLink"/>
                <w:rtl w:val="true"/>
              </w:rPr>
              <w:t xml:space="preserve">: </w:t>
            </w:r>
            <w:r>
              <w:rPr>
                <w:rStyle w:val="IndexLink"/>
                <w:rtl w:val="true"/>
              </w:rPr>
              <w:t>پرسش از وى</w:t>
            </w:r>
            <w:r>
              <w:rPr>
                <w:rStyle w:val="IndexLink"/>
                <w:rtl w:val="true"/>
              </w:rPr>
              <w:tab/>
            </w:r>
            <w:r>
              <w:rPr>
                <w:rStyle w:val="IndexLink"/>
              </w:rPr>
              <w:t>201</w:t>
            </w:r>
          </w:hyperlink>
        </w:p>
        <w:p>
          <w:pPr>
            <w:pStyle w:val="Contents4"/>
            <w:tabs>
              <w:tab w:val="clear" w:pos="8176"/>
              <w:tab w:val="right" w:pos="9026" w:leader="dot"/>
            </w:tabs>
            <w:rPr/>
          </w:pPr>
          <w:hyperlink w:anchor="__RefHeading___Toc1595963_3804643083">
            <w:r>
              <w:rPr>
                <w:webHidden/>
                <w:rStyle w:val="IndexLink"/>
                <w:rtl w:val="true"/>
              </w:rPr>
              <w:t xml:space="preserve">ط </w:t>
            </w:r>
            <w:r>
              <w:rPr>
                <w:rStyle w:val="IndexLink"/>
                <w:rtl w:val="true"/>
              </w:rPr>
              <w:t xml:space="preserve">: </w:t>
            </w:r>
            <w:r>
              <w:rPr>
                <w:rStyle w:val="IndexLink"/>
                <w:rtl w:val="true"/>
              </w:rPr>
              <w:t>خدمت به وى</w:t>
            </w:r>
            <w:r>
              <w:rPr>
                <w:rStyle w:val="IndexLink"/>
                <w:rtl w:val="true"/>
              </w:rPr>
              <w:tab/>
            </w:r>
            <w:r>
              <w:rPr>
                <w:rStyle w:val="IndexLink"/>
              </w:rPr>
              <w:t>202</w:t>
            </w:r>
          </w:hyperlink>
        </w:p>
        <w:p>
          <w:pPr>
            <w:pStyle w:val="Contents4"/>
            <w:tabs>
              <w:tab w:val="clear" w:pos="8176"/>
              <w:tab w:val="right" w:pos="9026" w:leader="dot"/>
            </w:tabs>
            <w:rPr/>
          </w:pPr>
          <w:hyperlink w:anchor="__RefHeading___Toc1595965_3804643083">
            <w:r>
              <w:rPr>
                <w:webHidden/>
                <w:rStyle w:val="IndexLink"/>
                <w:rtl w:val="true"/>
              </w:rPr>
              <w:t xml:space="preserve">ى </w:t>
            </w:r>
            <w:r>
              <w:rPr>
                <w:rStyle w:val="IndexLink"/>
                <w:rtl w:val="true"/>
              </w:rPr>
              <w:t xml:space="preserve">: </w:t>
            </w:r>
            <w:r>
              <w:rPr>
                <w:rStyle w:val="IndexLink"/>
                <w:rtl w:val="true"/>
              </w:rPr>
              <w:t>ستيزه نكردن با وى</w:t>
            </w:r>
            <w:r>
              <w:rPr>
                <w:rStyle w:val="IndexLink"/>
                <w:rtl w:val="true"/>
              </w:rPr>
              <w:tab/>
            </w:r>
            <w:r>
              <w:rPr>
                <w:rStyle w:val="IndexLink"/>
              </w:rPr>
              <w:t>202</w:t>
            </w:r>
          </w:hyperlink>
        </w:p>
        <w:p>
          <w:pPr>
            <w:pStyle w:val="Contents4"/>
            <w:tabs>
              <w:tab w:val="clear" w:pos="8176"/>
              <w:tab w:val="right" w:pos="9026" w:leader="dot"/>
            </w:tabs>
            <w:rPr/>
          </w:pPr>
          <w:hyperlink w:anchor="__RefHeading___Toc1595967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حقوق آموزگار</w:t>
            </w:r>
            <w:r>
              <w:rPr>
                <w:rStyle w:val="IndexLink"/>
                <w:rtl w:val="true"/>
              </w:rPr>
              <w:tab/>
            </w:r>
            <w:r>
              <w:rPr>
                <w:rStyle w:val="IndexLink"/>
              </w:rPr>
              <w:t>202</w:t>
            </w:r>
          </w:hyperlink>
        </w:p>
        <w:p>
          <w:pPr>
            <w:pStyle w:val="Contents4"/>
            <w:tabs>
              <w:tab w:val="clear" w:pos="8176"/>
              <w:tab w:val="right" w:pos="9026" w:leader="dot"/>
            </w:tabs>
            <w:rPr/>
          </w:pPr>
          <w:hyperlink w:anchor="__RefHeading___Toc1595969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حقوق دانشجو</w:t>
            </w:r>
            <w:r>
              <w:rPr>
                <w:rStyle w:val="IndexLink"/>
                <w:rtl w:val="true"/>
              </w:rPr>
              <w:tab/>
            </w:r>
            <w:r>
              <w:rPr>
                <w:rStyle w:val="IndexLink"/>
              </w:rPr>
              <w:t>204</w:t>
            </w:r>
          </w:hyperlink>
        </w:p>
        <w:p>
          <w:pPr>
            <w:pStyle w:val="Contents3"/>
            <w:tabs>
              <w:tab w:val="clear" w:pos="8459"/>
              <w:tab w:val="right" w:pos="9026" w:leader="dot"/>
            </w:tabs>
            <w:rPr/>
          </w:pPr>
          <w:hyperlink w:anchor="__RefHeading___Toc1595971_3804643083">
            <w:r>
              <w:rPr>
                <w:webHidden/>
                <w:rStyle w:val="IndexLink"/>
                <w:rtl w:val="true"/>
              </w:rPr>
              <w:t xml:space="preserve">فصل چهارم </w:t>
            </w:r>
            <w:r>
              <w:rPr>
                <w:rStyle w:val="IndexLink"/>
                <w:rtl w:val="true"/>
              </w:rPr>
              <w:t xml:space="preserve">: </w:t>
            </w:r>
            <w:r>
              <w:rPr>
                <w:rStyle w:val="IndexLink"/>
                <w:rtl w:val="true"/>
              </w:rPr>
              <w:t>اصناف دانشمندان</w:t>
            </w:r>
            <w:r>
              <w:rPr>
                <w:rStyle w:val="IndexLink"/>
                <w:rtl w:val="true"/>
              </w:rPr>
              <w:tab/>
            </w:r>
            <w:r>
              <w:rPr>
                <w:rStyle w:val="IndexLink"/>
              </w:rPr>
              <w:t>205</w:t>
            </w:r>
          </w:hyperlink>
        </w:p>
        <w:p>
          <w:pPr>
            <w:pStyle w:val="Contents3"/>
            <w:tabs>
              <w:tab w:val="clear" w:pos="8459"/>
              <w:tab w:val="right" w:pos="9026" w:leader="dot"/>
            </w:tabs>
            <w:rPr/>
          </w:pPr>
          <w:hyperlink w:anchor="__RefHeading___Toc1595973_3804643083">
            <w:r>
              <w:rPr>
                <w:webHidden/>
                <w:rStyle w:val="IndexLink"/>
                <w:rtl w:val="true"/>
              </w:rPr>
              <w:t xml:space="preserve">فصل پنجم </w:t>
            </w:r>
            <w:r>
              <w:rPr>
                <w:rStyle w:val="IndexLink"/>
                <w:rtl w:val="true"/>
              </w:rPr>
              <w:t xml:space="preserve">: </w:t>
            </w:r>
            <w:r>
              <w:rPr>
                <w:rStyle w:val="IndexLink"/>
                <w:rtl w:val="true"/>
              </w:rPr>
              <w:t>نمونه هاى والاى دانش و حكمت</w:t>
            </w:r>
            <w:r>
              <w:rPr>
                <w:rStyle w:val="IndexLink"/>
                <w:rtl w:val="true"/>
              </w:rPr>
              <w:tab/>
            </w:r>
            <w:r>
              <w:rPr>
                <w:rStyle w:val="IndexLink"/>
              </w:rPr>
              <w:t>207</w:t>
            </w:r>
          </w:hyperlink>
        </w:p>
        <w:p>
          <w:pPr>
            <w:pStyle w:val="Contents4"/>
            <w:tabs>
              <w:tab w:val="clear" w:pos="8176"/>
              <w:tab w:val="right" w:pos="9026" w:leader="dot"/>
            </w:tabs>
            <w:rPr/>
          </w:pPr>
          <w:hyperlink w:anchor="__RefHeading___Toc1595975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پيامبران</w:t>
            </w:r>
            <w:r>
              <w:rPr>
                <w:rStyle w:val="IndexLink"/>
                <w:rtl w:val="true"/>
              </w:rPr>
              <w:tab/>
            </w:r>
            <w:r>
              <w:rPr>
                <w:rStyle w:val="IndexLink"/>
              </w:rPr>
              <w:t>207</w:t>
            </w:r>
          </w:hyperlink>
        </w:p>
        <w:p>
          <w:pPr>
            <w:pStyle w:val="Contents4"/>
            <w:tabs>
              <w:tab w:val="clear" w:pos="8176"/>
              <w:tab w:val="right" w:pos="9026" w:leader="dot"/>
            </w:tabs>
            <w:rPr/>
          </w:pPr>
          <w:hyperlink w:anchor="__RefHeading___Toc1595977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آل ابراهيم</w:t>
            </w:r>
            <w:r>
              <w:rPr>
                <w:rStyle w:val="IndexLink"/>
                <w:rtl w:val="true"/>
              </w:rPr>
              <w:tab/>
            </w:r>
            <w:r>
              <w:rPr>
                <w:rStyle w:val="IndexLink"/>
              </w:rPr>
              <w:t>209</w:t>
            </w:r>
          </w:hyperlink>
        </w:p>
        <w:p>
          <w:pPr>
            <w:pStyle w:val="Contents4"/>
            <w:tabs>
              <w:tab w:val="clear" w:pos="8176"/>
              <w:tab w:val="right" w:pos="9026" w:leader="dot"/>
            </w:tabs>
            <w:rPr/>
          </w:pPr>
          <w:hyperlink w:anchor="__RefHeading___Toc1595979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بنى اسرائيل</w:t>
            </w:r>
            <w:r>
              <w:rPr>
                <w:rStyle w:val="IndexLink"/>
                <w:rtl w:val="true"/>
              </w:rPr>
              <w:tab/>
            </w:r>
            <w:r>
              <w:rPr>
                <w:rStyle w:val="IndexLink"/>
              </w:rPr>
              <w:t>209</w:t>
            </w:r>
          </w:hyperlink>
        </w:p>
        <w:p>
          <w:pPr>
            <w:pStyle w:val="Contents4"/>
            <w:tabs>
              <w:tab w:val="clear" w:pos="8176"/>
              <w:tab w:val="right" w:pos="9026" w:leader="dot"/>
            </w:tabs>
            <w:rPr/>
          </w:pPr>
          <w:hyperlink w:anchor="__RefHeading___Toc1595981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خاندان محمّد صلى الله عليه و آله</w:t>
            </w:r>
            <w:r>
              <w:rPr>
                <w:rStyle w:val="IndexLink"/>
                <w:rtl w:val="true"/>
              </w:rPr>
              <w:tab/>
            </w:r>
            <w:r>
              <w:rPr>
                <w:rStyle w:val="IndexLink"/>
              </w:rPr>
              <w:t>209</w:t>
            </w:r>
          </w:hyperlink>
        </w:p>
        <w:p>
          <w:pPr>
            <w:pStyle w:val="Contents4"/>
            <w:tabs>
              <w:tab w:val="clear" w:pos="8176"/>
              <w:tab w:val="right" w:pos="9026" w:leader="dot"/>
            </w:tabs>
            <w:rPr/>
          </w:pPr>
          <w:hyperlink w:anchor="__RefHeading___Toc1595983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لقمان</w:t>
            </w:r>
            <w:r>
              <w:rPr>
                <w:rStyle w:val="IndexLink"/>
                <w:rtl w:val="true"/>
              </w:rPr>
              <w:tab/>
            </w:r>
            <w:r>
              <w:rPr>
                <w:rStyle w:val="IndexLink"/>
              </w:rPr>
              <w:t>210</w:t>
            </w:r>
          </w:hyperlink>
        </w:p>
        <w:p>
          <w:pPr>
            <w:pStyle w:val="Contents4"/>
            <w:tabs>
              <w:tab w:val="clear" w:pos="8176"/>
              <w:tab w:val="right" w:pos="9026" w:leader="dot"/>
            </w:tabs>
            <w:rPr/>
          </w:pPr>
          <w:hyperlink w:anchor="__RefHeading___Toc1595985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قسّ بن ساعده</w:t>
            </w:r>
            <w:r>
              <w:rPr>
                <w:rStyle w:val="IndexLink"/>
                <w:rtl w:val="true"/>
              </w:rPr>
              <w:tab/>
            </w:r>
            <w:r>
              <w:rPr>
                <w:rStyle w:val="IndexLink"/>
              </w:rPr>
              <w:t>210</w:t>
            </w:r>
          </w:hyperlink>
        </w:p>
        <w:p>
          <w:pPr>
            <w:pStyle w:val="Contents4"/>
            <w:tabs>
              <w:tab w:val="clear" w:pos="8176"/>
              <w:tab w:val="right" w:pos="9026" w:leader="dot"/>
            </w:tabs>
            <w:rPr/>
          </w:pPr>
          <w:hyperlink w:anchor="__RefHeading___Toc1595987_3804643083">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مثرم بن رغيب</w:t>
            </w:r>
            <w:r>
              <w:rPr>
                <w:rStyle w:val="IndexLink"/>
                <w:rtl w:val="true"/>
              </w:rPr>
              <w:tab/>
            </w:r>
            <w:r>
              <w:rPr>
                <w:rStyle w:val="IndexLink"/>
              </w:rPr>
              <w:t>210</w:t>
            </w:r>
          </w:hyperlink>
        </w:p>
        <w:p>
          <w:pPr>
            <w:pStyle w:val="Contents4"/>
            <w:tabs>
              <w:tab w:val="clear" w:pos="8176"/>
              <w:tab w:val="right" w:pos="9026" w:leader="dot"/>
            </w:tabs>
            <w:rPr/>
          </w:pPr>
          <w:hyperlink w:anchor="__RefHeading___Toc1595989_3804643083">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سلمان</w:t>
            </w:r>
            <w:r>
              <w:rPr>
                <w:rStyle w:val="IndexLink"/>
                <w:rtl w:val="true"/>
              </w:rPr>
              <w:tab/>
            </w:r>
            <w:r>
              <w:rPr>
                <w:rStyle w:val="IndexLink"/>
              </w:rPr>
              <w:t>211</w:t>
            </w:r>
          </w:hyperlink>
        </w:p>
        <w:p>
          <w:pPr>
            <w:pStyle w:val="Contents4"/>
            <w:tabs>
              <w:tab w:val="clear" w:pos="8176"/>
              <w:tab w:val="right" w:pos="9026" w:leader="dot"/>
            </w:tabs>
            <w:rPr/>
          </w:pPr>
          <w:hyperlink w:anchor="__RefHeading___Toc1595991_3804643083">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روبيل</w:t>
            </w:r>
            <w:r>
              <w:rPr>
                <w:rStyle w:val="IndexLink"/>
                <w:rtl w:val="true"/>
              </w:rPr>
              <w:tab/>
            </w:r>
            <w:r>
              <w:rPr>
                <w:rStyle w:val="IndexLink"/>
              </w:rPr>
              <w:t>211</w:t>
            </w:r>
          </w:hyperlink>
        </w:p>
        <w:p>
          <w:pPr>
            <w:pStyle w:val="Contents3"/>
            <w:tabs>
              <w:tab w:val="clear" w:pos="8459"/>
              <w:tab w:val="right" w:pos="9026" w:leader="dot"/>
            </w:tabs>
            <w:rPr/>
          </w:pPr>
          <w:hyperlink w:anchor="__RefHeading___Toc1595993_3804643083">
            <w:r>
              <w:rPr>
                <w:webHidden/>
                <w:rStyle w:val="IndexLink"/>
                <w:rtl w:val="true"/>
              </w:rPr>
              <w:t xml:space="preserve">فصل ششم </w:t>
            </w:r>
            <w:r>
              <w:rPr>
                <w:rStyle w:val="IndexLink"/>
                <w:rtl w:val="true"/>
              </w:rPr>
              <w:t xml:space="preserve">: </w:t>
            </w:r>
            <w:r>
              <w:rPr>
                <w:rStyle w:val="IndexLink"/>
                <w:rtl w:val="true"/>
              </w:rPr>
              <w:t>دانشمندان بد</w:t>
            </w:r>
            <w:r>
              <w:rPr>
                <w:rStyle w:val="IndexLink"/>
                <w:rtl w:val="true"/>
              </w:rPr>
              <w:tab/>
            </w:r>
            <w:r>
              <w:rPr>
                <w:rStyle w:val="IndexLink"/>
              </w:rPr>
              <w:t>213</w:t>
            </w:r>
          </w:hyperlink>
        </w:p>
        <w:p>
          <w:pPr>
            <w:pStyle w:val="Contents4"/>
            <w:tabs>
              <w:tab w:val="clear" w:pos="8176"/>
              <w:tab w:val="right" w:pos="9026" w:leader="dot"/>
            </w:tabs>
            <w:rPr/>
          </w:pPr>
          <w:hyperlink w:anchor="__RefHeading___Toc1595995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هشدار به دانشمند بى عمل</w:t>
            </w:r>
            <w:r>
              <w:rPr>
                <w:rStyle w:val="IndexLink"/>
                <w:rtl w:val="true"/>
              </w:rPr>
              <w:tab/>
            </w:r>
            <w:r>
              <w:rPr>
                <w:rStyle w:val="IndexLink"/>
              </w:rPr>
              <w:t>213</w:t>
            </w:r>
          </w:hyperlink>
        </w:p>
        <w:p>
          <w:pPr>
            <w:pStyle w:val="Contents4"/>
            <w:tabs>
              <w:tab w:val="clear" w:pos="8176"/>
              <w:tab w:val="right" w:pos="9026" w:leader="dot"/>
            </w:tabs>
            <w:rPr/>
          </w:pPr>
          <w:hyperlink w:anchor="__RefHeading___Toc1595997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فراوانى دانشمندان بى كردار</w:t>
            </w:r>
            <w:r>
              <w:rPr>
                <w:rStyle w:val="IndexLink"/>
                <w:rtl w:val="true"/>
              </w:rPr>
              <w:tab/>
            </w:r>
            <w:r>
              <w:rPr>
                <w:rStyle w:val="IndexLink"/>
              </w:rPr>
              <w:t>214</w:t>
            </w:r>
          </w:hyperlink>
        </w:p>
        <w:p>
          <w:pPr>
            <w:pStyle w:val="Contents4"/>
            <w:tabs>
              <w:tab w:val="clear" w:pos="8176"/>
              <w:tab w:val="right" w:pos="9026" w:leader="dot"/>
            </w:tabs>
            <w:rPr/>
          </w:pPr>
          <w:hyperlink w:anchor="__RefHeading___Toc1595999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مَثَل دانشمند بى كردار</w:t>
            </w:r>
            <w:r>
              <w:rPr>
                <w:rStyle w:val="IndexLink"/>
                <w:rtl w:val="true"/>
              </w:rPr>
              <w:tab/>
            </w:r>
            <w:r>
              <w:rPr>
                <w:rStyle w:val="IndexLink"/>
              </w:rPr>
              <w:t>214</w:t>
            </w:r>
          </w:hyperlink>
        </w:p>
        <w:p>
          <w:pPr>
            <w:pStyle w:val="Contents4"/>
            <w:tabs>
              <w:tab w:val="clear" w:pos="8176"/>
              <w:tab w:val="right" w:pos="9026" w:leader="dot"/>
            </w:tabs>
            <w:rPr/>
          </w:pPr>
          <w:hyperlink w:anchor="__RefHeading___Toc1596001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دانشمند بى كردار ، نادان است</w:t>
            </w:r>
            <w:r>
              <w:rPr>
                <w:rStyle w:val="IndexLink"/>
                <w:rtl w:val="true"/>
              </w:rPr>
              <w:tab/>
            </w:r>
            <w:r>
              <w:rPr>
                <w:rStyle w:val="IndexLink"/>
              </w:rPr>
              <w:t>215</w:t>
            </w:r>
          </w:hyperlink>
        </w:p>
        <w:p>
          <w:pPr>
            <w:pStyle w:val="Contents4"/>
            <w:tabs>
              <w:tab w:val="clear" w:pos="8176"/>
              <w:tab w:val="right" w:pos="9026" w:leader="dot"/>
            </w:tabs>
            <w:rPr/>
          </w:pPr>
          <w:hyperlink w:anchor="__RefHeading___Toc1596003_3804643083">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نكوهش دانشمندان بد</w:t>
            </w:r>
            <w:r>
              <w:rPr>
                <w:rStyle w:val="IndexLink"/>
                <w:rtl w:val="true"/>
              </w:rPr>
              <w:tab/>
            </w:r>
            <w:r>
              <w:rPr>
                <w:rStyle w:val="IndexLink"/>
              </w:rPr>
              <w:t>215</w:t>
            </w:r>
          </w:hyperlink>
        </w:p>
        <w:p>
          <w:pPr>
            <w:pStyle w:val="Contents4"/>
            <w:tabs>
              <w:tab w:val="clear" w:pos="8176"/>
              <w:tab w:val="right" w:pos="9026" w:leader="dot"/>
            </w:tabs>
            <w:rPr/>
          </w:pPr>
          <w:hyperlink w:anchor="__RefHeading___Toc1596005_3804643083">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خطر لغزش دانشمند</w:t>
            </w:r>
            <w:r>
              <w:rPr>
                <w:rStyle w:val="IndexLink"/>
                <w:rtl w:val="true"/>
              </w:rPr>
              <w:tab/>
            </w:r>
            <w:r>
              <w:rPr>
                <w:rStyle w:val="IndexLink"/>
              </w:rPr>
              <w:t>216</w:t>
            </w:r>
          </w:hyperlink>
        </w:p>
        <w:p>
          <w:pPr>
            <w:pStyle w:val="Contents4"/>
            <w:tabs>
              <w:tab w:val="clear" w:pos="8176"/>
              <w:tab w:val="right" w:pos="9026" w:leader="dot"/>
            </w:tabs>
            <w:rPr/>
          </w:pPr>
          <w:hyperlink w:anchor="__RefHeading___Toc1596007_3804643083">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خطر دانشمندان بد</w:t>
            </w:r>
            <w:r>
              <w:rPr>
                <w:rStyle w:val="IndexLink"/>
                <w:rtl w:val="true"/>
              </w:rPr>
              <w:tab/>
            </w:r>
            <w:r>
              <w:rPr>
                <w:rStyle w:val="IndexLink"/>
              </w:rPr>
              <w:t>217</w:t>
            </w:r>
          </w:hyperlink>
        </w:p>
        <w:p>
          <w:pPr>
            <w:pStyle w:val="Contents4"/>
            <w:tabs>
              <w:tab w:val="clear" w:pos="8176"/>
              <w:tab w:val="right" w:pos="9026" w:leader="dot"/>
            </w:tabs>
            <w:rPr/>
          </w:pPr>
          <w:hyperlink w:anchor="__RefHeading___Toc1596009_3804643083">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خطر دانشمند بدكار و عابد نادان</w:t>
            </w:r>
            <w:r>
              <w:rPr>
                <w:rStyle w:val="IndexLink"/>
                <w:rtl w:val="true"/>
              </w:rPr>
              <w:tab/>
            </w:r>
            <w:r>
              <w:rPr>
                <w:rStyle w:val="IndexLink"/>
              </w:rPr>
              <w:t>217</w:t>
            </w:r>
          </w:hyperlink>
        </w:p>
        <w:p>
          <w:pPr>
            <w:pStyle w:val="Contents4"/>
            <w:tabs>
              <w:tab w:val="clear" w:pos="8176"/>
              <w:tab w:val="right" w:pos="9026" w:leader="dot"/>
            </w:tabs>
            <w:rPr/>
          </w:pPr>
          <w:hyperlink w:anchor="__RefHeading___Toc1596011_3804643083">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حساب دانشمندان بد</w:t>
            </w:r>
            <w:r>
              <w:rPr>
                <w:rStyle w:val="IndexLink"/>
                <w:rtl w:val="true"/>
              </w:rPr>
              <w:tab/>
            </w:r>
            <w:r>
              <w:rPr>
                <w:rStyle w:val="IndexLink"/>
              </w:rPr>
              <w:t>218</w:t>
            </w:r>
          </w:hyperlink>
        </w:p>
        <w:p>
          <w:pPr>
            <w:pStyle w:val="Contents4"/>
            <w:tabs>
              <w:tab w:val="clear" w:pos="8176"/>
              <w:tab w:val="right" w:pos="9026" w:leader="dot"/>
            </w:tabs>
            <w:rPr/>
          </w:pPr>
          <w:hyperlink w:anchor="__RefHeading___Toc1596013_3804643083">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كيفر دانشمندان بد</w:t>
            </w:r>
            <w:r>
              <w:rPr>
                <w:rStyle w:val="IndexLink"/>
                <w:rtl w:val="true"/>
              </w:rPr>
              <w:tab/>
            </w:r>
            <w:r>
              <w:rPr>
                <w:rStyle w:val="IndexLink"/>
              </w:rPr>
              <w:t>218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42_11508"/>
      <w:bookmarkStart w:id="1" w:name="pg2242_11508"/>
      <w:bookmarkEnd w:id="1"/>
    </w:p>
    <w:p>
      <w:pPr>
        <w:pStyle w:val="Heading2"/>
        <w:numPr>
          <w:ilvl w:val="1"/>
          <w:numId w:val="1"/>
        </w:numPr>
        <w:rPr/>
      </w:pPr>
      <w:bookmarkStart w:id="2" w:name="pg2242_11508"/>
      <w:bookmarkStart w:id="3" w:name="__RefHeading___Toc1595341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والحكمة في‌الكتاب والسنه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در 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محمدي‌ري‌شهري،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برنجكار و عبدالهادي مسعودي ؛ مترجم عبدالهادي مسعودي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علمي‌فرهنگي دارالحديث، سازمان چاپ و نشر،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۱۳۸‌۱۴۲۴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دوم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جلد چهارم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مستقل منتشر و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قرآني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۱۴۱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۳۳۰۴۱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۱۰۵۴۱۳۱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5343_3804643083"/>
      <w:bookmarkStart w:id="6" w:name="_Toc2"/>
      <w:bookmarkEnd w:id="5"/>
      <w:r>
        <w:rPr>
          <w:rtl w:val="true"/>
        </w:rPr>
        <w:t>اشاره</w:t>
      </w:r>
      <w:bookmarkStart w:id="7" w:name="pg2242_11534"/>
      <w:bookmarkEnd w:id="6"/>
    </w:p>
    <w:p>
      <w:pPr>
        <w:pStyle w:val="Heading2"/>
        <w:numPr>
          <w:ilvl w:val="1"/>
          <w:numId w:val="1"/>
        </w:numPr>
        <w:rPr/>
      </w:pPr>
      <w:bookmarkStart w:id="8" w:name="__RefHeading___Toc1595345_380464308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پيشگفتارالحمد للّه رب العالمين والصلاة والسلام على عبده المصطفى محمّد وآله الطاهرين وخيار صحابته أجمعين در جهان امروز كه علم با همه پيشرفتهاى چشمگيرش از حلّ مشكلات اساسى جامعه بشر عاجز مانده است ، آشنايى با ديدگاههاى اسلام در باره علم و معرفت مى‌تواند گامى بلند و مؤثر در ايجاد تحولى عظيم و سازنده و گره‌گشا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تدوين حديث در تاريخ اسلام به دليل اهميتى كه اسلام براى علم و آگاهى قايل است ، همه جوامع حديثى ، بخشى را به طرح ديدگاههاى اين آيين آسمانى در باره علم و معرفت اختصاص داده‌اند كه كاملترين آنها ، جزء چهارم و مستقل از موسوعه ميزان الحكمة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كه پيشتر ترجمه و تلخيص شده بود ، دوباره و براى استفاده دانشجويان عزيز تلخيص گشته و چكيده‌اى از حاصل سالها تحقيق در باره دانش و حكمت را از ديدگاه اسلام و متون اصلى آن يعنى قرآن و حديث به صورت موضوعى و با دسته‌بندى نو به علاقمندان ارائه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براى تكميل مباحث مربوط به معرفت شناسى از ديدگاه قرآن و حديث، مطالعه اصل كتاب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 في الكتاب والسنة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پنجمين مجموعه موسوعة ميزان الحكمة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روزى كه همه دانش پژوهان در سراسر جهان، بويژه دانشجويان مسلمان ، با بهره‌گيرى از رهنمودهاى اسلام و نورانى ساختن خود به نور علم و حكمت، ظلمتكده جهان را روشن و دانش را از بردگى سرمايه‌داران و زورمداران رها سازند و در خدمت انسانيت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برادران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اثر ارزشمند، خدمتى ارايه كرده‌اند،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فاضل گرانمايه حجت الاسلام والمسلمين جناب آقاى دكتر رضا برنجكار كه در كار تأليف و تحقيق اين كتاب مساعدت ورزيدند و از فاضل ارجمند حجت الاسلام والمسلمين جناب آقاى عبدالهادى مسعودى كه ترجمه و تلخيص اين اثر را پذيرا شدند، صميمانه قدردانى و تشكر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إنّك أنت السميع العليم محمّد محمّدى رى‌شهرى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۱۳۸۰</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242_11537"/>
    </w:p>
    <w:p>
      <w:pPr>
        <w:pStyle w:val="Heading2"/>
        <w:numPr>
          <w:ilvl w:val="1"/>
          <w:numId w:val="1"/>
        </w:numPr>
        <w:rPr/>
      </w:pPr>
      <w:bookmarkStart w:id="11" w:name="__RefHeading___Toc1595347_3804643083"/>
      <w:bookmarkStart w:id="12" w:name="_Toc4"/>
      <w:bookmarkEnd w:id="10"/>
      <w:bookmarkEnd w:id="11"/>
      <w:r>
        <w:rPr>
          <w:rtl w:val="true"/>
        </w:rPr>
        <w:t>درآمــد</w:t>
      </w:r>
      <w:bookmarkEnd w:id="12"/>
    </w:p>
    <w:p>
      <w:pPr>
        <w:pStyle w:val="Heading3"/>
        <w:numPr>
          <w:ilvl w:val="2"/>
          <w:numId w:val="1"/>
        </w:numPr>
        <w:rPr/>
      </w:pPr>
      <w:bookmarkStart w:id="13" w:name="__RefHeading___Toc1595349_3804643083"/>
      <w:bookmarkStart w:id="14" w:name="_Toc5"/>
      <w:bookmarkEnd w:id="13"/>
      <w:r>
        <w:rPr>
          <w:rtl w:val="true"/>
        </w:rPr>
        <w:t>مفهوم علم در متون اسلامى</w:t>
      </w:r>
      <w:bookmarkEnd w:id="14"/>
    </w:p>
    <w:p>
      <w:pPr>
        <w:pStyle w:val="BookText"/>
        <w:rPr/>
      </w:pPr>
      <w:r>
        <w:rPr>
          <w:rFonts w:ascii="Amiri" w:hAnsi="Amiri" w:eastAsia="Amiri" w:cs="Amiri"/>
          <w:color w:val="111111"/>
          <w:sz w:val="28"/>
          <w:sz w:val="28"/>
          <w:szCs w:val="28"/>
          <w:rtl w:val="true"/>
          <w:lang w:bidi="ar-SA"/>
        </w:rPr>
        <w:t xml:space="preserve">درآمد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هيچ مكتبى مانند اسلام براى علم و معرفت ارزش قايل نيست و هيچ دينى مانند اسلام مردم را از خطر جهل تحذير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علم را اساس همه ارزشها و جهل را ريشه همه مفاسد فردى و اجتماعى و انسان را در هر حركتى نيازمند شناخت مى‌داند و از او مى‌خواهد كه عقايد ، اخلاق و اعمالش مبناى علمى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كدام علم و كدام معرفت ؟ كدام علم معيار ارزش انسان است و موجب تكامل او ؟ چه دانشى به او سود مى‌رساند و راه او را در دنيا و آخرت هموار مى‌كند ؟ و آخر اينكه تشويقها و تأكيدهاى اسلام نسبت به علم ، ناظر به چيست ؟</w:t>
      </w:r>
    </w:p>
    <w:p>
      <w:pPr>
        <w:pStyle w:val="BookText"/>
        <w:rPr/>
      </w:pPr>
      <w:r>
        <w:rPr>
          <w:rFonts w:ascii="IRNazanin" w:hAnsi="IRNazanin" w:eastAsia="IRNazanin"/>
          <w:color w:val="111111"/>
          <w:sz w:val="28"/>
          <w:sz w:val="28"/>
          <w:szCs w:val="28"/>
          <w:rtl w:val="true"/>
          <w:lang w:bidi="fa-IR"/>
        </w:rPr>
        <w:t xml:space="preserve">مفهوم علم در متون اسلامىبررسى موارد كاربرد واژه علم در متون اسلامى نشان مى‌دهد كه علم در اسلام دو مفهوم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حقيقت و اصل علم مى‌ناميم و ديگرى را ظاهر و فرع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علم حقيقت و جوهرى دارد و ظاهر و پوسته‌اى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علوم رسمى ـ اعم از اسلامى و غير اسلامى ـ پوسته علم محسوب مى‌شوند و حقيقت علم و معرفت چيز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گفته مى‌شود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 و دانشمندان گواهى مى دهند كه جز او هيچ معبودى نيست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دانش يافته‌اند مى‌دانند كه آنچه از جانب پروردگارت بر تو نازل شده ، حقّ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بندگان خدا تنها دانايان از او بيم دارند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سخن از حقيقت و جوهر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وآنجا كه گفته مى‌شود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پس از آن‌كه علم برايشان حاصل آمد ، راه تفرقه پيمودند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كتابِ آسمانى به آنان داده شده با يكديگر به اختلاف نپرداختند مگر پس از آنكه علم براى آنان حاصل آمد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سخن از ظاهر و پوسته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سه سؤال مطرح مى‌شود كه حقيقت علم چيست ؟ و چگونه مى‌توان با شناخت ويژگيهاى حقيقت علم آن را از ظاهر و پوسته‌اش تميز داد ؟ و چگونه مى‌توان آن را تحصيل كرد؟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242_11539"/>
    </w:p>
    <w:p>
      <w:pPr>
        <w:pStyle w:val="Heading3"/>
        <w:numPr>
          <w:ilvl w:val="2"/>
          <w:numId w:val="1"/>
        </w:numPr>
        <w:rPr/>
      </w:pPr>
      <w:bookmarkStart w:id="16" w:name="__RefHeading___Toc1595351_3804643083"/>
      <w:bookmarkStart w:id="17" w:name="_Toc6"/>
      <w:bookmarkEnd w:id="15"/>
      <w:bookmarkEnd w:id="16"/>
      <w:r>
        <w:rPr>
          <w:rtl w:val="true"/>
        </w:rPr>
        <w:t>حقيقت علم</w:t>
      </w:r>
      <w:bookmarkEnd w:id="17"/>
    </w:p>
    <w:p>
      <w:pPr>
        <w:pStyle w:val="BookText"/>
        <w:rPr/>
      </w:pPr>
      <w:r>
        <w:rPr>
          <w:rFonts w:ascii="IRNazanin" w:hAnsi="IRNazanin" w:eastAsia="IRNazanin"/>
          <w:color w:val="111111"/>
          <w:sz w:val="28"/>
          <w:sz w:val="28"/>
          <w:szCs w:val="28"/>
          <w:rtl w:val="true"/>
          <w:lang w:bidi="fa-IR"/>
        </w:rPr>
        <w:t xml:space="preserve">حقيقت علمحقيقت علم نورى است كه در پرتو آن ، انسان جهان را آن‌گونه كه هست مى‌بيند و جايگاه خود را در هستى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مراتبى دارد كه بالاترين آن نه تنها انسان را با راه تكامل خود آشنا مى‌كند بلكه او را در اين مسير حركت مى‌دهد و به مقصد اعلاى انسانيّت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باصراحت از اين نور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مرده دل بود و زنده‌اش كرديم و براى او نورى پديد آورديم تا در پرتو آن در ميان مردم برود ، چون كسى است كه گويى گرفتار در تاريكيهاست و از آن بيرون آمدنى نيست؟</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امام على عليه‌السلام در باره اين نور و مهمترين خاصيت آن يعنى رساندن انسان به مقصد اعلاى انسانيّت مى‌فرمايد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عقلش را زنده داشته و نفسش را كشته است تا آن جا كه درشتى هايش خُرد و خشونتهايش نرم شده و نورى پر فروغ برايش درخشيدن گرفته است كه شاهراه توحيد را روشن سازد و در پرتوش راه پيموده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درها يكى پس از ديگرى او را به آستان سلامت مطلق و براى اقامت جاويد مى راند و ثابت قدم و استوار در جايگاه امنيت و آسايش ثبات مى يابد ، زيرا كه او قلب خود را به كار گرفت و پروردگارش را خشنود كرد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و احاديثى كه نورانيت انسان را مقدمه حركت صحيح او به سوى كمال مطلق مى‌دانند ، و يا علم را به نور تفسير مى‌كنند ، و يا علم را ملازم باايمان به خدا و رسالت انبياى الهى و همراه با صفات پسنديده و اعمال شايسته مى‌دانند ، در واقع جوهر و حقيقت علم را توضيح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كه اين نور را، مغز علم و همه علوم رسمى را پوسته علم مى‌شماريم ، آن است كه ارزش علوم رسمى به آن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علم است كه به علم ارزش حقيقى مى‌دهد؛ يعنى علم را در خدمت انسان و در جهت تكامل و بهروزى او قرار مى‌دهد و بدون آن نه تنها علم فاقد خواص و آثار علم مى‌شود ، بلكه تبديل به يك عنصر ضد ارزش و ضدّ انسانيّت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مطلق بودن ارزش حقيقت علم و مشروط بودن علوم رسمى است زيرا علوم رسمى بى‌جوهر علم نمى‌توانند در خدمت انسان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اينكه وقتى علم جوهر و خاصيت خود را از دست داد نه برابر با جهل كه از آن زيانبارتر مى‌گردد ، زيرا سقوط انسان را تسريع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وقتى جوهر و جهت حقيقى خود را از دست داد درست مانند راهنمايى است كه به جاى آنكه انسان را در مسير قرار دهد ، او را به بيراهه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علم هر چه بيشتر پيشرفت كند براى انسانيت خطرناكتر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بزرگى كه امروز بشر را تهديد مى‌كند اين است كه علم رشد كرده ولى جوهر و جهت و خاصيت خود را از دست داده و در مسير انحطاط و سقوط انسانيت به كار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 تأملى مى‌توان‌دريافت كه‌در جهان‌امروز علم‌چه آفاتى را بر بشريت تحميل كرده است و شمشير علم در كف قدرتهاى بزرگ جهان چه به روز انسان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دزدهايى كه براى غارت مادّه و معناى انسان از چراغ علم بهره مى‌گيرند ، چگونه با قساوت عمل مى‌كنند و به هيچ چيز و به هيچ كس رحم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امروز از علم بيزار است ، زيرا علم بود كه فاشيسم را به وجود آورد و به بشريّت تحميل كرد و علم بود كه براى نخستين بار مسأله گرسنگى را در سطحى به اين وسعت كه از هر سه تن ، دو تن در جهان گرسنه‌اند ايجاد كرد </w:t>
      </w:r>
      <w:r>
        <w:rPr>
          <w:rFonts w:eastAsia="IRNazanin" w:cs="IRNazanin"/>
          <w:color w:val="111111"/>
          <w:sz w:val="28"/>
          <w:szCs w:val="28"/>
          <w:rtl w:val="true"/>
          <w:lang w:bidi="fa-IR"/>
        </w:rPr>
        <w:t xml:space="preserve">. . .»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فنون و ابزار دزدى ، قتل و فساد را مى‌توان علم ناميد؟ آيا دانشى كه جامعه را به تباهى مى‌كشد ، علم و نور است و يا جهل و ظلمت ؟ اين است معناى سخن رسول اكرم صلى‌الله‌عليه‌و‌آله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برخى از دانش‌ها نادانى است</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روست كه بى آنكه دچار تناقض گويى شويم مى‌توانيم دانش را نادانى بدانيم زيرا هنگامى كه علم جوهر و خاصيت نداشته باشد با جهل يكى است و از همين رو امام على عليه‌السلاممى‌فرمايد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خود را به نادانى تبديل نكنيد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 يعنى كارى نكنيد كه علم بى‌خاصيت شود و نام علم از آن سلب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دنياى امروز با از دست دادن جوهر و جهت راستين خود به اين سرنوشت شوم گرفتار شده كه همچون جهل ، كُشنده و فاسد كننده و خانمانسوز گرديده است ، بلكه از جهل نيز زيانبارتر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 چه زيبا و دقيق فرموده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بسى دانشمند كه نادانى اش او را كشته و دانشى كه به همراه داشته ، او را سودى نبخشيده است</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رقت انگيز عالمى كه از جهل هلاك مى‌شود شگفت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سعد بن ابى وقاص گزارش سفرش را براى پيامبر صلى‌الله‌عليه‌و‌آله نقل مى‌كند ، جهل آنان را چنين به تصوير مى‌كشد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قومى به سوى تو مى‌آيم كه آنان و چهار پايانشان يكسان‌اند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شگفت‌تر از اين آگاه نكنم؟ قومى كه آنچه را اينان نمى‌دانند مى‌دانند و سپس مانند ايشان نادانى مى‌كنند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بيانگر سرنوشت علم در جهان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متمدن و داناى امروز از نادانى رنج مى‌برد و قربانى جهل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كه علم ، بشر را به كره ماه مى‌رساند ، اما نمى‌تواند در حركت انسان به سوى كمال مطلق و رشد و تكامل وى نقشى داشته باشد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242_11547"/>
    </w:p>
    <w:p>
      <w:pPr>
        <w:pStyle w:val="Heading3"/>
        <w:numPr>
          <w:ilvl w:val="2"/>
          <w:numId w:val="1"/>
        </w:numPr>
        <w:rPr/>
      </w:pPr>
      <w:bookmarkStart w:id="19" w:name="__RefHeading___Toc1595353_3804643083"/>
      <w:bookmarkStart w:id="20" w:name="_Toc7"/>
      <w:bookmarkEnd w:id="18"/>
      <w:bookmarkEnd w:id="19"/>
      <w:r>
        <w:rPr>
          <w:rtl w:val="true"/>
        </w:rPr>
        <w:t>ويژگيهاى جوهر علم</w:t>
      </w:r>
      <w:bookmarkEnd w:id="20"/>
    </w:p>
    <w:p>
      <w:pPr>
        <w:pStyle w:val="Heading3"/>
        <w:numPr>
          <w:ilvl w:val="2"/>
          <w:numId w:val="1"/>
        </w:numPr>
        <w:rPr/>
      </w:pPr>
      <w:bookmarkStart w:id="21" w:name="__RefHeading___Toc1595355_3804643083"/>
      <w:bookmarkStart w:id="22" w:name="_Toc8"/>
      <w:bookmarkEnd w:id="21"/>
      <w:r>
        <w:rPr/>
        <w:t>۱</w:t>
      </w:r>
      <w:r>
        <w:rPr>
          <w:rtl w:val="true"/>
        </w:rPr>
        <w:t xml:space="preserve"> </w:t>
      </w:r>
      <w:r>
        <w:rPr>
          <w:rtl w:val="true"/>
        </w:rPr>
        <w:t xml:space="preserve">. </w:t>
      </w:r>
      <w:r>
        <w:rPr>
          <w:rtl w:val="true"/>
        </w:rPr>
        <w:t>ريشه نور علم در فطرت انسان</w:t>
      </w:r>
      <w:bookmarkEnd w:id="22"/>
    </w:p>
    <w:p>
      <w:pPr>
        <w:pStyle w:val="BookText"/>
        <w:rPr/>
      </w:pPr>
      <w:r>
        <w:rPr>
          <w:rFonts w:ascii="IRNazanin" w:hAnsi="IRNazanin" w:eastAsia="IRNazanin"/>
          <w:color w:val="111111"/>
          <w:sz w:val="28"/>
          <w:sz w:val="28"/>
          <w:szCs w:val="28"/>
          <w:rtl w:val="true"/>
          <w:lang w:bidi="fa-IR"/>
        </w:rPr>
        <w:t xml:space="preserve">ويژگيهاى جوهر علمويژگيها و آثار و علايم جوهر علم در قرآن و روايات اسلامى مشابه ويژگيها و آثار و علايم حقيقت حكمت و جوهر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تشابه كمك فراوانى در راه شناخت حقيقت علم و عقل از نظر اسلام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ويژگيها را در متن كتاب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 في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تنها به فهرست مهمترينِ آنها اشاره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نور علم در فطرت انساناحاديثى كه علم را سرشته در دل مى‌دانند </w:t>
      </w:r>
      <w:r>
        <w:rPr>
          <w:rStyle w:val="FootnoteAnchor"/>
          <w:rtl w:val="true"/>
        </w:rPr>
        <w:footnoteReference w:id="16"/>
      </w:r>
      <w:r>
        <w:rPr>
          <w:rFonts w:ascii="Amiri" w:hAnsi="Amiri" w:eastAsia="Amiri" w:cs="Amiri"/>
          <w:color w:val="111111"/>
          <w:sz w:val="28"/>
          <w:sz w:val="28"/>
          <w:szCs w:val="28"/>
          <w:rtl w:val="true"/>
          <w:lang w:bidi="ar-SA"/>
        </w:rPr>
        <w:t xml:space="preserve">، ويا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مى‌كنند </w:t>
      </w:r>
      <w:r>
        <w:rPr>
          <w:rStyle w:val="FootnoteAnchor"/>
          <w:rtl w:val="true"/>
        </w:rPr>
        <w:footnoteReference w:id="17"/>
      </w:r>
      <w:r>
        <w:rPr>
          <w:rFonts w:ascii="Amiri" w:hAnsi="Amiri" w:eastAsia="Amiri" w:cs="Amiri"/>
          <w:color w:val="111111"/>
          <w:sz w:val="28"/>
          <w:sz w:val="28"/>
          <w:szCs w:val="28"/>
          <w:rtl w:val="true"/>
          <w:lang w:bidi="ar-SA"/>
        </w:rPr>
        <w:t xml:space="preserve">و يا از آن به نورى كه خداوند متعال به دل افاضه مى‌نمايد تعبير مى‌نمايند </w:t>
      </w:r>
      <w:r>
        <w:rPr>
          <w:rStyle w:val="FootnoteAnchor"/>
          <w:rtl w:val="true"/>
        </w:rPr>
        <w:footnoteReference w:id="18"/>
      </w:r>
      <w:r>
        <w:rPr>
          <w:rFonts w:ascii="IRNazanin" w:hAnsi="IRNazanin" w:eastAsia="IRNazanin"/>
          <w:color w:val="111111"/>
          <w:sz w:val="28"/>
          <w:sz w:val="28"/>
          <w:szCs w:val="28"/>
          <w:rtl w:val="true"/>
          <w:lang w:bidi="fa-IR"/>
        </w:rPr>
        <w:t xml:space="preserve">، و نيز همه آيات و رواياتى كه خداشناسى را فطرى مى‌دانند ، اشاره به اين ويژگى علم دارند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2242_11549"/>
    </w:p>
    <w:p>
      <w:pPr>
        <w:pStyle w:val="Heading3"/>
        <w:numPr>
          <w:ilvl w:val="2"/>
          <w:numId w:val="1"/>
        </w:numPr>
        <w:rPr/>
      </w:pPr>
      <w:bookmarkStart w:id="24" w:name="__RefHeading___Toc1595357_3804643083"/>
      <w:bookmarkStart w:id="25" w:name="_Toc9"/>
      <w:bookmarkEnd w:id="23"/>
      <w:bookmarkEnd w:id="24"/>
      <w:r>
        <w:rPr/>
        <w:t>۲</w:t>
      </w:r>
      <w:r>
        <w:rPr>
          <w:rtl w:val="true"/>
        </w:rPr>
        <w:t xml:space="preserve"> </w:t>
      </w:r>
      <w:r>
        <w:rPr>
          <w:rtl w:val="true"/>
        </w:rPr>
        <w:t xml:space="preserve">. </w:t>
      </w:r>
      <w:r>
        <w:rPr>
          <w:rtl w:val="true"/>
        </w:rPr>
        <w:t>وحدت جوهر علم</w:t>
      </w:r>
      <w:bookmarkEnd w:id="25"/>
    </w:p>
    <w:p>
      <w:pPr>
        <w:pStyle w:val="Heading3"/>
        <w:numPr>
          <w:ilvl w:val="2"/>
          <w:numId w:val="1"/>
        </w:numPr>
        <w:rPr/>
      </w:pPr>
      <w:bookmarkStart w:id="26" w:name="__RefHeading___Toc1595359_3804643083"/>
      <w:bookmarkStart w:id="27" w:name="_Toc10"/>
      <w:bookmarkEnd w:id="26"/>
      <w:r>
        <w:rPr/>
        <w:t>۳</w:t>
      </w:r>
      <w:r>
        <w:rPr>
          <w:rtl w:val="true"/>
        </w:rPr>
        <w:t xml:space="preserve"> </w:t>
      </w:r>
      <w:r>
        <w:rPr>
          <w:rtl w:val="true"/>
        </w:rPr>
        <w:t xml:space="preserve">. </w:t>
      </w:r>
      <w:r>
        <w:rPr>
          <w:rtl w:val="true"/>
        </w:rPr>
        <w:t>جداناپذيرى حقيقت علم از ايمان</w:t>
      </w:r>
      <w:bookmarkEnd w:id="27"/>
    </w:p>
    <w:p>
      <w:pPr>
        <w:pStyle w:val="Heading3"/>
        <w:numPr>
          <w:ilvl w:val="2"/>
          <w:numId w:val="1"/>
        </w:numPr>
        <w:rPr/>
      </w:pPr>
      <w:bookmarkStart w:id="28" w:name="__RefHeading___Toc1595361_3804643083"/>
      <w:bookmarkStart w:id="29" w:name="_Toc11"/>
      <w:bookmarkEnd w:id="28"/>
      <w:r>
        <w:rPr/>
        <w:t>۴</w:t>
      </w:r>
      <w:r>
        <w:rPr>
          <w:rtl w:val="true"/>
        </w:rPr>
        <w:t xml:space="preserve"> </w:t>
      </w:r>
      <w:r>
        <w:rPr>
          <w:rtl w:val="true"/>
        </w:rPr>
        <w:t xml:space="preserve">. </w:t>
      </w:r>
      <w:r>
        <w:rPr>
          <w:rtl w:val="true"/>
        </w:rPr>
        <w:t>همراهى علم و بيم از خدا</w:t>
      </w:r>
      <w:bookmarkEnd w:id="29"/>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جوهر علمبه عكس علوم رسمى ـ و به تعبير روايات ، علوم سمعى ـ كه رشته‌هاى مختلف دارند ، جوهر علم يك حقيقت بيش نيست و شايد 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نقطه‌اى بود ، نادانان آن را زياد كردند</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اشاره به اين ويژگى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جداناپذيرى حقيقت علم از ايماناين ويژگى در آيات و روايات فراوانى مورد توجه قرار گرفته است و حاصل آن اين است كه انسان نمى‌تواند عالم به مفهوم حقيقى آن باشد و مؤمن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به‌گفته امام على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و دانش برادران همزادند و دو رفيق‌اند كه از هم جدا نمى‌شوند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علم و بيم از خدااز نظر قرآن كريم ، علم همراه با بيم از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آسمانى با صراحت و با قاطعيت اعلام كرده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بندگان خدا تنها دانايان از او بيم دارند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اين است كه اثبات ملازم بودن علم با بيم از خدا از سوى قرآن ، در ادامه سخن در باره چند رشته از علوم طبيعى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فاطر چنين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نديده‌اى كه خدا از آسمان ، آبى فرو فرستاده و بدان ميوه‌هاى رنگارنگ برآورديم و نيز از كوهها راههايى سپيد و سرخ رنگارنگ و همچنين سياه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گونه از مردم و جانوران و چهارپايان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بندگان خدا تنها دانايان‌اند كه از او مى‌ترسند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پيروزِ آمرزنده است</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علوم طبيعى نيز مى‌تواند موجب بيم از خدا شود به شرط آنكه نور هدايتگر حقيقت علم همراه آن گردد و دانشمند با نور علم به طبيعت بنگرد و در پديده‌هاى اعجاب انگيزش تأمل نمايد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2242_11551"/>
    </w:p>
    <w:p>
      <w:pPr>
        <w:pStyle w:val="Heading3"/>
        <w:numPr>
          <w:ilvl w:val="2"/>
          <w:numId w:val="1"/>
        </w:numPr>
        <w:rPr/>
      </w:pPr>
      <w:bookmarkStart w:id="31" w:name="__RefHeading___Toc1595363_3804643083"/>
      <w:bookmarkStart w:id="32" w:name="_Toc12"/>
      <w:bookmarkEnd w:id="30"/>
      <w:bookmarkEnd w:id="31"/>
      <w:r>
        <w:rPr/>
        <w:t>۵</w:t>
      </w:r>
      <w:r>
        <w:rPr>
          <w:rtl w:val="true"/>
        </w:rPr>
        <w:t xml:space="preserve"> </w:t>
      </w:r>
      <w:r>
        <w:rPr>
          <w:rtl w:val="true"/>
        </w:rPr>
        <w:t xml:space="preserve">. </w:t>
      </w:r>
      <w:r>
        <w:rPr>
          <w:rtl w:val="true"/>
        </w:rPr>
        <w:t>اخلاق شايسته از بركات نور علم</w:t>
      </w:r>
      <w:bookmarkEnd w:id="32"/>
    </w:p>
    <w:p>
      <w:pPr>
        <w:pStyle w:val="Heading3"/>
        <w:numPr>
          <w:ilvl w:val="2"/>
          <w:numId w:val="1"/>
        </w:numPr>
        <w:rPr/>
      </w:pPr>
      <w:bookmarkStart w:id="33" w:name="__RefHeading___Toc1595365_3804643083"/>
      <w:bookmarkStart w:id="34" w:name="_Toc13"/>
      <w:bookmarkEnd w:id="33"/>
      <w:r>
        <w:rPr/>
        <w:t>۶</w:t>
      </w:r>
      <w:r>
        <w:rPr>
          <w:rtl w:val="true"/>
        </w:rPr>
        <w:t xml:space="preserve"> </w:t>
      </w:r>
      <w:r>
        <w:rPr>
          <w:rtl w:val="true"/>
        </w:rPr>
        <w:t xml:space="preserve">. </w:t>
      </w:r>
      <w:r>
        <w:rPr>
          <w:rtl w:val="true"/>
        </w:rPr>
        <w:t>جداناپذيرى جوهر علم از عمل شايسته</w:t>
      </w:r>
      <w:bookmarkEnd w:id="34"/>
    </w:p>
    <w:p>
      <w:pPr>
        <w:pStyle w:val="Heading3"/>
        <w:numPr>
          <w:ilvl w:val="2"/>
          <w:numId w:val="1"/>
        </w:numPr>
        <w:rPr/>
      </w:pPr>
      <w:bookmarkStart w:id="35" w:name="__RefHeading___Toc1595367_3804643083"/>
      <w:bookmarkStart w:id="36" w:name="_Toc14"/>
      <w:bookmarkEnd w:id="35"/>
      <w:r>
        <w:rPr>
          <w:rtl w:val="true"/>
        </w:rPr>
        <w:t>راه كسب نور علم</w:t>
      </w:r>
      <w:bookmarkEnd w:id="3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شايسته از بركات نور علميكى از آثار حقيقت نورانى علم ، خود سازى و صفات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در روايات فراوانى مورد توجه قرار گرفته است ؛ به گفته امام على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دانش انسان افزون گردد توجّه وى نسبت به نفس خود بيشتر گردد و در رياضت و اصلاح آن كوشش بيشترى مبذول كند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جداناپذيرى جوهر علم از عمل شايستهيكى از ويژگيهاى برجسته نور علم كه در روايات فراوانى مورد تاكيد قرار گرفته ، عمل صالح است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اين احاديث عمل شايسته ثمره علم است و بدون عمل ، چراغ علم در وجود انسان خاموش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كسب نور علمدر اين كتاب ملاحظه خواهيد كرد كه مبدأ علوم رسمى ، حسّ وعقل و راه تحصيل آن تعليم وتعلّم است و مبدأ نور علم ،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علم آموختنى نيست و راه تحصيل آن در گام نخست زدودن موانع و در گام دوم فراهم ساختن زمينه‌هاى پيدايش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ريشه در فطرت انسان دارد و تحصيل آن به معناى فراهم ساختن شرايط شكوفايى فطرت است كه در اين حالت ، علم خود آشكار مى‌گردد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در دلهاى شما سرشته است ، به آداب روحانيان متادِّب شويد تا برايتان آشكار گردد</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محصِّل در تحصيل نور علم ، تنها فراهم ساختن زمينه پيدايش آن است و گرنه فروغ نور علم هديه‌اى است الهى به انسانهاى شايسته كه از عالم غيب سرچشمه مى‌گيرد و كانون جان را روشن مى‌سازد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 نور و پرتوى است كه خدا در دلهاى دوستانش مى‌تاباند</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هر چند نور علم قابل تعليم و تعلّم نيست اما بى‌ترديد مقدمات آن نياز به تعليم و تعلّم دارد و واجب‌ترين وظيفه انبياى الهى و اوصيا و وارثان آنان ـ يعنى عالمان ربّانى ـ همين است و آنچه در آداب تعليم وتعلّم وعالم واحكام تعلّم در اين كتاب آمده در اين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 كه استادان و دانشجويان در همه رشته‌هاى علمى با رعايت اين آداب به نور علم دست يابند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 w:name="pg2242_11557"/>
    </w:p>
    <w:p>
      <w:pPr>
        <w:pStyle w:val="Heading2"/>
        <w:numPr>
          <w:ilvl w:val="1"/>
          <w:numId w:val="1"/>
        </w:numPr>
        <w:rPr/>
      </w:pPr>
      <w:bookmarkStart w:id="38" w:name="__RefHeading___Toc1595369_3804643083"/>
      <w:bookmarkStart w:id="39" w:name="_Toc15"/>
      <w:bookmarkEnd w:id="37"/>
      <w:bookmarkEnd w:id="38"/>
      <w:r>
        <w:rPr>
          <w:rtl w:val="true"/>
        </w:rPr>
        <w:t xml:space="preserve">بخش اوّل </w:t>
      </w:r>
      <w:r>
        <w:rPr>
          <w:rtl w:val="true"/>
        </w:rPr>
        <w:t xml:space="preserve">: </w:t>
      </w:r>
      <w:r>
        <w:rPr>
          <w:rtl w:val="true"/>
        </w:rPr>
        <w:t>دانش</w:t>
      </w:r>
      <w:bookmarkEnd w:id="39"/>
    </w:p>
    <w:p>
      <w:pPr>
        <w:pStyle w:val="Heading3"/>
        <w:numPr>
          <w:ilvl w:val="2"/>
          <w:numId w:val="1"/>
        </w:numPr>
        <w:rPr/>
      </w:pPr>
      <w:bookmarkStart w:id="40" w:name="__RefHeading___Toc1595371_3804643083"/>
      <w:bookmarkStart w:id="41" w:name="_Toc16"/>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دانشفصل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دانشفصل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دانش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 w:name="pg2242_11560"/>
    </w:p>
    <w:p>
      <w:pPr>
        <w:pStyle w:val="Heading3"/>
        <w:numPr>
          <w:ilvl w:val="2"/>
          <w:numId w:val="1"/>
        </w:numPr>
        <w:rPr/>
      </w:pPr>
      <w:bookmarkStart w:id="43" w:name="__RefHeading___Toc1595373_3804643083"/>
      <w:bookmarkStart w:id="44" w:name="_Toc17"/>
      <w:bookmarkEnd w:id="42"/>
      <w:bookmarkEnd w:id="43"/>
      <w:r>
        <w:rPr>
          <w:rtl w:val="true"/>
        </w:rPr>
        <w:t xml:space="preserve">فصل اوّل </w:t>
      </w:r>
      <w:r>
        <w:rPr>
          <w:rtl w:val="true"/>
        </w:rPr>
        <w:t xml:space="preserve">: </w:t>
      </w:r>
      <w:r>
        <w:rPr>
          <w:rtl w:val="true"/>
        </w:rPr>
        <w:t>حقيقت دانش</w:t>
      </w:r>
      <w:bookmarkEnd w:id="44"/>
    </w:p>
    <w:p>
      <w:pPr>
        <w:pStyle w:val="BookText"/>
        <w:rPr/>
      </w:pPr>
      <w:r>
        <w:rPr>
          <w:rFonts w:ascii="IRNazanin" w:hAnsi="IRNazanin" w:eastAsia="IRNazanin"/>
          <w:color w:val="111111"/>
          <w:sz w:val="28"/>
          <w:sz w:val="28"/>
          <w:szCs w:val="28"/>
          <w:rtl w:val="true"/>
          <w:lang w:bidi="fa-IR"/>
        </w:rPr>
        <w:t>فصل اوّلحقيقت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همواره به عدل قيام دارد و فرشتگان و دانشمندان گواهى مى دهند كه جز او معبودى نيست ؛ جز او كه پيروز و حكيم است</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از دانش بهره يافته اند ، مى دانند كه آنچه از جانب پروردگارت بر تو نازل شده ، حقّ است و به راه خداى پيروز ستوده هدايت مى كند</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در دل كه دانشى سودمند است و دانش بر زبان كه حجّت خدا بر بندگانش است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به فراوانى آموختن نيست ، بلكه نورى است كه در دل آنكه خدا هدايتش را بخواهد ، 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پى دانش بودى ، ابتدا جوهره بندگى را در جانت بجوى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به كار بستن دانش آن را به دست آور و فهم را از خدا بطلب تا به تو بفهماند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خداوند متعال به آدم وحى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همه دانش را برايت در چهار كلمه گرد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خودم؛ و يكى براى تو؛ و يكى ميان من و تو؛ و يكى هم ميان تو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من است اينكه مرا بپرستى و هيچ چيز را شريك من نكنى؛ و آنچه براى توست اينكه من در برابر عمل تو هنگامى به تو پاداش مى دهم كه بيشترين نياز را به آن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ميان من و توست اينكه وظيفه تو دعا كردن است و اجابت كردن به عهده من؛ و آنچه ميان تو و مردم است اينكه براى مردم آن را بپسندى كه براى خود مى پسندى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دانش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2242_11564"/>
    </w:p>
    <w:p>
      <w:pPr>
        <w:pStyle w:val="Heading3"/>
        <w:numPr>
          <w:ilvl w:val="2"/>
          <w:numId w:val="1"/>
        </w:numPr>
        <w:rPr/>
      </w:pPr>
      <w:bookmarkStart w:id="46" w:name="__RefHeading___Toc1595375_3804643083"/>
      <w:bookmarkStart w:id="47" w:name="_Toc18"/>
      <w:bookmarkEnd w:id="45"/>
      <w:bookmarkEnd w:id="46"/>
      <w:r>
        <w:rPr>
          <w:rtl w:val="true"/>
        </w:rPr>
        <w:t xml:space="preserve">فصل دوم </w:t>
      </w:r>
      <w:r>
        <w:rPr>
          <w:rtl w:val="true"/>
        </w:rPr>
        <w:t xml:space="preserve">: </w:t>
      </w:r>
      <w:r>
        <w:rPr>
          <w:rtl w:val="true"/>
        </w:rPr>
        <w:t>فضيلت دانش</w:t>
      </w:r>
      <w:bookmarkEnd w:id="47"/>
    </w:p>
    <w:p>
      <w:pPr>
        <w:pStyle w:val="Heading4"/>
        <w:numPr>
          <w:ilvl w:val="3"/>
          <w:numId w:val="1"/>
        </w:numPr>
        <w:rPr/>
      </w:pPr>
      <w:bookmarkStart w:id="48" w:name="__RefHeading___Toc1595377_3804643083"/>
      <w:bookmarkStart w:id="49" w:name="_Toc19"/>
      <w:bookmarkEnd w:id="48"/>
      <w:r>
        <w:rPr/>
        <w:t>۲</w:t>
      </w:r>
      <w:r>
        <w:rPr>
          <w:rtl w:val="true"/>
        </w:rPr>
        <w:t xml:space="preserve"> </w:t>
      </w:r>
      <w:r>
        <w:rPr>
          <w:rtl w:val="true"/>
        </w:rPr>
        <w:t xml:space="preserve">/ </w:t>
      </w:r>
      <w:r>
        <w:rPr/>
        <w:t>۱</w:t>
      </w:r>
      <w:r>
        <w:rPr>
          <w:rtl w:val="true"/>
        </w:rPr>
        <w:t>معيار ارزش انسان</w:t>
      </w:r>
      <w:bookmarkEnd w:id="49"/>
    </w:p>
    <w:p>
      <w:pPr>
        <w:pStyle w:val="Heading4"/>
        <w:numPr>
          <w:ilvl w:val="3"/>
          <w:numId w:val="1"/>
        </w:numPr>
        <w:rPr/>
      </w:pPr>
      <w:bookmarkStart w:id="50" w:name="__RefHeading___Toc1595379_3804643083"/>
      <w:bookmarkStart w:id="51" w:name="_Toc20"/>
      <w:bookmarkEnd w:id="50"/>
      <w:r>
        <w:rPr/>
        <w:t>۲</w:t>
      </w:r>
      <w:r>
        <w:rPr>
          <w:rtl w:val="true"/>
        </w:rPr>
        <w:t xml:space="preserve"> </w:t>
      </w:r>
      <w:r>
        <w:rPr>
          <w:rtl w:val="true"/>
        </w:rPr>
        <w:t xml:space="preserve">/ </w:t>
      </w:r>
      <w:r>
        <w:rPr/>
        <w:t>۲</w:t>
      </w:r>
      <w:r>
        <w:rPr>
          <w:rtl w:val="true"/>
        </w:rPr>
        <w:t>بنياد هر نيكى</w:t>
      </w:r>
      <w:bookmarkEnd w:id="51"/>
    </w:p>
    <w:p>
      <w:pPr>
        <w:pStyle w:val="BookText"/>
        <w:rPr/>
      </w:pPr>
      <w:r>
        <w:rPr>
          <w:rFonts w:ascii="IRNazanin" w:hAnsi="IRNazanin" w:eastAsia="IRNazanin"/>
          <w:color w:val="111111"/>
          <w:sz w:val="28"/>
          <w:sz w:val="28"/>
          <w:szCs w:val="28"/>
          <w:rtl w:val="true"/>
          <w:lang w:bidi="fa-IR"/>
        </w:rPr>
        <w:t>فصل دومفضيلت دانش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معيار ارزش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كه مى دانند با آنان كه نمى دانند برابرند؟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ارزش ترين مردم ، دانشمندترين و كم ارزش ترين مردم ، نادان ترين ايشان اند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دانش و ادب ، بهاى نفس توست ، پس در آموختن آن بكوش كه هر آنچه بر دانش و ادبت افزايد ، بر ارج و بهاى تو بيفزايد كه با دانش ، به سوى پروردگارت ره مى برى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سرافرازى دو 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شرف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بنياد هر نيكىپيامبر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منشأ هرگونه خيرى است </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242_11566"/>
    </w:p>
    <w:p>
      <w:pPr>
        <w:pStyle w:val="Heading4"/>
        <w:numPr>
          <w:ilvl w:val="3"/>
          <w:numId w:val="1"/>
        </w:numPr>
        <w:rPr/>
      </w:pPr>
      <w:bookmarkStart w:id="53" w:name="__RefHeading___Toc1595381_3804643083"/>
      <w:bookmarkStart w:id="54" w:name="_Toc21"/>
      <w:bookmarkEnd w:id="52"/>
      <w:bookmarkEnd w:id="53"/>
      <w:r>
        <w:rPr/>
        <w:t>۲</w:t>
      </w:r>
      <w:r>
        <w:rPr>
          <w:rtl w:val="true"/>
        </w:rPr>
        <w:t xml:space="preserve"> </w:t>
      </w:r>
      <w:r>
        <w:rPr>
          <w:rtl w:val="true"/>
        </w:rPr>
        <w:t xml:space="preserve">/ </w:t>
      </w:r>
      <w:r>
        <w:rPr/>
        <w:t>۳</w:t>
      </w:r>
      <w:r>
        <w:rPr>
          <w:rtl w:val="true"/>
        </w:rPr>
        <w:t>سرافرازى دو سرا</w:t>
      </w:r>
      <w:bookmarkEnd w:id="54"/>
    </w:p>
    <w:p>
      <w:pPr>
        <w:pStyle w:val="Heading4"/>
        <w:numPr>
          <w:ilvl w:val="3"/>
          <w:numId w:val="1"/>
        </w:numPr>
        <w:rPr/>
      </w:pPr>
      <w:bookmarkStart w:id="55" w:name="__RefHeading___Toc1595383_3804643083"/>
      <w:bookmarkStart w:id="56" w:name="_Toc22"/>
      <w:bookmarkEnd w:id="55"/>
      <w:r>
        <w:rPr/>
        <w:t>۲</w:t>
      </w:r>
      <w:r>
        <w:rPr>
          <w:rtl w:val="true"/>
        </w:rPr>
        <w:t xml:space="preserve"> </w:t>
      </w:r>
      <w:r>
        <w:rPr>
          <w:rtl w:val="true"/>
        </w:rPr>
        <w:t xml:space="preserve">/ </w:t>
      </w:r>
      <w:r>
        <w:rPr/>
        <w:t>۴</w:t>
      </w:r>
      <w:r>
        <w:rPr>
          <w:rtl w:val="true"/>
        </w:rPr>
        <w:t>كُشنده نادانى</w:t>
      </w:r>
      <w:bookmarkEnd w:id="56"/>
    </w:p>
    <w:p>
      <w:pPr>
        <w:pStyle w:val="Heading4"/>
        <w:numPr>
          <w:ilvl w:val="3"/>
          <w:numId w:val="1"/>
        </w:numPr>
        <w:rPr/>
      </w:pPr>
      <w:bookmarkStart w:id="57" w:name="__RefHeading___Toc1595385_3804643083"/>
      <w:bookmarkStart w:id="58" w:name="_Toc23"/>
      <w:bookmarkEnd w:id="57"/>
      <w:r>
        <w:rPr/>
        <w:t>۲</w:t>
      </w:r>
      <w:r>
        <w:rPr>
          <w:rtl w:val="true"/>
        </w:rPr>
        <w:t xml:space="preserve"> </w:t>
      </w:r>
      <w:r>
        <w:rPr>
          <w:rtl w:val="true"/>
        </w:rPr>
        <w:t xml:space="preserve">/ </w:t>
      </w:r>
      <w:r>
        <w:rPr/>
        <w:t>۵</w:t>
      </w:r>
      <w:r>
        <w:rPr>
          <w:rtl w:val="true"/>
        </w:rPr>
        <w:t>حقيقت زندگانى</w:t>
      </w:r>
      <w:bookmarkEnd w:id="5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سرافرازى دو سراقرآن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كسانى از شما را كه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دانش يافتگان را درجاتى رفعت بخشد و خدا به آنچه مى كنيد آگاه است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ترين عزّت ، دانش است ، زيرا با آن شناخت معاد و معاش به دست آيد و خوارترين خوارى ، نادانى است؛ زيرا صاحب آن كر و لال و كور و سرگردان است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ارزش انسان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كُشنده نادانىامام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كشنده نادانى و مايه بزرگوارى است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با دانش خود به پيكار با نادانى اش برخيزد به بالاترين خوشبختى مى رسد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حقيقت زندگانىپيامبر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علمى در ميان بندگانم دلهاى مرده را حيات مى بخشد؛ آن گاه كه در آن به امر من برسند </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2242_11568"/>
    </w:p>
    <w:p>
      <w:pPr>
        <w:pStyle w:val="Heading4"/>
        <w:numPr>
          <w:ilvl w:val="3"/>
          <w:numId w:val="1"/>
        </w:numPr>
        <w:rPr/>
      </w:pPr>
      <w:bookmarkStart w:id="60" w:name="__RefHeading___Toc1595387_3804643083"/>
      <w:bookmarkStart w:id="61" w:name="_Toc24"/>
      <w:bookmarkEnd w:id="59"/>
      <w:bookmarkEnd w:id="60"/>
      <w:r>
        <w:rPr/>
        <w:t>۲</w:t>
      </w:r>
      <w:r>
        <w:rPr>
          <w:rtl w:val="true"/>
        </w:rPr>
        <w:t xml:space="preserve"> </w:t>
      </w:r>
      <w:r>
        <w:rPr>
          <w:rtl w:val="true"/>
        </w:rPr>
        <w:t xml:space="preserve">/ </w:t>
      </w:r>
      <w:r>
        <w:rPr/>
        <w:t>۶</w:t>
      </w:r>
      <w:r>
        <w:rPr>
          <w:rtl w:val="true"/>
        </w:rPr>
        <w:t>بهترين همدم</w:t>
      </w:r>
      <w:bookmarkEnd w:id="61"/>
    </w:p>
    <w:p>
      <w:pPr>
        <w:pStyle w:val="Heading4"/>
        <w:numPr>
          <w:ilvl w:val="3"/>
          <w:numId w:val="1"/>
        </w:numPr>
        <w:rPr/>
      </w:pPr>
      <w:bookmarkStart w:id="62" w:name="__RefHeading___Toc1595389_3804643083"/>
      <w:bookmarkStart w:id="63" w:name="_Toc25"/>
      <w:bookmarkEnd w:id="62"/>
      <w:r>
        <w:rPr/>
        <w:t>۲</w:t>
      </w:r>
      <w:r>
        <w:rPr>
          <w:rtl w:val="true"/>
        </w:rPr>
        <w:t xml:space="preserve"> </w:t>
      </w:r>
      <w:r>
        <w:rPr>
          <w:rtl w:val="true"/>
        </w:rPr>
        <w:t xml:space="preserve">/ </w:t>
      </w:r>
      <w:r>
        <w:rPr/>
        <w:t>۷</w:t>
      </w:r>
      <w:r>
        <w:rPr>
          <w:rtl w:val="true"/>
        </w:rPr>
        <w:t>بهترين زيبايى</w:t>
      </w:r>
      <w:bookmarkEnd w:id="63"/>
    </w:p>
    <w:p>
      <w:pPr>
        <w:pStyle w:val="Heading4"/>
        <w:numPr>
          <w:ilvl w:val="3"/>
          <w:numId w:val="1"/>
        </w:numPr>
        <w:rPr/>
      </w:pPr>
      <w:bookmarkStart w:id="64" w:name="__RefHeading___Toc1595391_3804643083"/>
      <w:bookmarkStart w:id="65" w:name="_Toc26"/>
      <w:bookmarkEnd w:id="64"/>
      <w:r>
        <w:rPr/>
        <w:t>۲</w:t>
      </w:r>
      <w:r>
        <w:rPr>
          <w:rtl w:val="true"/>
        </w:rPr>
        <w:t xml:space="preserve"> </w:t>
      </w:r>
      <w:r>
        <w:rPr>
          <w:rtl w:val="true"/>
        </w:rPr>
        <w:t xml:space="preserve">/ </w:t>
      </w:r>
      <w:r>
        <w:rPr/>
        <w:t>۸</w:t>
      </w:r>
      <w:r>
        <w:rPr>
          <w:rtl w:val="true"/>
        </w:rPr>
        <w:t>بهترين هدايت</w:t>
      </w:r>
      <w:bookmarkEnd w:id="65"/>
    </w:p>
    <w:p>
      <w:pPr>
        <w:pStyle w:val="Heading4"/>
        <w:numPr>
          <w:ilvl w:val="3"/>
          <w:numId w:val="1"/>
        </w:numPr>
        <w:rPr/>
      </w:pPr>
      <w:bookmarkStart w:id="66" w:name="__RefHeading___Toc1595393_3804643083"/>
      <w:bookmarkStart w:id="67" w:name="_Toc27"/>
      <w:bookmarkEnd w:id="66"/>
      <w:r>
        <w:rPr/>
        <w:t>۲</w:t>
      </w:r>
      <w:r>
        <w:rPr>
          <w:rtl w:val="true"/>
        </w:rPr>
        <w:t xml:space="preserve"> </w:t>
      </w:r>
      <w:r>
        <w:rPr>
          <w:rtl w:val="true"/>
        </w:rPr>
        <w:t xml:space="preserve">/ </w:t>
      </w:r>
      <w:r>
        <w:rPr/>
        <w:t>۹</w:t>
      </w:r>
      <w:r>
        <w:rPr>
          <w:rtl w:val="true"/>
        </w:rPr>
        <w:t xml:space="preserve"> برترين شَرف</w:t>
      </w:r>
      <w:bookmarkEnd w:id="67"/>
    </w:p>
    <w:p>
      <w:pPr>
        <w:pStyle w:val="Heading4"/>
        <w:numPr>
          <w:ilvl w:val="3"/>
          <w:numId w:val="1"/>
        </w:numPr>
        <w:rPr/>
      </w:pPr>
      <w:bookmarkStart w:id="68" w:name="__RefHeading___Toc1595395_3804643083"/>
      <w:bookmarkStart w:id="69" w:name="_Toc28"/>
      <w:bookmarkEnd w:id="68"/>
      <w:r>
        <w:rPr/>
        <w:t>۲</w:t>
      </w:r>
      <w:r>
        <w:rPr>
          <w:rtl w:val="true"/>
        </w:rPr>
        <w:t xml:space="preserve"> </w:t>
      </w:r>
      <w:r>
        <w:rPr>
          <w:rtl w:val="true"/>
        </w:rPr>
        <w:t xml:space="preserve">/ </w:t>
      </w:r>
      <w:r>
        <w:rPr/>
        <w:t>۱۰</w:t>
      </w:r>
      <w:r>
        <w:rPr>
          <w:rtl w:val="true"/>
        </w:rPr>
        <w:t>برترين حِرز</w:t>
      </w:r>
      <w:bookmarkEnd w:id="6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زندگى و درمان است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ميان مردگان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بهترين همدمامام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همدم ، دانش است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فراگيريد ؛ چرا كه در تنهايى ، همدم و در غربت ، همره و در خلوت ، هم صحبت است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بهترين زيبايىامام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بهترين زيبايى است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زينت بخش مرد ، دانش و بردبارى اوست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بهترين هدايتامام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برترين هدايت است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آنكه را دانش نيست ، هدايت نيست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برترين شَرفامام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برترين شرف است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رياست علمى ، شريف ترين رياست است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امام 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به تمام معنا كسى است كه دانشش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242_11570"/>
    </w:p>
    <w:p>
      <w:pPr>
        <w:pStyle w:val="Heading4"/>
        <w:numPr>
          <w:ilvl w:val="3"/>
          <w:numId w:val="1"/>
        </w:numPr>
        <w:rPr/>
      </w:pPr>
      <w:bookmarkStart w:id="71" w:name="__RefHeading___Toc1595397_3804643083"/>
      <w:bookmarkStart w:id="72" w:name="_Toc29"/>
      <w:bookmarkEnd w:id="70"/>
      <w:bookmarkEnd w:id="71"/>
      <w:r>
        <w:rPr/>
        <w:t>۲</w:t>
      </w:r>
      <w:r>
        <w:rPr>
          <w:rtl w:val="true"/>
        </w:rPr>
        <w:t xml:space="preserve"> </w:t>
      </w:r>
      <w:r>
        <w:rPr>
          <w:rtl w:val="true"/>
        </w:rPr>
        <w:t xml:space="preserve">/ </w:t>
      </w:r>
      <w:r>
        <w:rPr/>
        <w:t>۱۱</w:t>
      </w:r>
      <w:r>
        <w:rPr>
          <w:rtl w:val="true"/>
        </w:rPr>
        <w:t>پوشاندن عيوب</w:t>
      </w:r>
      <w:bookmarkEnd w:id="72"/>
    </w:p>
    <w:p>
      <w:pPr>
        <w:pStyle w:val="Heading4"/>
        <w:numPr>
          <w:ilvl w:val="3"/>
          <w:numId w:val="1"/>
        </w:numPr>
        <w:rPr/>
      </w:pPr>
      <w:bookmarkStart w:id="73" w:name="__RefHeading___Toc1595399_3804643083"/>
      <w:bookmarkStart w:id="74" w:name="_Toc30"/>
      <w:bookmarkEnd w:id="73"/>
      <w:r>
        <w:rPr/>
        <w:t>۲</w:t>
      </w:r>
      <w:r>
        <w:rPr>
          <w:rtl w:val="true"/>
        </w:rPr>
        <w:t xml:space="preserve"> </w:t>
      </w:r>
      <w:r>
        <w:rPr>
          <w:rtl w:val="true"/>
        </w:rPr>
        <w:t xml:space="preserve">/ </w:t>
      </w:r>
      <w:r>
        <w:rPr/>
        <w:t>۱۲</w:t>
      </w:r>
      <w:r>
        <w:rPr>
          <w:rtl w:val="true"/>
        </w:rPr>
        <w:t>پرسودترين گنج</w:t>
      </w:r>
      <w:bookmarkEnd w:id="74"/>
    </w:p>
    <w:p>
      <w:pPr>
        <w:pStyle w:val="Heading4"/>
        <w:numPr>
          <w:ilvl w:val="3"/>
          <w:numId w:val="1"/>
        </w:numPr>
        <w:rPr/>
      </w:pPr>
      <w:bookmarkStart w:id="75" w:name="__RefHeading___Toc1595401_3804643083"/>
      <w:bookmarkStart w:id="76" w:name="_Toc31"/>
      <w:bookmarkEnd w:id="75"/>
      <w:r>
        <w:rPr/>
        <w:t>۲</w:t>
      </w:r>
      <w:r>
        <w:rPr>
          <w:rtl w:val="true"/>
        </w:rPr>
        <w:t xml:space="preserve"> </w:t>
      </w:r>
      <w:r>
        <w:rPr>
          <w:rtl w:val="true"/>
        </w:rPr>
        <w:t xml:space="preserve">/ </w:t>
      </w:r>
      <w:r>
        <w:rPr/>
        <w:t>۱۳</w:t>
      </w:r>
      <w:r>
        <w:rPr>
          <w:rtl w:val="true"/>
        </w:rPr>
        <w:t>بهترين ميراث</w:t>
      </w:r>
      <w:bookmarkEnd w:id="76"/>
    </w:p>
    <w:p>
      <w:pPr>
        <w:pStyle w:val="BookText"/>
        <w:rPr/>
      </w:pPr>
      <w:r>
        <w:rPr>
          <w:rFonts w:ascii="IRNazanin" w:hAnsi="IRNazanin" w:eastAsia="IRNazanin"/>
          <w:color w:val="111111"/>
          <w:sz w:val="28"/>
          <w:sz w:val="28"/>
          <w:szCs w:val="28"/>
          <w:rtl w:val="true"/>
          <w:lang w:bidi="fa-IR"/>
        </w:rPr>
        <w:t xml:space="preserve">مايه شرف او گردد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ارزش انسان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سرافرازى دو سرا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برترين حِرزامام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پرده اى جلوگير از آفتهاست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پوشاندن عيوبامام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جامه دانش بپوشد ، عيبش از مردم نهان ماند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پرسودترين گنجامام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گنجى سودمندتر از دانش نيست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گنج بزرگى است كه فنا نمى پذيرد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بهترين ميراثامام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ميراثى ارجمند و نعمتى عام و گسترده است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242_11571"/>
    </w:p>
    <w:p>
      <w:pPr>
        <w:pStyle w:val="Heading4"/>
        <w:numPr>
          <w:ilvl w:val="3"/>
          <w:numId w:val="1"/>
        </w:numPr>
        <w:rPr/>
      </w:pPr>
      <w:bookmarkStart w:id="78" w:name="__RefHeading___Toc1595403_3804643083"/>
      <w:bookmarkStart w:id="79" w:name="_Toc32"/>
      <w:bookmarkEnd w:id="77"/>
      <w:bookmarkEnd w:id="78"/>
      <w:r>
        <w:rPr/>
        <w:t>۲</w:t>
      </w:r>
      <w:r>
        <w:rPr>
          <w:rtl w:val="true"/>
        </w:rPr>
        <w:t xml:space="preserve"> </w:t>
      </w:r>
      <w:r>
        <w:rPr>
          <w:rtl w:val="true"/>
        </w:rPr>
        <w:t xml:space="preserve">/ </w:t>
      </w:r>
      <w:r>
        <w:rPr/>
        <w:t>۱۴</w:t>
      </w:r>
      <w:r>
        <w:rPr>
          <w:rtl w:val="true"/>
        </w:rPr>
        <w:t>بهتر از مال</w:t>
      </w:r>
      <w:bookmarkEnd w:id="79"/>
    </w:p>
    <w:p>
      <w:pPr>
        <w:pStyle w:val="Heading4"/>
        <w:numPr>
          <w:ilvl w:val="3"/>
          <w:numId w:val="1"/>
        </w:numPr>
        <w:rPr/>
      </w:pPr>
      <w:bookmarkStart w:id="80" w:name="__RefHeading___Toc1595405_3804643083"/>
      <w:bookmarkStart w:id="81" w:name="_Toc33"/>
      <w:bookmarkEnd w:id="80"/>
      <w:r>
        <w:rPr/>
        <w:t>۲</w:t>
      </w:r>
      <w:r>
        <w:rPr>
          <w:rtl w:val="true"/>
        </w:rPr>
        <w:t xml:space="preserve"> </w:t>
      </w:r>
      <w:r>
        <w:rPr>
          <w:rtl w:val="true"/>
        </w:rPr>
        <w:t xml:space="preserve">/ </w:t>
      </w:r>
      <w:r>
        <w:rPr/>
        <w:t>۱۵</w:t>
      </w:r>
      <w:r>
        <w:rPr>
          <w:rtl w:val="true"/>
        </w:rPr>
        <w:t>انفاق نابودش نمى كند</w:t>
      </w:r>
      <w:bookmarkEnd w:id="81"/>
    </w:p>
    <w:p>
      <w:pPr>
        <w:pStyle w:val="Heading4"/>
        <w:numPr>
          <w:ilvl w:val="3"/>
          <w:numId w:val="1"/>
        </w:numPr>
        <w:rPr/>
      </w:pPr>
      <w:bookmarkStart w:id="82" w:name="__RefHeading___Toc1595407_3804643083"/>
      <w:bookmarkStart w:id="83" w:name="_Toc34"/>
      <w:bookmarkEnd w:id="82"/>
      <w:r>
        <w:rPr/>
        <w:t>۲</w:t>
      </w:r>
      <w:r>
        <w:rPr>
          <w:rtl w:val="true"/>
        </w:rPr>
        <w:t xml:space="preserve"> </w:t>
      </w:r>
      <w:r>
        <w:rPr>
          <w:rtl w:val="true"/>
        </w:rPr>
        <w:t xml:space="preserve">/ </w:t>
      </w:r>
      <w:r>
        <w:rPr/>
        <w:t>۱۶</w:t>
      </w:r>
      <w:r>
        <w:rPr>
          <w:rtl w:val="true"/>
        </w:rPr>
        <w:t>كمال ايمان</w:t>
      </w:r>
      <w:bookmarkEnd w:id="8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بهتر از مالامام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 مال را به كسانى كه دوست يا دشمن دارد مى بخشد؛ ولى دانش را جز به كسى كه دوست دارد نمى بخشد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در هفت چيز بر مال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دانش ميراث پيامبران است و مال ميراث فراعنه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دانش به بخشش كاستى نپذيرد و مال بدان كاستى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اينكه مال به نگهبان نياز دارد اما دانش ، دارنده اش را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اينكه دانش همراه مرده مى رود و مال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اينكه مال به چنگ مؤمن و كافر مى آيد ، ولى دانش تنها نصيب مؤمن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اينكه همه مردم در كار دين خود به عالم نياز دارند ولى به صاحب مال نيازى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اينكه دانش در گذشتن از صراط آدمى را نيرو مى بخشد ، ولى مال مانع اوست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تر از طلب 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انفاق نابودش نمى كندامام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با انفاق كاستى گيرد ، جز دانش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استوارى دانش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كمال ايمانامام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ويژگى در هر كه باشد ايمانش به كمال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242_11573"/>
    </w:p>
    <w:p>
      <w:pPr>
        <w:pStyle w:val="Heading4"/>
        <w:numPr>
          <w:ilvl w:val="3"/>
          <w:numId w:val="1"/>
        </w:numPr>
        <w:rPr/>
      </w:pPr>
      <w:bookmarkStart w:id="85" w:name="__RefHeading___Toc1595409_3804643083"/>
      <w:bookmarkStart w:id="86" w:name="_Toc35"/>
      <w:bookmarkEnd w:id="84"/>
      <w:bookmarkEnd w:id="85"/>
      <w:r>
        <w:rPr/>
        <w:t>۲</w:t>
      </w:r>
      <w:r>
        <w:rPr>
          <w:rtl w:val="true"/>
        </w:rPr>
        <w:t xml:space="preserve"> </w:t>
      </w:r>
      <w:r>
        <w:rPr>
          <w:rtl w:val="true"/>
        </w:rPr>
        <w:t xml:space="preserve">/ </w:t>
      </w:r>
      <w:r>
        <w:rPr/>
        <w:t>۱۷</w:t>
      </w:r>
      <w:r>
        <w:rPr>
          <w:rtl w:val="true"/>
        </w:rPr>
        <w:t>شرط عمل</w:t>
      </w:r>
      <w:bookmarkEnd w:id="86"/>
    </w:p>
    <w:p>
      <w:pPr>
        <w:pStyle w:val="Heading4"/>
        <w:numPr>
          <w:ilvl w:val="3"/>
          <w:numId w:val="1"/>
        </w:numPr>
        <w:rPr/>
      </w:pPr>
      <w:bookmarkStart w:id="87" w:name="__RefHeading___Toc1595411_3804643083"/>
      <w:bookmarkStart w:id="88" w:name="_Toc36"/>
      <w:bookmarkEnd w:id="87"/>
      <w:r>
        <w:rPr/>
        <w:t>۲</w:t>
      </w:r>
      <w:r>
        <w:rPr>
          <w:rtl w:val="true"/>
        </w:rPr>
        <w:t xml:space="preserve"> </w:t>
      </w:r>
      <w:r>
        <w:rPr>
          <w:rtl w:val="true"/>
        </w:rPr>
        <w:t xml:space="preserve">/ </w:t>
      </w:r>
      <w:r>
        <w:rPr/>
        <w:t>۱۸</w:t>
      </w:r>
      <w:r>
        <w:rPr>
          <w:rtl w:val="true"/>
        </w:rPr>
        <w:t>پايان ناپذير</w:t>
      </w:r>
      <w:bookmarkEnd w:id="88"/>
    </w:p>
    <w:p>
      <w:pPr>
        <w:pStyle w:val="BookText"/>
        <w:rPr/>
      </w:pP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بردبارى و دانش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شرط 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بى دانش دست به كارى زند بيش از آنكه اصلاح كند تباه مى سازد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كننده بى بصيرت ، مانند رونده در بيراهه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تندتر رود از مقصد دورتر شود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نكردن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پايان ناپذيرقرآن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دانشمندى ، دانايى هست</w:t>
      </w:r>
      <w:r>
        <w:rPr>
          <w:rFonts w:eastAsia="IRNazanin" w:cs="IRNazanin"/>
          <w:color w:val="111111"/>
          <w:sz w:val="28"/>
          <w:szCs w:val="28"/>
          <w:rtl w:val="true"/>
          <w:lang w:bidi="fa-IR"/>
        </w:rPr>
        <w:t xml:space="preserve">»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پايان دو چيز نمى 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خرد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ادعا كند كه به انتهاى دانش رسيده است ، نهايت نادانى خود را آشكار ساخته است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242_11575"/>
    </w:p>
    <w:p>
      <w:pPr>
        <w:pStyle w:val="Heading3"/>
        <w:numPr>
          <w:ilvl w:val="2"/>
          <w:numId w:val="1"/>
        </w:numPr>
        <w:rPr/>
      </w:pPr>
      <w:bookmarkStart w:id="90" w:name="__RefHeading___Toc1595413_3804643083"/>
      <w:bookmarkStart w:id="91" w:name="_Toc37"/>
      <w:bookmarkEnd w:id="89"/>
      <w:bookmarkEnd w:id="90"/>
      <w:r>
        <w:rPr>
          <w:rtl w:val="true"/>
        </w:rPr>
        <w:t xml:space="preserve">فصل سوم </w:t>
      </w:r>
      <w:r>
        <w:rPr>
          <w:rtl w:val="true"/>
        </w:rPr>
        <w:t xml:space="preserve">: </w:t>
      </w:r>
      <w:r>
        <w:rPr>
          <w:rtl w:val="true"/>
        </w:rPr>
        <w:t>آثار دانش</w:t>
      </w:r>
      <w:bookmarkEnd w:id="91"/>
    </w:p>
    <w:p>
      <w:pPr>
        <w:pStyle w:val="Heading4"/>
        <w:numPr>
          <w:ilvl w:val="3"/>
          <w:numId w:val="1"/>
        </w:numPr>
        <w:rPr/>
      </w:pPr>
      <w:bookmarkStart w:id="92" w:name="__RefHeading___Toc1595415_3804643083"/>
      <w:bookmarkStart w:id="93" w:name="_Toc38"/>
      <w:bookmarkEnd w:id="92"/>
      <w:r>
        <w:rPr/>
        <w:t>۳</w:t>
      </w:r>
      <w:r>
        <w:rPr>
          <w:rtl w:val="true"/>
        </w:rPr>
        <w:t xml:space="preserve"> </w:t>
      </w:r>
      <w:r>
        <w:rPr>
          <w:rtl w:val="true"/>
        </w:rPr>
        <w:t xml:space="preserve">/ </w:t>
      </w:r>
      <w:r>
        <w:rPr/>
        <w:t>۱</w:t>
      </w:r>
      <w:r>
        <w:rPr>
          <w:rtl w:val="true"/>
        </w:rPr>
        <w:t>ايمان</w:t>
      </w:r>
      <w:bookmarkEnd w:id="93"/>
    </w:p>
    <w:p>
      <w:pPr>
        <w:pStyle w:val="Heading4"/>
        <w:numPr>
          <w:ilvl w:val="3"/>
          <w:numId w:val="1"/>
        </w:numPr>
        <w:rPr/>
      </w:pPr>
      <w:bookmarkStart w:id="94" w:name="__RefHeading___Toc1595417_3804643083"/>
      <w:bookmarkStart w:id="95" w:name="_Toc39"/>
      <w:bookmarkEnd w:id="94"/>
      <w:r>
        <w:rPr/>
        <w:t>۳</w:t>
      </w:r>
      <w:r>
        <w:rPr>
          <w:rtl w:val="true"/>
        </w:rPr>
        <w:t xml:space="preserve"> </w:t>
      </w:r>
      <w:r>
        <w:rPr>
          <w:rtl w:val="true"/>
        </w:rPr>
        <w:t xml:space="preserve">/ </w:t>
      </w:r>
      <w:r>
        <w:rPr/>
        <w:t>۲</w:t>
      </w:r>
      <w:r>
        <w:rPr>
          <w:rtl w:val="true"/>
        </w:rPr>
        <w:t>بيم</w:t>
      </w:r>
      <w:bookmarkEnd w:id="95"/>
    </w:p>
    <w:p>
      <w:pPr>
        <w:pStyle w:val="BookText"/>
        <w:rPr/>
      </w:pPr>
      <w:r>
        <w:rPr>
          <w:rFonts w:ascii="IRNazanin" w:hAnsi="IRNazanin" w:eastAsia="IRNazanin"/>
          <w:color w:val="111111"/>
          <w:sz w:val="28"/>
          <w:sz w:val="28"/>
          <w:szCs w:val="28"/>
          <w:rtl w:val="true"/>
          <w:lang w:bidi="fa-IR"/>
        </w:rPr>
        <w:t>فصل سومآثار دانش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دانش يافتگان دانند كه اين قرآن، حقّ است و از جانب پروردگار توست ، پس بدان ايمان آورند و دلهايشان براى آن خاضع گردد و براستى ، خداوند كسانى را كه ايمان آورده اند به سوى راهى راست رهنماست</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و دانش ، برادران همزادند و دو رفيق اند كه از هم جدا نمى شوند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بيمقرآن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بندگان خدا ، تنها دانايان از او بيم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242_11577"/>
    </w:p>
    <w:p>
      <w:pPr>
        <w:pStyle w:val="Heading4"/>
        <w:numPr>
          <w:ilvl w:val="3"/>
          <w:numId w:val="1"/>
        </w:numPr>
        <w:rPr/>
      </w:pPr>
      <w:bookmarkStart w:id="97" w:name="__RefHeading___Toc1595419_3804643083"/>
      <w:bookmarkStart w:id="98" w:name="_Toc40"/>
      <w:bookmarkEnd w:id="96"/>
      <w:bookmarkEnd w:id="97"/>
      <w:r>
        <w:rPr/>
        <w:t>۳</w:t>
      </w:r>
      <w:r>
        <w:rPr>
          <w:rtl w:val="true"/>
        </w:rPr>
        <w:t xml:space="preserve"> </w:t>
      </w:r>
      <w:r>
        <w:rPr>
          <w:rtl w:val="true"/>
        </w:rPr>
        <w:t xml:space="preserve">/ </w:t>
      </w:r>
      <w:r>
        <w:rPr/>
        <w:t>۳</w:t>
      </w:r>
      <w:r>
        <w:rPr>
          <w:rtl w:val="true"/>
        </w:rPr>
        <w:t>عمل</w:t>
      </w:r>
      <w:bookmarkEnd w:id="98"/>
    </w:p>
    <w:p>
      <w:pPr>
        <w:pStyle w:val="BookText"/>
        <w:rPr/>
      </w:pPr>
      <w:r>
        <w:rPr>
          <w:rFonts w:ascii="IRNazanin" w:hAnsi="IRNazanin" w:eastAsia="IRNazanin"/>
          <w:color w:val="111111"/>
          <w:sz w:val="28"/>
          <w:sz w:val="28"/>
          <w:szCs w:val="28"/>
          <w:rtl w:val="true"/>
          <w:lang w:bidi="fa-IR"/>
        </w:rPr>
        <w:t>خدا پيروز و آمرزنده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در وصيّتش به ابوذر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هركس دانشى داده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نگريد ، دانشى بى سود داده شده است ، زيرا خداى عز و جل دانشمندان را توصيف فرموده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كسانى كه پيش از نزول آن ، دانش يافته اند ، چون اين كتاب بر آنان خوانده شود سجده كنان به رو در مى افتند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كه بى گمان وعده پروردگار ما انجام شدنى است و به رو در مى افتند و مى گريند و بر فروتنى آنها مى افزايد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دانش انسان افزون شود ، بر ادبش افزوده و بيم وى از پرودگارش ، دو چندان شود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عملامام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غايت دانش ، عمل نيكوست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دانش ، پرستش است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با عمل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دانست عمل كرد و هر كه عمل كرد دانست و دانش ، به عمل فرا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242_11579"/>
    </w:p>
    <w:p>
      <w:pPr>
        <w:pStyle w:val="Heading4"/>
        <w:numPr>
          <w:ilvl w:val="3"/>
          <w:numId w:val="1"/>
        </w:numPr>
        <w:rPr/>
      </w:pPr>
      <w:bookmarkStart w:id="100" w:name="__RefHeading___Toc1595421_3804643083"/>
      <w:bookmarkStart w:id="101" w:name="_Toc41"/>
      <w:bookmarkEnd w:id="99"/>
      <w:bookmarkEnd w:id="100"/>
      <w:r>
        <w:rPr/>
        <w:t>۳</w:t>
      </w:r>
      <w:r>
        <w:rPr>
          <w:rtl w:val="true"/>
        </w:rPr>
        <w:t xml:space="preserve"> </w:t>
      </w:r>
      <w:r>
        <w:rPr>
          <w:rtl w:val="true"/>
        </w:rPr>
        <w:t xml:space="preserve">/ </w:t>
      </w:r>
      <w:r>
        <w:rPr/>
        <w:t>۴</w:t>
      </w:r>
      <w:r>
        <w:rPr>
          <w:rtl w:val="true"/>
        </w:rPr>
        <w:t xml:space="preserve"> صلاح</w:t>
      </w:r>
      <w:bookmarkEnd w:id="101"/>
    </w:p>
    <w:p>
      <w:pPr>
        <w:pStyle w:val="BookText"/>
        <w:rPr/>
      </w:pPr>
      <w:r>
        <w:rPr>
          <w:rFonts w:ascii="IRNazanin" w:hAnsi="IRNazanin" w:eastAsia="IRNazanin"/>
          <w:color w:val="111111"/>
          <w:sz w:val="28"/>
          <w:sz w:val="28"/>
          <w:szCs w:val="28"/>
          <w:rtl w:val="true"/>
          <w:lang w:bidi="fa-IR"/>
        </w:rPr>
        <w:t xml:space="preserve">مى خواند ، پس اگر او را اجابت كرد چه بهتر و گرنه از او جدا و دور مى شود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نكردن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صلاحامام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دانش انسان افزون گردد ، توجّه وى به نفسش بيشتر گردد و در رياضت و اصلاح آن كوشش بيشترى مبذول كند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كژى ، با دانش راست مى شود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حكمت</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2" w:name="pg2242_11583"/>
    </w:p>
    <w:p>
      <w:pPr>
        <w:pStyle w:val="Heading2"/>
        <w:numPr>
          <w:ilvl w:val="1"/>
          <w:numId w:val="1"/>
        </w:numPr>
        <w:rPr/>
      </w:pPr>
      <w:bookmarkStart w:id="103" w:name="__RefHeading___Toc1595423_3804643083"/>
      <w:bookmarkStart w:id="104" w:name="_Toc42"/>
      <w:bookmarkEnd w:id="102"/>
      <w:bookmarkEnd w:id="103"/>
      <w:r>
        <w:rPr>
          <w:rtl w:val="true"/>
        </w:rPr>
        <w:t xml:space="preserve">بخش دوم </w:t>
      </w:r>
      <w:r>
        <w:rPr>
          <w:rtl w:val="true"/>
        </w:rPr>
        <w:t xml:space="preserve">: </w:t>
      </w:r>
      <w:r>
        <w:rPr>
          <w:rtl w:val="true"/>
        </w:rPr>
        <w:t>حكمت</w:t>
      </w:r>
      <w:bookmarkEnd w:id="104"/>
    </w:p>
    <w:p>
      <w:pPr>
        <w:pStyle w:val="Heading3"/>
        <w:numPr>
          <w:ilvl w:val="2"/>
          <w:numId w:val="1"/>
        </w:numPr>
        <w:rPr/>
      </w:pPr>
      <w:bookmarkStart w:id="105" w:name="__RefHeading___Toc1595425_3804643083"/>
      <w:bookmarkStart w:id="106" w:name="_Toc43"/>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حكمتفصل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حكمتفصل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حكمتفصل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حكمتفصل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جامعفصل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حكيمان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7" w:name="pg2242_11586"/>
    </w:p>
    <w:p>
      <w:pPr>
        <w:pStyle w:val="Heading3"/>
        <w:numPr>
          <w:ilvl w:val="2"/>
          <w:numId w:val="1"/>
        </w:numPr>
        <w:rPr/>
      </w:pPr>
      <w:bookmarkStart w:id="108" w:name="__RefHeading___Toc1595427_3804643083"/>
      <w:bookmarkStart w:id="109" w:name="_Toc44"/>
      <w:bookmarkEnd w:id="107"/>
      <w:bookmarkEnd w:id="108"/>
      <w:r>
        <w:rPr>
          <w:rtl w:val="true"/>
        </w:rPr>
        <w:t xml:space="preserve">فصل اوّل </w:t>
      </w:r>
      <w:r>
        <w:rPr>
          <w:rtl w:val="true"/>
        </w:rPr>
        <w:t xml:space="preserve">: </w:t>
      </w:r>
      <w:r>
        <w:rPr>
          <w:rtl w:val="true"/>
        </w:rPr>
        <w:t>معناى حكمت</w:t>
      </w:r>
      <w:bookmarkEnd w:id="109"/>
    </w:p>
    <w:p>
      <w:pPr>
        <w:pStyle w:val="Heading4"/>
        <w:numPr>
          <w:ilvl w:val="3"/>
          <w:numId w:val="1"/>
        </w:numPr>
        <w:rPr/>
      </w:pPr>
      <w:bookmarkStart w:id="110" w:name="__RefHeading___Toc1595429_3804643083"/>
      <w:bookmarkStart w:id="111" w:name="_Toc45"/>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فصل اوّلمعناى حكمتقرآن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حكمتهايى است كه پروردگارت به تو وحى كرده است</w:t>
      </w:r>
      <w:r>
        <w:rPr>
          <w:rFonts w:eastAsia="IRNazanin" w:cs="IRNazanin"/>
          <w:color w:val="111111"/>
          <w:sz w:val="28"/>
          <w:szCs w:val="28"/>
          <w:rtl w:val="true"/>
          <w:lang w:bidi="fa-IR"/>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حكمت ، ترك لذّتها و پايان آن ، نفرت از چيزهاى گذراست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صادق عليه السلام ـ درباره گفتار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حكمت يابد ، خيرى فراوان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فرمانبردارى از خدا و شناخت امام است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كاظم عليه السلام ـ در تفسير گفته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لقمان حكمت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فهم و خرد است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حكمت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حكمت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حكمتهاى جامع</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242_11588"/>
    </w:p>
    <w:p>
      <w:pPr>
        <w:pStyle w:val="Heading4"/>
        <w:numPr>
          <w:ilvl w:val="3"/>
          <w:numId w:val="1"/>
        </w:numPr>
        <w:rPr/>
      </w:pPr>
      <w:bookmarkStart w:id="113" w:name="__RefHeading___Toc1595431_3804643083"/>
      <w:bookmarkStart w:id="114" w:name="_Toc46"/>
      <w:bookmarkEnd w:id="112"/>
      <w:bookmarkEnd w:id="113"/>
      <w:r>
        <w:rPr>
          <w:rtl w:val="true"/>
        </w:rPr>
        <w:t>پژوهشى در معناى حكمت و أقسام آن</w:t>
      </w:r>
      <w:bookmarkEnd w:id="114"/>
    </w:p>
    <w:p>
      <w:pPr>
        <w:pStyle w:val="Heading4"/>
        <w:numPr>
          <w:ilvl w:val="3"/>
          <w:numId w:val="1"/>
        </w:numPr>
        <w:rPr/>
      </w:pPr>
      <w:bookmarkStart w:id="115" w:name="__RefHeading___Toc1595433_3804643083"/>
      <w:bookmarkStart w:id="116" w:name="_Toc47"/>
      <w:bookmarkEnd w:id="115"/>
      <w:r>
        <w:rPr/>
        <w:t>۱</w:t>
      </w:r>
      <w:r>
        <w:rPr>
          <w:rtl w:val="true"/>
        </w:rPr>
        <w:t xml:space="preserve"> </w:t>
      </w:r>
      <w:r>
        <w:rPr>
          <w:rtl w:val="true"/>
        </w:rPr>
        <w:t xml:space="preserve">. </w:t>
      </w:r>
      <w:r>
        <w:rPr>
          <w:rtl w:val="true"/>
        </w:rPr>
        <w:t>حكمت نظرى</w:t>
      </w:r>
      <w:bookmarkEnd w:id="116"/>
    </w:p>
    <w:p>
      <w:pPr>
        <w:pStyle w:val="BookText"/>
        <w:rPr/>
      </w:pPr>
      <w:r>
        <w:rPr>
          <w:rFonts w:ascii="IRNazanin" w:hAnsi="IRNazanin" w:eastAsia="IRNazanin"/>
          <w:color w:val="111111"/>
          <w:sz w:val="28"/>
          <w:sz w:val="28"/>
          <w:szCs w:val="28"/>
          <w:rtl w:val="true"/>
          <w:lang w:bidi="fa-IR"/>
        </w:rPr>
        <w:t xml:space="preserve">پژوهشى در معناى حكمت و أقسام آنواژه حكمت در قرآن كريم بيست بار تكرار شده و خداوند متعال خود را بدين صفت وصف فرموده و در اين كتاب آسمانى نود و يك بار از آن تمجيد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لغوى براى واژه حكمت دو معناى بنيادين 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 از آن روى كه مانع از نادانى و كردار زشت است و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 چون بر علم استوار و خالى از خلل اطلاق مى شود ، همچون معلومات عقلى حق و بطلان ناپذير و به دور از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استفاده از احاديث و نيز تفاسير متعدد ، حكمت را عبارت از مقدمات علمى ، عملى و روحى براى نيل انسان به هدف والايش مى دانيم و آنچه را در تفسير حكمت مى آيد مصداقهاى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تعريف مذكور حكمت سه گونه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نظرى و حكمت عملى و حكمت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همچون پله هاى نردبان استوارى هستند كه زمينه و مايه اعتلاى آدمى به مقام انسان كامل بلكه نزديك شدن به كمال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نخستين پله اين نردبان را بنا نهادند و وظيفه انسان است كه پله دوم را بسازد و امّا نردبان سوم در اختيار خداى متعال است كه آن را كار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نظرىحكمت نظرى مقدمه علمى رسيدن به هدف اعلاى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ويژگيهاى اين حكمت ، قابليت آموزش آن است و يكى از انگيزه‌هاى اساسى بعثت پيامبران به شمار مى‌رود كه قرآن كريم در آيات متعدد بدان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يقينا خدا بر مؤمنان در برانگيختن فرستاده‌اى از ايشان منّت نهاده است كه آيات خود را برايشان بخواند و آنها را پاكيزه گرداند و بديشان كتاب و حكمت بياموزد؛ هرچند پيش از آن در گمراهى آشكارى بسر برده باشند</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حكمت نظرى شامل همه معارف اعتقادى و اخلاقى و عملى مى‌گردد كه آدمى‌را به سوى زندگانى پاكيزه رهنمون مى‌شود و به غايت خلقتش نزديك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قرآن كريم پس‌از ارائه امور گوناگون در عرصه‌هاى اعتقادى و اخلاقى و عملى، همه آنها را حكمت دانسته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از حكمت‌هايى است كه پروردگارت به تو وحى كرده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2242_11590"/>
    </w:p>
    <w:p>
      <w:pPr>
        <w:pStyle w:val="Heading4"/>
        <w:numPr>
          <w:ilvl w:val="3"/>
          <w:numId w:val="1"/>
        </w:numPr>
        <w:rPr/>
      </w:pPr>
      <w:bookmarkStart w:id="118" w:name="__RefHeading___Toc1595435_3804643083"/>
      <w:bookmarkStart w:id="119" w:name="_Toc48"/>
      <w:bookmarkEnd w:id="117"/>
      <w:bookmarkEnd w:id="118"/>
      <w:r>
        <w:rPr/>
        <w:t>۲</w:t>
      </w:r>
      <w:r>
        <w:rPr>
          <w:rtl w:val="true"/>
        </w:rPr>
        <w:t xml:space="preserve"> </w:t>
      </w:r>
      <w:r>
        <w:rPr>
          <w:rtl w:val="true"/>
        </w:rPr>
        <w:t xml:space="preserve">. </w:t>
      </w:r>
      <w:r>
        <w:rPr>
          <w:rtl w:val="true"/>
        </w:rPr>
        <w:t>حكمت عملى</w:t>
      </w:r>
      <w:bookmarkEnd w:id="11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عملىحكمت عملى مقدمه عملى رسيدن به مرتبه انسان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تجلّى اين ، همه اعمال آدمى كه مايه رشد انسان و نزديكى او به غايت خلقت و كمال است ، در انسان تحقق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حكمت را به طاعت خداى تعالى و مدارا با مردم و دورى از كبائر و اجتناب از نيرنگ تفسير مى‌كنند، به اين نوع از حكمت اشاره دارند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242_11592"/>
    </w:p>
    <w:p>
      <w:pPr>
        <w:pStyle w:val="Heading4"/>
        <w:numPr>
          <w:ilvl w:val="3"/>
          <w:numId w:val="1"/>
        </w:numPr>
        <w:rPr/>
      </w:pPr>
      <w:bookmarkStart w:id="121" w:name="__RefHeading___Toc1595437_3804643083"/>
      <w:bookmarkStart w:id="122" w:name="_Toc49"/>
      <w:bookmarkEnd w:id="120"/>
      <w:bookmarkEnd w:id="121"/>
      <w:r>
        <w:rPr/>
        <w:t>۳</w:t>
      </w:r>
      <w:r>
        <w:rPr>
          <w:rtl w:val="true"/>
        </w:rPr>
        <w:t xml:space="preserve"> </w:t>
      </w:r>
      <w:r>
        <w:rPr>
          <w:rtl w:val="true"/>
        </w:rPr>
        <w:t xml:space="preserve">. </w:t>
      </w:r>
      <w:r>
        <w:rPr>
          <w:rtl w:val="true"/>
        </w:rPr>
        <w:t>حكمت حقيقى</w:t>
      </w:r>
      <w:bookmarkEnd w:id="12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حقيقىحكمت نظرى ، مقدمه حكمت عملى و حكمت عملى ، سرآغاز حكمت حقيقى است و تا آن هنگام كه آدمى بدين درجه از حكمت نرسيده، به مفهوم واقعى حكيم نيست؛ هر چند استاد كلّ در كلّ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 در واقع جوهر علم و حقيقت دانش است و از اين رو خواص علم حقيقى و آثارش بر آن مترتب مى‌شود و از مهمترين آثار حقيقت دانش كه در قرآن كريم آمده همان بيم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بندگان خدا ، تنها دانايان از او بيم دارند</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اثر در كلام رسول خدا براى حكمت نيز گفته شده است ، آنجا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از خداى عزّوجلّ بنياد هرگونه حكمت است</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 نورى است كه خدا آن در نتيجه عمل به حكمت نظرى به انسان مى‌دهد و اين نورانيت همان‌گونه كه از تفسير امام صادق عليه‌السلام از حكمت بر مى‌آيد ، ضد هوا و هوس است و هر اندازه قلب از آن پرتو گيرد ، به همان اندازه هوا از آن مى‌گريزد و شهوت ضعيف مى‌شود تا آنجا كه مى‌ميرد و عقل زنده مى‌شود و ديگر زمينه‌اى براى ارتكاب اعمال زشت در انسان باقى نمى‌ماند و در نتيجه حكمت با عصمت همراه مى‌گردد و در نهايت همه ويژگيهاى حكيم و دانشمند حقيقى در انسان مشاهده و در اوج آدمى به نفس خويش و پروردگار خود عارف مى‌گردد و به هدف اعلاى انسانيت نايل مى‌شود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است كه قلب از هر چه فانى است مى‌بُرد و به عالم بقا مى‌پيوندد و بر اين مبناست كه امام على عليه‌السلام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حكمت ، ترك لذتهاست و پايان آن نفرت از امور فانى</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نيز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تعريف حكمت روى گرداندن از سراى ناپايدار است و شوق به خانه ماندگار</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بر ما روشن مى‌گردد كه چرا خداوند حكمت را خير فراوان مى‌نامد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حكمت داده شود ، قطعا خير فراوانى به او داده شده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3" w:name="pg2242_11598"/>
    </w:p>
    <w:p>
      <w:pPr>
        <w:pStyle w:val="Heading3"/>
        <w:numPr>
          <w:ilvl w:val="2"/>
          <w:numId w:val="1"/>
        </w:numPr>
        <w:rPr/>
      </w:pPr>
      <w:bookmarkStart w:id="124" w:name="__RefHeading___Toc1595439_3804643083"/>
      <w:bookmarkStart w:id="125" w:name="_Toc50"/>
      <w:bookmarkEnd w:id="123"/>
      <w:bookmarkEnd w:id="124"/>
      <w:r>
        <w:rPr>
          <w:rtl w:val="true"/>
        </w:rPr>
        <w:t xml:space="preserve">فصل دوم </w:t>
      </w:r>
      <w:r>
        <w:rPr>
          <w:rtl w:val="true"/>
        </w:rPr>
        <w:t xml:space="preserve">: </w:t>
      </w:r>
      <w:r>
        <w:rPr>
          <w:rtl w:val="true"/>
        </w:rPr>
        <w:t>فضيلت حكمت</w:t>
      </w:r>
      <w:bookmarkEnd w:id="125"/>
    </w:p>
    <w:p>
      <w:pPr>
        <w:pStyle w:val="BookText"/>
        <w:rPr/>
      </w:pPr>
      <w:r>
        <w:rPr>
          <w:rFonts w:ascii="IRNazanin" w:hAnsi="IRNazanin" w:eastAsia="IRNazanin"/>
          <w:color w:val="111111"/>
          <w:sz w:val="28"/>
          <w:sz w:val="28"/>
          <w:szCs w:val="28"/>
          <w:rtl w:val="true"/>
          <w:lang w:bidi="fa-IR"/>
        </w:rPr>
        <w:t xml:space="preserve">فصل دومفضيلت حكمتپيامبر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كه حكيم ، پيامبر گردد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شرف بزرگوار را مى افزايد و بنده مملوك را تا مجلس ملوك بالا مى كشد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مسلمان هديه اى برتر از سخنى حكيمانه كه خداوند بدان ، هدايتش را افزون كند يا از نابوديش برهاند به برادرش نداده است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حكمت شناخته شود ، چشمها او را به ديده وقار و شكوه بنگرند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توانگرى خردمند ، حكمتش و مايه عزّت وى قناعتش باشد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دانش</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6" w:name="pg2242_11601"/>
    </w:p>
    <w:p>
      <w:pPr>
        <w:pStyle w:val="Heading3"/>
        <w:numPr>
          <w:ilvl w:val="2"/>
          <w:numId w:val="1"/>
        </w:numPr>
        <w:rPr/>
      </w:pPr>
      <w:bookmarkStart w:id="127" w:name="__RefHeading___Toc1595441_3804643083"/>
      <w:bookmarkStart w:id="128" w:name="_Toc51"/>
      <w:bookmarkEnd w:id="126"/>
      <w:bookmarkEnd w:id="127"/>
      <w:r>
        <w:rPr>
          <w:rtl w:val="true"/>
        </w:rPr>
        <w:t xml:space="preserve">فصل سوم </w:t>
      </w:r>
      <w:r>
        <w:rPr>
          <w:rtl w:val="true"/>
        </w:rPr>
        <w:t xml:space="preserve">: </w:t>
      </w:r>
      <w:r>
        <w:rPr>
          <w:rtl w:val="true"/>
        </w:rPr>
        <w:t>آثار حكمت</w:t>
      </w:r>
      <w:bookmarkEnd w:id="128"/>
    </w:p>
    <w:p>
      <w:pPr>
        <w:pStyle w:val="Heading4"/>
        <w:numPr>
          <w:ilvl w:val="3"/>
          <w:numId w:val="1"/>
        </w:numPr>
        <w:rPr/>
      </w:pPr>
      <w:bookmarkStart w:id="129" w:name="__RefHeading___Toc1595443_3804643083"/>
      <w:bookmarkStart w:id="130" w:name="_Toc52"/>
      <w:bookmarkEnd w:id="129"/>
      <w:r>
        <w:rPr/>
        <w:t>۳</w:t>
      </w:r>
      <w:r>
        <w:rPr>
          <w:rtl w:val="true"/>
        </w:rPr>
        <w:t xml:space="preserve"> </w:t>
      </w:r>
      <w:r>
        <w:rPr>
          <w:rtl w:val="true"/>
        </w:rPr>
        <w:t xml:space="preserve">/ </w:t>
      </w:r>
      <w:r>
        <w:rPr/>
        <w:t>۱</w:t>
      </w:r>
      <w:r>
        <w:rPr>
          <w:rtl w:val="true"/>
        </w:rPr>
        <w:t>كاستى شهوت</w:t>
      </w:r>
      <w:bookmarkEnd w:id="130"/>
    </w:p>
    <w:p>
      <w:pPr>
        <w:pStyle w:val="Heading4"/>
        <w:numPr>
          <w:ilvl w:val="3"/>
          <w:numId w:val="1"/>
        </w:numPr>
        <w:rPr/>
      </w:pPr>
      <w:bookmarkStart w:id="131" w:name="__RefHeading___Toc1595445_3804643083"/>
      <w:bookmarkStart w:id="132" w:name="_Toc53"/>
      <w:bookmarkEnd w:id="131"/>
      <w:r>
        <w:rPr/>
        <w:t>۳</w:t>
      </w:r>
      <w:r>
        <w:rPr>
          <w:rtl w:val="true"/>
        </w:rPr>
        <w:t xml:space="preserve"> </w:t>
      </w:r>
      <w:r>
        <w:rPr>
          <w:rtl w:val="true"/>
        </w:rPr>
        <w:t xml:space="preserve">/ </w:t>
      </w:r>
      <w:r>
        <w:rPr/>
        <w:t>۲</w:t>
      </w:r>
      <w:r>
        <w:rPr>
          <w:rtl w:val="true"/>
        </w:rPr>
        <w:t>بازداشتن از زشتى</w:t>
      </w:r>
      <w:bookmarkEnd w:id="132"/>
    </w:p>
    <w:p>
      <w:pPr>
        <w:pStyle w:val="Heading4"/>
        <w:numPr>
          <w:ilvl w:val="3"/>
          <w:numId w:val="1"/>
        </w:numPr>
        <w:rPr/>
      </w:pPr>
      <w:bookmarkStart w:id="133" w:name="__RefHeading___Toc1595447_3804643083"/>
      <w:bookmarkStart w:id="134" w:name="_Toc54"/>
      <w:bookmarkEnd w:id="133"/>
      <w:r>
        <w:rPr/>
        <w:t>۳</w:t>
      </w:r>
      <w:r>
        <w:rPr>
          <w:rtl w:val="true"/>
        </w:rPr>
        <w:t xml:space="preserve"> </w:t>
      </w:r>
      <w:r>
        <w:rPr>
          <w:rtl w:val="true"/>
        </w:rPr>
        <w:t xml:space="preserve">/ </w:t>
      </w:r>
      <w:r>
        <w:rPr/>
        <w:t>۳</w:t>
      </w:r>
      <w:r>
        <w:rPr>
          <w:rtl w:val="true"/>
        </w:rPr>
        <w:t>عصمت</w:t>
      </w:r>
      <w:bookmarkEnd w:id="134"/>
    </w:p>
    <w:p>
      <w:pPr>
        <w:pStyle w:val="Heading4"/>
        <w:numPr>
          <w:ilvl w:val="3"/>
          <w:numId w:val="1"/>
        </w:numPr>
        <w:rPr/>
      </w:pPr>
      <w:bookmarkStart w:id="135" w:name="__RefHeading___Toc1595449_3804643083"/>
      <w:bookmarkStart w:id="136" w:name="_Toc55"/>
      <w:bookmarkEnd w:id="135"/>
      <w:r>
        <w:rPr/>
        <w:t>۳</w:t>
      </w:r>
      <w:r>
        <w:rPr>
          <w:rtl w:val="true"/>
        </w:rPr>
        <w:t xml:space="preserve"> </w:t>
      </w:r>
      <w:r>
        <w:rPr>
          <w:rtl w:val="true"/>
        </w:rPr>
        <w:t xml:space="preserve">/ </w:t>
      </w:r>
      <w:r>
        <w:rPr/>
        <w:t>۴</w:t>
      </w:r>
      <w:r>
        <w:rPr>
          <w:rtl w:val="true"/>
        </w:rPr>
        <w:t>روشنى دل</w:t>
      </w:r>
      <w:bookmarkEnd w:id="136"/>
    </w:p>
    <w:p>
      <w:pPr>
        <w:pStyle w:val="BookText"/>
        <w:rPr/>
      </w:pPr>
      <w:r>
        <w:rPr>
          <w:rFonts w:ascii="IRNazanin" w:hAnsi="IRNazanin" w:eastAsia="IRNazanin"/>
          <w:color w:val="111111"/>
          <w:sz w:val="28"/>
          <w:sz w:val="28"/>
          <w:szCs w:val="28"/>
          <w:rtl w:val="true"/>
          <w:lang w:bidi="fa-IR"/>
        </w:rPr>
        <w:t>فصل سومآثار حكمت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كاستى شهوتامام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حكمت قوى گردد ، شهوت ضعيف شود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بازداشتن از زشتىامام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جانها ، طبيعتهاى بدى دارند و حكمت است كه از آنها باز مى دارد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عصمتامام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با عصمت همراه است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روشنى دلعيسى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 روشنى هر دل است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2242_11603"/>
    </w:p>
    <w:p>
      <w:pPr>
        <w:pStyle w:val="Heading4"/>
        <w:numPr>
          <w:ilvl w:val="3"/>
          <w:numId w:val="1"/>
        </w:numPr>
        <w:rPr/>
      </w:pPr>
      <w:bookmarkStart w:id="138" w:name="__RefHeading___Toc1595451_3804643083"/>
      <w:bookmarkStart w:id="139" w:name="_Toc56"/>
      <w:bookmarkEnd w:id="137"/>
      <w:bookmarkEnd w:id="138"/>
      <w:r>
        <w:rPr/>
        <w:t>۳</w:t>
      </w:r>
      <w:r>
        <w:rPr>
          <w:rtl w:val="true"/>
        </w:rPr>
        <w:t xml:space="preserve"> </w:t>
      </w:r>
      <w:r>
        <w:rPr>
          <w:rtl w:val="true"/>
        </w:rPr>
        <w:t xml:space="preserve">/ </w:t>
      </w:r>
      <w:r>
        <w:rPr/>
        <w:t>۵</w:t>
      </w:r>
      <w:r>
        <w:rPr>
          <w:rtl w:val="true"/>
        </w:rPr>
        <w:t>هدايت</w:t>
      </w:r>
      <w:bookmarkEnd w:id="139"/>
    </w:p>
    <w:p>
      <w:pPr>
        <w:pStyle w:val="Heading4"/>
        <w:numPr>
          <w:ilvl w:val="3"/>
          <w:numId w:val="1"/>
        </w:numPr>
        <w:rPr/>
      </w:pPr>
      <w:bookmarkStart w:id="140" w:name="__RefHeading___Toc1595453_3804643083"/>
      <w:bookmarkStart w:id="141" w:name="_Toc57"/>
      <w:bookmarkEnd w:id="140"/>
      <w:r>
        <w:rPr/>
        <w:t>۳</w:t>
      </w:r>
      <w:r>
        <w:rPr>
          <w:rtl w:val="true"/>
        </w:rPr>
        <w:t xml:space="preserve"> </w:t>
      </w:r>
      <w:r>
        <w:rPr>
          <w:rtl w:val="true"/>
        </w:rPr>
        <w:t xml:space="preserve">/ </w:t>
      </w:r>
      <w:r>
        <w:rPr/>
        <w:t>۶</w:t>
      </w:r>
      <w:r>
        <w:rPr>
          <w:rtl w:val="true"/>
        </w:rPr>
        <w:t>دانش</w:t>
      </w:r>
      <w:bookmarkEnd w:id="141"/>
    </w:p>
    <w:p>
      <w:pPr>
        <w:pStyle w:val="Heading4"/>
        <w:numPr>
          <w:ilvl w:val="3"/>
          <w:numId w:val="1"/>
        </w:numPr>
        <w:rPr/>
      </w:pPr>
      <w:bookmarkStart w:id="142" w:name="__RefHeading___Toc1595455_3804643083"/>
      <w:bookmarkStart w:id="143" w:name="_Toc58"/>
      <w:bookmarkEnd w:id="142"/>
      <w:r>
        <w:rPr/>
        <w:t>۳</w:t>
      </w:r>
      <w:r>
        <w:rPr>
          <w:rtl w:val="true"/>
        </w:rPr>
        <w:t xml:space="preserve"> </w:t>
      </w:r>
      <w:r>
        <w:rPr>
          <w:rtl w:val="true"/>
        </w:rPr>
        <w:t xml:space="preserve">/ </w:t>
      </w:r>
      <w:r>
        <w:rPr/>
        <w:t>۷</w:t>
      </w:r>
      <w:r>
        <w:rPr>
          <w:rtl w:val="true"/>
        </w:rPr>
        <w:t>شناخت خود</w:t>
      </w:r>
      <w:bookmarkEnd w:id="143"/>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دلهاى مؤمنان را سربسته و در پيچيده به ايمان آفريده است ، پس هرگاه روشن ساختن آن را اراده كند ، آب حكمت بر آن بيفشاند و دانش در آن بكارد و كشتكار و نگاهدار آن ، پروردگار جهانيان است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هدايتامام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يارى مى رساند ، حكمت ره مى نمايد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دانشامام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ثمره حكمت است و درستى از شاخه هاى آن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شناخت خودامام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خويشتن ، از حكمت است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دانش</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2242_11605"/>
    </w:p>
    <w:p>
      <w:pPr>
        <w:pStyle w:val="Heading3"/>
        <w:numPr>
          <w:ilvl w:val="2"/>
          <w:numId w:val="1"/>
        </w:numPr>
        <w:rPr/>
      </w:pPr>
      <w:bookmarkStart w:id="145" w:name="__RefHeading___Toc1595457_3804643083"/>
      <w:bookmarkStart w:id="146" w:name="_Toc59"/>
      <w:bookmarkEnd w:id="144"/>
      <w:bookmarkEnd w:id="145"/>
      <w:r>
        <w:rPr>
          <w:rtl w:val="true"/>
        </w:rPr>
        <w:t xml:space="preserve">فصل چهارم </w:t>
      </w:r>
      <w:r>
        <w:rPr>
          <w:rtl w:val="true"/>
        </w:rPr>
        <w:t xml:space="preserve">: </w:t>
      </w:r>
      <w:r>
        <w:rPr>
          <w:rtl w:val="true"/>
        </w:rPr>
        <w:t>اساس حكمت</w:t>
      </w:r>
      <w:bookmarkEnd w:id="146"/>
    </w:p>
    <w:p>
      <w:pPr>
        <w:pStyle w:val="BookText"/>
        <w:rPr/>
      </w:pPr>
      <w:r>
        <w:rPr>
          <w:rFonts w:ascii="IRNazanin" w:hAnsi="IRNazanin" w:eastAsia="IRNazanin"/>
          <w:color w:val="111111"/>
          <w:sz w:val="28"/>
          <w:sz w:val="28"/>
          <w:szCs w:val="28"/>
          <w:rtl w:val="true"/>
          <w:lang w:bidi="fa-IR"/>
        </w:rPr>
        <w:t xml:space="preserve">فصل چهارماساس حكمتامام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نگاهدارى دين ، ثمره معرفت و اساس حكمت است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حكمت ، همراهى حقّ است و فرمان بردن از حقدار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حكمت ، مدارا كردن با مردم است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حكمت ، دورى گزيدن از نيرنگ است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تقواى الهى ، اساس هر حكمتى است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7" w:name="pg2242_11609"/>
    </w:p>
    <w:p>
      <w:pPr>
        <w:pStyle w:val="Heading3"/>
        <w:numPr>
          <w:ilvl w:val="2"/>
          <w:numId w:val="1"/>
        </w:numPr>
        <w:rPr/>
      </w:pPr>
      <w:bookmarkStart w:id="148" w:name="__RefHeading___Toc1595459_3804643083"/>
      <w:bookmarkStart w:id="149" w:name="_Toc60"/>
      <w:bookmarkEnd w:id="147"/>
      <w:bookmarkEnd w:id="148"/>
      <w:r>
        <w:rPr>
          <w:rtl w:val="true"/>
        </w:rPr>
        <w:t xml:space="preserve">فصل پنجم </w:t>
      </w:r>
      <w:r>
        <w:rPr>
          <w:rtl w:val="true"/>
        </w:rPr>
        <w:t xml:space="preserve">: </w:t>
      </w:r>
      <w:r>
        <w:rPr>
          <w:rtl w:val="true"/>
        </w:rPr>
        <w:t>حكمتهاى جامع</w:t>
      </w:r>
      <w:bookmarkEnd w:id="149"/>
    </w:p>
    <w:p>
      <w:pPr>
        <w:pStyle w:val="BookText"/>
        <w:rPr/>
      </w:pPr>
      <w:r>
        <w:rPr>
          <w:rFonts w:ascii="IRNazanin" w:hAnsi="IRNazanin" w:eastAsia="IRNazanin"/>
          <w:color w:val="111111"/>
          <w:sz w:val="28"/>
          <w:sz w:val="28"/>
          <w:szCs w:val="28"/>
          <w:rtl w:val="true"/>
          <w:lang w:bidi="fa-IR"/>
        </w:rPr>
        <w:t xml:space="preserve">فصل پنجمحكمتهاى جامعامام على عليه السلام ـ در سفارش به پسرش ، امام حسن عليه السلامـ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سخن حكيمانه اى جامعتر از اينكه آنچه را براى خود مى پسندى براى مردم بپسند و آنچه را براى خود ناخوش مى دارى ، براى آنها هم ناخوش دار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در سوره حمد ، كلماتى جامع از خير و حكمت در امور دنيا و آخرت گرد آمده است كه نظير آن را در هيچ كجا نمى توان يافت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لقمان حكيم ـ در سفارش به پسرش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هزار حكمت را فرا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 ميان چهار سخن را فراگير و با من به بهشت درآى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ات را استوار ساز كه دريا ژرف است و بارت سبك گردان كه گردنه خسته كننده است و توشه فراوان برگير كه سفر دراز است و عمل را خالص كن كه ارزياب ، بيناست </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0" w:name="pg2242_11613"/>
    </w:p>
    <w:p>
      <w:pPr>
        <w:pStyle w:val="Heading3"/>
        <w:numPr>
          <w:ilvl w:val="2"/>
          <w:numId w:val="1"/>
        </w:numPr>
        <w:rPr/>
      </w:pPr>
      <w:bookmarkStart w:id="151" w:name="__RefHeading___Toc1595461_3804643083"/>
      <w:bookmarkStart w:id="152" w:name="_Toc61"/>
      <w:bookmarkEnd w:id="150"/>
      <w:bookmarkEnd w:id="151"/>
      <w:r>
        <w:rPr>
          <w:rtl w:val="true"/>
        </w:rPr>
        <w:t xml:space="preserve">فصل ششم </w:t>
      </w:r>
      <w:r>
        <w:rPr>
          <w:rtl w:val="true"/>
        </w:rPr>
        <w:t xml:space="preserve">: </w:t>
      </w:r>
      <w:r>
        <w:rPr>
          <w:rtl w:val="true"/>
        </w:rPr>
        <w:t>ويژگيهاى حكيمان</w:t>
      </w:r>
      <w:bookmarkEnd w:id="152"/>
    </w:p>
    <w:p>
      <w:pPr>
        <w:pStyle w:val="Heading4"/>
        <w:numPr>
          <w:ilvl w:val="3"/>
          <w:numId w:val="1"/>
        </w:numPr>
        <w:rPr/>
      </w:pPr>
      <w:bookmarkStart w:id="153" w:name="__RefHeading___Toc1595463_3804643083"/>
      <w:bookmarkStart w:id="154" w:name="_Toc62"/>
      <w:bookmarkEnd w:id="153"/>
      <w:r>
        <w:rPr>
          <w:rtl w:val="true"/>
        </w:rPr>
        <w:t xml:space="preserve">أ </w:t>
      </w:r>
      <w:r>
        <w:rPr>
          <w:rtl w:val="true"/>
        </w:rPr>
        <w:t xml:space="preserve">: </w:t>
      </w:r>
      <w:r>
        <w:rPr>
          <w:rtl w:val="true"/>
        </w:rPr>
        <w:t>ويژگيهاى اثباتى</w:t>
      </w:r>
      <w:bookmarkEnd w:id="154"/>
    </w:p>
    <w:p>
      <w:pPr>
        <w:pStyle w:val="BookText"/>
        <w:rPr/>
      </w:pPr>
      <w:r>
        <w:rPr>
          <w:rFonts w:ascii="IRNazanin" w:hAnsi="IRNazanin" w:eastAsia="IRNazanin"/>
          <w:color w:val="111111"/>
          <w:sz w:val="28"/>
          <w:sz w:val="28"/>
          <w:szCs w:val="28"/>
          <w:rtl w:val="true"/>
          <w:lang w:bidi="fa-IR"/>
        </w:rPr>
        <w:t xml:space="preserve">فصل ششمويژگيهاى حكيمانأ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اثباتىپيامبر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را ساكت ديديد ، بدو نزديك شويد كه حكمت القا مى كند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احمق در دهانش و دهان حكيم در دلش است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 در ميان مردم ، شريفترين و شكيباترين و پرگذشت ترين و خوش خلق ترين كسان اند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آن است كه بدى را با خوبى پاداش دهد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خردش را در اختيار گرفت ، حكيم است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لقمان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ده خصلت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 عدل ، فهم ، گذشت ، نيكى ، بيدارى ، خود نگهدارى ، تذكر ، هشيارى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2242_11615"/>
    </w:p>
    <w:p>
      <w:pPr>
        <w:pStyle w:val="Heading4"/>
        <w:numPr>
          <w:ilvl w:val="3"/>
          <w:numId w:val="1"/>
        </w:numPr>
        <w:rPr/>
      </w:pPr>
      <w:bookmarkStart w:id="156" w:name="__RefHeading___Toc1595465_3804643083"/>
      <w:bookmarkStart w:id="157" w:name="_Toc63"/>
      <w:bookmarkEnd w:id="155"/>
      <w:bookmarkEnd w:id="156"/>
      <w:r>
        <w:rPr>
          <w:rtl w:val="true"/>
        </w:rPr>
        <w:t xml:space="preserve">ب </w:t>
      </w:r>
      <w:r>
        <w:rPr>
          <w:rtl w:val="true"/>
        </w:rPr>
        <w:t xml:space="preserve">: </w:t>
      </w:r>
      <w:r>
        <w:rPr>
          <w:rtl w:val="true"/>
        </w:rPr>
        <w:t>ويژگيهاى سلبى</w:t>
      </w:r>
      <w:bookmarkEnd w:id="157"/>
    </w:p>
    <w:p>
      <w:pPr>
        <w:pStyle w:val="BookText"/>
        <w:rPr/>
      </w:pPr>
      <w:r>
        <w:rPr>
          <w:rFonts w:ascii="Amiri" w:hAnsi="Amiri" w:eastAsia="Amiri" w:cs="Amiri"/>
          <w:color w:val="111111"/>
          <w:sz w:val="28"/>
          <w:sz w:val="28"/>
          <w:szCs w:val="28"/>
          <w:rtl w:val="true"/>
          <w:lang w:bidi="ar-SA"/>
        </w:rPr>
        <w:t xml:space="preserve">نيك خويى و ميانه روى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سلبىامام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در گشاده رويى براى جز نزديكانش زياده روى كند ، حكيم نيست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با كسى كه از مدارايش ناگزير است مدارا نمى كند ، حكيم نيست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آنكه از سخن نادرست درباره خود بى تاب مى شود ، خردمند نيست و آنكه به ستايش نادان درباره خود خشنود شود ، حكيم نيست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سفاهت با همطرازت ، چون ستيزه دو خروس با هم و به هم پريدن دو سگ است كه جز زخم خورده يا رسوا شده از هم جدا نمى گردند و اين نه كار حكيمان است و نه روش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وى با تو بردبارى كند و در نتيجه از تو سنگين تر و بزرگوارتر شود و تو از او كاهيده و نكوهيده تر گردى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پرگويى حكيم را مى لغزاند و بردبار را ملول مى كند ، پس پرگويى مكن كه به ستوه آورى و كوتاهى مكن كه خوار گردى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دانشمندان</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242_11616"/>
    </w:p>
    <w:p>
      <w:pPr>
        <w:pStyle w:val="Heading2"/>
        <w:numPr>
          <w:ilvl w:val="1"/>
          <w:numId w:val="1"/>
        </w:numPr>
        <w:rPr/>
      </w:pPr>
      <w:bookmarkStart w:id="159" w:name="__RefHeading___Toc1595467_3804643083"/>
      <w:bookmarkStart w:id="160" w:name="_Toc64"/>
      <w:bookmarkEnd w:id="158"/>
      <w:bookmarkEnd w:id="159"/>
      <w:r>
        <w:rPr>
          <w:rtl w:val="true"/>
        </w:rPr>
        <w:t xml:space="preserve">بخش سوم </w:t>
      </w:r>
      <w:r>
        <w:rPr>
          <w:rtl w:val="true"/>
        </w:rPr>
        <w:t xml:space="preserve">: </w:t>
      </w:r>
      <w:r>
        <w:rPr>
          <w:rtl w:val="true"/>
        </w:rPr>
        <w:t>مبادى</w:t>
      </w:r>
      <w:bookmarkEnd w:id="160"/>
    </w:p>
    <w:p>
      <w:pPr>
        <w:pStyle w:val="Heading3"/>
        <w:numPr>
          <w:ilvl w:val="2"/>
          <w:numId w:val="1"/>
        </w:numPr>
        <w:rPr/>
      </w:pPr>
      <w:bookmarkStart w:id="161" w:name="__RefHeading___Toc1595469_3804643083"/>
      <w:bookmarkStart w:id="162" w:name="_Toc65"/>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دانش و حكمتفصل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معارف عقلىفصل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معارف قبلىفصل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الهام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3" w:name="pg2242_11620"/>
    </w:p>
    <w:p>
      <w:pPr>
        <w:pStyle w:val="Heading3"/>
        <w:numPr>
          <w:ilvl w:val="2"/>
          <w:numId w:val="1"/>
        </w:numPr>
        <w:rPr/>
      </w:pPr>
      <w:bookmarkStart w:id="164" w:name="__RefHeading___Toc1595471_3804643083"/>
      <w:bookmarkStart w:id="165" w:name="_Toc66"/>
      <w:bookmarkEnd w:id="163"/>
      <w:bookmarkEnd w:id="164"/>
      <w:r>
        <w:rPr>
          <w:rtl w:val="true"/>
        </w:rPr>
        <w:t xml:space="preserve">فصل اوّل </w:t>
      </w:r>
      <w:r>
        <w:rPr>
          <w:rtl w:val="true"/>
        </w:rPr>
        <w:t xml:space="preserve">: </w:t>
      </w:r>
      <w:r>
        <w:rPr>
          <w:rtl w:val="true"/>
        </w:rPr>
        <w:t>مبادى دانش و حكمت</w:t>
      </w:r>
      <w:bookmarkEnd w:id="165"/>
    </w:p>
    <w:p>
      <w:pPr>
        <w:pStyle w:val="Heading4"/>
        <w:numPr>
          <w:ilvl w:val="3"/>
          <w:numId w:val="1"/>
        </w:numPr>
        <w:rPr/>
      </w:pPr>
      <w:bookmarkStart w:id="166" w:name="__RefHeading___Toc1595473_3804643083"/>
      <w:bookmarkStart w:id="167" w:name="_Toc67"/>
      <w:bookmarkEnd w:id="166"/>
      <w:r>
        <w:rPr/>
        <w:t>۱</w:t>
      </w:r>
      <w:r>
        <w:rPr>
          <w:rtl w:val="true"/>
        </w:rPr>
        <w:t xml:space="preserve"> </w:t>
      </w:r>
      <w:r>
        <w:rPr>
          <w:rtl w:val="true"/>
        </w:rPr>
        <w:t xml:space="preserve">/ </w:t>
      </w:r>
      <w:r>
        <w:rPr/>
        <w:t>۱</w:t>
      </w:r>
      <w:r>
        <w:rPr>
          <w:rtl w:val="true"/>
        </w:rPr>
        <w:t>حسّ</w:t>
      </w:r>
      <w:bookmarkEnd w:id="167"/>
    </w:p>
    <w:p>
      <w:pPr>
        <w:pStyle w:val="Heading4"/>
        <w:numPr>
          <w:ilvl w:val="3"/>
          <w:numId w:val="1"/>
        </w:numPr>
        <w:rPr/>
      </w:pPr>
      <w:bookmarkStart w:id="168" w:name="__RefHeading___Toc1595475_3804643083"/>
      <w:bookmarkStart w:id="169" w:name="_Toc68"/>
      <w:bookmarkEnd w:id="168"/>
      <w:r>
        <w:rPr/>
        <w:t>۱</w:t>
      </w:r>
      <w:r>
        <w:rPr>
          <w:rtl w:val="true"/>
        </w:rPr>
        <w:t xml:space="preserve"> </w:t>
      </w:r>
      <w:r>
        <w:rPr>
          <w:rtl w:val="true"/>
        </w:rPr>
        <w:t xml:space="preserve">/ </w:t>
      </w:r>
      <w:r>
        <w:rPr/>
        <w:t>۲</w:t>
      </w:r>
      <w:r>
        <w:rPr>
          <w:rtl w:val="true"/>
        </w:rPr>
        <w:t>خرد</w:t>
      </w:r>
      <w:bookmarkEnd w:id="169"/>
    </w:p>
    <w:p>
      <w:pPr>
        <w:pStyle w:val="BookText"/>
        <w:rPr/>
      </w:pPr>
      <w:r>
        <w:rPr>
          <w:rFonts w:ascii="IRNazanin" w:hAnsi="IRNazanin" w:eastAsia="IRNazanin"/>
          <w:color w:val="111111"/>
          <w:sz w:val="28"/>
          <w:sz w:val="28"/>
          <w:szCs w:val="28"/>
          <w:rtl w:val="true"/>
          <w:lang w:bidi="fa-IR"/>
        </w:rPr>
        <w:t>فصل اوّلمبادى دانش و حكمت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شكمهاى مادرانتان بيرون آورد ، در حالى كه چيزى نمى دانستيد و براى شما گوش و ديدگان و دلها قرار داد ، شايد سپاس بگزاريد</w:t>
      </w:r>
      <w:r>
        <w:rPr>
          <w:rFonts w:eastAsia="IRNazanin" w:cs="IRNazanin"/>
          <w:color w:val="111111"/>
          <w:sz w:val="28"/>
          <w:szCs w:val="28"/>
          <w:rtl w:val="true"/>
          <w:lang w:bidi="fa-IR"/>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 سرچشمه حكمت و گوش ، آبگير آن است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 ، پيش قراولان دلهايند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خداوند مردگان را زنده مى گرداند و نشانه هاى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2242_11622"/>
    </w:p>
    <w:p>
      <w:pPr>
        <w:pStyle w:val="Heading4"/>
        <w:numPr>
          <w:ilvl w:val="3"/>
          <w:numId w:val="1"/>
        </w:numPr>
        <w:rPr/>
      </w:pPr>
      <w:bookmarkStart w:id="171" w:name="__RefHeading___Toc1595477_3804643083"/>
      <w:bookmarkStart w:id="172" w:name="_Toc69"/>
      <w:bookmarkEnd w:id="170"/>
      <w:bookmarkEnd w:id="171"/>
      <w:r>
        <w:rPr/>
        <w:t>۱</w:t>
      </w:r>
      <w:r>
        <w:rPr>
          <w:rtl w:val="true"/>
        </w:rPr>
        <w:t xml:space="preserve"> </w:t>
      </w:r>
      <w:r>
        <w:rPr>
          <w:rtl w:val="true"/>
        </w:rPr>
        <w:t xml:space="preserve">/ </w:t>
      </w:r>
      <w:r>
        <w:rPr/>
        <w:t>۳</w:t>
      </w:r>
      <w:r>
        <w:rPr>
          <w:rtl w:val="true"/>
        </w:rPr>
        <w:t>دل</w:t>
      </w:r>
      <w:bookmarkEnd w:id="172"/>
    </w:p>
    <w:p>
      <w:pPr>
        <w:pStyle w:val="BookText"/>
        <w:rPr/>
      </w:pPr>
      <w:r>
        <w:rPr>
          <w:rFonts w:ascii="IRNazanin" w:hAnsi="IRNazanin" w:eastAsia="IRNazanin"/>
          <w:color w:val="111111"/>
          <w:sz w:val="28"/>
          <w:sz w:val="28"/>
          <w:szCs w:val="28"/>
          <w:rtl w:val="true"/>
          <w:lang w:bidi="fa-IR"/>
        </w:rPr>
        <w:t>خود را به شما مى نماياند ، تا مگر بينديشيد</w:t>
      </w:r>
      <w:r>
        <w:rPr>
          <w:rFonts w:eastAsia="IRNazanin" w:cs="IRNazanin"/>
          <w:color w:val="111111"/>
          <w:sz w:val="28"/>
          <w:szCs w:val="28"/>
          <w:rtl w:val="true"/>
          <w:lang w:bidi="fa-IR"/>
        </w:rPr>
        <w:t xml:space="preserve">» .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خرد است كه آدميان به ستيغ دانش مى رسند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ريشه دانش و انگيزه فهم آن است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انديشيدن مانند با چشم ديدن نيست؛ زيرا گاه چشمها به صاحبانش دروغ مى گويند ، ولى خرد به آنكه از وى اندرز خواسته ، نيرنگ نمى زند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 ، پيشوايان انديشه ها و انديشه ها ، پيشوايان دلها و دلها، پيشوايان حواس و حواس، پيشوايان اندام 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فرود آورد تا از بيم دهندگان باشى</w:t>
      </w:r>
      <w:r>
        <w:rPr>
          <w:rFonts w:eastAsia="IRNazanin" w:cs="IRNazanin"/>
          <w:color w:val="111111"/>
          <w:sz w:val="28"/>
          <w:szCs w:val="28"/>
          <w:rtl w:val="true"/>
          <w:lang w:bidi="fa-IR"/>
        </w:rPr>
        <w:t xml:space="preserve">» . </w:t>
      </w:r>
      <w:r>
        <w:rPr>
          <w:rStyle w:val="FootnoteAnchor"/>
          <w:rtl w:val="true"/>
        </w:rPr>
        <w:footnoteReference w:id="1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242_11624"/>
    </w:p>
    <w:p>
      <w:pPr>
        <w:pStyle w:val="Heading4"/>
        <w:numPr>
          <w:ilvl w:val="3"/>
          <w:numId w:val="1"/>
        </w:numPr>
        <w:rPr/>
      </w:pPr>
      <w:bookmarkStart w:id="174" w:name="__RefHeading___Toc1595479_3804643083"/>
      <w:bookmarkStart w:id="175" w:name="_Toc70"/>
      <w:bookmarkEnd w:id="173"/>
      <w:bookmarkEnd w:id="174"/>
      <w:r>
        <w:rPr/>
        <w:t>۱</w:t>
      </w:r>
      <w:r>
        <w:rPr>
          <w:rtl w:val="true"/>
        </w:rPr>
        <w:t xml:space="preserve"> </w:t>
      </w:r>
      <w:r>
        <w:rPr>
          <w:rtl w:val="true"/>
        </w:rPr>
        <w:t xml:space="preserve">/ </w:t>
      </w:r>
      <w:r>
        <w:rPr/>
        <w:t>۴</w:t>
      </w:r>
      <w:r>
        <w:rPr>
          <w:rtl w:val="true"/>
        </w:rPr>
        <w:t>مبدأ اصلى همه ادراكات</w:t>
      </w:r>
      <w:bookmarkEnd w:id="175"/>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مگر آنكه در چهره اش دو چشم است كه كار دنيا را با آنها مى نگرد و دو چشم در دلش هست كه كار آخرت را با آنها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خداوند خير بنده اى را بخواهد ، دو چشم دلش را مى گشايد تا با آن دو ، وعده هاى غيبى و نهان را ببيند و به نهان در نهان ايمان آورد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شيطانها برگرد دلهاى فرزندان آدم نمى چرخيدند ، آنها به ملكوت نظر مى كردند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دلى نيست جز آنكه دو 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يكى از آنها فرشته اى راهنما و بر ديگرى شيطانى فتنه گر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مى دهد و آن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به سرپيچى فرمان مى دهد و فرشته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كلام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راست و چپ نشسته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سخنى را بر زبان نمى آورد، مگر اينكه مراقبى آماده نزد او حاضر است</w:t>
      </w:r>
      <w:r>
        <w:rPr>
          <w:rFonts w:eastAsia="IRNazanin" w:cs="IRNazanin"/>
          <w:color w:val="111111"/>
          <w:sz w:val="28"/>
          <w:szCs w:val="28"/>
          <w:rtl w:val="true"/>
          <w:lang w:bidi="fa-IR"/>
        </w:rPr>
        <w:t xml:space="preserve">»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مبدأ اصلى همه ادراكاتامام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 دفتر انديشه است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 سرچشمه حكمت است </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6" w:name="pg2242_11627"/>
    </w:p>
    <w:p>
      <w:pPr>
        <w:pStyle w:val="Heading4"/>
        <w:numPr>
          <w:ilvl w:val="3"/>
          <w:numId w:val="1"/>
        </w:numPr>
        <w:rPr/>
      </w:pPr>
      <w:bookmarkStart w:id="177" w:name="__RefHeading___Toc1595481_3804643083"/>
      <w:bookmarkStart w:id="178" w:name="_Toc71"/>
      <w:bookmarkEnd w:id="176"/>
      <w:bookmarkEnd w:id="177"/>
      <w:r>
        <w:rPr>
          <w:rtl w:val="true"/>
        </w:rPr>
        <w:t>توضيحى درباره مبادى علم و حكمت</w:t>
      </w:r>
      <w:bookmarkEnd w:id="178"/>
    </w:p>
    <w:p>
      <w:pPr>
        <w:pStyle w:val="Heading4"/>
        <w:numPr>
          <w:ilvl w:val="3"/>
          <w:numId w:val="1"/>
        </w:numPr>
        <w:rPr/>
      </w:pPr>
      <w:bookmarkStart w:id="179" w:name="__RefHeading___Toc1595483_3804643083"/>
      <w:bookmarkStart w:id="180" w:name="_Toc72"/>
      <w:bookmarkEnd w:id="179"/>
      <w:r>
        <w:rPr/>
        <w:t>۱</w:t>
      </w:r>
      <w:r>
        <w:rPr>
          <w:rtl w:val="true"/>
        </w:rPr>
        <w:t xml:space="preserve"> </w:t>
      </w:r>
      <w:r>
        <w:rPr>
          <w:rtl w:val="true"/>
        </w:rPr>
        <w:t xml:space="preserve">. </w:t>
      </w:r>
      <w:r>
        <w:rPr>
          <w:rtl w:val="true"/>
        </w:rPr>
        <w:t>حسّ</w:t>
      </w:r>
      <w:bookmarkEnd w:id="180"/>
    </w:p>
    <w:p>
      <w:pPr>
        <w:pStyle w:val="Heading4"/>
        <w:numPr>
          <w:ilvl w:val="3"/>
          <w:numId w:val="1"/>
        </w:numPr>
        <w:rPr/>
      </w:pPr>
      <w:bookmarkStart w:id="181" w:name="__RefHeading___Toc1595485_3804643083"/>
      <w:bookmarkStart w:id="182" w:name="_Toc73"/>
      <w:bookmarkEnd w:id="181"/>
      <w:r>
        <w:rPr/>
        <w:t>۲</w:t>
      </w:r>
      <w:r>
        <w:rPr>
          <w:rtl w:val="true"/>
        </w:rPr>
        <w:t xml:space="preserve"> </w:t>
      </w:r>
      <w:r>
        <w:rPr>
          <w:rtl w:val="true"/>
        </w:rPr>
        <w:t xml:space="preserve">. </w:t>
      </w:r>
      <w:r>
        <w:rPr>
          <w:rtl w:val="true"/>
        </w:rPr>
        <w:t>عقل</w:t>
      </w:r>
      <w:bookmarkEnd w:id="182"/>
    </w:p>
    <w:p>
      <w:pPr>
        <w:pStyle w:val="Heading4"/>
        <w:numPr>
          <w:ilvl w:val="3"/>
          <w:numId w:val="1"/>
        </w:numPr>
        <w:rPr/>
      </w:pPr>
      <w:bookmarkStart w:id="183" w:name="__RefHeading___Toc1595487_3804643083"/>
      <w:bookmarkStart w:id="184" w:name="_Toc74"/>
      <w:bookmarkEnd w:id="183"/>
      <w:r>
        <w:rPr/>
        <w:t>۳</w:t>
      </w:r>
      <w:r>
        <w:rPr>
          <w:rtl w:val="true"/>
        </w:rPr>
        <w:t xml:space="preserve"> </w:t>
      </w:r>
      <w:r>
        <w:rPr>
          <w:rtl w:val="true"/>
        </w:rPr>
        <w:t xml:space="preserve">. </w:t>
      </w:r>
      <w:r>
        <w:rPr>
          <w:rtl w:val="true"/>
        </w:rPr>
        <w:t>قلب</w:t>
      </w:r>
      <w:bookmarkEnd w:id="184"/>
    </w:p>
    <w:p>
      <w:pPr>
        <w:pStyle w:val="BookText"/>
        <w:rPr/>
      </w:pPr>
      <w:r>
        <w:rPr>
          <w:rFonts w:ascii="IRNazanin" w:hAnsi="IRNazanin" w:eastAsia="IRNazanin"/>
          <w:color w:val="111111"/>
          <w:sz w:val="28"/>
          <w:sz w:val="28"/>
          <w:szCs w:val="28"/>
          <w:rtl w:val="true"/>
          <w:lang w:bidi="fa-IR"/>
        </w:rPr>
        <w:t xml:space="preserve">توضيحى درباره مبادى علم و حكمتاز آيات و رواياتى كه در اين فصل گذشت ، معلوم مى شود كه در انسان سه مبدأ براى معرفت وجود دارد كه آگاهيهاى او به آنها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حسّحواسّ ظاهر روزنه هايى هستند كه شناختهاى آغازين از هستى مربوط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يك از اين روزنه ها مسدود شود ، شناخت ويژه آن از انسان سلب مى گردد چنانكه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فقد حسّا فقد علما؛ هركس حسّى را از دست بدهد ، دانشى را از دست داده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عقلعقل عبارت است از مركز شعور و ادراكى كه وظيفه آن تجزيه ، تركيب ، انتزاع ، تعميم و تعميق مفاهيمى است كه از طريق حواس به آن منتقل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قلبكلمه قلب در چهار معنى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تلمبه خون </w:t>
      </w:r>
      <w:r>
        <w:rPr>
          <w:rStyle w:val="FootnoteAnchor"/>
          <w:rtl w:val="true"/>
        </w:rPr>
        <w:footnoteReference w:id="1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Style w:val="FootnoteAnchor"/>
        </w:rPr>
        <w:footnoteReference w:id="13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معارف شهودى </w:t>
      </w:r>
      <w:r>
        <w:rPr>
          <w:rStyle w:val="FootnoteAnchor"/>
        </w:rPr>
        <w:footnoteReference w:id="137"/>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مباحث معرفت شناسى هنگامى كه قلب در كنار عقل به عنوان يكى از مبادى معرفت مطرح مى‌شود ، مقصود معناى سوم يعنى مركز معارف شهودى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مهمى كه در بخش چهارم از اين فصل مورد توجه قرار گرفته آن است كه مبدأ و مصدر اصلى همه ادراكات و احساسات انسان ، روح اوست و مبادى سه گانه معرفت ـ حس و عقل و قلب ـ در واقع به منزله راههايى است كه روح از طريق آنها با هستى ارتباط برقرار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كه قلب در معناى دوم و يا سوم به كار مى‌رود ، در واقع در بُعدى از ابعاد خود يا مرتبه‌اى از مراتب خويش به كار رفته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2242_11632"/>
    </w:p>
    <w:p>
      <w:pPr>
        <w:pStyle w:val="Heading3"/>
        <w:numPr>
          <w:ilvl w:val="2"/>
          <w:numId w:val="1"/>
        </w:numPr>
        <w:rPr/>
      </w:pPr>
      <w:bookmarkStart w:id="186" w:name="__RefHeading___Toc1595489_3804643083"/>
      <w:bookmarkStart w:id="187" w:name="_Toc75"/>
      <w:bookmarkEnd w:id="185"/>
      <w:bookmarkEnd w:id="186"/>
      <w:r>
        <w:rPr>
          <w:rtl w:val="true"/>
        </w:rPr>
        <w:t xml:space="preserve">فصل دوم </w:t>
      </w:r>
      <w:r>
        <w:rPr>
          <w:rtl w:val="true"/>
        </w:rPr>
        <w:t xml:space="preserve">: </w:t>
      </w:r>
      <w:r>
        <w:rPr>
          <w:rtl w:val="true"/>
        </w:rPr>
        <w:t>اسباب معارف عقلى</w:t>
      </w:r>
      <w:bookmarkEnd w:id="187"/>
    </w:p>
    <w:p>
      <w:pPr>
        <w:pStyle w:val="Heading4"/>
        <w:numPr>
          <w:ilvl w:val="3"/>
          <w:numId w:val="1"/>
        </w:numPr>
        <w:rPr/>
      </w:pPr>
      <w:bookmarkStart w:id="188" w:name="__RefHeading___Toc1595491_3804643083"/>
      <w:bookmarkStart w:id="189" w:name="_Toc76"/>
      <w:bookmarkEnd w:id="188"/>
      <w:r>
        <w:rPr/>
        <w:t>۲</w:t>
      </w:r>
      <w:r>
        <w:rPr>
          <w:rtl w:val="true"/>
        </w:rPr>
        <w:t xml:space="preserve"> </w:t>
      </w:r>
      <w:r>
        <w:rPr>
          <w:rtl w:val="true"/>
        </w:rPr>
        <w:t xml:space="preserve">/ </w:t>
      </w:r>
      <w:r>
        <w:rPr/>
        <w:t>۱</w:t>
      </w:r>
      <w:r>
        <w:rPr>
          <w:rtl w:val="true"/>
        </w:rPr>
        <w:t>تفكر</w:t>
      </w:r>
      <w:bookmarkEnd w:id="189"/>
    </w:p>
    <w:p>
      <w:pPr>
        <w:pStyle w:val="BookText"/>
        <w:rPr/>
      </w:pPr>
      <w:r>
        <w:rPr>
          <w:rFonts w:ascii="Amiri" w:hAnsi="Amiri" w:eastAsia="Amiri" w:cs="Amiri"/>
          <w:color w:val="111111"/>
          <w:sz w:val="28"/>
          <w:sz w:val="28"/>
          <w:szCs w:val="28"/>
          <w:rtl w:val="true"/>
          <w:lang w:bidi="ar-SA"/>
        </w:rPr>
        <w:t>فصل دوماسباب معارف عقلى</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تفكرقرآن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آفرينش آسمانها و زمين مى انديشند</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ماجرا را بازگوكن شايد كه آنها بينديشند</w:t>
      </w:r>
      <w:r>
        <w:rPr>
          <w:rFonts w:eastAsia="IRNazanin" w:cs="IRNazanin"/>
          <w:color w:val="111111"/>
          <w:sz w:val="28"/>
          <w:szCs w:val="28"/>
          <w:rtl w:val="true"/>
          <w:lang w:bidi="fa-IR"/>
        </w:rPr>
        <w:t xml:space="preserve">» .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را كه به سوىِ آنها نازل شده است ، براى مردم بيان كنى و شايد ايشان بينديشند</w:t>
      </w:r>
      <w:r>
        <w:rPr>
          <w:rFonts w:eastAsia="IRNazanin" w:cs="IRNazanin"/>
          <w:color w:val="111111"/>
          <w:sz w:val="28"/>
          <w:szCs w:val="28"/>
          <w:rtl w:val="true"/>
          <w:lang w:bidi="fa-IR"/>
        </w:rPr>
        <w:t xml:space="preserve">» .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مثالها را براى مردم مى زنيم، باشد كه بينديشند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انديشه ، حكمت را ثمر مى دهد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انديشه ات تو را به راه راست هدايت مى كند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2242_11633"/>
    </w:p>
    <w:p>
      <w:pPr>
        <w:pStyle w:val="Heading4"/>
        <w:numPr>
          <w:ilvl w:val="3"/>
          <w:numId w:val="1"/>
        </w:numPr>
        <w:rPr/>
      </w:pPr>
      <w:bookmarkStart w:id="191" w:name="__RefHeading___Toc1595493_3804643083"/>
      <w:bookmarkStart w:id="192" w:name="_Toc77"/>
      <w:bookmarkEnd w:id="190"/>
      <w:bookmarkEnd w:id="191"/>
      <w:r>
        <w:rPr/>
        <w:t>۲</w:t>
      </w:r>
      <w:r>
        <w:rPr>
          <w:rtl w:val="true"/>
        </w:rPr>
        <w:t xml:space="preserve"> </w:t>
      </w:r>
      <w:r>
        <w:rPr>
          <w:rtl w:val="true"/>
        </w:rPr>
        <w:t xml:space="preserve">/ </w:t>
      </w:r>
      <w:r>
        <w:rPr/>
        <w:t>۲</w:t>
      </w:r>
      <w:r>
        <w:rPr>
          <w:rtl w:val="true"/>
        </w:rPr>
        <w:t>آموختن</w:t>
      </w:r>
      <w:bookmarkEnd w:id="19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آنچه فرا مى گيرد بسيار بينديشد ، دانش خود را استوار ساخته و آنچه را نفهميده مى فهمد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انديشه اى كه مايه فزونى حكمتت گردد و عبرتى كه مايه حفظت شود ، تهى مدار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فضيلتها چهارگونه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حكمت است كه قوامش انديشه است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بينديشيد كه آن مايه زندگانى دل بينا و كليد درهاى حكمت است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آموختنقرآن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با قلم آموخت ، آنچه را آدمى نمى دانست به وى آموخت</w:t>
      </w:r>
      <w:r>
        <w:rPr>
          <w:rFonts w:eastAsia="IRNazanin" w:cs="IRNazanin"/>
          <w:color w:val="111111"/>
          <w:sz w:val="28"/>
          <w:szCs w:val="28"/>
          <w:rtl w:val="true"/>
          <w:lang w:bidi="fa-IR"/>
        </w:rPr>
        <w:t xml:space="preserve">»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به آموزش است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بشنو تا بدانى و ساكت شو تا سالم بمانى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فراگيرى دانش ، مايه بارورى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2242_11635"/>
    </w:p>
    <w:p>
      <w:pPr>
        <w:pStyle w:val="Heading4"/>
        <w:numPr>
          <w:ilvl w:val="3"/>
          <w:numId w:val="1"/>
        </w:numPr>
        <w:rPr/>
      </w:pPr>
      <w:bookmarkStart w:id="194" w:name="__RefHeading___Toc1595495_3804643083"/>
      <w:bookmarkStart w:id="195" w:name="_Toc78"/>
      <w:bookmarkEnd w:id="193"/>
      <w:bookmarkEnd w:id="194"/>
      <w:r>
        <w:rPr/>
        <w:t>۲</w:t>
      </w:r>
      <w:r>
        <w:rPr>
          <w:rtl w:val="true"/>
        </w:rPr>
        <w:t xml:space="preserve"> </w:t>
      </w:r>
      <w:r>
        <w:rPr>
          <w:rtl w:val="true"/>
        </w:rPr>
        <w:t xml:space="preserve">/ </w:t>
      </w:r>
      <w:r>
        <w:rPr/>
        <w:t>۳</w:t>
      </w:r>
      <w:r>
        <w:rPr>
          <w:rtl w:val="true"/>
        </w:rPr>
        <w:t>عبرت</w:t>
      </w:r>
      <w:bookmarkEnd w:id="195"/>
    </w:p>
    <w:p>
      <w:pPr>
        <w:pStyle w:val="Heading4"/>
        <w:numPr>
          <w:ilvl w:val="3"/>
          <w:numId w:val="1"/>
        </w:numPr>
        <w:rPr/>
      </w:pPr>
      <w:bookmarkStart w:id="196" w:name="__RefHeading___Toc1595497_3804643083"/>
      <w:bookmarkStart w:id="197" w:name="_Toc79"/>
      <w:bookmarkEnd w:id="196"/>
      <w:r>
        <w:rPr/>
        <w:t>۲</w:t>
      </w:r>
      <w:r>
        <w:rPr>
          <w:rtl w:val="true"/>
        </w:rPr>
        <w:t xml:space="preserve"> </w:t>
      </w:r>
      <w:r>
        <w:rPr>
          <w:rtl w:val="true"/>
        </w:rPr>
        <w:t xml:space="preserve">/ </w:t>
      </w:r>
      <w:r>
        <w:rPr/>
        <w:t>۴</w:t>
      </w:r>
      <w:r>
        <w:rPr>
          <w:rtl w:val="true"/>
        </w:rPr>
        <w:t>تجربه</w:t>
      </w:r>
      <w:bookmarkEnd w:id="197"/>
    </w:p>
    <w:p>
      <w:pPr>
        <w:pStyle w:val="BookText"/>
        <w:rPr/>
      </w:pPr>
      <w:r>
        <w:rPr>
          <w:rFonts w:ascii="IRNazanin" w:hAnsi="IRNazanin" w:eastAsia="IRNazanin"/>
          <w:color w:val="111111"/>
          <w:sz w:val="28"/>
          <w:sz w:val="28"/>
          <w:szCs w:val="28"/>
          <w:rtl w:val="true"/>
          <w:lang w:bidi="fa-IR"/>
        </w:rPr>
        <w:t xml:space="preserve">شناخت است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عبرتقرآن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زمين گردش نكرده اند تا دلهايى داشته باشند كه با آن بينديشند يا گوشهايى كه با آن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نابينا نمى شوند ، بلكه دلهايى كه در سينه ها هست نيز نابينا مى شود</w:t>
      </w:r>
      <w:r>
        <w:rPr>
          <w:rFonts w:eastAsia="IRNazanin" w:cs="IRNazanin"/>
          <w:color w:val="111111"/>
          <w:sz w:val="28"/>
          <w:szCs w:val="28"/>
          <w:rtl w:val="true"/>
          <w:lang w:bidi="fa-IR"/>
        </w:rPr>
        <w:t xml:space="preserve">»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حديثابن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موسى عليه السلام وحى كرد كه دو كفش و عصاى آهنين برگير و آنگاه در زمين سياحت كن و آثار و عبرتها را بجوى تا آن جا كه كفشها پاره و عصا شكسته شود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عبرت اندوزى به بينش مى انجامد و خوددارى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زشتيها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نتيجه مى دهد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تجربهامام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طبيعى و عقل تجربى و هردو سود بخش اند </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2242_11637"/>
    </w:p>
    <w:p>
      <w:pPr>
        <w:pStyle w:val="Heading4"/>
        <w:numPr>
          <w:ilvl w:val="3"/>
          <w:numId w:val="1"/>
        </w:numPr>
        <w:rPr/>
      </w:pPr>
      <w:bookmarkStart w:id="199" w:name="__RefHeading___Toc1595499_3804643083"/>
      <w:bookmarkStart w:id="200" w:name="_Toc80"/>
      <w:bookmarkEnd w:id="198"/>
      <w:bookmarkEnd w:id="199"/>
      <w:r>
        <w:rPr/>
        <w:t>۲</w:t>
      </w:r>
      <w:r>
        <w:rPr>
          <w:rtl w:val="true"/>
        </w:rPr>
        <w:t xml:space="preserve"> </w:t>
      </w:r>
      <w:r>
        <w:rPr>
          <w:rtl w:val="true"/>
        </w:rPr>
        <w:t xml:space="preserve">/ </w:t>
      </w:r>
      <w:r>
        <w:rPr/>
        <w:t>۵</w:t>
      </w:r>
      <w:r>
        <w:rPr>
          <w:rtl w:val="true"/>
        </w:rPr>
        <w:t>شناخت ضدّها</w:t>
      </w:r>
      <w:bookmarkEnd w:id="20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تجربه ها دانشى تازه است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شناخت ضدّهاامام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راه را نخواهيد شناخت ، تا آنكه رهاكننده اش را بشناسيد و پيمان با قرآن را استوار نساخته ايد ، تا آنكه ناقضش را بشناسيد و به آن چنگ نزده ايد ، تا آنكه واگذارنده اش را بشناسيد و حقّ تلاوت قرآن را ادا نكرده ايد ، تا آنكه تحريف كننده اش را بشناسيد و گمراهى را نشناسيد ، تا آنكه هدايت را بشناسيد و تقوا را نخواهيد شناخت ، تا آنكه تجاوزگر را بشناسيد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ارزش نعمتها تنها از سنجش با ضدّشان شناخته مى شود </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2242_11639"/>
    </w:p>
    <w:p>
      <w:pPr>
        <w:pStyle w:val="Heading3"/>
        <w:numPr>
          <w:ilvl w:val="2"/>
          <w:numId w:val="1"/>
        </w:numPr>
        <w:rPr/>
      </w:pPr>
      <w:bookmarkStart w:id="202" w:name="__RefHeading___Toc1595501_3804643083"/>
      <w:bookmarkStart w:id="203" w:name="_Toc81"/>
      <w:bookmarkEnd w:id="201"/>
      <w:bookmarkEnd w:id="202"/>
      <w:r>
        <w:rPr>
          <w:rtl w:val="true"/>
        </w:rPr>
        <w:t xml:space="preserve">فصل سوم </w:t>
      </w:r>
      <w:r>
        <w:rPr>
          <w:rtl w:val="true"/>
        </w:rPr>
        <w:t xml:space="preserve">: </w:t>
      </w:r>
      <w:r>
        <w:rPr>
          <w:rtl w:val="true"/>
        </w:rPr>
        <w:t>اسباب معارف قلبى</w:t>
      </w:r>
      <w:bookmarkEnd w:id="203"/>
    </w:p>
    <w:p>
      <w:pPr>
        <w:pStyle w:val="Heading4"/>
        <w:numPr>
          <w:ilvl w:val="3"/>
          <w:numId w:val="1"/>
        </w:numPr>
        <w:rPr/>
      </w:pPr>
      <w:bookmarkStart w:id="204" w:name="__RefHeading___Toc1595503_3804643083"/>
      <w:bookmarkStart w:id="205" w:name="_Toc82"/>
      <w:bookmarkEnd w:id="204"/>
      <w:r>
        <w:rPr/>
        <w:t>۳</w:t>
      </w:r>
      <w:r>
        <w:rPr>
          <w:rtl w:val="true"/>
        </w:rPr>
        <w:t xml:space="preserve"> </w:t>
      </w:r>
      <w:r>
        <w:rPr>
          <w:rtl w:val="true"/>
        </w:rPr>
        <w:t xml:space="preserve">/ </w:t>
      </w:r>
      <w:r>
        <w:rPr/>
        <w:t>۱</w:t>
      </w:r>
      <w:r>
        <w:rPr>
          <w:rtl w:val="true"/>
        </w:rPr>
        <w:t>وحى</w:t>
      </w:r>
      <w:bookmarkEnd w:id="205"/>
    </w:p>
    <w:p>
      <w:pPr>
        <w:pStyle w:val="BookText"/>
        <w:rPr/>
      </w:pPr>
      <w:r>
        <w:rPr>
          <w:rFonts w:ascii="Amiri" w:hAnsi="Amiri" w:eastAsia="Amiri" w:cs="Amiri"/>
          <w:color w:val="111111"/>
          <w:sz w:val="28"/>
          <w:sz w:val="28"/>
          <w:szCs w:val="28"/>
          <w:rtl w:val="true"/>
          <w:lang w:bidi="ar-SA"/>
        </w:rPr>
        <w:t>فصل سوماسباب معارف قلبى</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وحىقرآن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نيرومند به او آموخت</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نمى دانستى به تو آموخت</w:t>
      </w:r>
      <w:r>
        <w:rPr>
          <w:rFonts w:eastAsia="IRNazanin" w:cs="IRNazanin"/>
          <w:color w:val="111111"/>
          <w:sz w:val="28"/>
          <w:szCs w:val="28"/>
          <w:rtl w:val="true"/>
          <w:lang w:bidi="fa-IR"/>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فتنه ها چون پاره هاى شب تار بر شما مشتبه شود ، به قرآن روى بياوريد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براى قرآن ظاهرى و باطنى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حكمت و باطن آن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چراغهاى هدايت و نور حكمت و راهنماى معرفت است؛ براى كسى كه ويژگى اش را شناخت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توصيف قدرت خداى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آفريده هايش را در دنيا ساكن كرد و پيامبرانش را به سوى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242_11641"/>
    </w:p>
    <w:p>
      <w:pPr>
        <w:pStyle w:val="Heading4"/>
        <w:numPr>
          <w:ilvl w:val="3"/>
          <w:numId w:val="1"/>
        </w:numPr>
        <w:rPr/>
      </w:pPr>
      <w:bookmarkStart w:id="207" w:name="__RefHeading___Toc1595505_3804643083"/>
      <w:bookmarkStart w:id="208" w:name="_Toc83"/>
      <w:bookmarkEnd w:id="206"/>
      <w:bookmarkEnd w:id="207"/>
      <w:r>
        <w:rPr/>
        <w:t>۳</w:t>
      </w:r>
      <w:r>
        <w:rPr>
          <w:rtl w:val="true"/>
        </w:rPr>
        <w:t xml:space="preserve"> </w:t>
      </w:r>
      <w:r>
        <w:rPr>
          <w:rtl w:val="true"/>
        </w:rPr>
        <w:t xml:space="preserve">/ </w:t>
      </w:r>
      <w:r>
        <w:rPr/>
        <w:t>۲</w:t>
      </w:r>
      <w:r>
        <w:rPr>
          <w:rtl w:val="true"/>
        </w:rPr>
        <w:t>الهام</w:t>
      </w:r>
      <w:bookmarkEnd w:id="208"/>
    </w:p>
    <w:p>
      <w:pPr>
        <w:pStyle w:val="BookText"/>
        <w:rPr/>
      </w:pPr>
      <w:r>
        <w:rPr>
          <w:rFonts w:ascii="IRNazanin" w:hAnsi="IRNazanin" w:eastAsia="IRNazanin"/>
          <w:color w:val="111111"/>
          <w:sz w:val="28"/>
          <w:sz w:val="28"/>
          <w:szCs w:val="28"/>
          <w:rtl w:val="true"/>
          <w:lang w:bidi="fa-IR"/>
        </w:rPr>
        <w:t xml:space="preserve">جنّ و انس فرستاد تا برايشان پرده از دنيا برگيرند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الهامقرآن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اى از بندگان ما را يافتند كه از جانب خود به او رحمتى عطا كرده و از نزد خود بدو دانشى آموخته بوديم</w:t>
      </w:r>
      <w:r>
        <w:rPr>
          <w:rFonts w:eastAsia="IRNazanin" w:cs="IRNazanin"/>
          <w:color w:val="111111"/>
          <w:sz w:val="28"/>
          <w:szCs w:val="28"/>
          <w:rtl w:val="true"/>
          <w:lang w:bidi="fa-IR"/>
        </w:rPr>
        <w:t xml:space="preserve">» .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مادر موسى وحى كرديم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شير ده و چون بر او بيمناك شدى ، او را در دريا بينداز و مترس و اندوه مدار كه ما او را به تو بر مى گردانيم و از زمره پيامبرانش قرار مى دهيم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باطن رازى از رازهاى خداى عز و جل و حكمتى از حكمتهاى الهى است كه در دلهاى هر يك از اولياى خود كه بخواهد مى نهد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امام صادق عليه السلام ـ درباره گفته خداى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ميان انسان و دلش جدايى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او و حقّ انگاشتن باطل ، جدايى مى اندازد </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242_11643"/>
    </w:p>
    <w:p>
      <w:pPr>
        <w:pStyle w:val="Heading4"/>
        <w:numPr>
          <w:ilvl w:val="3"/>
          <w:numId w:val="1"/>
        </w:numPr>
        <w:rPr/>
      </w:pPr>
      <w:bookmarkStart w:id="210" w:name="__RefHeading___Toc1595507_3804643083"/>
      <w:bookmarkStart w:id="211" w:name="_Toc84"/>
      <w:bookmarkEnd w:id="209"/>
      <w:bookmarkEnd w:id="210"/>
      <w:r>
        <w:rPr/>
        <w:t>۳</w:t>
      </w:r>
      <w:r>
        <w:rPr>
          <w:rtl w:val="true"/>
        </w:rPr>
        <w:t xml:space="preserve"> </w:t>
      </w:r>
      <w:r>
        <w:rPr>
          <w:rtl w:val="true"/>
        </w:rPr>
        <w:t xml:space="preserve">/ </w:t>
      </w:r>
      <w:r>
        <w:rPr/>
        <w:t>۳</w:t>
      </w:r>
      <w:r>
        <w:rPr>
          <w:rtl w:val="true"/>
        </w:rPr>
        <w:t>وسوسه</w:t>
      </w:r>
      <w:bookmarkEnd w:id="211"/>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اى را براى كارهاى بندگانش برگزيند، سينه اش را براى آن گشاده سازد و چشمه هاى حكمت را در دلش به وديعت نهد و دانش را به او الهام كند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مبادى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در قرآن و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مبادى علوم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وسوسهقرآن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شيطانها به دوستان خود القا مى كنند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لعنتش كرد و او گفت بى گمان از ميانِ بندگانت نصيبى معيّن براى خود برخواهم گرفت و آنان را سخت گمراه و دچار آرزوهاى دور و دراز خواهم كرد و وادارشان مى كنم تا آفريده خدا را دگرگون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جاى خدا شيطان را دوست خود گيرد ، قطعا دستخوش زيان آشكارى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وعده مى دهد و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اندازد و شيطان وعده اى جز فريب به آنان نمى دهد</w:t>
      </w:r>
      <w:r>
        <w:rPr>
          <w:rFonts w:eastAsia="IRNazanin" w:cs="IRNazanin"/>
          <w:color w:val="111111"/>
          <w:sz w:val="28"/>
          <w:szCs w:val="28"/>
          <w:rtl w:val="true"/>
          <w:lang w:bidi="fa-IR"/>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دشمنى كه در سينه ها مخفيانه رخنه مى كند و در گوشها آهسته مى دمد ، بپرهيزيد </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دعاى سپاسگزارى از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شيطان به آنان در فرمان بردارى تو نيرنگ نزده بود ، هيچ عصيانگرى از تو سرپيچى نمى كرد و اگر برايشان باطل را به نقش حقّ جلوه نمى داد ، هيچ گمراهى از راه تو گمراه نمى شد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هارون بن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عرض كردم كه من شاد مى شوم بى آنكه در خود و يا دارايى و يا دوستم سببى بيابم و غمگين مى شوم بى آنكه غمى در خود و دارايى و دوستم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شيطان در دل مى دمد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نزد خدا خيرى داشتى ، دشمنت را به رخ تو نمى كشيد و تو را نيازمند او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است كه چشم به راه همان چيزى هستى كه پيش از تو ، انتظار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اين همان غم بى سبب است و امّا شادى ، فرشته در دل مى دمد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دشمنت را به رخ تو كشيده و نيازت را به او قرار داده ، جز روزگارى اندك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مغفرت الهى و فضل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همان گفته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شما را از نادارى مى ترساند و به زشتى فرمان مى دهد و خداوند به شما وعده آمرزش و فضل مى دهد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242_11647"/>
    </w:p>
    <w:p>
      <w:pPr>
        <w:pStyle w:val="Heading3"/>
        <w:numPr>
          <w:ilvl w:val="2"/>
          <w:numId w:val="1"/>
        </w:numPr>
        <w:rPr/>
      </w:pPr>
      <w:bookmarkStart w:id="213" w:name="__RefHeading___Toc1595509_3804643083"/>
      <w:bookmarkStart w:id="214" w:name="_Toc85"/>
      <w:bookmarkEnd w:id="212"/>
      <w:bookmarkEnd w:id="213"/>
      <w:r>
        <w:rPr>
          <w:rtl w:val="true"/>
        </w:rPr>
        <w:t xml:space="preserve">فصل چهارم </w:t>
      </w:r>
      <w:r>
        <w:rPr>
          <w:rtl w:val="true"/>
        </w:rPr>
        <w:t xml:space="preserve">: </w:t>
      </w:r>
      <w:r>
        <w:rPr>
          <w:rtl w:val="true"/>
        </w:rPr>
        <w:t>مبادى الهام</w:t>
      </w:r>
      <w:bookmarkEnd w:id="214"/>
    </w:p>
    <w:p>
      <w:pPr>
        <w:pStyle w:val="Heading4"/>
        <w:numPr>
          <w:ilvl w:val="3"/>
          <w:numId w:val="1"/>
        </w:numPr>
        <w:rPr/>
      </w:pPr>
      <w:bookmarkStart w:id="215" w:name="__RefHeading___Toc1595511_3804643083"/>
      <w:bookmarkStart w:id="216" w:name="_Toc86"/>
      <w:bookmarkEnd w:id="215"/>
      <w:r>
        <w:rPr/>
        <w:t>۴</w:t>
      </w:r>
      <w:r>
        <w:rPr>
          <w:rtl w:val="true"/>
        </w:rPr>
        <w:t xml:space="preserve"> </w:t>
      </w:r>
      <w:r>
        <w:rPr>
          <w:rtl w:val="true"/>
        </w:rPr>
        <w:t xml:space="preserve">/ </w:t>
      </w:r>
      <w:r>
        <w:rPr/>
        <w:t>۱</w:t>
      </w:r>
      <w:r>
        <w:rPr>
          <w:rtl w:val="true"/>
        </w:rPr>
        <w:t>ايمان</w:t>
      </w:r>
      <w:bookmarkEnd w:id="216"/>
    </w:p>
    <w:p>
      <w:pPr>
        <w:pStyle w:val="BookText"/>
        <w:rPr/>
      </w:pPr>
      <w:r>
        <w:rPr>
          <w:rFonts w:ascii="IRNazanin" w:hAnsi="IRNazanin" w:eastAsia="IRNazanin"/>
          <w:color w:val="111111"/>
          <w:sz w:val="28"/>
          <w:sz w:val="28"/>
          <w:szCs w:val="28"/>
          <w:rtl w:val="true"/>
          <w:lang w:bidi="fa-IR"/>
        </w:rPr>
        <w:t>فصل چهارممبادى الهام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خدا ايمان آورد ، دلش را هدايت كند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برهنه است و جامه آن تقوا و زيورش حيا و دارايى اش فقه و ميوه اش دانش است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امام على عليه السلام ـ در خطبه اى كه ايمان و اركان آن را ياد مى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ايمان را مايه شرافت كسى كه آن را بشناسد و حكمت كسى كه بدان لب بگشايد و روشنى كسى كه از آن روشنى جويد ، قرار داد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2242_11649"/>
    </w:p>
    <w:p>
      <w:pPr>
        <w:pStyle w:val="Heading4"/>
        <w:numPr>
          <w:ilvl w:val="3"/>
          <w:numId w:val="1"/>
        </w:numPr>
        <w:rPr/>
      </w:pPr>
      <w:bookmarkStart w:id="218" w:name="__RefHeading___Toc1595513_3804643083"/>
      <w:bookmarkStart w:id="219" w:name="_Toc87"/>
      <w:bookmarkEnd w:id="217"/>
      <w:bookmarkEnd w:id="218"/>
      <w:r>
        <w:rPr/>
        <w:t>۴</w:t>
      </w:r>
      <w:r>
        <w:rPr>
          <w:rtl w:val="true"/>
        </w:rPr>
        <w:t xml:space="preserve"> </w:t>
      </w:r>
      <w:r>
        <w:rPr>
          <w:rtl w:val="true"/>
        </w:rPr>
        <w:t xml:space="preserve">/ </w:t>
      </w:r>
      <w:r>
        <w:rPr/>
        <w:t>۲</w:t>
      </w:r>
      <w:r>
        <w:rPr>
          <w:rtl w:val="true"/>
        </w:rPr>
        <w:t>اخلاص</w:t>
      </w:r>
      <w:bookmarkEnd w:id="219"/>
    </w:p>
    <w:p>
      <w:pPr>
        <w:pStyle w:val="Heading4"/>
        <w:numPr>
          <w:ilvl w:val="3"/>
          <w:numId w:val="1"/>
        </w:numPr>
        <w:rPr/>
      </w:pPr>
      <w:bookmarkStart w:id="220" w:name="__RefHeading___Toc1595515_3804643083"/>
      <w:bookmarkStart w:id="221" w:name="_Toc88"/>
      <w:bookmarkEnd w:id="220"/>
      <w:r>
        <w:rPr/>
        <w:t>۴</w:t>
      </w:r>
      <w:r>
        <w:rPr>
          <w:rtl w:val="true"/>
        </w:rPr>
        <w:t xml:space="preserve"> </w:t>
      </w:r>
      <w:r>
        <w:rPr>
          <w:rtl w:val="true"/>
        </w:rPr>
        <w:t xml:space="preserve">/ </w:t>
      </w:r>
      <w:r>
        <w:rPr/>
        <w:t>۳</w:t>
      </w:r>
      <w:r>
        <w:rPr>
          <w:rtl w:val="true"/>
        </w:rPr>
        <w:t>دوستى اهل بيت عليهم السلام</w:t>
      </w:r>
      <w:bookmarkEnd w:id="22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اخلاصقرآن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به خاطر ما كوشيدند ، بى گمان به راههاى خود رهنمونشان مى كنيم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خداى عز و جل خويشتن را چهل روز براى خدا خالص نكرد ، مگر آنكه چشمه هاى حكمت از دلش بر زبانش جارى گشت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تحقّق اخلاص ، ديدگان نور مى گيرند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آموختن براى غير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خودنمائى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دوستى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جوياى حكمت است ، بايد خاندان مرا دوست بدارد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ما اهل بيت را دوست بدارد و محبّت ما در دلش تحقّق يابد، چشمه هاى حكمت بر زبانش جارى مى شود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2242_11651"/>
    </w:p>
    <w:p>
      <w:pPr>
        <w:pStyle w:val="Heading4"/>
        <w:numPr>
          <w:ilvl w:val="3"/>
          <w:numId w:val="1"/>
        </w:numPr>
        <w:rPr/>
      </w:pPr>
      <w:bookmarkStart w:id="223" w:name="__RefHeading___Toc1595517_3804643083"/>
      <w:bookmarkStart w:id="224" w:name="_Toc89"/>
      <w:bookmarkEnd w:id="222"/>
      <w:bookmarkEnd w:id="223"/>
      <w:r>
        <w:rPr/>
        <w:t>۴</w:t>
      </w:r>
      <w:r>
        <w:rPr>
          <w:rtl w:val="true"/>
        </w:rPr>
        <w:t xml:space="preserve"> </w:t>
      </w:r>
      <w:r>
        <w:rPr>
          <w:rtl w:val="true"/>
        </w:rPr>
        <w:t xml:space="preserve">/ </w:t>
      </w:r>
      <w:r>
        <w:rPr/>
        <w:t>۴</w:t>
      </w:r>
      <w:r>
        <w:rPr>
          <w:rtl w:val="true"/>
        </w:rPr>
        <w:t>بيم از خدا</w:t>
      </w:r>
      <w:bookmarkEnd w:id="224"/>
    </w:p>
    <w:p>
      <w:pPr>
        <w:pStyle w:val="Heading4"/>
        <w:numPr>
          <w:ilvl w:val="3"/>
          <w:numId w:val="1"/>
        </w:numPr>
        <w:rPr/>
      </w:pPr>
      <w:bookmarkStart w:id="225" w:name="__RefHeading___Toc1595519_3804643083"/>
      <w:bookmarkStart w:id="226" w:name="_Toc90"/>
      <w:bookmarkEnd w:id="225"/>
      <w:r>
        <w:rPr/>
        <w:t>۴</w:t>
      </w:r>
      <w:r>
        <w:rPr>
          <w:rtl w:val="true"/>
        </w:rPr>
        <w:t xml:space="preserve"> </w:t>
      </w:r>
      <w:r>
        <w:rPr>
          <w:rtl w:val="true"/>
        </w:rPr>
        <w:t xml:space="preserve">/ </w:t>
      </w:r>
      <w:r>
        <w:rPr/>
        <w:t>۵</w:t>
      </w:r>
      <w:r>
        <w:rPr>
          <w:rtl w:val="true"/>
        </w:rPr>
        <w:t>عمل</w:t>
      </w:r>
      <w:bookmarkEnd w:id="22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بيم از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خدا چنانكه بايد مى ترسيديد ، به دانشى بى نادانى دست مى يافتيد و اگر خدا را چنانكه بايد مى شناختيد ، با دعايتان كوهها از ميان مى رفتند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از خدا ، كليد هر حكمتى است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عملقرآن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فرمان بريد ، راه يابيد</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به پيامبرش ايمان آوريد ، تا بهره دو چندان از رحمت خويش به شما ارزانى دارد و برايتان نورى قرار دهد كه در روشنايى آن گام برداريد و شما را بيامرزد و خدا آمرزنده مهربان است</w:t>
      </w:r>
      <w:r>
        <w:rPr>
          <w:rFonts w:eastAsia="IRNazanin" w:cs="IRNazanin"/>
          <w:color w:val="111111"/>
          <w:sz w:val="28"/>
          <w:szCs w:val="28"/>
          <w:rtl w:val="true"/>
          <w:lang w:bidi="fa-IR"/>
        </w:rPr>
        <w:t xml:space="preserve">» .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آنچه مى داند عمل كند ، خداوند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2242_11653"/>
    </w:p>
    <w:p>
      <w:pPr>
        <w:pStyle w:val="Heading4"/>
        <w:numPr>
          <w:ilvl w:val="3"/>
          <w:numId w:val="1"/>
        </w:numPr>
        <w:rPr/>
      </w:pPr>
      <w:bookmarkStart w:id="228" w:name="__RefHeading___Toc1595521_3804643083"/>
      <w:bookmarkStart w:id="229" w:name="_Toc91"/>
      <w:bookmarkEnd w:id="227"/>
      <w:bookmarkEnd w:id="228"/>
      <w:r>
        <w:rPr/>
        <w:t>۴</w:t>
      </w:r>
      <w:r>
        <w:rPr>
          <w:rtl w:val="true"/>
        </w:rPr>
        <w:t xml:space="preserve"> </w:t>
      </w:r>
      <w:r>
        <w:rPr>
          <w:rtl w:val="true"/>
        </w:rPr>
        <w:t xml:space="preserve">/ </w:t>
      </w:r>
      <w:r>
        <w:rPr/>
        <w:t>۶</w:t>
      </w:r>
      <w:r>
        <w:rPr>
          <w:rtl w:val="true"/>
        </w:rPr>
        <w:t>نماز</w:t>
      </w:r>
      <w:bookmarkEnd w:id="229"/>
    </w:p>
    <w:p>
      <w:pPr>
        <w:pStyle w:val="BookText"/>
        <w:rPr/>
      </w:pPr>
      <w:r>
        <w:rPr>
          <w:rFonts w:ascii="IRNazanin" w:hAnsi="IRNazanin" w:eastAsia="IRNazanin"/>
          <w:color w:val="111111"/>
          <w:sz w:val="28"/>
          <w:sz w:val="28"/>
          <w:szCs w:val="28"/>
          <w:rtl w:val="true"/>
          <w:lang w:bidi="fa-IR"/>
        </w:rPr>
        <w:t xml:space="preserve">دانش آنچه را نمى داند به او ارزانى مى دارد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مانند عمل ، دانش را رشد نمى دهد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نكردن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نمازگزار محبّت فرشتگان و هدايت و ايمان و نور معرفت دارد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در دل شب با مولاى خود خلوت كند و به مناجات پردازد ، خداوند نور را در دلش استوار سازد و آنگاه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پر شكوه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تا بدهم و بر من توكّل كن تا كفايتت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پر شكوه به فرشتگانش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ام بنگريد كه در دل شب تيره با من خلوت كرده و حال آنكه بطالت پيشگان سرگرم بيهودگى و غافلان در خواب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دهيد كه من او را آمرزيدم </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2242_11655"/>
    </w:p>
    <w:p>
      <w:pPr>
        <w:pStyle w:val="Heading4"/>
        <w:numPr>
          <w:ilvl w:val="3"/>
          <w:numId w:val="1"/>
        </w:numPr>
        <w:rPr/>
      </w:pPr>
      <w:bookmarkStart w:id="231" w:name="__RefHeading___Toc1595523_3804643083"/>
      <w:bookmarkStart w:id="232" w:name="_Toc92"/>
      <w:bookmarkEnd w:id="230"/>
      <w:bookmarkEnd w:id="231"/>
      <w:r>
        <w:rPr/>
        <w:t>۴</w:t>
      </w:r>
      <w:r>
        <w:rPr>
          <w:rtl w:val="true"/>
        </w:rPr>
        <w:t xml:space="preserve"> </w:t>
      </w:r>
      <w:r>
        <w:rPr>
          <w:rtl w:val="true"/>
        </w:rPr>
        <w:t xml:space="preserve">/ </w:t>
      </w:r>
      <w:r>
        <w:rPr/>
        <w:t>۷</w:t>
      </w:r>
      <w:r>
        <w:rPr>
          <w:rtl w:val="true"/>
        </w:rPr>
        <w:t>روزه</w:t>
      </w:r>
      <w:bookmarkEnd w:id="232"/>
    </w:p>
    <w:p>
      <w:pPr>
        <w:pStyle w:val="Heading4"/>
        <w:numPr>
          <w:ilvl w:val="3"/>
          <w:numId w:val="1"/>
        </w:numPr>
        <w:rPr/>
      </w:pPr>
      <w:bookmarkStart w:id="233" w:name="__RefHeading___Toc1595525_3804643083"/>
      <w:bookmarkStart w:id="234" w:name="_Toc93"/>
      <w:bookmarkEnd w:id="233"/>
      <w:r>
        <w:rPr/>
        <w:t>۴</w:t>
      </w:r>
      <w:r>
        <w:rPr>
          <w:rtl w:val="true"/>
        </w:rPr>
        <w:t xml:space="preserve"> </w:t>
      </w:r>
      <w:r>
        <w:rPr>
          <w:rtl w:val="true"/>
        </w:rPr>
        <w:t xml:space="preserve">/ </w:t>
      </w:r>
      <w:r>
        <w:rPr/>
        <w:t>۸</w:t>
      </w:r>
      <w:r>
        <w:rPr>
          <w:rtl w:val="true"/>
        </w:rPr>
        <w:t>زهد</w:t>
      </w:r>
      <w:bookmarkEnd w:id="234"/>
    </w:p>
    <w:p>
      <w:pPr>
        <w:pStyle w:val="Heading4"/>
        <w:numPr>
          <w:ilvl w:val="3"/>
          <w:numId w:val="1"/>
        </w:numPr>
        <w:rPr/>
      </w:pPr>
      <w:bookmarkStart w:id="235" w:name="__RefHeading___Toc1595527_3804643083"/>
      <w:bookmarkStart w:id="236" w:name="_Toc94"/>
      <w:bookmarkEnd w:id="235"/>
      <w:r>
        <w:rPr/>
        <w:t>۴</w:t>
      </w:r>
      <w:r>
        <w:rPr>
          <w:rtl w:val="true"/>
        </w:rPr>
        <w:t xml:space="preserve"> </w:t>
      </w:r>
      <w:r>
        <w:rPr>
          <w:rtl w:val="true"/>
        </w:rPr>
        <w:t xml:space="preserve">/ </w:t>
      </w:r>
      <w:r>
        <w:rPr/>
        <w:t>۹</w:t>
      </w:r>
      <w:r>
        <w:rPr>
          <w:rtl w:val="true"/>
        </w:rPr>
        <w:t>حلال خورى</w:t>
      </w:r>
      <w:bookmarkEnd w:id="23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روزهپيامبر خدا صلى الله عليه و آله ـ در شب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دستآورد روزه چيست؟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حكمت مى آورد و حكمت ، شناخت و شناخت ، يقين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 در خوراك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زهدپيامبر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را ديديد كه به وى زهد در دنيا و كم گويى عطا شده ، بدو نزديك شويد كه حكمت القا مى كند </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دنيا زهد ورزد و از خوارى آن بى تابى نكند و براى عزّتش به رقابت نپردازد ، خداوند بى هدايت كسى وى را هدايت مى كند و بى آموزش ، او را دانا مى گرداند و حكمت را در سينه اش استوار و بر زبانش جارى مى سازد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حلال خورىامام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چهل روز براى خدا اخلاص</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2242_11657"/>
    </w:p>
    <w:p>
      <w:pPr>
        <w:pStyle w:val="Heading4"/>
        <w:numPr>
          <w:ilvl w:val="3"/>
          <w:numId w:val="1"/>
        </w:numPr>
        <w:rPr/>
      </w:pPr>
      <w:bookmarkStart w:id="238" w:name="__RefHeading___Toc1595529_3804643083"/>
      <w:bookmarkStart w:id="239" w:name="_Toc95"/>
      <w:bookmarkEnd w:id="237"/>
      <w:bookmarkEnd w:id="238"/>
      <w:r>
        <w:rPr/>
        <w:t>۴</w:t>
      </w:r>
      <w:r>
        <w:rPr>
          <w:rtl w:val="true"/>
        </w:rPr>
        <w:t xml:space="preserve"> </w:t>
      </w:r>
      <w:r>
        <w:rPr>
          <w:rtl w:val="true"/>
        </w:rPr>
        <w:t xml:space="preserve">/ </w:t>
      </w:r>
      <w:r>
        <w:rPr/>
        <w:t>۱۰</w:t>
      </w:r>
      <w:r>
        <w:rPr>
          <w:rtl w:val="true"/>
        </w:rPr>
        <w:t>كم خورى</w:t>
      </w:r>
      <w:bookmarkEnd w:id="239"/>
    </w:p>
    <w:p>
      <w:pPr>
        <w:pStyle w:val="BookText"/>
        <w:rPr/>
      </w:pPr>
      <w:r>
        <w:rPr>
          <w:rFonts w:ascii="IRNazanin" w:hAnsi="IRNazanin" w:eastAsia="IRNazanin"/>
          <w:color w:val="111111"/>
          <w:sz w:val="28"/>
          <w:sz w:val="28"/>
          <w:szCs w:val="28"/>
          <w:rtl w:val="true"/>
          <w:lang w:bidi="fa-IR"/>
        </w:rPr>
        <w:t xml:space="preserve">ورزد ، حلال خورد و روزش را روزه بدارد و شبش را به عبادت بايستد ، خداوند چشمه هاى حكمت را از دلش بر زبانش جارى كند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تأمل در احاديثى كه نقش خوراك حلال را در قبول عبادات بيان مى كند ، و عبادت را با وجود حرام خوارى مانند بنا ساختن بر شن روان و سست مى داند ، آشكار مى شود كه اين مبدأ نقش كليدى در تأثير ديگر مبادى علم و حكمت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كم خورىپيامبر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آدمى خوراكش را كم كند ، درونش پر نور گردد </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در شب معراج از پروردگار سبحان پرسيد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دستآورد گرسنگى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نگهدارى دل و نزديكى به من و اندوه هميشگى و سبكبارى در ميان مردم و گفتار راست و بى اعتنايى به كم و زياد زندگى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شكمش گرسنه ماند و زبانش را حفظ كرد به وى حكمت مى 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باشد ، حكمتش حجت و وبال بر او خواهد بود و اگر مؤمن باشد ، حكمتش مايه روشنى و برهان و شفا و رحمتش خواهد شد ، پس آنچه را ندانسته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2242_11658"/>
    </w:p>
    <w:p>
      <w:pPr>
        <w:pStyle w:val="Heading4"/>
        <w:numPr>
          <w:ilvl w:val="3"/>
          <w:numId w:val="1"/>
        </w:numPr>
        <w:rPr/>
      </w:pPr>
      <w:bookmarkStart w:id="241" w:name="__RefHeading___Toc1595531_3804643083"/>
      <w:bookmarkStart w:id="242" w:name="_Toc96"/>
      <w:bookmarkEnd w:id="240"/>
      <w:bookmarkEnd w:id="241"/>
      <w:r>
        <w:rPr/>
        <w:t>۴</w:t>
      </w:r>
      <w:r>
        <w:rPr>
          <w:rtl w:val="true"/>
        </w:rPr>
        <w:t xml:space="preserve"> </w:t>
      </w:r>
      <w:r>
        <w:rPr>
          <w:rtl w:val="true"/>
        </w:rPr>
        <w:t xml:space="preserve">/ </w:t>
      </w:r>
      <w:r>
        <w:rPr/>
        <w:t>۱۱</w:t>
      </w:r>
      <w:r>
        <w:rPr>
          <w:rtl w:val="true"/>
        </w:rPr>
        <w:t>دعا</w:t>
      </w:r>
      <w:bookmarkEnd w:id="242"/>
    </w:p>
    <w:p>
      <w:pPr>
        <w:pStyle w:val="BookText"/>
        <w:rPr/>
      </w:pPr>
      <w:r>
        <w:rPr>
          <w:rFonts w:ascii="IRNazanin" w:hAnsi="IRNazanin" w:eastAsia="IRNazanin"/>
          <w:color w:val="111111"/>
          <w:sz w:val="28"/>
          <w:sz w:val="28"/>
          <w:szCs w:val="28"/>
          <w:rtl w:val="true"/>
          <w:lang w:bidi="fa-IR"/>
        </w:rPr>
        <w:t xml:space="preserve">خواهد دانست و آنچه را نديده خواهد ديد و نخستين چيزى كه بر آن بينايش مى كنم ، عيبهاى خود اوست تا با اشتغال به آنها از عيبهاى ديگران فارغ باشد و دقايق دانش را به او مى نمايانم تا شيطان به درونش راه نيابد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 در خوراك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را چنانكه هست به ما بنماى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نورى ببخش كه در پرتوش ميان مردم گام بردارم و در تاريكيها بدان راه يابم و در شكّ و شبهه ها روشن شوم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دعاى استغفار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عصمت تأييد فرما و زبانم را به حكمت بگشاى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در ديده ام نور و در دينم بينش بنه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جستن از خدا براى افزايش دانش</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مبادى الهام منحصر به موارد ذكر شده نيست ، بلكه آنچه در فصل دوم از بخش چهارم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حجابها را مى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 مبادى الهام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مراجعه كنيد به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مسائلى در باره حجابهاى دانش و حكمت</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242_11662"/>
    </w:p>
    <w:p>
      <w:pPr>
        <w:pStyle w:val="Heading2"/>
        <w:numPr>
          <w:ilvl w:val="1"/>
          <w:numId w:val="1"/>
        </w:numPr>
        <w:rPr/>
      </w:pPr>
      <w:bookmarkStart w:id="244" w:name="__RefHeading___Toc1595533_3804643083"/>
      <w:bookmarkStart w:id="245" w:name="_Toc97"/>
      <w:bookmarkEnd w:id="243"/>
      <w:bookmarkEnd w:id="244"/>
      <w:r>
        <w:rPr>
          <w:rtl w:val="true"/>
        </w:rPr>
        <w:t xml:space="preserve">بخش چهارم </w:t>
      </w:r>
      <w:r>
        <w:rPr>
          <w:rtl w:val="true"/>
        </w:rPr>
        <w:t xml:space="preserve">: </w:t>
      </w:r>
      <w:r>
        <w:rPr>
          <w:rtl w:val="true"/>
        </w:rPr>
        <w:t>موانع</w:t>
      </w:r>
      <w:bookmarkEnd w:id="245"/>
    </w:p>
    <w:p>
      <w:pPr>
        <w:pStyle w:val="Heading3"/>
        <w:numPr>
          <w:ilvl w:val="2"/>
          <w:numId w:val="1"/>
        </w:numPr>
        <w:rPr/>
      </w:pPr>
      <w:bookmarkStart w:id="246" w:name="__RefHeading___Toc1595535_3804643083"/>
      <w:bookmarkStart w:id="247" w:name="_Toc98"/>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حجابهاى دانش و حكمتفصل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حجابها را مى درد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 w:name="pg2242_11666"/>
    </w:p>
    <w:p>
      <w:pPr>
        <w:pStyle w:val="Heading3"/>
        <w:numPr>
          <w:ilvl w:val="2"/>
          <w:numId w:val="1"/>
        </w:numPr>
        <w:rPr/>
      </w:pPr>
      <w:bookmarkStart w:id="249" w:name="__RefHeading___Toc1595537_3804643083"/>
      <w:bookmarkStart w:id="250" w:name="_Toc99"/>
      <w:bookmarkEnd w:id="248"/>
      <w:bookmarkEnd w:id="249"/>
      <w:r>
        <w:rPr>
          <w:rtl w:val="true"/>
        </w:rPr>
        <w:t xml:space="preserve">فصل اوّل </w:t>
      </w:r>
      <w:r>
        <w:rPr>
          <w:rtl w:val="true"/>
        </w:rPr>
        <w:t xml:space="preserve">: </w:t>
      </w:r>
      <w:r>
        <w:rPr>
          <w:rtl w:val="true"/>
        </w:rPr>
        <w:t>حجابهاى دانش و حكمت</w:t>
      </w:r>
      <w:bookmarkEnd w:id="250"/>
    </w:p>
    <w:p>
      <w:pPr>
        <w:pStyle w:val="Heading4"/>
        <w:numPr>
          <w:ilvl w:val="3"/>
          <w:numId w:val="1"/>
        </w:numPr>
        <w:rPr/>
      </w:pPr>
      <w:bookmarkStart w:id="251" w:name="__RefHeading___Toc1595539_3804643083"/>
      <w:bookmarkStart w:id="252" w:name="_Toc100"/>
      <w:bookmarkEnd w:id="251"/>
      <w:r>
        <w:rPr/>
        <w:t>۱</w:t>
      </w:r>
      <w:r>
        <w:rPr>
          <w:rtl w:val="true"/>
        </w:rPr>
        <w:t xml:space="preserve"> </w:t>
      </w:r>
      <w:r>
        <w:rPr>
          <w:rtl w:val="true"/>
        </w:rPr>
        <w:t xml:space="preserve">/ </w:t>
      </w:r>
      <w:r>
        <w:rPr/>
        <w:t>۱</w:t>
      </w:r>
      <w:r>
        <w:rPr>
          <w:rtl w:val="true"/>
        </w:rPr>
        <w:t>هوس</w:t>
      </w:r>
      <w:bookmarkEnd w:id="252"/>
    </w:p>
    <w:p>
      <w:pPr>
        <w:pStyle w:val="BookText"/>
        <w:rPr/>
      </w:pPr>
      <w:r>
        <w:rPr>
          <w:rFonts w:ascii="IRNazanin" w:hAnsi="IRNazanin" w:eastAsia="IRNazanin"/>
          <w:color w:val="111111"/>
          <w:sz w:val="28"/>
          <w:sz w:val="28"/>
          <w:szCs w:val="28"/>
          <w:rtl w:val="true"/>
          <w:lang w:bidi="fa-IR"/>
        </w:rPr>
        <w:t>فصل اوّلحجابهاى دانش و حكمت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هوسقرآن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ديدى كسى را كه هوسش را معبود خود قرار داده و خدا او را دانسته گمراه كرده و بر گوش و دل او مُهر زده و بر ديده اش پرده نهاده است؟ پس از خدا ، چه كسى او را هدايت خواهد كرد؟ آيا پند نمى گيريد؟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محبّتت به چيزى ، كور و كر مى كند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دورى از هوس سفارش مى كنم كه هوس به كورى فرا مى خواند و آن گمراهى آخرت و دنياست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دلباخته چيزى شود ، ديده اش نابينا و دلش بيمار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ناسالم مى نگرد و با گوشى ناشنوا گوش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ها ، خردش را دريده و دنيا ، دلش را ميرانده و نفسش شيفته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دنياست و نيز هركس كه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2242_11668"/>
    </w:p>
    <w:p>
      <w:pPr>
        <w:pStyle w:val="Heading4"/>
        <w:numPr>
          <w:ilvl w:val="3"/>
          <w:numId w:val="1"/>
        </w:numPr>
        <w:rPr/>
      </w:pPr>
      <w:bookmarkStart w:id="254" w:name="__RefHeading___Toc1595541_3804643083"/>
      <w:bookmarkStart w:id="255" w:name="_Toc101"/>
      <w:bookmarkEnd w:id="253"/>
      <w:bookmarkEnd w:id="254"/>
      <w:r>
        <w:rPr/>
        <w:t>۱</w:t>
      </w:r>
      <w:r>
        <w:rPr>
          <w:rtl w:val="true"/>
        </w:rPr>
        <w:t xml:space="preserve"> </w:t>
      </w:r>
      <w:r>
        <w:rPr>
          <w:rtl w:val="true"/>
        </w:rPr>
        <w:t xml:space="preserve">/ </w:t>
      </w:r>
      <w:r>
        <w:rPr/>
        <w:t>۲</w:t>
      </w:r>
      <w:r>
        <w:rPr>
          <w:rtl w:val="true"/>
        </w:rPr>
        <w:t>محبّت دنيا</w:t>
      </w:r>
      <w:bookmarkEnd w:id="255"/>
    </w:p>
    <w:p>
      <w:pPr>
        <w:pStyle w:val="Heading4"/>
        <w:numPr>
          <w:ilvl w:val="3"/>
          <w:numId w:val="1"/>
        </w:numPr>
        <w:rPr/>
      </w:pPr>
      <w:bookmarkStart w:id="256" w:name="__RefHeading___Toc1595543_3804643083"/>
      <w:bookmarkStart w:id="257" w:name="_Toc102"/>
      <w:bookmarkEnd w:id="256"/>
      <w:r>
        <w:rPr/>
        <w:t>۱</w:t>
      </w:r>
      <w:r>
        <w:rPr>
          <w:rtl w:val="true"/>
        </w:rPr>
        <w:t xml:space="preserve"> </w:t>
      </w:r>
      <w:r>
        <w:rPr>
          <w:rtl w:val="true"/>
        </w:rPr>
        <w:t xml:space="preserve">/ </w:t>
      </w:r>
      <w:r>
        <w:rPr/>
        <w:t>۳</w:t>
      </w:r>
      <w:r>
        <w:rPr>
          <w:rtl w:val="true"/>
        </w:rPr>
        <w:t>گناه</w:t>
      </w:r>
      <w:bookmarkEnd w:id="257"/>
    </w:p>
    <w:p>
      <w:pPr>
        <w:pStyle w:val="BookText"/>
        <w:rPr/>
      </w:pPr>
      <w:r>
        <w:rPr>
          <w:rFonts w:ascii="IRNazanin" w:hAnsi="IRNazanin" w:eastAsia="IRNazanin"/>
          <w:color w:val="111111"/>
          <w:sz w:val="28"/>
          <w:sz w:val="28"/>
          <w:szCs w:val="28"/>
          <w:rtl w:val="true"/>
          <w:lang w:bidi="fa-IR"/>
        </w:rPr>
        <w:t xml:space="preserve">چيزى از آن را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برود، مى رود و هر كجا رو كند، رو مى آورد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با شهوت در يك دل جاى نمى گيرد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محبّت دنياامام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محبّت دنيا ، خرد را تباه مى كند و دل را از شنيدن حكمت باز مى دارد و كيفرى دردناك مى آورد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زيورهاى دنيا ، خردهاى ناتوان را تباه مى سازد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گناهقرآن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دروغ پرداز بسيار ناسپاس را ره نمى نمايد</w:t>
      </w:r>
      <w:r>
        <w:rPr>
          <w:rFonts w:eastAsia="IRNazanin" w:cs="IRNazanin"/>
          <w:color w:val="111111"/>
          <w:sz w:val="28"/>
          <w:szCs w:val="28"/>
          <w:rtl w:val="true"/>
          <w:lang w:bidi="fa-IR"/>
        </w:rPr>
        <w:t xml:space="preserve">»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گناه كند ، نقطه اى سياه در دلش پديد آيد ، پس اگر توبه كرد و دل كَند و استغفار كرد، دلش صيقل مى خورد و اگر گناه را زياد كرد ، آن نقطه زياد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زنگارى است كه خداوند در كتابش ذكر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2242_11669"/>
    </w:p>
    <w:p>
      <w:pPr>
        <w:pStyle w:val="Heading4"/>
        <w:numPr>
          <w:ilvl w:val="3"/>
          <w:numId w:val="1"/>
        </w:numPr>
        <w:rPr/>
      </w:pPr>
      <w:bookmarkStart w:id="259" w:name="__RefHeading___Toc1595545_3804643083"/>
      <w:bookmarkStart w:id="260" w:name="_Toc103"/>
      <w:bookmarkEnd w:id="258"/>
      <w:bookmarkEnd w:id="259"/>
      <w:r>
        <w:rPr/>
        <w:t>۱</w:t>
      </w:r>
      <w:r>
        <w:rPr>
          <w:rtl w:val="true"/>
        </w:rPr>
        <w:t xml:space="preserve"> </w:t>
      </w:r>
      <w:r>
        <w:rPr>
          <w:rtl w:val="true"/>
        </w:rPr>
        <w:t xml:space="preserve">/ </w:t>
      </w:r>
      <w:r>
        <w:rPr/>
        <w:t>۴</w:t>
      </w:r>
      <w:r>
        <w:rPr>
          <w:rtl w:val="true"/>
        </w:rPr>
        <w:t>بيمارى هاى قلب</w:t>
      </w:r>
      <w:bookmarkEnd w:id="260"/>
    </w:p>
    <w:p>
      <w:pPr>
        <w:pStyle w:val="BookText"/>
        <w:rPr/>
      </w:pPr>
      <w:r>
        <w:rPr>
          <w:rFonts w:ascii="IRNazanin" w:hAnsi="IRNazanin" w:eastAsia="IRNazanin"/>
          <w:color w:val="111111"/>
          <w:sz w:val="28"/>
          <w:sz w:val="28"/>
          <w:szCs w:val="28"/>
          <w:rtl w:val="true"/>
          <w:lang w:bidi="fa-IR"/>
        </w:rPr>
        <w:t xml:space="preserve">نيست ، بلكه آنچه كرده اند بر دل هايشان زنگار نهاده است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گناه مى كند ، پس دانشى را كه پيشتر مى دانسته ، از ياد مى برد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دل ، چيزى تباه كننده تر از خطا نيست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بيمارى هاى قلبقرآن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چشمها كور نمى شود ولى دلهايى كه در سينه هاست كور مى شود</w:t>
      </w:r>
      <w:r>
        <w:rPr>
          <w:rFonts w:eastAsia="IRNazanin" w:cs="IRNazanin"/>
          <w:color w:val="111111"/>
          <w:sz w:val="28"/>
          <w:szCs w:val="28"/>
          <w:rtl w:val="true"/>
          <w:lang w:bidi="fa-IR"/>
        </w:rPr>
        <w:t xml:space="preserve">» .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مهر زننده بر دلها ـطابع به پايه اى از پايه هاى عرش آويخته است ، پس هرگاه حرمتى شكسته شد و خطايى جارى گشت و پروردگار سرپيچى شد ، خداوند طابع را برمى انگيزد تا بر دل گناهكار مُهر زند ، پس از اين ديگر چيزى درك نمى كند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در طبيعتهاى فاسد ، سودى نمى بخشد</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2242_11671"/>
    </w:p>
    <w:p>
      <w:pPr>
        <w:pStyle w:val="Heading4"/>
        <w:numPr>
          <w:ilvl w:val="3"/>
          <w:numId w:val="1"/>
        </w:numPr>
        <w:rPr/>
      </w:pPr>
      <w:bookmarkStart w:id="262" w:name="__RefHeading___Toc1595547_3804643083"/>
      <w:bookmarkStart w:id="263" w:name="_Toc104"/>
      <w:bookmarkEnd w:id="261"/>
      <w:bookmarkEnd w:id="262"/>
      <w:r>
        <w:rPr/>
        <w:t>۱</w:t>
      </w:r>
      <w:r>
        <w:rPr>
          <w:rtl w:val="true"/>
        </w:rPr>
        <w:t xml:space="preserve"> </w:t>
      </w:r>
      <w:r>
        <w:rPr>
          <w:rtl w:val="true"/>
        </w:rPr>
        <w:t xml:space="preserve">/ </w:t>
      </w:r>
      <w:r>
        <w:rPr/>
        <w:t>۵</w:t>
      </w:r>
      <w:r>
        <w:rPr>
          <w:rtl w:val="true"/>
        </w:rPr>
        <w:t>ستم</w:t>
      </w:r>
      <w:bookmarkEnd w:id="263"/>
    </w:p>
    <w:p>
      <w:pPr>
        <w:pStyle w:val="Heading4"/>
        <w:numPr>
          <w:ilvl w:val="3"/>
          <w:numId w:val="1"/>
        </w:numPr>
        <w:rPr/>
      </w:pPr>
      <w:bookmarkStart w:id="264" w:name="__RefHeading___Toc1595549_3804643083"/>
      <w:bookmarkStart w:id="265" w:name="_Toc105"/>
      <w:bookmarkEnd w:id="264"/>
      <w:r>
        <w:rPr/>
        <w:t>۱</w:t>
      </w:r>
      <w:r>
        <w:rPr>
          <w:rtl w:val="true"/>
        </w:rPr>
        <w:t xml:space="preserve"> </w:t>
      </w:r>
      <w:r>
        <w:rPr>
          <w:rtl w:val="true"/>
        </w:rPr>
        <w:t xml:space="preserve">/ </w:t>
      </w:r>
      <w:r>
        <w:rPr/>
        <w:t>۶</w:t>
      </w:r>
      <w:r>
        <w:rPr>
          <w:rtl w:val="true"/>
        </w:rPr>
        <w:t>كفر</w:t>
      </w:r>
      <w:bookmarkEnd w:id="26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ستمقرآن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زندگى دنيا و آخرت ، كسانى را كه ايمان آورده اند ، با قول ثابت مؤيّد مى گرداند و ستمكاران را گمراه مى كند و هر چه اراده كند خواهد كرد</w:t>
      </w:r>
      <w:r>
        <w:rPr>
          <w:rFonts w:eastAsia="IRNazanin" w:cs="IRNazanin"/>
          <w:color w:val="111111"/>
          <w:sz w:val="28"/>
          <w:szCs w:val="28"/>
          <w:rtl w:val="true"/>
          <w:lang w:bidi="fa-IR"/>
        </w:rPr>
        <w:t xml:space="preserve">» .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پس از وى رسولانى را به سوى قومشان برانگيختيم و آنان دليلهاى آشكار برايشان آوردند؛ ولى ايشان بر آن نبودند كه به چيزى كه قبلاً آن را دروغ شمرده بودند ، ايمان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بر دلهاىِ تجاوز كاران مهر مى نهيم</w:t>
      </w:r>
      <w:r>
        <w:rPr>
          <w:rFonts w:eastAsia="IRNazanin" w:cs="IRNazanin"/>
          <w:color w:val="111111"/>
          <w:sz w:val="28"/>
          <w:szCs w:val="28"/>
          <w:rtl w:val="true"/>
          <w:lang w:bidi="fa-IR"/>
        </w:rPr>
        <w:t xml:space="preserve">» .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خدا گروه ستمكاران را ره نمى نمايد</w:t>
      </w:r>
      <w:r>
        <w:rPr>
          <w:rFonts w:eastAsia="IRNazanin" w:cs="IRNazanin"/>
          <w:color w:val="111111"/>
          <w:sz w:val="28"/>
          <w:szCs w:val="28"/>
          <w:rtl w:val="true"/>
          <w:lang w:bidi="fa-IR"/>
        </w:rPr>
        <w:t xml:space="preserve">»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بپرهيزيد كه دلهايتان را ويران مى كند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كفرقرآن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خدا قوم كافران را ره نمى نمايد</w:t>
      </w:r>
      <w:r>
        <w:rPr>
          <w:rFonts w:eastAsia="Amiri" w:cs="Amiri" w:ascii="Amiri" w:hAnsi="Amiri"/>
          <w:color w:val="111111"/>
          <w:sz w:val="28"/>
          <w:szCs w:val="28"/>
          <w:rtl w:val="true"/>
          <w:lang w:bidi="ar-SA"/>
        </w:rPr>
        <w:t xml:space="preserve">» . </w:t>
      </w:r>
      <w:r>
        <w:rPr>
          <w:rStyle w:val="FootnoteAnchor"/>
          <w:rtl w:val="true"/>
        </w:rPr>
        <w:footnoteReference w:id="2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242_11673"/>
    </w:p>
    <w:p>
      <w:pPr>
        <w:pStyle w:val="Heading4"/>
        <w:numPr>
          <w:ilvl w:val="3"/>
          <w:numId w:val="1"/>
        </w:numPr>
        <w:rPr/>
      </w:pPr>
      <w:bookmarkStart w:id="267" w:name="__RefHeading___Toc1595551_3804643083"/>
      <w:bookmarkStart w:id="268" w:name="_Toc106"/>
      <w:bookmarkEnd w:id="266"/>
      <w:bookmarkEnd w:id="267"/>
      <w:r>
        <w:rPr/>
        <w:t>۱</w:t>
      </w:r>
      <w:r>
        <w:rPr>
          <w:rtl w:val="true"/>
        </w:rPr>
        <w:t xml:space="preserve"> </w:t>
      </w:r>
      <w:r>
        <w:rPr>
          <w:rtl w:val="true"/>
        </w:rPr>
        <w:t xml:space="preserve">/ </w:t>
      </w:r>
      <w:r>
        <w:rPr/>
        <w:t>۷</w:t>
      </w:r>
      <w:r>
        <w:rPr>
          <w:rtl w:val="true"/>
        </w:rPr>
        <w:t>فسق</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 كافران را گمراه مى گرداند</w:t>
      </w:r>
      <w:r>
        <w:rPr>
          <w:rFonts w:eastAsia="IRNazanin" w:cs="IRNazanin"/>
          <w:color w:val="111111"/>
          <w:sz w:val="28"/>
          <w:szCs w:val="28"/>
          <w:rtl w:val="true"/>
          <w:lang w:bidi="fa-IR"/>
        </w:rPr>
        <w:t xml:space="preserve">» .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 بر دلهاى كافران مُهر مى زند</w:t>
      </w:r>
      <w:r>
        <w:rPr>
          <w:rFonts w:eastAsia="IRNazanin" w:cs="IRNazanin"/>
          <w:color w:val="111111"/>
          <w:sz w:val="28"/>
          <w:szCs w:val="28"/>
          <w:rtl w:val="true"/>
          <w:lang w:bidi="fa-IR"/>
        </w:rPr>
        <w:t xml:space="preserve">» .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حديثابراهيم بن ابى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درباره گفته خداى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 و گوششان مهر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همان مهر زدن است كه بر دلهاى كافران به كيفر كفرشان زده مى شود؛ همان گونه كه خداوند عز و جلفرمود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خداوند بر دلهاى آنها به سبب كفرشان مهر زد، پس جز اندكى ايمان نمى آورند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فسققرآن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موسى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آزار مى دهيد و حال آنكه قطعا مى دانيد من فرستاده خدا به سوىِ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انحراف گرفتند ، خدا نيز دلهاى آنها را منحرف كرد و خداوند قوم فاسقان را هدايت نمى كند</w:t>
      </w:r>
      <w:r>
        <w:rPr>
          <w:rFonts w:eastAsia="IRNazanin" w:cs="IRNazanin"/>
          <w:color w:val="111111"/>
          <w:sz w:val="28"/>
          <w:szCs w:val="28"/>
          <w:rtl w:val="true"/>
          <w:lang w:bidi="fa-IR"/>
        </w:rPr>
        <w:t xml:space="preserve">» .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خبردار كنم بر چه كسانى شياطين فرود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242_11675"/>
    </w:p>
    <w:p>
      <w:pPr>
        <w:pStyle w:val="Heading4"/>
        <w:numPr>
          <w:ilvl w:val="3"/>
          <w:numId w:val="1"/>
        </w:numPr>
        <w:rPr/>
      </w:pPr>
      <w:bookmarkStart w:id="270" w:name="__RefHeading___Toc1595553_3804643083"/>
      <w:bookmarkStart w:id="271" w:name="_Toc107"/>
      <w:bookmarkEnd w:id="269"/>
      <w:bookmarkEnd w:id="270"/>
      <w:r>
        <w:rPr/>
        <w:t>۱</w:t>
      </w:r>
      <w:r>
        <w:rPr>
          <w:rtl w:val="true"/>
        </w:rPr>
        <w:t xml:space="preserve"> </w:t>
      </w:r>
      <w:r>
        <w:rPr>
          <w:rtl w:val="true"/>
        </w:rPr>
        <w:t xml:space="preserve">/ </w:t>
      </w:r>
      <w:r>
        <w:rPr/>
        <w:t>۸</w:t>
      </w:r>
      <w:r>
        <w:rPr>
          <w:rtl w:val="true"/>
        </w:rPr>
        <w:t>اسراف</w:t>
      </w:r>
      <w:bookmarkEnd w:id="271"/>
    </w:p>
    <w:p>
      <w:pPr>
        <w:pStyle w:val="Heading4"/>
        <w:numPr>
          <w:ilvl w:val="3"/>
          <w:numId w:val="1"/>
        </w:numPr>
        <w:rPr/>
      </w:pPr>
      <w:bookmarkStart w:id="272" w:name="__RefHeading___Toc1595555_3804643083"/>
      <w:bookmarkStart w:id="273" w:name="_Toc108"/>
      <w:bookmarkEnd w:id="272"/>
      <w:r>
        <w:rPr/>
        <w:t>۱</w:t>
      </w:r>
      <w:r>
        <w:rPr>
          <w:rtl w:val="true"/>
        </w:rPr>
        <w:t xml:space="preserve"> </w:t>
      </w:r>
      <w:r>
        <w:rPr>
          <w:rtl w:val="true"/>
        </w:rPr>
        <w:t xml:space="preserve">/ </w:t>
      </w:r>
      <w:r>
        <w:rPr/>
        <w:t>۹</w:t>
      </w:r>
      <w:r>
        <w:rPr>
          <w:rtl w:val="true"/>
        </w:rPr>
        <w:t>غفلت</w:t>
      </w:r>
      <w:bookmarkEnd w:id="273"/>
    </w:p>
    <w:p>
      <w:pPr>
        <w:pStyle w:val="BookText"/>
        <w:rPr/>
      </w:pPr>
      <w:r>
        <w:rPr>
          <w:rFonts w:ascii="IRNazanin" w:hAnsi="IRNazanin" w:eastAsia="IRNazanin"/>
          <w:color w:val="111111"/>
          <w:sz w:val="28"/>
          <w:sz w:val="28"/>
          <w:szCs w:val="28"/>
          <w:rtl w:val="true"/>
          <w:lang w:bidi="fa-IR"/>
        </w:rPr>
        <w:t>مى آيند؟ بر هر دروغزن گناهكارى فرود مى آيند</w:t>
      </w:r>
      <w:r>
        <w:rPr>
          <w:rFonts w:eastAsia="IRNazanin" w:cs="IRNazanin"/>
          <w:color w:val="111111"/>
          <w:sz w:val="28"/>
          <w:szCs w:val="28"/>
          <w:rtl w:val="true"/>
          <w:lang w:bidi="fa-IR"/>
        </w:rPr>
        <w:t xml:space="preserve">» . </w:t>
      </w:r>
      <w:r>
        <w:rPr>
          <w:rStyle w:val="FootnoteAnchor"/>
          <w:rtl w:val="true"/>
        </w:rPr>
        <w:footnoteReference w:id="228"/>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اسرافقرآن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خدا هيچ اسراف كار دروغزنى را هدايت نمى كند </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خدا هر اسرافكارِ شكّ پيشه اى را گمراه مى گرداند </w:t>
      </w:r>
      <w:r>
        <w:rPr>
          <w:rFonts w:eastAsia="IRNazanin" w:cs="IRNazanin"/>
          <w:color w:val="111111"/>
          <w:sz w:val="28"/>
          <w:szCs w:val="28"/>
          <w:rtl w:val="true"/>
          <w:lang w:bidi="fa-IR"/>
        </w:rPr>
        <w:t xml:space="preserve">.» . </w:t>
      </w:r>
      <w:r>
        <w:rPr>
          <w:rStyle w:val="FootnoteAnchor"/>
          <w:rtl w:val="true"/>
        </w:rPr>
        <w:footnoteReference w:id="230"/>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غفلتقرآن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بسيارى از جنّيان و دوزخيان را براى دوزخ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دلهايى دارند كه با آنها دريافت نمى كنند و چشمانى دارند كه با آنها نمى بينند و گوشهايى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چهارپايان بلكه گمراه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غافلان اند</w:t>
      </w:r>
      <w:r>
        <w:rPr>
          <w:rFonts w:eastAsia="IRNazanin" w:cs="IRNazanin"/>
          <w:color w:val="111111"/>
          <w:sz w:val="28"/>
          <w:szCs w:val="28"/>
          <w:rtl w:val="true"/>
          <w:lang w:bidi="fa-IR"/>
        </w:rPr>
        <w:t xml:space="preserve">» .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غفلت كرد ، نادان ماند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2242_11677"/>
    </w:p>
    <w:p>
      <w:pPr>
        <w:pStyle w:val="Heading4"/>
        <w:numPr>
          <w:ilvl w:val="3"/>
          <w:numId w:val="1"/>
        </w:numPr>
        <w:rPr/>
      </w:pPr>
      <w:bookmarkStart w:id="275" w:name="__RefHeading___Toc1595557_3804643083"/>
      <w:bookmarkStart w:id="276" w:name="_Toc109"/>
      <w:bookmarkEnd w:id="274"/>
      <w:bookmarkEnd w:id="275"/>
      <w:r>
        <w:rPr/>
        <w:t>۱</w:t>
      </w:r>
      <w:r>
        <w:rPr>
          <w:rtl w:val="true"/>
        </w:rPr>
        <w:t xml:space="preserve"> </w:t>
      </w:r>
      <w:r>
        <w:rPr>
          <w:rtl w:val="true"/>
        </w:rPr>
        <w:t xml:space="preserve">/ </w:t>
      </w:r>
      <w:r>
        <w:rPr/>
        <w:t>۱۰</w:t>
      </w:r>
      <w:r>
        <w:rPr>
          <w:rtl w:val="true"/>
        </w:rPr>
        <w:t>آرزو</w:t>
      </w:r>
      <w:bookmarkEnd w:id="27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آنكه مغلوب غفلت شود ، دلش مى ميرد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انديشه ، روشنى مى آورد و غفلت ، تاريكى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آرزوقرآن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واگذار تا بخورند و لذت ببرند و آرزو سرگرمشان كند ، كه بزودى خواهند دانست</w:t>
      </w:r>
      <w:r>
        <w:rPr>
          <w:rFonts w:eastAsia="IRNazanin" w:cs="IRNazanin"/>
          <w:color w:val="111111"/>
          <w:sz w:val="28"/>
          <w:szCs w:val="28"/>
          <w:rtl w:val="true"/>
          <w:lang w:bidi="fa-IR"/>
        </w:rPr>
        <w:t xml:space="preserve">» .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به دنيا رغبت ورزد و آرزويش در آن دراز گردد ، خداوند دلش را به اندازه رغبتش به آن كور مى كند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سه چيز را بر سه چيز چيره گرداند ، گويى كه به نابودى خرد خويش كمك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روشنى انديشه اش را با درازى آرزويش تاريك كند و تازه هاى حكمت اش را با سخنان بيهوده اش نابود كند و نور عبرت اندوزى اش را با خواهشهاى نفسانى خاموش سازد ، گويى هوايش را بر نابودى خردش يارى كرده است و هر كس خرد خويش را نابود كند ، دين و دنيايش تباه خواهد شد </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2242_11679"/>
    </w:p>
    <w:p>
      <w:pPr>
        <w:pStyle w:val="Heading4"/>
        <w:numPr>
          <w:ilvl w:val="3"/>
          <w:numId w:val="1"/>
        </w:numPr>
        <w:rPr/>
      </w:pPr>
      <w:bookmarkStart w:id="278" w:name="__RefHeading___Toc1595559_3804643083"/>
      <w:bookmarkStart w:id="279" w:name="_Toc110"/>
      <w:bookmarkEnd w:id="277"/>
      <w:bookmarkEnd w:id="278"/>
      <w:r>
        <w:rPr/>
        <w:t>۱</w:t>
      </w:r>
      <w:r>
        <w:rPr>
          <w:rtl w:val="true"/>
        </w:rPr>
        <w:t xml:space="preserve"> </w:t>
      </w:r>
      <w:r>
        <w:rPr>
          <w:rtl w:val="true"/>
        </w:rPr>
        <w:t xml:space="preserve">/ </w:t>
      </w:r>
      <w:r>
        <w:rPr/>
        <w:t>۱۱</w:t>
      </w:r>
      <w:r>
        <w:rPr>
          <w:rtl w:val="true"/>
        </w:rPr>
        <w:t>تكبّر</w:t>
      </w:r>
      <w:bookmarkEnd w:id="279"/>
    </w:p>
    <w:p>
      <w:pPr>
        <w:pStyle w:val="Heading4"/>
        <w:numPr>
          <w:ilvl w:val="3"/>
          <w:numId w:val="1"/>
        </w:numPr>
        <w:rPr/>
      </w:pPr>
      <w:bookmarkStart w:id="280" w:name="__RefHeading___Toc1595561_3804643083"/>
      <w:bookmarkStart w:id="281" w:name="_Toc111"/>
      <w:bookmarkEnd w:id="280"/>
      <w:r>
        <w:rPr/>
        <w:t>۱</w:t>
      </w:r>
      <w:r>
        <w:rPr>
          <w:rtl w:val="true"/>
        </w:rPr>
        <w:t xml:space="preserve"> </w:t>
      </w:r>
      <w:r>
        <w:rPr>
          <w:rtl w:val="true"/>
        </w:rPr>
        <w:t xml:space="preserve">/ </w:t>
      </w:r>
      <w:r>
        <w:rPr/>
        <w:t>۱۲</w:t>
      </w:r>
      <w:r>
        <w:rPr>
          <w:rtl w:val="true"/>
        </w:rPr>
        <w:t>خود پسندى</w:t>
      </w:r>
      <w:bookmarkEnd w:id="28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تكبّرقرآن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خداوند بر هر قلب متكبّر سركشى مُهر زَند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حديثامام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 در دشت هموار مى رويد و نه در سنگلاخ ؛ همين گونه حكمت در دل فروتن آباد و بارور مى شود ، نه در دل متكبّر سركش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 اى از تكبّر به درون دل كسى راه نيافت ، مگر آنكه به همان اندازه از خردش كم شد؛ اندك باشد يا بسيار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خود پسندىامام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پسندى خرد را تباه مى كند </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خودش خوشش آمد، هلاك شد و هركس از رأيش خوشش آمد ، هلاك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عليه السلامفرمود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را مداوا كردم و به اذن خداوند آنها را شفا دادم و نابينا و مبتلا به پيسى را به اذن خدا درمان كردم و با اذن خدا حتى مردگان را هم معالجه و زنده كردم؛ امّا به معالجه احمق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242_11681"/>
    </w:p>
    <w:p>
      <w:pPr>
        <w:pStyle w:val="Heading4"/>
        <w:numPr>
          <w:ilvl w:val="3"/>
          <w:numId w:val="1"/>
        </w:numPr>
        <w:rPr/>
      </w:pPr>
      <w:bookmarkStart w:id="283" w:name="__RefHeading___Toc1595563_3804643083"/>
      <w:bookmarkStart w:id="284" w:name="_Toc112"/>
      <w:bookmarkEnd w:id="282"/>
      <w:bookmarkEnd w:id="283"/>
      <w:r>
        <w:rPr/>
        <w:t>۱</w:t>
      </w:r>
      <w:r>
        <w:rPr>
          <w:rtl w:val="true"/>
        </w:rPr>
        <w:t xml:space="preserve"> </w:t>
      </w:r>
      <w:r>
        <w:rPr>
          <w:rtl w:val="true"/>
        </w:rPr>
        <w:t xml:space="preserve">/ </w:t>
      </w:r>
      <w:r>
        <w:rPr/>
        <w:t>۱۳</w:t>
      </w:r>
      <w:r>
        <w:rPr>
          <w:rtl w:val="true"/>
        </w:rPr>
        <w:t>فريب</w:t>
      </w:r>
      <w:bookmarkEnd w:id="284"/>
    </w:p>
    <w:p>
      <w:pPr>
        <w:pStyle w:val="Heading4"/>
        <w:numPr>
          <w:ilvl w:val="3"/>
          <w:numId w:val="1"/>
        </w:numPr>
        <w:rPr/>
      </w:pPr>
      <w:bookmarkStart w:id="285" w:name="__RefHeading___Toc1595565_3804643083"/>
      <w:bookmarkStart w:id="286" w:name="_Toc113"/>
      <w:bookmarkEnd w:id="285"/>
      <w:r>
        <w:rPr/>
        <w:t>۱</w:t>
      </w:r>
      <w:r>
        <w:rPr>
          <w:rtl w:val="true"/>
        </w:rPr>
        <w:t xml:space="preserve"> </w:t>
      </w:r>
      <w:r>
        <w:rPr>
          <w:rtl w:val="true"/>
        </w:rPr>
        <w:t xml:space="preserve">/ </w:t>
      </w:r>
      <w:r>
        <w:rPr/>
        <w:t>۱۴</w:t>
      </w:r>
      <w:r>
        <w:rPr>
          <w:rtl w:val="true"/>
        </w:rPr>
        <w:t>طمع</w:t>
      </w:r>
      <w:bookmarkEnd w:id="286"/>
    </w:p>
    <w:p>
      <w:pPr>
        <w:pStyle w:val="BookText"/>
        <w:rPr/>
      </w:pPr>
      <w:r>
        <w:rPr>
          <w:rFonts w:ascii="IRNazanin" w:hAnsi="IRNazanin" w:eastAsia="IRNazanin"/>
          <w:color w:val="111111"/>
          <w:sz w:val="28"/>
          <w:sz w:val="28"/>
          <w:szCs w:val="28"/>
          <w:rtl w:val="true"/>
          <w:lang w:bidi="fa-IR"/>
        </w:rPr>
        <w:t xml:space="preserve">پرداختم ، ولى نتوانستم وى را اصلاح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كيست؟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رأيش و خودش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همه برتريها را براى خود ، و نه بر خود مى پندارد ، و همه حقوق را براى خود مى داند و مى پندارد هيچ حقّى بر عهده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احمقى است كه چاره اى براى درمانش نيست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فريبامام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تباهى خرد در فريب خوردن از نيرنگهاست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فريب شيطان زينت مى دهد و به طمع مى اندازد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طمععيسى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عسل در هر حال در خيك سالم بماند؛ همين گونه حكمت در هرحال در دلها آباد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تا آن گاه كه پاره يا خشكيده و يا بوى ناك نشده باشد ، مى تواند ظرف عسل باشد؛ همچنانكه دلها تا هنگامى كه شهوتها آنها را پاره و طمع ، آلوده و ماندگارى نعمت ، آنها را سخت نكرده است ، مى توانند ظرفهايى براى حكمت باشند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 حكمت را از دلهاى دانايان مى برد </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2242_11683"/>
    </w:p>
    <w:p>
      <w:pPr>
        <w:pStyle w:val="Heading4"/>
        <w:numPr>
          <w:ilvl w:val="3"/>
          <w:numId w:val="1"/>
        </w:numPr>
        <w:rPr/>
      </w:pPr>
      <w:bookmarkStart w:id="288" w:name="__RefHeading___Toc1595567_3804643083"/>
      <w:bookmarkStart w:id="289" w:name="_Toc114"/>
      <w:bookmarkEnd w:id="287"/>
      <w:bookmarkEnd w:id="288"/>
      <w:r>
        <w:rPr/>
        <w:t>۱</w:t>
      </w:r>
      <w:r>
        <w:rPr>
          <w:rtl w:val="true"/>
        </w:rPr>
        <w:t xml:space="preserve"> </w:t>
      </w:r>
      <w:r>
        <w:rPr>
          <w:rtl w:val="true"/>
        </w:rPr>
        <w:t xml:space="preserve">/ </w:t>
      </w:r>
      <w:r>
        <w:rPr/>
        <w:t>۱۵</w:t>
      </w:r>
      <w:r>
        <w:rPr>
          <w:rtl w:val="true"/>
        </w:rPr>
        <w:t>خشم</w:t>
      </w:r>
      <w:bookmarkEnd w:id="289"/>
    </w:p>
    <w:p>
      <w:pPr>
        <w:pStyle w:val="Heading4"/>
        <w:numPr>
          <w:ilvl w:val="3"/>
          <w:numId w:val="1"/>
        </w:numPr>
        <w:rPr/>
      </w:pPr>
      <w:bookmarkStart w:id="290" w:name="__RefHeading___Toc1595569_3804643083"/>
      <w:bookmarkStart w:id="291" w:name="_Toc115"/>
      <w:bookmarkEnd w:id="290"/>
      <w:r>
        <w:rPr/>
        <w:t>۱</w:t>
      </w:r>
      <w:r>
        <w:rPr>
          <w:rtl w:val="true"/>
        </w:rPr>
        <w:t xml:space="preserve"> </w:t>
      </w:r>
      <w:r>
        <w:rPr>
          <w:rtl w:val="true"/>
        </w:rPr>
        <w:t xml:space="preserve">/ </w:t>
      </w:r>
      <w:r>
        <w:rPr/>
        <w:t>۱۶</w:t>
      </w:r>
      <w:r>
        <w:rPr>
          <w:rtl w:val="true"/>
        </w:rPr>
        <w:t>سرگرمى</w:t>
      </w:r>
      <w:bookmarkEnd w:id="291"/>
    </w:p>
    <w:p>
      <w:pPr>
        <w:pStyle w:val="Heading4"/>
        <w:numPr>
          <w:ilvl w:val="3"/>
          <w:numId w:val="1"/>
        </w:numPr>
        <w:rPr/>
      </w:pPr>
      <w:bookmarkStart w:id="292" w:name="__RefHeading___Toc1595571_3804643083"/>
      <w:bookmarkStart w:id="293" w:name="_Toc116"/>
      <w:bookmarkEnd w:id="292"/>
      <w:r>
        <w:rPr/>
        <w:t>۱</w:t>
      </w:r>
      <w:r>
        <w:rPr>
          <w:rtl w:val="true"/>
        </w:rPr>
        <w:t xml:space="preserve"> </w:t>
      </w:r>
      <w:r>
        <w:rPr>
          <w:rtl w:val="true"/>
        </w:rPr>
        <w:t xml:space="preserve">/ </w:t>
      </w:r>
      <w:r>
        <w:rPr/>
        <w:t>۱۷</w:t>
      </w:r>
      <w:r>
        <w:rPr>
          <w:rtl w:val="true"/>
        </w:rPr>
        <w:t>خود رأيى</w:t>
      </w:r>
      <w:bookmarkEnd w:id="29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خشمامام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خشم ، خردها را تباه و از درستى دور مى كند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اندكى خشم براى آزار جان و خرد بسيار است و دل تنگى ، سينه را تنگ مى كند و نيروى خرد را كاهش مى دهد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خشم ، دل حكيم را نابود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مالك خشم خويش نباشد ، مالك خرد خويش نيست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سرگرمىامام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سرگرمى اش فراوان شد ، خردش كم گرديد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شيفته بازى و دل باخته سرگرمى و طرب است ، خردورزى نكرده است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خود رأيىامام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رأيى ات تو را مى لغزاند و در مهلكه ها سرنگون مى سازد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خردهايتان را متّهم كنيد كه خطا از اعتماد به آنها پديد مى آيد </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2242_11685"/>
    </w:p>
    <w:p>
      <w:pPr>
        <w:pStyle w:val="Heading4"/>
        <w:numPr>
          <w:ilvl w:val="3"/>
          <w:numId w:val="1"/>
        </w:numPr>
        <w:rPr/>
      </w:pPr>
      <w:bookmarkStart w:id="295" w:name="__RefHeading___Toc1595573_3804643083"/>
      <w:bookmarkStart w:id="296" w:name="_Toc117"/>
      <w:bookmarkEnd w:id="294"/>
      <w:bookmarkEnd w:id="295"/>
      <w:r>
        <w:rPr/>
        <w:t>۱</w:t>
      </w:r>
      <w:r>
        <w:rPr>
          <w:rtl w:val="true"/>
        </w:rPr>
        <w:t xml:space="preserve"> </w:t>
      </w:r>
      <w:r>
        <w:rPr>
          <w:rtl w:val="true"/>
        </w:rPr>
        <w:t xml:space="preserve">/ </w:t>
      </w:r>
      <w:r>
        <w:rPr/>
        <w:t>۱۸</w:t>
      </w:r>
      <w:r>
        <w:rPr>
          <w:rtl w:val="true"/>
        </w:rPr>
        <w:t>تعصّب</w:t>
      </w:r>
      <w:bookmarkEnd w:id="296"/>
    </w:p>
    <w:p>
      <w:pPr>
        <w:pStyle w:val="Heading4"/>
        <w:numPr>
          <w:ilvl w:val="3"/>
          <w:numId w:val="1"/>
        </w:numPr>
        <w:rPr/>
      </w:pPr>
      <w:bookmarkStart w:id="297" w:name="__RefHeading___Toc1595575_3804643083"/>
      <w:bookmarkStart w:id="298" w:name="_Toc118"/>
      <w:bookmarkEnd w:id="297"/>
      <w:r>
        <w:rPr/>
        <w:t>۱</w:t>
      </w:r>
      <w:r>
        <w:rPr>
          <w:rtl w:val="true"/>
        </w:rPr>
        <w:t xml:space="preserve"> </w:t>
      </w:r>
      <w:r>
        <w:rPr>
          <w:rtl w:val="true"/>
        </w:rPr>
        <w:t xml:space="preserve">/ </w:t>
      </w:r>
      <w:r>
        <w:rPr/>
        <w:t>۱۹</w:t>
      </w:r>
      <w:r>
        <w:rPr>
          <w:rtl w:val="true"/>
        </w:rPr>
        <w:t>مجادله</w:t>
      </w:r>
      <w:bookmarkEnd w:id="29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تعصّبقرآن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ايشان گفته شود بياييد به سوى آنچه خدا نازل فرموده و به سوى فرستاده او ، گويند آنچه پدران خود را بر آن يافته ايم ما را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چند پدران آنها نه چيزى دانند و نه هدايت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بايد از آنها پيروى كرد؟</w:t>
      </w:r>
      <w:r>
        <w:rPr>
          <w:rFonts w:eastAsia="IRNazanin" w:cs="IRNazanin"/>
          <w:color w:val="111111"/>
          <w:sz w:val="28"/>
          <w:szCs w:val="28"/>
          <w:rtl w:val="true"/>
          <w:lang w:bidi="fa-IR"/>
        </w:rPr>
        <w:t xml:space="preserve">]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دلش ، دانه خردلى از تعصّب باشد ، خداوند او را روز قيامت با اعراب جاهلى برانگيزد </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غرضش باطل باشد ، حقّ را درنيابد؛ هرچند آشكارتر از خورشيد باشد </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مجادلهامام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مجادله به باطلش فراوان شود ، كورى اش از حقيقت ماندگار شود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آنكه مجادله اش فراوان شود ، از اشتباه ايمن نماند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2242_11687"/>
    </w:p>
    <w:p>
      <w:pPr>
        <w:pStyle w:val="Heading4"/>
        <w:numPr>
          <w:ilvl w:val="3"/>
          <w:numId w:val="1"/>
        </w:numPr>
        <w:rPr/>
      </w:pPr>
      <w:bookmarkStart w:id="300" w:name="__RefHeading___Toc1595577_3804643083"/>
      <w:bookmarkStart w:id="301" w:name="_Toc119"/>
      <w:bookmarkEnd w:id="299"/>
      <w:bookmarkEnd w:id="300"/>
      <w:r>
        <w:rPr/>
        <w:t>۱</w:t>
      </w:r>
      <w:r>
        <w:rPr>
          <w:rtl w:val="true"/>
        </w:rPr>
        <w:t xml:space="preserve"> </w:t>
      </w:r>
      <w:r>
        <w:rPr>
          <w:rtl w:val="true"/>
        </w:rPr>
        <w:t xml:space="preserve">/ </w:t>
      </w:r>
      <w:r>
        <w:rPr/>
        <w:t>۲۰</w:t>
      </w:r>
      <w:r>
        <w:rPr>
          <w:rtl w:val="true"/>
        </w:rPr>
        <w:t>شرابخوارى</w:t>
      </w:r>
      <w:bookmarkEnd w:id="301"/>
    </w:p>
    <w:p>
      <w:pPr>
        <w:pStyle w:val="Heading4"/>
        <w:numPr>
          <w:ilvl w:val="3"/>
          <w:numId w:val="1"/>
        </w:numPr>
        <w:rPr/>
      </w:pPr>
      <w:bookmarkStart w:id="302" w:name="__RefHeading___Toc1595579_3804643083"/>
      <w:bookmarkStart w:id="303" w:name="_Toc120"/>
      <w:bookmarkEnd w:id="302"/>
      <w:r>
        <w:rPr/>
        <w:t>۱</w:t>
      </w:r>
      <w:r>
        <w:rPr>
          <w:rtl w:val="true"/>
        </w:rPr>
        <w:t xml:space="preserve"> </w:t>
      </w:r>
      <w:r>
        <w:rPr>
          <w:rtl w:val="true"/>
        </w:rPr>
        <w:t xml:space="preserve">/ </w:t>
      </w:r>
      <w:r>
        <w:rPr/>
        <w:t>۲۱</w:t>
      </w:r>
      <w:r>
        <w:rPr>
          <w:rtl w:val="true"/>
        </w:rPr>
        <w:t>پرخورى</w:t>
      </w:r>
      <w:bookmarkEnd w:id="30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شرابخوارىامام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شراب نخوردن را براى نگهدارى خرد واجب كرد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شراب را به جهت تباهيهايش و نيز به دليل دگرگونى آن در خردهاى نوشندگانش و وادار كردن آنان به انكار خداى عز و جل و دروغ بستن بر او و پيامبرانش و چيزهاى ديگرى كه از آن پديد مى آيد، همچون فساد و قتل ، حرام كرد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پرخورىپيامبر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مايه دورى از خداوند است كه به سرپيچى كردنها نيرو مى بخشد؛ پس شكمهايتان را پر نكنيد كه نور حكمت در سينه هايتان خاموش مى شود </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هنگام پرى شكم ، حكمت را بيرون مى اندازد </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حجاب تيزفهمى است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ميانه روى در خوراك</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2242_11688"/>
    </w:p>
    <w:p>
      <w:pPr>
        <w:pStyle w:val="Heading4"/>
        <w:numPr>
          <w:ilvl w:val="3"/>
          <w:numId w:val="1"/>
        </w:numPr>
        <w:rPr/>
      </w:pPr>
      <w:bookmarkStart w:id="305" w:name="__RefHeading___Toc1595581_3804643083"/>
      <w:bookmarkStart w:id="306" w:name="_Toc121"/>
      <w:bookmarkEnd w:id="304"/>
      <w:bookmarkEnd w:id="305"/>
      <w:r>
        <w:rPr>
          <w:rtl w:val="true"/>
        </w:rPr>
        <w:t>مسائلى در باره حجابهاى علم و حكمت</w:t>
      </w:r>
      <w:bookmarkEnd w:id="306"/>
    </w:p>
    <w:p>
      <w:pPr>
        <w:pStyle w:val="Heading4"/>
        <w:numPr>
          <w:ilvl w:val="3"/>
          <w:numId w:val="1"/>
        </w:numPr>
        <w:rPr/>
      </w:pPr>
      <w:bookmarkStart w:id="307" w:name="__RefHeading___Toc1595583_3804643083"/>
      <w:bookmarkStart w:id="308" w:name="_Toc122"/>
      <w:bookmarkEnd w:id="307"/>
      <w:r>
        <w:rPr>
          <w:rtl w:val="true"/>
        </w:rPr>
        <w:t xml:space="preserve">مسأله اوّل </w:t>
      </w:r>
      <w:r>
        <w:rPr>
          <w:rtl w:val="true"/>
        </w:rPr>
        <w:t xml:space="preserve">: </w:t>
      </w:r>
      <w:r>
        <w:rPr>
          <w:rtl w:val="true"/>
        </w:rPr>
        <w:t>قلمرو حجابهاى حكمت</w:t>
      </w:r>
      <w:bookmarkEnd w:id="308"/>
    </w:p>
    <w:p>
      <w:pPr>
        <w:pStyle w:val="BookText"/>
        <w:rPr/>
      </w:pPr>
      <w:r>
        <w:rPr>
          <w:rFonts w:ascii="IRNazanin" w:hAnsi="IRNazanin" w:eastAsia="IRNazanin"/>
          <w:color w:val="111111"/>
          <w:sz w:val="28"/>
          <w:sz w:val="28"/>
          <w:szCs w:val="28"/>
          <w:rtl w:val="true"/>
          <w:lang w:bidi="fa-IR"/>
        </w:rPr>
        <w:t xml:space="preserve">مسائلى در باره حجابهاى علم و حكمتمسأله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حجابهاى حكمتنخستين سؤال در باره حجابهاى دانش و حكمت ، اين است كه قلمرو مانعيت اين موانع تا كجاست ؟ آيا مانع همه انواع شناختهاى حسّى ، عقلى و قلبى‌اند يا مانعيت آنها مرز خاصى دارد ؟ براى پاسخ بايد موانع را به چند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و آفات علوم رسمى؛ مانند كم‌رويى </w:t>
      </w:r>
      <w:r>
        <w:rPr>
          <w:rStyle w:val="FootnoteAnchor"/>
          <w:rtl w:val="true"/>
        </w:rPr>
        <w:footnoteReference w:id="264"/>
      </w:r>
      <w:r>
        <w:rPr>
          <w:rFonts w:ascii="IRNazanin" w:hAnsi="IRNazanin" w:eastAsia="IRNazanin"/>
          <w:color w:val="111111"/>
          <w:sz w:val="28"/>
          <w:sz w:val="28"/>
          <w:szCs w:val="28"/>
          <w:rtl w:val="true"/>
          <w:lang w:bidi="fa-IR"/>
        </w:rPr>
        <w:t xml:space="preserve">بدفهمى </w:t>
      </w:r>
      <w:r>
        <w:rPr>
          <w:rStyle w:val="FootnoteAnchor"/>
          <w:rtl w:val="true"/>
        </w:rPr>
        <w:footnoteReference w:id="265"/>
      </w:r>
      <w:r>
        <w:rPr>
          <w:rFonts w:ascii="Amiri" w:hAnsi="Amiri" w:eastAsia="Amiri" w:cs="Amiri"/>
          <w:color w:val="111111"/>
          <w:sz w:val="28"/>
          <w:sz w:val="28"/>
          <w:szCs w:val="28"/>
          <w:rtl w:val="true"/>
          <w:lang w:bidi="ar-SA"/>
        </w:rPr>
        <w:t xml:space="preserve">و تن آسايى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دسته ، مانع شناختهاى عقلى هستند و كمترين احاديث را به خود اختصاص داده‌اند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موانعى كه مانعيّت آنها شامل شناختهاى عقلى و قلبى است؛ مانند عُجب ، تعصّب ، استبداد و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 انديشه را از تشخيص درست حقايق عقلى و قلب را از بركات الهامها وارشادهاى غيبى الهى محروم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علم حقيقى و يا نور علم؛ مانند ظلم ، كفر ، اسراف ، فسق و به طور كلى گناه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آينه دل را تيره و جان را بيمار مى‌سازد و آدمى را از دانش حقيقى بى‌بهره مى‌كند؛ هر چند داراى مراتب والايى از علوم رسمى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بيمارى مزمن گردد ، دل فاسد و انسان از مدار هدايت الهى خارج و در گمراهى ابدى گرفتار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وصف آنان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 بلكه آنچه كرده‌اند بر دلهايشان زنگار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آنان در آن روز از پروردگارشان سخت محجوبند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ونيز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دلهايى دارند كه با آن در نمى‌يابند و ديدگانى دارند كه با آنها نمى‌بينند و گوشهايى دارند كه با آنها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چهارپايانند ، بلكه گمراهتر ، آنان همان غافلانند</w:t>
      </w:r>
      <w:r>
        <w:rPr>
          <w:rFonts w:eastAsia="IRNazanin" w:cs="IRNazanin"/>
          <w:color w:val="111111"/>
          <w:sz w:val="28"/>
          <w:szCs w:val="28"/>
          <w:rtl w:val="true"/>
          <w:lang w:bidi="fa-IR"/>
        </w:rPr>
        <w:t xml:space="preserve">» . </w:t>
      </w:r>
      <w:r>
        <w:rPr>
          <w:rStyle w:val="FootnoteAnchor"/>
          <w:rtl w:val="true"/>
        </w:rPr>
        <w:footnoteReference w:id="270"/>
      </w:r>
      <w:r>
        <w:rPr>
          <w:rFonts w:ascii="Amiri" w:hAnsi="Amiri" w:eastAsia="Amiri" w:cs="Amiri"/>
          <w:color w:val="111111"/>
          <w:sz w:val="28"/>
          <w:sz w:val="28"/>
          <w:szCs w:val="28"/>
          <w:rtl w:val="true"/>
          <w:lang w:bidi="ar-SA"/>
        </w:rPr>
        <w:t xml:space="preserve">اين فصل نشان مى‌دهد كه قرآن و احاديث اسلامى در مبحث موانع شناخت بر اين دسته تاكيد كرده‌اند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2242_11690"/>
    </w:p>
    <w:p>
      <w:pPr>
        <w:pStyle w:val="Heading4"/>
        <w:numPr>
          <w:ilvl w:val="3"/>
          <w:numId w:val="1"/>
        </w:numPr>
        <w:rPr/>
      </w:pPr>
      <w:bookmarkStart w:id="310" w:name="__RefHeading___Toc1595585_3804643083"/>
      <w:bookmarkStart w:id="311" w:name="_Toc123"/>
      <w:bookmarkEnd w:id="309"/>
      <w:bookmarkEnd w:id="310"/>
      <w:r>
        <w:rPr>
          <w:rtl w:val="true"/>
        </w:rPr>
        <w:t xml:space="preserve">مسأله دوم </w:t>
      </w:r>
      <w:r>
        <w:rPr>
          <w:rtl w:val="true"/>
        </w:rPr>
        <w:t xml:space="preserve">: </w:t>
      </w:r>
      <w:r>
        <w:rPr>
          <w:rtl w:val="true"/>
        </w:rPr>
        <w:t>ريشه موانع نور علم</w:t>
      </w:r>
      <w:bookmarkEnd w:id="311"/>
    </w:p>
    <w:p>
      <w:pPr>
        <w:pStyle w:val="BookText"/>
        <w:rPr/>
      </w:pPr>
      <w:r>
        <w:rPr>
          <w:rFonts w:ascii="IRNazanin" w:hAnsi="IRNazanin" w:eastAsia="IRNazanin"/>
          <w:color w:val="111111"/>
          <w:sz w:val="28"/>
          <w:sz w:val="28"/>
          <w:szCs w:val="28"/>
          <w:rtl w:val="true"/>
          <w:lang w:bidi="fa-IR"/>
        </w:rPr>
        <w:t xml:space="preserve">مسأله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موانع نور علماشاره كرديم كه ظلم ، كفر ، اسراف و به طور كلى گناه از موانع نور علم‌اند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اين است كه همه موانع نور علم يك ريشه دارند و آن غلبه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هوس را در صدر موانع معرفت برشمرديم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طوفانى است كه غبارهايى به رنگ انواع ناشايستگيها ايجاد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غبارها آينه دل را تيره و انسان را از نور علم بى‌بهره مى‌كند ، و با آنكه مى‌داند ، گمراه مى‌شود همانطور كه 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كس را ديده‌اى كه هواى نفسش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خود گرفت و خداوند او را با وجود آگاهى‌اش بيراه گذارد و بر گوش و دل او مُهر نهاد و بر چشمش پرده كشيد ، پس چه كسى پس از خدا او را هدايت مى‌كند ، آيا پند نمى‌گيريد؟</w:t>
      </w:r>
      <w:r>
        <w:rPr>
          <w:rFonts w:eastAsia="IRNazanin" w:cs="IRNazanin"/>
          <w:color w:val="111111"/>
          <w:sz w:val="28"/>
          <w:szCs w:val="28"/>
          <w:rtl w:val="true"/>
          <w:lang w:bidi="fa-IR"/>
        </w:rPr>
        <w:t xml:space="preserve">» . </w:t>
      </w:r>
      <w:r>
        <w:rPr>
          <w:rStyle w:val="FootnoteAnchor"/>
          <w:rtl w:val="true"/>
        </w:rPr>
        <w:footnoteReference w:id="271"/>
      </w:r>
      <w:r>
        <w:rPr>
          <w:rFonts w:ascii="Amiri" w:hAnsi="Amiri" w:eastAsia="Amiri" w:cs="Amiri"/>
          <w:color w:val="111111"/>
          <w:sz w:val="28"/>
          <w:sz w:val="28"/>
          <w:szCs w:val="28"/>
          <w:rtl w:val="true"/>
          <w:lang w:bidi="ar-SA"/>
        </w:rPr>
        <w:t xml:space="preserve">بنابر اين براى مبارزه با موانع نور علم ، قطع ريشه هوس ضرور است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2242_11692"/>
    </w:p>
    <w:p>
      <w:pPr>
        <w:pStyle w:val="Heading4"/>
        <w:numPr>
          <w:ilvl w:val="3"/>
          <w:numId w:val="1"/>
        </w:numPr>
        <w:rPr/>
      </w:pPr>
      <w:bookmarkStart w:id="313" w:name="__RefHeading___Toc1595587_3804643083"/>
      <w:bookmarkStart w:id="314" w:name="_Toc124"/>
      <w:bookmarkEnd w:id="312"/>
      <w:bookmarkEnd w:id="313"/>
      <w:r>
        <w:rPr>
          <w:rtl w:val="true"/>
        </w:rPr>
        <w:t xml:space="preserve">مسأله سوم </w:t>
      </w:r>
      <w:r>
        <w:rPr>
          <w:rtl w:val="true"/>
        </w:rPr>
        <w:t xml:space="preserve">: </w:t>
      </w:r>
      <w:r>
        <w:rPr>
          <w:rtl w:val="true"/>
        </w:rPr>
        <w:t>مبادى وسوسه</w:t>
      </w:r>
      <w:bookmarkEnd w:id="314"/>
    </w:p>
    <w:p>
      <w:pPr>
        <w:pStyle w:val="BookText"/>
        <w:rPr/>
      </w:pPr>
      <w:r>
        <w:rPr>
          <w:rFonts w:ascii="IRNazanin" w:hAnsi="IRNazanin" w:eastAsia="IRNazanin"/>
          <w:color w:val="111111"/>
          <w:sz w:val="28"/>
          <w:sz w:val="28"/>
          <w:szCs w:val="28"/>
          <w:rtl w:val="true"/>
          <w:lang w:bidi="fa-IR"/>
        </w:rPr>
        <w:t xml:space="preserve">مسأله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وسوسهنكته مهم ديگر اين است كه موانع نور علم، مبادى دسيسه‌هاى شيطان نيز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نه تنها انسان را از معارف حقيقى والهامات ربّانى محروم مى‌سازد ، بلكه او را در معرض وسوسه‌هاى شياطين و احساسات و ادراكات دروغين ناشى از آن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رواياتى كه ملاحظه شد هوس و كبر هم آفت عقل شناخته شده است وهم دام شيطان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ارتباط در مناجاة الشاكين منسوب به امام زين العابدين عليه‌السلامآمده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به تو شكايت مى‌برم از دشمنى كه گمراهم مى‌كند و از شيطانى كه به اغوايم كمر بسته‌است؛ سينه‌ام را از وسوسه پر ساخته و اوهام و افكار واهى‌اش قلبم را احاطه كرده است؛ از هوسهايم پشتيبانى مى‌كند و دوستى دنيا را در نظرم مى‌آرايد و ميان من و بندگى تو و نزديكى به تو فاصله مى‌اندازد</w:t>
      </w:r>
      <w:r>
        <w:rPr>
          <w:rFonts w:eastAsia="IRNazanin" w:cs="IRNazanin"/>
          <w:color w:val="111111"/>
          <w:sz w:val="28"/>
          <w:szCs w:val="28"/>
          <w:rtl w:val="true"/>
          <w:lang w:bidi="fa-IR"/>
        </w:rPr>
        <w:t xml:space="preserve">» . </w:t>
      </w:r>
      <w:r>
        <w:rPr>
          <w:rStyle w:val="FootnoteAnchor"/>
          <w:rtl w:val="true"/>
        </w:rPr>
        <w:footnoteReference w:id="273"/>
      </w:r>
      <w:r>
        <w:rPr>
          <w:rFonts w:ascii="IRNazanin" w:hAnsi="IRNazanin" w:eastAsia="IRNazanin"/>
          <w:color w:val="111111"/>
          <w:sz w:val="28"/>
          <w:sz w:val="28"/>
          <w:szCs w:val="28"/>
          <w:rtl w:val="true"/>
          <w:lang w:bidi="fa-IR"/>
        </w:rPr>
        <w:t xml:space="preserve">بنابر اين عامل اصلى سلطه شيطان بر انسان ، هوسهايى است كه با ايجاد موانع معرفت ، راه را براى القائات شيطانى باز مى‌كند و از اين رو كسانى كه اين موانع را از ميان برده و به گفته قرآن به مرتبه عبوديت خداوند رسيده‌اند ، شيطان راهى براى وسوسه و القاى ادراكات دروغين در آنها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تسلطى بر بندگانم ندارى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5" w:name="pg2242_11696"/>
    </w:p>
    <w:p>
      <w:pPr>
        <w:pStyle w:val="Heading3"/>
        <w:numPr>
          <w:ilvl w:val="2"/>
          <w:numId w:val="1"/>
        </w:numPr>
        <w:rPr/>
      </w:pPr>
      <w:bookmarkStart w:id="316" w:name="__RefHeading___Toc1595589_3804643083"/>
      <w:bookmarkStart w:id="317" w:name="_Toc125"/>
      <w:bookmarkEnd w:id="315"/>
      <w:bookmarkEnd w:id="316"/>
      <w:r>
        <w:rPr>
          <w:rtl w:val="true"/>
        </w:rPr>
        <w:t xml:space="preserve">فصل دوم </w:t>
      </w:r>
      <w:r>
        <w:rPr>
          <w:rtl w:val="true"/>
        </w:rPr>
        <w:t xml:space="preserve">: </w:t>
      </w:r>
      <w:r>
        <w:rPr>
          <w:rtl w:val="true"/>
        </w:rPr>
        <w:t>آنچه حجاب ها را مى درد</w:t>
      </w:r>
      <w:bookmarkEnd w:id="317"/>
    </w:p>
    <w:p>
      <w:pPr>
        <w:pStyle w:val="Heading4"/>
        <w:numPr>
          <w:ilvl w:val="3"/>
          <w:numId w:val="1"/>
        </w:numPr>
        <w:rPr/>
      </w:pPr>
      <w:bookmarkStart w:id="318" w:name="__RefHeading___Toc1595591_3804643083"/>
      <w:bookmarkStart w:id="319" w:name="_Toc126"/>
      <w:bookmarkEnd w:id="318"/>
      <w:r>
        <w:rPr/>
        <w:t>۲</w:t>
      </w:r>
      <w:r>
        <w:rPr>
          <w:rtl w:val="true"/>
        </w:rPr>
        <w:t xml:space="preserve"> </w:t>
      </w:r>
      <w:r>
        <w:rPr>
          <w:rtl w:val="true"/>
        </w:rPr>
        <w:t xml:space="preserve">/ </w:t>
      </w:r>
      <w:r>
        <w:rPr/>
        <w:t>۱</w:t>
      </w:r>
      <w:r>
        <w:rPr>
          <w:rtl w:val="true"/>
        </w:rPr>
        <w:t>قرآن</w:t>
      </w:r>
      <w:bookmarkEnd w:id="319"/>
    </w:p>
    <w:p>
      <w:pPr>
        <w:pStyle w:val="BookText"/>
        <w:rPr/>
      </w:pPr>
      <w:r>
        <w:rPr>
          <w:rFonts w:ascii="IRNazanin" w:hAnsi="IRNazanin" w:eastAsia="IRNazanin"/>
          <w:color w:val="111111"/>
          <w:sz w:val="28"/>
          <w:sz w:val="28"/>
          <w:szCs w:val="28"/>
          <w:rtl w:val="true"/>
          <w:lang w:bidi="fa-IR"/>
        </w:rPr>
        <w:t>فصل دومآنچه حجاب ها را مى درد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قرآنقرآن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از جانب پروردگارتان ، اندرزى و درمانى براى آنچه در سينه هاست و رهنمود و رحمتى براى مؤمنان آمده است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 ريسمان خدا و نور روشن گر و درمانى سودبخش است </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امام على عليه السلام ـ در توصيف 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آن را دوايى قرار داد كه با آن دردى و نورى كه با آن ظلمتى نيست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2242_11698"/>
    </w:p>
    <w:p>
      <w:pPr>
        <w:pStyle w:val="Heading4"/>
        <w:numPr>
          <w:ilvl w:val="3"/>
          <w:numId w:val="1"/>
        </w:numPr>
        <w:rPr/>
      </w:pPr>
      <w:bookmarkStart w:id="321" w:name="__RefHeading___Toc1595593_3804643083"/>
      <w:bookmarkStart w:id="322" w:name="_Toc127"/>
      <w:bookmarkEnd w:id="320"/>
      <w:bookmarkEnd w:id="321"/>
      <w:r>
        <w:rPr/>
        <w:t>۲</w:t>
      </w:r>
      <w:r>
        <w:rPr>
          <w:rtl w:val="true"/>
        </w:rPr>
        <w:t xml:space="preserve"> </w:t>
      </w:r>
      <w:r>
        <w:rPr>
          <w:rtl w:val="true"/>
        </w:rPr>
        <w:t xml:space="preserve">/ </w:t>
      </w:r>
      <w:r>
        <w:rPr/>
        <w:t>۲</w:t>
      </w:r>
      <w:r>
        <w:rPr>
          <w:rtl w:val="true"/>
        </w:rPr>
        <w:t>اندرز</w:t>
      </w:r>
      <w:bookmarkEnd w:id="322"/>
    </w:p>
    <w:p>
      <w:pPr>
        <w:pStyle w:val="Heading4"/>
        <w:numPr>
          <w:ilvl w:val="3"/>
          <w:numId w:val="1"/>
        </w:numPr>
        <w:rPr/>
      </w:pPr>
      <w:bookmarkStart w:id="323" w:name="__RefHeading___Toc1595595_3804643083"/>
      <w:bookmarkStart w:id="324" w:name="_Toc128"/>
      <w:bookmarkEnd w:id="323"/>
      <w:r>
        <w:rPr/>
        <w:t>۲</w:t>
      </w:r>
      <w:r>
        <w:rPr>
          <w:rtl w:val="true"/>
        </w:rPr>
        <w:t xml:space="preserve"> </w:t>
      </w:r>
      <w:r>
        <w:rPr>
          <w:rtl w:val="true"/>
        </w:rPr>
        <w:t xml:space="preserve">/ </w:t>
      </w:r>
      <w:r>
        <w:rPr/>
        <w:t>۳</w:t>
      </w:r>
      <w:r>
        <w:rPr>
          <w:rtl w:val="true"/>
        </w:rPr>
        <w:t>تقوا</w:t>
      </w:r>
      <w:bookmarkEnd w:id="324"/>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اندرزحديثامام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اندرزهاست كه غفلت زدوده مى شود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اندرز ، بيدارى است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اندرزها ، صيقل جانها و جلاى دل هايند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تقواقرآن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خدا پيشه كنيد ، خداوند براى شما نيروى تشخيص حق از باطل قرار مى دهد</w:t>
      </w:r>
      <w:r>
        <w:rPr>
          <w:rFonts w:eastAsia="IRNazanin" w:cs="IRNazanin"/>
          <w:color w:val="111111"/>
          <w:sz w:val="28"/>
          <w:szCs w:val="28"/>
          <w:rtl w:val="true"/>
          <w:lang w:bidi="fa-IR"/>
        </w:rPr>
        <w:t xml:space="preserve">» .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به پيامبرش ايمان بياوريد ، تا بهره دوچندان از رحمت خويش به شما ارزانى دارد و براى شما نورى قرار دهد كه در روشنايى آن گام برداريد و شما را بيامرزد و خداوند آمرزنده مهربان است</w:t>
      </w:r>
      <w:r>
        <w:rPr>
          <w:rFonts w:eastAsia="IRNazanin" w:cs="IRNazanin"/>
          <w:color w:val="111111"/>
          <w:sz w:val="28"/>
          <w:szCs w:val="28"/>
          <w:rtl w:val="true"/>
          <w:lang w:bidi="fa-IR"/>
        </w:rPr>
        <w:t xml:space="preserve">» . </w:t>
      </w:r>
      <w:r>
        <w:rPr>
          <w:rStyle w:val="FootnoteAnchor"/>
          <w:rtl w:val="true"/>
        </w:rPr>
        <w:footnoteReference w:id="28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2242_11700"/>
    </w:p>
    <w:p>
      <w:pPr>
        <w:pStyle w:val="Heading4"/>
        <w:numPr>
          <w:ilvl w:val="3"/>
          <w:numId w:val="1"/>
        </w:numPr>
        <w:rPr/>
      </w:pPr>
      <w:bookmarkStart w:id="326" w:name="__RefHeading___Toc1595597_3804643083"/>
      <w:bookmarkStart w:id="327" w:name="_Toc129"/>
      <w:bookmarkEnd w:id="325"/>
      <w:bookmarkEnd w:id="326"/>
      <w:r>
        <w:rPr/>
        <w:t>۲</w:t>
      </w:r>
      <w:r>
        <w:rPr>
          <w:rtl w:val="true"/>
        </w:rPr>
        <w:t xml:space="preserve"> </w:t>
      </w:r>
      <w:r>
        <w:rPr>
          <w:rtl w:val="true"/>
        </w:rPr>
        <w:t xml:space="preserve">/ </w:t>
      </w:r>
      <w:r>
        <w:rPr/>
        <w:t>۴</w:t>
      </w:r>
      <w:r>
        <w:rPr>
          <w:rtl w:val="true"/>
        </w:rPr>
        <w:t>ذكر</w:t>
      </w:r>
      <w:bookmarkEnd w:id="327"/>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الهى ، دواى درد قلبهايتان و بينايى كورى دلهايتان و درمان بيمارى پيكرهايتان و صلاح تباهى سينه هايتان و پاك كننده آلودگى جانهايتان و مايه درخشندگى تيرگى چشمهايتان است </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نهالهاى تقوا كاشت ، ميوه هاى هدايت چيد </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ذكرقرآن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ذكر خداى رحمان چشم بندد ، شيطانى بر او مى گماريم تا همنشين وى باشد</w:t>
      </w:r>
      <w:r>
        <w:rPr>
          <w:rFonts w:eastAsia="IRNazanin" w:cs="IRNazanin"/>
          <w:color w:val="111111"/>
          <w:sz w:val="28"/>
          <w:szCs w:val="28"/>
          <w:rtl w:val="true"/>
          <w:lang w:bidi="fa-IR"/>
        </w:rPr>
        <w:t xml:space="preserve">» .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خدا دلها زنده مى شود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جلاى اين دلها ذكر خدا و تلاوت قرآن است </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خداى سبحان را ياد كند ، خداوند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2242_11702"/>
    </w:p>
    <w:p>
      <w:pPr>
        <w:pStyle w:val="Heading4"/>
        <w:numPr>
          <w:ilvl w:val="3"/>
          <w:numId w:val="1"/>
        </w:numPr>
        <w:rPr/>
      </w:pPr>
      <w:bookmarkStart w:id="329" w:name="__RefHeading___Toc1595599_3804643083"/>
      <w:bookmarkStart w:id="330" w:name="_Toc130"/>
      <w:bookmarkEnd w:id="328"/>
      <w:bookmarkEnd w:id="329"/>
      <w:r>
        <w:rPr/>
        <w:t>۲</w:t>
      </w:r>
      <w:r>
        <w:rPr>
          <w:rtl w:val="true"/>
        </w:rPr>
        <w:t xml:space="preserve"> </w:t>
      </w:r>
      <w:r>
        <w:rPr>
          <w:rtl w:val="true"/>
        </w:rPr>
        <w:t xml:space="preserve">/ </w:t>
      </w:r>
      <w:r>
        <w:rPr/>
        <w:t>۵</w:t>
      </w:r>
      <w:r>
        <w:rPr>
          <w:rtl w:val="true"/>
        </w:rPr>
        <w:t>پناه جستن</w:t>
      </w:r>
      <w:bookmarkEnd w:id="330"/>
    </w:p>
    <w:p>
      <w:pPr>
        <w:pStyle w:val="BookText"/>
        <w:rPr/>
      </w:pPr>
      <w:r>
        <w:rPr>
          <w:rFonts w:ascii="Amiri" w:hAnsi="Amiri" w:eastAsia="Amiri" w:cs="Amiri"/>
          <w:color w:val="111111"/>
          <w:sz w:val="28"/>
          <w:sz w:val="28"/>
          <w:szCs w:val="28"/>
          <w:rtl w:val="true"/>
          <w:lang w:bidi="ar-SA"/>
        </w:rPr>
        <w:t xml:space="preserve">دلش را زنده و عقل و خردش را روشن كند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پناه جستنقرآن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پرودگارا به تو پناه مى برم از وسوسه هاى شيطانها و پروردگارا از اينكه آنها نزد من حاضر شوند ، به تو پناه مى برم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وسوسه اى از شيطان به تو رسد ، به خدا پناه بر؛ زيرا كه او شنواىِ داناست</w:t>
      </w:r>
      <w:r>
        <w:rPr>
          <w:rFonts w:eastAsia="IRNazanin" w:cs="IRNazanin"/>
          <w:color w:val="111111"/>
          <w:sz w:val="28"/>
          <w:szCs w:val="28"/>
          <w:rtl w:val="true"/>
          <w:lang w:bidi="fa-IR"/>
        </w:rPr>
        <w:t xml:space="preserve">»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حديثامام سجاد عليه السلام ـ در نفرين بر شيطان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باطل براى ما آراسته ، به ما بشناسان و هنگامى كه شناساندى ما را از آن حفظ كن و به نيرنگ در برابر نيرنگش ، بينا گردان و آنچه براى آمادگى در برابر وى لازم است به ما الهام كن و ما را از خواب غفلت بر اثر ميل به او ، بيدار فرما و با توفيقت به بهترين وجه ما را بر او يارى برسان </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2242_11703"/>
    </w:p>
    <w:p>
      <w:pPr>
        <w:pStyle w:val="Heading4"/>
        <w:numPr>
          <w:ilvl w:val="3"/>
          <w:numId w:val="1"/>
        </w:numPr>
        <w:rPr/>
      </w:pPr>
      <w:bookmarkStart w:id="332" w:name="__RefHeading___Toc1595601_3804643083"/>
      <w:bookmarkStart w:id="333" w:name="_Toc131"/>
      <w:bookmarkEnd w:id="331"/>
      <w:bookmarkEnd w:id="332"/>
      <w:r>
        <w:rPr/>
        <w:t>۲</w:t>
      </w:r>
      <w:r>
        <w:rPr>
          <w:rtl w:val="true"/>
        </w:rPr>
        <w:t xml:space="preserve"> </w:t>
      </w:r>
      <w:r>
        <w:rPr>
          <w:rtl w:val="true"/>
        </w:rPr>
        <w:t xml:space="preserve">/ </w:t>
      </w:r>
      <w:r>
        <w:rPr/>
        <w:t>۶</w:t>
      </w:r>
      <w:r>
        <w:rPr>
          <w:rtl w:val="true"/>
        </w:rPr>
        <w:t>توبه</w:t>
      </w:r>
      <w:bookmarkEnd w:id="333"/>
    </w:p>
    <w:p>
      <w:pPr>
        <w:pStyle w:val="Heading4"/>
        <w:numPr>
          <w:ilvl w:val="3"/>
          <w:numId w:val="1"/>
        </w:numPr>
        <w:rPr/>
      </w:pPr>
      <w:bookmarkStart w:id="334" w:name="__RefHeading___Toc1595603_3804643083"/>
      <w:bookmarkStart w:id="335" w:name="_Toc132"/>
      <w:bookmarkEnd w:id="334"/>
      <w:r>
        <w:rPr/>
        <w:t>۲</w:t>
      </w:r>
      <w:r>
        <w:rPr>
          <w:rtl w:val="true"/>
        </w:rPr>
        <w:t xml:space="preserve"> </w:t>
      </w:r>
      <w:r>
        <w:rPr>
          <w:rtl w:val="true"/>
        </w:rPr>
        <w:t xml:space="preserve">/ </w:t>
      </w:r>
      <w:r>
        <w:rPr/>
        <w:t>۷</w:t>
      </w:r>
      <w:r>
        <w:rPr>
          <w:rtl w:val="true"/>
        </w:rPr>
        <w:t>بلا</w:t>
      </w:r>
      <w:bookmarkEnd w:id="335"/>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توبهامام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توبه كرد ره يافت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زنگارى چون زنگار مس دارند ، پس آنها را با استغفار جلا دهيد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بـلاقرآن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سوار بر كشتى مى شوند ، در حالى كه دين خود را براى او خالص كرده اند ، خدا را فرا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آنها را رهاند و به خشكى رساند ، در آن هنگام شرك مى ورزند</w:t>
      </w:r>
      <w:r>
        <w:rPr>
          <w:rFonts w:eastAsia="IRNazanin" w:cs="IRNazanin"/>
          <w:color w:val="111111"/>
          <w:sz w:val="28"/>
          <w:szCs w:val="28"/>
          <w:rtl w:val="true"/>
          <w:lang w:bidi="fa-IR"/>
        </w:rPr>
        <w:t xml:space="preserve">» .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حديثامام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است كه در نيازها و سختيها ، هر آفريده اى به سويش روى مى آورد؛ آن گاه كه از هركس جز او قطع اميد و اسباب و وسايل جز او گسسته مى شود </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2242_11705"/>
    </w:p>
    <w:p>
      <w:pPr>
        <w:pStyle w:val="Heading4"/>
        <w:numPr>
          <w:ilvl w:val="3"/>
          <w:numId w:val="1"/>
        </w:numPr>
        <w:rPr/>
      </w:pPr>
      <w:bookmarkStart w:id="337" w:name="__RefHeading___Toc1595605_3804643083"/>
      <w:bookmarkStart w:id="338" w:name="_Toc133"/>
      <w:bookmarkEnd w:id="336"/>
      <w:bookmarkEnd w:id="337"/>
      <w:r>
        <w:rPr>
          <w:rtl w:val="true"/>
        </w:rPr>
        <w:t>توضيحى درباره داروى حجابهاى دانش و حكمت</w:t>
      </w:r>
      <w:bookmarkEnd w:id="338"/>
    </w:p>
    <w:p>
      <w:pPr>
        <w:pStyle w:val="Heading4"/>
        <w:numPr>
          <w:ilvl w:val="3"/>
          <w:numId w:val="1"/>
        </w:numPr>
        <w:rPr/>
      </w:pPr>
      <w:bookmarkStart w:id="339" w:name="__RefHeading___Toc1595607_3804643083"/>
      <w:bookmarkStart w:id="340" w:name="_Toc134"/>
      <w:bookmarkEnd w:id="339"/>
      <w:r>
        <w:rPr/>
        <w:t>۱</w:t>
      </w:r>
      <w:r>
        <w:rPr>
          <w:rtl w:val="true"/>
        </w:rPr>
        <w:t xml:space="preserve"> </w:t>
      </w:r>
      <w:r>
        <w:rPr>
          <w:rtl w:val="true"/>
        </w:rPr>
        <w:t xml:space="preserve">. </w:t>
      </w:r>
      <w:r>
        <w:rPr>
          <w:rtl w:val="true"/>
        </w:rPr>
        <w:t>غذاى جان و مبدأ الهام</w:t>
      </w:r>
      <w:bookmarkEnd w:id="340"/>
    </w:p>
    <w:p>
      <w:pPr>
        <w:pStyle w:val="Heading4"/>
        <w:numPr>
          <w:ilvl w:val="3"/>
          <w:numId w:val="1"/>
        </w:numPr>
        <w:rPr/>
      </w:pPr>
      <w:bookmarkStart w:id="341" w:name="__RefHeading___Toc1595609_3804643083"/>
      <w:bookmarkStart w:id="342" w:name="_Toc135"/>
      <w:bookmarkEnd w:id="341"/>
      <w:r>
        <w:rPr/>
        <w:t>۲</w:t>
      </w:r>
      <w:r>
        <w:rPr>
          <w:rtl w:val="true"/>
        </w:rPr>
        <w:t xml:space="preserve"> </w:t>
      </w:r>
      <w:r>
        <w:rPr>
          <w:rtl w:val="true"/>
        </w:rPr>
        <w:t xml:space="preserve">. </w:t>
      </w:r>
      <w:r>
        <w:rPr>
          <w:rtl w:val="true"/>
        </w:rPr>
        <w:t>قلمرو تأثير داروهاى معرفت</w:t>
      </w:r>
      <w:bookmarkEnd w:id="342"/>
    </w:p>
    <w:p>
      <w:pPr>
        <w:pStyle w:val="BookText"/>
        <w:rPr/>
      </w:pPr>
      <w:r>
        <w:rPr>
          <w:rFonts w:ascii="IRNazanin" w:hAnsi="IRNazanin" w:eastAsia="IRNazanin"/>
          <w:color w:val="111111"/>
          <w:sz w:val="28"/>
          <w:sz w:val="28"/>
          <w:szCs w:val="28"/>
          <w:rtl w:val="true"/>
          <w:lang w:bidi="fa-IR"/>
        </w:rPr>
        <w:t xml:space="preserve">توضيحى درباره داروىحجابهاى دانش و حكمتدر اين فصل ، قرآن ، موعظه ، تقوا ، ذكر ، استعاذة ، توبة و بلا به عنوان داروهاى شفا بخش بيماريهاى ناشى از وسوسه شيطان و حجابهاى معرفت مطرح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چگونگى نقش اين داروها در زدودن موانع شناخت و سالم سازى جان ، توجه به چند نكته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جان و مبدأ الهامنخستين نكته مهم در مورد داروهاى موانع معرفت ، اين است كه آنها افزون بر زدودن حجابهاى معرفت از انديشه و دل ، غذاى جان و مبادى الهام نيز هستند و منافاتى ميان دارو بودن اين امور و مبدأ بودن آنها نسبت به الهامات الهى نيست بلكه كمال آنهاست همانطور كه در داروهاى جسم ، غذا بودن دارو كمال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آنچه به عنوان داروى حجاب معرفت آمده ، مى تواند تحت عنوان مبادى الهام ذكر شود ؛ بخصوص عناوينى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تقوا و ذكر كه نقش آنها در معارف حقيقى با صراحت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اينكه اين امور در اين فصل و به عنوان دارو مطرح شدند نقش آنها در درمان بيماريهاى جان و زدودن موانع معرفت و تصريح به اين نقش در بسيارى از آيات و روايات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تأثير داروهاى معرفتنكته ديگر درباره داروهاى معرفت اين است كه كدام دسته از موانع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2242_11707"/>
    </w:p>
    <w:p>
      <w:pPr>
        <w:pStyle w:val="Heading4"/>
        <w:numPr>
          <w:ilvl w:val="3"/>
          <w:numId w:val="1"/>
        </w:numPr>
        <w:rPr/>
      </w:pPr>
      <w:bookmarkStart w:id="344" w:name="__RefHeading___Toc1595611_3804643083"/>
      <w:bookmarkStart w:id="345" w:name="_Toc136"/>
      <w:bookmarkEnd w:id="343"/>
      <w:bookmarkEnd w:id="344"/>
      <w:r>
        <w:rPr/>
        <w:t>۳</w:t>
      </w:r>
      <w:r>
        <w:rPr>
          <w:rtl w:val="true"/>
        </w:rPr>
        <w:t xml:space="preserve"> </w:t>
      </w:r>
      <w:r>
        <w:rPr>
          <w:rtl w:val="true"/>
        </w:rPr>
        <w:t xml:space="preserve">. </w:t>
      </w:r>
      <w:r>
        <w:rPr>
          <w:rtl w:val="true"/>
        </w:rPr>
        <w:t>چگونگى به كار بردن داروهاى معرفت</w:t>
      </w:r>
      <w:bookmarkEnd w:id="345"/>
    </w:p>
    <w:p>
      <w:pPr>
        <w:pStyle w:val="BookText"/>
        <w:rPr/>
      </w:pPr>
      <w:r>
        <w:rPr>
          <w:rFonts w:ascii="IRNazanin" w:hAnsi="IRNazanin" w:eastAsia="IRNazanin"/>
          <w:color w:val="111111"/>
          <w:sz w:val="28"/>
          <w:sz w:val="28"/>
          <w:szCs w:val="28"/>
          <w:rtl w:val="true"/>
          <w:lang w:bidi="fa-IR"/>
        </w:rPr>
        <w:t xml:space="preserve">معرفت با اين داروها قابل زدودن هستند؟ آيا همه موانع معرفت را مى توان با اين داروها زدود؟ آيا موانع حسّى و موانع علوم رسمى با اين داروها قابل درمان هستند ؟ بالاخره قلمرو تأثير داروهاى معرفت تا كجاست ؟ پاسخ اين است كه اين داروها مربوط به دسته سوم از موانع معرفت ـ يعنى موانع نور علم ـ هستند؛ هر چند در زدودن برخى از موانع علوم رسمى مؤثّرند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به كار بردن داروهاى معرفتنكته سوم اين كه داروهاى معرفت را چگونه بايد به كار برد و در چه شرايطى اين داروها در زدودن موانع مؤثر هستند ؟ پاسخ اجمالى آن است كه تنها با ايجاد شرايط خاص هر دارو مى‌توان انتظار تأثير داشت ؛ مثلاً تلاوت قرآن زنگار حجابهاى معرفت را از آينه جان پاك مى‌كند و دل را آماده بهره‌گيرى از الهامات الهى مى‌كند ، ولى با دو شرط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قرائتى كه تدبر ندارد خيرى هم ندارد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 ديگرى اجتناب از موانع معرفت؛ اگرچه به طور موقت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قرآن را با تدبّر بخواند ، ولى از ظلم ، تعصب و گناه اجتناب نكند ، قطعا تلاوتش شفا بخش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ظالمان را هدايت نمى‌كند</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فاسقان را هدايت نمى‌كند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هدايت است ولى براى كسانى كه موانع هدايت را ، كه همان موانع شناخت است ، از سر راه خود بردارند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كتابى است كه شك در آن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پرهيزگاران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و اگر تلاوت كننده شرايط تلاوت را فراهم نسازد ، نه تنها قرآن شفا بخش نيست و حجابها را نمى‌زدايد ، بلكه بر حجابهاى دل مى‌افزايد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قرآن‌آنچه براى مؤمنان‌شفابخش و رحمت است فرو مى‌فرستيم و ستمكاران‌را جز زيان‌نيفزايد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اينگونه‌قاريان نه تنها مشمول رحمت حق‌نيستند، بلكه مورد لعنت قرآن نيز قرار مى‌گيرند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بسى تلاوتگر قرآن است كه قرآن او را لعنت مى‌كند</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داروهاى معرفت نيز شرايطى دارند كه شرح آن را به فرصتى ديگر موكول مى‌كنيم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2242_11709"/>
    </w:p>
    <w:p>
      <w:pPr>
        <w:pStyle w:val="Heading4"/>
        <w:numPr>
          <w:ilvl w:val="3"/>
          <w:numId w:val="1"/>
        </w:numPr>
        <w:rPr/>
      </w:pPr>
      <w:bookmarkStart w:id="347" w:name="__RefHeading___Toc1595613_3804643083"/>
      <w:bookmarkStart w:id="348" w:name="_Toc137"/>
      <w:bookmarkEnd w:id="346"/>
      <w:bookmarkEnd w:id="347"/>
      <w:r>
        <w:rPr/>
        <w:t>۴</w:t>
      </w:r>
      <w:r>
        <w:rPr>
          <w:rtl w:val="true"/>
        </w:rPr>
        <w:t xml:space="preserve"> </w:t>
      </w:r>
      <w:r>
        <w:rPr>
          <w:rtl w:val="true"/>
        </w:rPr>
        <w:t xml:space="preserve">. </w:t>
      </w:r>
      <w:r>
        <w:rPr>
          <w:rtl w:val="true"/>
        </w:rPr>
        <w:t>اصول داروهاى معرفت</w:t>
      </w:r>
      <w:bookmarkEnd w:id="348"/>
    </w:p>
    <w:p>
      <w:pPr>
        <w:pStyle w:val="Heading4"/>
        <w:numPr>
          <w:ilvl w:val="3"/>
          <w:numId w:val="1"/>
        </w:numPr>
        <w:rPr/>
      </w:pPr>
      <w:bookmarkStart w:id="349" w:name="__RefHeading___Toc1595615_3804643083"/>
      <w:bookmarkStart w:id="350" w:name="_Toc138"/>
      <w:bookmarkEnd w:id="349"/>
      <w:r>
        <w:rPr/>
        <w:t>۵</w:t>
      </w:r>
      <w:r>
        <w:rPr>
          <w:rtl w:val="true"/>
        </w:rPr>
        <w:t xml:space="preserve"> </w:t>
      </w:r>
      <w:r>
        <w:rPr>
          <w:rtl w:val="true"/>
        </w:rPr>
        <w:t xml:space="preserve">. </w:t>
      </w:r>
      <w:r>
        <w:rPr>
          <w:rtl w:val="true"/>
        </w:rPr>
        <w:t>حجابهاى غير قابل زوال</w:t>
      </w:r>
      <w:bookmarkEnd w:id="35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داروهاى معرفتخداوند متعال براى درمان حجابهاى معرفت دو گونه دارو در نظام آفرينش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تعاليم پيامبران و ديگرى حوادث تلخ و عبرت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كه كاملترين برنامه پيامبران است ، دردمندان معرفت را از طريق موعظه ، تقوا ، ياد خدا ، دعا و استعاذه به درگاه حضرت حق و توبه درمان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تعاليم انبياى الهى كه درمان اساسى بيماريهاى جان ، و بويژه بيماريهاى معرفت است ، بلا و حوادث تلخ زندگى داروى مسكّن اين بيماريهاست كه هنگام ضرورت تجويز مى‌گردد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پيامبرى ، به شهرى نفرستاديم مگر آنكه اهل آن را به سختى و ناخوشى دچار كرديم؛ شايد كه زارى و خاكسارى كنند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حجابهاى غير قابل زوالموانع و حجابهاى معرفت سه دسته‌اند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دسته آنها با داروهاى معرفت قابل علاج و زوال است و دسته سوم نه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حجابهاى رقيقموانع معرفت،كه شرح آن در فصل دوم گذشت و حجابهاى دل، زنگارهاى جان و مانع نور علم‌اند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بيمارى ، حجابهاى معرفت رقيق است و تعاليم پيامبران مى‌تواند آنها را بزدايد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حجابهاى ضخيم قابل رفعاگر موانع معرفت علاج نشوند ، بتدريج حجابهاى انديشه و قلب متراكم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حجابهاى متراكم تا جايى كه جوهر آينه دل را فاسد نكرده باشند ، قابل علاج‌اند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زدودن اين حجابها بايد از داروى بلا بهره گرفت كه از داروى موعظه قويتر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زنگارهاى دل با موعظه مانند پاكسازى آينه با آب است و زدودن زنگارهاى دل با بلا ، صيقل دادن شمشير با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زنگارهاى ضخيم را جز با آتش نمى توان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در باره فلسفه بلا و مصيبتهاى زندگى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وقطعا غير از آن عذاب بزرگتر ، از عذاب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مى‌چشانيم ، باشد كه بازگردند</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اينجاست‌كه امام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ديدى كه خداى سبحان پى‌درپى بلا بر تو مى‌فرستد،پس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مى‌خواهد بيدارت كند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حجابهاى ضخيم غير قابل زوالاگر زنگارها و موانع شناخت بقدرى متراكم شود كه جوهر آينه دل فاسد گردد نه موعظه كه آتش بلا نيز از صيقل دادن جوهر جان ناتوان مى‌ماند و بيمار غير قابل علاج مى‌گردد ؛ همچنانكه حضرت على عليه‌السلام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خداوند با بلا و تجربه‌ها به وى سود نرساند ، از هيچ پندى سود نمى‌برد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كسى كه فرياد را نشنيده ، صداى آهسته را بشنود؟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از علامت‌هاى‌بيمارى غير قابل‌علاج معرفت ، تعصّب شديد در عقايد باطل‌است به‌گونه‌اى كه حاضر نيست‌حق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حال آنان را چنين‌توصيف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وجود علم او را بيراه گذارد</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حتى اعجاز پيامبران براى او سودمند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حضرت عيسى عليه‌السلام كه هر نوع بيمارى را درمان كرده مى‌فرمايد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مداواى احمق همت گماردم اما نتوانستم او را اصلاح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 احمق كيست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خودبين و خود رأى ، آنكه همه فضل‌ها را از آنِ خود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وظيفه‌اى بر خويش نمى‌بيند ، اين نادانى است كه راهى براى مداوايش نيست</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اين حجابهاى غير قابل علاج مبتلا مى‌شوند گاه تا لحظه‌مرگ نيز از خواب‌غفلت بيدار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ابوجهل‌را مى‌توان از اينان شمرد و از اين رو پيامبر در پايان جنگ بدر و در كنار جنازه ابوجهل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ابوجهل بيش از فرعون با خداوند دشمنى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فرعون آنگاه كه يقين به هلاكت پيدا كرد ، به يگانگى خداوند اعتراف كرد ولى ابوجهل هنگام يقين به هلاكتش ، لات و عزّى را خواند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اين گمراهان تنها پس از مرگ بيدار مى‌شوند و به فرموده امام على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خوابند ، آنگاه كه مردند ، بيدار مى‌شوند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1" w:name="pg2242_11716"/>
    </w:p>
    <w:p>
      <w:pPr>
        <w:pStyle w:val="Heading2"/>
        <w:numPr>
          <w:ilvl w:val="1"/>
          <w:numId w:val="1"/>
        </w:numPr>
        <w:rPr/>
      </w:pPr>
      <w:bookmarkStart w:id="352" w:name="__RefHeading___Toc1595617_3804643083"/>
      <w:bookmarkStart w:id="353" w:name="_Toc139"/>
      <w:bookmarkEnd w:id="351"/>
      <w:bookmarkEnd w:id="352"/>
      <w:r>
        <w:rPr>
          <w:rtl w:val="true"/>
        </w:rPr>
        <w:t xml:space="preserve">بخش پنجم </w:t>
      </w:r>
      <w:r>
        <w:rPr>
          <w:rtl w:val="true"/>
        </w:rPr>
        <w:t xml:space="preserve">: </w:t>
      </w:r>
      <w:r>
        <w:rPr>
          <w:rtl w:val="true"/>
        </w:rPr>
        <w:t>تعلّم</w:t>
      </w:r>
      <w:bookmarkEnd w:id="353"/>
    </w:p>
    <w:p>
      <w:pPr>
        <w:pStyle w:val="Heading3"/>
        <w:numPr>
          <w:ilvl w:val="2"/>
          <w:numId w:val="1"/>
        </w:numPr>
        <w:rPr/>
      </w:pPr>
      <w:bookmarkStart w:id="354" w:name="__RefHeading___Toc1595619_3804643083"/>
      <w:bookmarkStart w:id="355" w:name="_Toc140"/>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تعلّمفصل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تعلّمفصل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تعلّمفصل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پرسيدنفصل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تعلّم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2242_11718"/>
    </w:p>
    <w:p>
      <w:pPr>
        <w:pStyle w:val="Heading3"/>
        <w:numPr>
          <w:ilvl w:val="2"/>
          <w:numId w:val="1"/>
        </w:numPr>
        <w:rPr/>
      </w:pPr>
      <w:bookmarkStart w:id="357" w:name="__RefHeading___Toc1595621_3804643083"/>
      <w:bookmarkStart w:id="358" w:name="_Toc141"/>
      <w:bookmarkEnd w:id="356"/>
      <w:bookmarkEnd w:id="357"/>
      <w:r>
        <w:rPr>
          <w:rtl w:val="true"/>
        </w:rPr>
        <w:t xml:space="preserve">فصل اوّل </w:t>
      </w:r>
      <w:r>
        <w:rPr>
          <w:rtl w:val="true"/>
        </w:rPr>
        <w:t xml:space="preserve">: </w:t>
      </w:r>
      <w:r>
        <w:rPr>
          <w:rtl w:val="true"/>
        </w:rPr>
        <w:t>وجوب تعلّم</w:t>
      </w:r>
      <w:bookmarkEnd w:id="358"/>
    </w:p>
    <w:p>
      <w:pPr>
        <w:pStyle w:val="Heading4"/>
        <w:numPr>
          <w:ilvl w:val="3"/>
          <w:numId w:val="1"/>
        </w:numPr>
        <w:rPr/>
      </w:pPr>
      <w:bookmarkStart w:id="359" w:name="__RefHeading___Toc1595623_3804643083"/>
      <w:bookmarkStart w:id="360" w:name="_Toc142"/>
      <w:bookmarkEnd w:id="359"/>
      <w:r>
        <w:rPr/>
        <w:t>۱</w:t>
      </w:r>
      <w:r>
        <w:rPr>
          <w:rtl w:val="true"/>
        </w:rPr>
        <w:t xml:space="preserve"> </w:t>
      </w:r>
      <w:r>
        <w:rPr>
          <w:rtl w:val="true"/>
        </w:rPr>
        <w:t xml:space="preserve">/ </w:t>
      </w:r>
      <w:r>
        <w:rPr/>
        <w:t>۱</w:t>
      </w:r>
      <w:r>
        <w:rPr>
          <w:rtl w:val="true"/>
        </w:rPr>
        <w:t>وجوب تعلّم بر هر مسلمان</w:t>
      </w:r>
      <w:bookmarkEnd w:id="360"/>
    </w:p>
    <w:p>
      <w:pPr>
        <w:pStyle w:val="Heading4"/>
        <w:numPr>
          <w:ilvl w:val="3"/>
          <w:numId w:val="1"/>
        </w:numPr>
        <w:rPr/>
      </w:pPr>
      <w:bookmarkStart w:id="361" w:name="__RefHeading___Toc1595625_3804643083"/>
      <w:bookmarkStart w:id="362" w:name="_Toc143"/>
      <w:bookmarkEnd w:id="361"/>
      <w:r>
        <w:rPr/>
        <w:t>۱</w:t>
      </w:r>
      <w:r>
        <w:rPr>
          <w:rtl w:val="true"/>
        </w:rPr>
        <w:t xml:space="preserve"> </w:t>
      </w:r>
      <w:r>
        <w:rPr>
          <w:rtl w:val="true"/>
        </w:rPr>
        <w:t xml:space="preserve">/ </w:t>
      </w:r>
      <w:r>
        <w:rPr/>
        <w:t>۲</w:t>
      </w:r>
      <w:r>
        <w:rPr>
          <w:rtl w:val="true"/>
        </w:rPr>
        <w:t>وجوب تعلّم در هر حال</w:t>
      </w:r>
      <w:bookmarkEnd w:id="362"/>
    </w:p>
    <w:p>
      <w:pPr>
        <w:pStyle w:val="BookText"/>
        <w:rPr/>
      </w:pPr>
      <w:r>
        <w:rPr>
          <w:rFonts w:ascii="IRNazanin" w:hAnsi="IRNazanin" w:eastAsia="IRNazanin"/>
          <w:color w:val="111111"/>
          <w:sz w:val="28"/>
          <w:sz w:val="28"/>
          <w:szCs w:val="28"/>
          <w:rtl w:val="true"/>
          <w:lang w:bidi="fa-IR"/>
        </w:rPr>
        <w:t>فصل اوّلوجوب تعلّم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وجوب تعلّم بر هر مسلمانپيامبر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بر هر زن و مرد مسلمانى واجب است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خردمند انديشمندى از امّتم ، چهارچيز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دانش و حفظ و انتشار و عمل كردن به آن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وجوب تعلّم در هر حالپيامبر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بجوييد؛ هرچند در چين باشد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بجوييد هرچند در ژرفاى دريا فرو رويد و خونتان بريزد </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2242_11720"/>
    </w:p>
    <w:p>
      <w:pPr>
        <w:pStyle w:val="Heading4"/>
        <w:numPr>
          <w:ilvl w:val="3"/>
          <w:numId w:val="1"/>
        </w:numPr>
        <w:rPr/>
      </w:pPr>
      <w:bookmarkStart w:id="364" w:name="__RefHeading___Toc1595627_3804643083"/>
      <w:bookmarkStart w:id="365" w:name="_Toc144"/>
      <w:bookmarkEnd w:id="363"/>
      <w:bookmarkEnd w:id="364"/>
      <w:r>
        <w:rPr/>
        <w:t>۱</w:t>
      </w:r>
      <w:r>
        <w:rPr>
          <w:rtl w:val="true"/>
        </w:rPr>
        <w:t xml:space="preserve"> </w:t>
      </w:r>
      <w:r>
        <w:rPr>
          <w:rtl w:val="true"/>
        </w:rPr>
        <w:t xml:space="preserve">/ </w:t>
      </w:r>
      <w:r>
        <w:rPr/>
        <w:t>۳</w:t>
      </w:r>
      <w:r>
        <w:rPr>
          <w:rtl w:val="true"/>
        </w:rPr>
        <w:t>واجب تر از طلب مال</w:t>
      </w:r>
      <w:bookmarkEnd w:id="365"/>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جستجوى دانش در هر حال واجب است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واجب تر از طلب 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ميان پادشاهى و مال و دانش مخيّر شد ، پس دانش را برگزيد و با اين انتخابش ، دانش و مال و پادشاهى به او بخشيده شد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كمال دين جستجوى دانش و عمل به آن است و بى گمان جستجوى دانش از جستجوى مال بر شما واجب تر است؛ چون مال ميان شما قسمت و تضمين شده است و آن را خداى دادگر ميان شما قسمت و ضمانت كرده است و به آن وفا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دانش در گنجينه اى دور از چشم شما و نزد اهلش نهاده شده است و به جستجوى آن فرمان يافته ايد؛ پس آن را بجوييد و بدانيد كه فراوانى مال مايه تباهى دين و سختى دل است و حال آنكه فراوانى دانش ، صلاح دين و وسيله رسيدن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مال را كاهش مى دهد و دانش ، با بخشش افزايش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دانش ، انتشار آن در ميان حافظان و ناقلان آن است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از مال</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2242_11722"/>
    </w:p>
    <w:p>
      <w:pPr>
        <w:pStyle w:val="Heading4"/>
        <w:numPr>
          <w:ilvl w:val="3"/>
          <w:numId w:val="1"/>
        </w:numPr>
        <w:rPr/>
      </w:pPr>
      <w:bookmarkStart w:id="367" w:name="__RefHeading___Toc1595629_3804643083"/>
      <w:bookmarkStart w:id="368" w:name="_Toc145"/>
      <w:bookmarkEnd w:id="366"/>
      <w:bookmarkEnd w:id="367"/>
      <w:r>
        <w:rPr/>
        <w:t>۱</w:t>
      </w:r>
      <w:r>
        <w:rPr>
          <w:rtl w:val="true"/>
        </w:rPr>
        <w:t xml:space="preserve"> </w:t>
      </w:r>
      <w:r>
        <w:rPr>
          <w:rtl w:val="true"/>
        </w:rPr>
        <w:t xml:space="preserve">/ </w:t>
      </w:r>
      <w:r>
        <w:rPr/>
        <w:t>۴</w:t>
      </w:r>
      <w:r>
        <w:rPr>
          <w:rtl w:val="true"/>
        </w:rPr>
        <w:t>هشدار از ترك تعلّم</w:t>
      </w:r>
      <w:bookmarkEnd w:id="36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هشدار از ترك تعلّمپيامبر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دانشمند باش يا دانشجو يا شنونده و يا دوستدار و پنجمى مباش كه هلاك مى گردى </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ندارم كه جوانان شما را جز در اين دو حالت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دانشمند يا دانشجو كه سوگند به آنكه محمّد صلى الله عليه و آله را به حقّ برانگيخت اگر چنين نكند ، كوتاهى كرده است و اگر كوتاهى كند ، تباه گرداند و اگر تباه گرداند ، گناه كند و اگر گناه كند ، در آتش ساكن شود </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 نباشد آنكه دانشمند نيست ، خوشبخت شمرده شود و آنكه مهربان نيست ، ستوده به شمار آيد </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9" w:name="pg2242_11726"/>
    </w:p>
    <w:p>
      <w:pPr>
        <w:pStyle w:val="Heading3"/>
        <w:numPr>
          <w:ilvl w:val="2"/>
          <w:numId w:val="1"/>
        </w:numPr>
        <w:rPr/>
      </w:pPr>
      <w:bookmarkStart w:id="370" w:name="__RefHeading___Toc1595631_3804643083"/>
      <w:bookmarkStart w:id="371" w:name="_Toc146"/>
      <w:bookmarkEnd w:id="369"/>
      <w:bookmarkEnd w:id="370"/>
      <w:r>
        <w:rPr>
          <w:rtl w:val="true"/>
        </w:rPr>
        <w:t xml:space="preserve">فصل دوم </w:t>
      </w:r>
      <w:r>
        <w:rPr>
          <w:rtl w:val="true"/>
        </w:rPr>
        <w:t xml:space="preserve">: </w:t>
      </w:r>
      <w:r>
        <w:rPr>
          <w:rtl w:val="true"/>
        </w:rPr>
        <w:t>فضيلت تعلّم</w:t>
      </w:r>
      <w:bookmarkEnd w:id="371"/>
    </w:p>
    <w:p>
      <w:pPr>
        <w:pStyle w:val="Heading4"/>
        <w:numPr>
          <w:ilvl w:val="3"/>
          <w:numId w:val="1"/>
        </w:numPr>
        <w:rPr/>
      </w:pPr>
      <w:bookmarkStart w:id="372" w:name="__RefHeading___Toc1595633_3804643083"/>
      <w:bookmarkStart w:id="373" w:name="_Toc147"/>
      <w:bookmarkEnd w:id="372"/>
      <w:r>
        <w:rPr/>
        <w:t>۲</w:t>
      </w:r>
      <w:r>
        <w:rPr>
          <w:rtl w:val="true"/>
        </w:rPr>
        <w:t xml:space="preserve"> </w:t>
      </w:r>
      <w:r>
        <w:rPr>
          <w:rtl w:val="true"/>
        </w:rPr>
        <w:t xml:space="preserve">/ </w:t>
      </w:r>
      <w:r>
        <w:rPr/>
        <w:t>۱</w:t>
      </w:r>
      <w:r>
        <w:rPr>
          <w:rtl w:val="true"/>
        </w:rPr>
        <w:t>تأكيد بر جستجوى دانش</w:t>
      </w:r>
      <w:bookmarkEnd w:id="373"/>
    </w:p>
    <w:p>
      <w:pPr>
        <w:pStyle w:val="Heading4"/>
        <w:numPr>
          <w:ilvl w:val="3"/>
          <w:numId w:val="1"/>
        </w:numPr>
        <w:rPr/>
      </w:pPr>
      <w:bookmarkStart w:id="374" w:name="__RefHeading___Toc1595635_3804643083"/>
      <w:bookmarkStart w:id="375" w:name="_Toc148"/>
      <w:bookmarkEnd w:id="374"/>
      <w:r>
        <w:rPr/>
        <w:t>۲</w:t>
      </w:r>
      <w:r>
        <w:rPr>
          <w:rtl w:val="true"/>
        </w:rPr>
        <w:t xml:space="preserve"> </w:t>
      </w:r>
      <w:r>
        <w:rPr>
          <w:rtl w:val="true"/>
        </w:rPr>
        <w:t xml:space="preserve">/ </w:t>
      </w:r>
      <w:r>
        <w:rPr/>
        <w:t>۲</w:t>
      </w:r>
      <w:r>
        <w:rPr>
          <w:rtl w:val="true"/>
        </w:rPr>
        <w:t>فضيلت جوياى دانش</w:t>
      </w:r>
      <w:bookmarkEnd w:id="375"/>
    </w:p>
    <w:p>
      <w:pPr>
        <w:pStyle w:val="BookText"/>
        <w:rPr/>
      </w:pPr>
      <w:r>
        <w:rPr>
          <w:rFonts w:ascii="IRNazanin" w:hAnsi="IRNazanin" w:eastAsia="IRNazanin"/>
          <w:color w:val="111111"/>
          <w:sz w:val="28"/>
          <w:sz w:val="28"/>
          <w:szCs w:val="28"/>
          <w:rtl w:val="true"/>
          <w:lang w:bidi="fa-IR"/>
        </w:rPr>
        <w:t>فصل دومفضيلت تعلّم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تأكيد بر جستجوى 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فراگيريد كه فرا گرفتنش، حسنه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بجوييد كه آن رشته ميان شما و خداوند عز و جل است </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رهسپار در جستجوى دانش ، مانند مجاهد در راه خداست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كه كمال دين جستجوى دانش و عمل به آن است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فضيلت جوياى 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جوياى دانش ميان نادانان ، همچون زنده در ميان مردگان است </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حال جستجوى دانش مرگش در رسد ، در حالى خدا را ملاقات مى كند كه ميان او و پيامبران جز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2242_11728"/>
    </w:p>
    <w:p>
      <w:pPr>
        <w:pStyle w:val="Heading4"/>
        <w:numPr>
          <w:ilvl w:val="3"/>
          <w:numId w:val="1"/>
        </w:numPr>
        <w:rPr/>
      </w:pPr>
      <w:bookmarkStart w:id="377" w:name="__RefHeading___Toc1595637_3804643083"/>
      <w:bookmarkStart w:id="378" w:name="_Toc149"/>
      <w:bookmarkEnd w:id="376"/>
      <w:bookmarkEnd w:id="377"/>
      <w:r>
        <w:rPr/>
        <w:t>۲</w:t>
      </w:r>
      <w:r>
        <w:rPr>
          <w:rtl w:val="true"/>
        </w:rPr>
        <w:t xml:space="preserve"> </w:t>
      </w:r>
      <w:r>
        <w:rPr>
          <w:rtl w:val="true"/>
        </w:rPr>
        <w:t xml:space="preserve">/ </w:t>
      </w:r>
      <w:r>
        <w:rPr/>
        <w:t>۳</w:t>
      </w:r>
      <w:r>
        <w:rPr>
          <w:rtl w:val="true"/>
        </w:rPr>
        <w:t>برترى دانش جويى بر عبادت</w:t>
      </w:r>
      <w:bookmarkEnd w:id="378"/>
    </w:p>
    <w:p>
      <w:pPr>
        <w:pStyle w:val="BookText"/>
        <w:rPr/>
      </w:pPr>
      <w:r>
        <w:rPr>
          <w:rFonts w:ascii="IRNazanin" w:hAnsi="IRNazanin" w:eastAsia="IRNazanin"/>
          <w:color w:val="111111"/>
          <w:sz w:val="28"/>
          <w:sz w:val="28"/>
          <w:szCs w:val="28"/>
          <w:rtl w:val="true"/>
          <w:lang w:bidi="fa-IR"/>
        </w:rPr>
        <w:t xml:space="preserve">درجه پيامبرى فاصله اى نباشد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سربلندى دنيا ورستگارى آخرت دارد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پيامبر خدا صلى الله عليه و آله جويندگان دانش را مى ديد،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آفرينتان باد اى چشمه هاى حكمت و چراغهاى تاريكى و ژنده پوشان بُرنادل و گلهاى خوشبوى هر قبيله </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همه جنبندگان زمين ـ حتى ماهيان دريا ـ بر جوياى دانش درود مى فرستند </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هاى جستجوى دانش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برترى دانش جويى بر عبادتپيامبر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در پى بابى از دانش بيرون مى رود ، تا با آن باطلى را به حقّ يا گمراهى را به هدايت برگرداند ، كردارش همچون چهل سال عبادت عابد است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سخنى از سخنان حكمت كه مرد مؤمن مى شنود ـ و به آن عمل كند يا آن را بياموزد ـ بهتر از عبادت يك سال است </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 برتر از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بندگان خداوند ، تنها دانايان از خدا بيم دارند</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برترى دانشمند بر عابد</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2242_11730"/>
    </w:p>
    <w:p>
      <w:pPr>
        <w:pStyle w:val="Heading4"/>
        <w:numPr>
          <w:ilvl w:val="3"/>
          <w:numId w:val="1"/>
        </w:numPr>
        <w:rPr/>
      </w:pPr>
      <w:bookmarkStart w:id="380" w:name="__RefHeading___Toc1595639_3804643083"/>
      <w:bookmarkStart w:id="381" w:name="_Toc150"/>
      <w:bookmarkEnd w:id="379"/>
      <w:bookmarkEnd w:id="380"/>
      <w:r>
        <w:rPr>
          <w:rtl w:val="true"/>
        </w:rPr>
        <w:t>نكته هايى در باره برترى دانش بر عبادت</w:t>
      </w:r>
      <w:bookmarkEnd w:id="381"/>
    </w:p>
    <w:p>
      <w:pPr>
        <w:pStyle w:val="Heading4"/>
        <w:numPr>
          <w:ilvl w:val="3"/>
          <w:numId w:val="1"/>
        </w:numPr>
        <w:rPr/>
      </w:pPr>
      <w:bookmarkStart w:id="382" w:name="__RefHeading___Toc1595641_3804643083"/>
      <w:bookmarkStart w:id="383" w:name="_Toc151"/>
      <w:bookmarkEnd w:id="382"/>
      <w:r>
        <w:rPr/>
        <w:t>۱</w:t>
      </w:r>
      <w:r>
        <w:rPr>
          <w:rtl w:val="true"/>
        </w:rPr>
        <w:t xml:space="preserve"> </w:t>
      </w:r>
      <w:r>
        <w:rPr>
          <w:rtl w:val="true"/>
        </w:rPr>
        <w:t xml:space="preserve">. </w:t>
      </w:r>
      <w:r>
        <w:rPr>
          <w:rtl w:val="true"/>
        </w:rPr>
        <w:t>كدام علم و كدام عبادت ؟</w:t>
      </w:r>
      <w:bookmarkEnd w:id="383"/>
    </w:p>
    <w:p>
      <w:pPr>
        <w:pStyle w:val="BookText"/>
        <w:rPr/>
      </w:pPr>
      <w:r>
        <w:rPr>
          <w:rFonts w:ascii="IRNazanin" w:hAnsi="IRNazanin" w:eastAsia="IRNazanin"/>
          <w:color w:val="111111"/>
          <w:sz w:val="28"/>
          <w:sz w:val="28"/>
          <w:szCs w:val="28"/>
          <w:rtl w:val="true"/>
          <w:lang w:bidi="fa-IR"/>
        </w:rPr>
        <w:t>نكته هايى در بارهبرترى دانش بر عبادت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علم و كدام عبادت ؟در فصل پنجم مى آيد كه تعلّم داراى احكام پنجگانه واجب ، مستحب ، مباح ، مكروه و حرام است و در اين صورت با عبادتهاى واجب و مستحب تزاحم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مسأله در مقام ترجيح علم بر عبادت اين است كه كدام علم بر كدام عبادت رجحان دارد ؟ تأمل در احاديثى كه علم را بر عبادت ترجيح مى دهند ، نشان مى دهد كه منظور ترجيح تعلّم واجب و يا مستحب بر عبادتهاى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برترى تعلّم واجب بر عبادت مستحب قابل مقايسه با برترى تعلم مستحب بر عبادت مستحب نيست و شايد احاديثى كه فضايل شگفت انگيزى را در تبيين فضيلت علم بر عبادت مطرح كرده اند ، ناظر به اين صورت از تزاحم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ديگر در ترجيح علم بر عبادت اين است كه علم به خودى خود و بدون در نظر گرفتن احكام پنجگانه فقهى؛ يعنى ذاتا بر عبادت مقدم است و اين تقدم، علل مختلفى دارد ، مانند اينكه عبادت بدون علم ممكن نيست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2242_11732"/>
    </w:p>
    <w:p>
      <w:pPr>
        <w:pStyle w:val="Heading4"/>
        <w:numPr>
          <w:ilvl w:val="3"/>
          <w:numId w:val="1"/>
        </w:numPr>
        <w:rPr/>
      </w:pPr>
      <w:bookmarkStart w:id="385" w:name="__RefHeading___Toc1595643_3804643083"/>
      <w:bookmarkStart w:id="386" w:name="_Toc152"/>
      <w:bookmarkEnd w:id="384"/>
      <w:bookmarkEnd w:id="385"/>
      <w:r>
        <w:rPr/>
        <w:t>۲</w:t>
      </w:r>
      <w:r>
        <w:rPr>
          <w:rtl w:val="true"/>
        </w:rPr>
        <w:t xml:space="preserve"> </w:t>
      </w:r>
      <w:r>
        <w:rPr>
          <w:rtl w:val="true"/>
        </w:rPr>
        <w:t xml:space="preserve">. </w:t>
      </w:r>
      <w:r>
        <w:rPr>
          <w:rtl w:val="true"/>
        </w:rPr>
        <w:t>نقش سازنده عبادت در كنار علم</w:t>
      </w:r>
      <w:bookmarkEnd w:id="38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سازنده عبادت در كنار علمدر فصلهاى گذشته به نقش سازنده و بنيادى عبادات در پيدايش نور علم والهامات قلبى و همچنين دوام آن اشاره شد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از اين رو مقصود احاديثى كه علم را بر عبادت ترجيح مى‌دهند ، تضعيف و يا انكار نقش سازنده عبادت در كنار علم نيست ، بلكه تأكيد بر توأم ساختن عبادت با علم و تحذير از عبادت جاهلانه است و در بخش هفتم خواهد آمد كه عبادت بدون علم نه تنها ارزشى ندارد، بلكه خطر 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احاديث اين فصل نمى‌توانند بهانه‌اى براى ترك عبادات ـ حتى عبادتهاى مستحب ـ گردند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2242_11734"/>
    </w:p>
    <w:p>
      <w:pPr>
        <w:pStyle w:val="Heading4"/>
        <w:numPr>
          <w:ilvl w:val="3"/>
          <w:numId w:val="1"/>
        </w:numPr>
        <w:rPr/>
      </w:pPr>
      <w:bookmarkStart w:id="388" w:name="__RefHeading___Toc1595645_3804643083"/>
      <w:bookmarkStart w:id="389" w:name="_Toc153"/>
      <w:bookmarkEnd w:id="387"/>
      <w:bookmarkEnd w:id="388"/>
      <w:r>
        <w:rPr/>
        <w:t>۲</w:t>
      </w:r>
      <w:r>
        <w:rPr>
          <w:rtl w:val="true"/>
        </w:rPr>
        <w:t xml:space="preserve"> </w:t>
      </w:r>
      <w:r>
        <w:rPr>
          <w:rtl w:val="true"/>
        </w:rPr>
        <w:t xml:space="preserve">/ </w:t>
      </w:r>
      <w:r>
        <w:rPr/>
        <w:t>۴</w:t>
      </w:r>
      <w:r>
        <w:rPr>
          <w:rtl w:val="true"/>
        </w:rPr>
        <w:t>بهره هاى جستجوى دانش</w:t>
      </w:r>
      <w:bookmarkEnd w:id="38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بهره هاى جستجوى دانشالف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جوياى دانش را دوست مى دارد و نيز فرشتگان و پيامبران او</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جوياى دانش در سايه عنايت خداوند است </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دوستان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فرشتگانپيامبر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جستجوى دانش برخيزد ، فرشتگان بر وى سايه اندازند و در معيشتش بركت حاصل مى شود و از روزى او كم نمى گردد </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صبح يا شب در جستجوى دانش نمى رود ، مگر آنكه غريق رحمت گردد و فرشتگان ندايش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به زاير خدا ، و از همان راه به بهشت درآيد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گرفتن روزىپيامبر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دانش مى جويد ، خداوند روزيش را به عهده مى گيرد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در دين خدا تفقّه كند ، خداوند همّ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غمش را كفايت مى كند و از جايى كه به فكرش نمى رسد روزيش دهد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خواهى همه چيزپيامبر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در آسمان و زمين است ـ حتى ماهيان دريا ـ براى جوياى دانش آمرزش مى طلبند </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و زمين و فرشتگان و شب و روز براى سه كس آمرزش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دانشجويان و سخاوتمندان</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در پيجويى دانش ، نعلين و كفش به پا و جامه بر تن نكرد ، جز آنكه خداوند گناهانش را در درگاه خانه اش آمرزيد </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مؤمن كه در جستجوى دانش از خانه اش بيرون شد و جز آمرزيده بازنگشت </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هموارى راه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راهى را در جستجوى دانش بپيمايد ، خداوند راهى به سوى بهشت برايش بگشايد </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هرچيز راهى دارد و راه بهشت ، دانش است </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2242_11738"/>
    </w:p>
    <w:p>
      <w:pPr>
        <w:pStyle w:val="Heading3"/>
        <w:numPr>
          <w:ilvl w:val="2"/>
          <w:numId w:val="1"/>
        </w:numPr>
        <w:rPr/>
      </w:pPr>
      <w:bookmarkStart w:id="391" w:name="__RefHeading___Toc1595647_3804643083"/>
      <w:bookmarkStart w:id="392" w:name="_Toc154"/>
      <w:bookmarkEnd w:id="390"/>
      <w:bookmarkEnd w:id="391"/>
      <w:r>
        <w:rPr>
          <w:rtl w:val="true"/>
        </w:rPr>
        <w:t xml:space="preserve">فصل سوم </w:t>
      </w:r>
      <w:r>
        <w:rPr>
          <w:rtl w:val="true"/>
        </w:rPr>
        <w:t xml:space="preserve">: </w:t>
      </w:r>
      <w:r>
        <w:rPr>
          <w:rtl w:val="true"/>
        </w:rPr>
        <w:t>آداب تعلّم</w:t>
      </w:r>
      <w:bookmarkEnd w:id="392"/>
    </w:p>
    <w:p>
      <w:pPr>
        <w:pStyle w:val="Heading4"/>
        <w:numPr>
          <w:ilvl w:val="3"/>
          <w:numId w:val="1"/>
        </w:numPr>
        <w:rPr/>
      </w:pPr>
      <w:bookmarkStart w:id="393" w:name="__RefHeading___Toc1595649_3804643083"/>
      <w:bookmarkStart w:id="394" w:name="_Toc155"/>
      <w:bookmarkEnd w:id="393"/>
      <w:r>
        <w:rPr>
          <w:rtl w:val="true"/>
        </w:rPr>
        <w:t xml:space="preserve">الف </w:t>
      </w:r>
      <w:r>
        <w:rPr>
          <w:rtl w:val="true"/>
        </w:rPr>
        <w:t xml:space="preserve">: </w:t>
      </w:r>
      <w:r>
        <w:rPr>
          <w:rtl w:val="true"/>
        </w:rPr>
        <w:t>آنچه شايسته است</w:t>
      </w:r>
      <w:bookmarkEnd w:id="394"/>
    </w:p>
    <w:p>
      <w:pPr>
        <w:pStyle w:val="Heading4"/>
        <w:numPr>
          <w:ilvl w:val="3"/>
          <w:numId w:val="1"/>
        </w:numPr>
        <w:rPr/>
      </w:pPr>
      <w:bookmarkStart w:id="395" w:name="__RefHeading___Toc1595651_3804643083"/>
      <w:bookmarkStart w:id="396" w:name="_Toc156"/>
      <w:bookmarkEnd w:id="395"/>
      <w:r>
        <w:rPr/>
        <w:t>۳</w:t>
      </w:r>
      <w:r>
        <w:rPr>
          <w:rtl w:val="true"/>
        </w:rPr>
        <w:t xml:space="preserve"> </w:t>
      </w:r>
      <w:r>
        <w:rPr>
          <w:rtl w:val="true"/>
        </w:rPr>
        <w:t xml:space="preserve">/ </w:t>
      </w:r>
      <w:r>
        <w:rPr/>
        <w:t>۱</w:t>
      </w:r>
      <w:r>
        <w:rPr>
          <w:rtl w:val="true"/>
        </w:rPr>
        <w:t>اخلاص</w:t>
      </w:r>
      <w:bookmarkEnd w:id="396"/>
    </w:p>
    <w:p>
      <w:pPr>
        <w:pStyle w:val="BookText"/>
        <w:rPr/>
      </w:pPr>
      <w:r>
        <w:rPr>
          <w:rFonts w:ascii="IRNazanin" w:hAnsi="IRNazanin" w:eastAsia="IRNazanin"/>
          <w:color w:val="111111"/>
          <w:sz w:val="28"/>
          <w:sz w:val="28"/>
          <w:szCs w:val="28"/>
          <w:rtl w:val="true"/>
          <w:lang w:bidi="fa-IR"/>
        </w:rPr>
        <w:t xml:space="preserve">فصل سومآداب تعلّمالف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است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اخلاصپيامبر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نجوييد تا بدان به دانشمندان فخر بفروشيد يا با نادانان به جدل برخيزيد و يا مردم را به سوى خود بگردانيد كه هركس چنين كند ، در آتش است وليكن دانش را براى خدا و سراى آخرت فراگيريد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ويژگيهاى مؤمن آن است كه حقيقت را از دشمنش مى پذيرد و فرا نمى گيرد جز براى آنكه بداند و نمى داند جز براى آنكه عمل كند </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براى خدا دانش آموزد و بدان عمل كند و به ديگران ياد دهد ، در ملكوت آسمانها به بزرگى ياد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فراگرفت و براى خدا عمل كرد و براى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2242_11740"/>
    </w:p>
    <w:p>
      <w:pPr>
        <w:pStyle w:val="Heading4"/>
        <w:numPr>
          <w:ilvl w:val="3"/>
          <w:numId w:val="1"/>
        </w:numPr>
        <w:rPr/>
      </w:pPr>
      <w:bookmarkStart w:id="398" w:name="__RefHeading___Toc1595653_3804643083"/>
      <w:bookmarkStart w:id="399" w:name="_Toc157"/>
      <w:bookmarkEnd w:id="397"/>
      <w:bookmarkEnd w:id="398"/>
      <w:r>
        <w:rPr/>
        <w:t>۳</w:t>
      </w:r>
      <w:r>
        <w:rPr>
          <w:rtl w:val="true"/>
        </w:rPr>
        <w:t xml:space="preserve"> </w:t>
      </w:r>
      <w:r>
        <w:rPr>
          <w:rtl w:val="true"/>
        </w:rPr>
        <w:t xml:space="preserve">/ </w:t>
      </w:r>
      <w:r>
        <w:rPr/>
        <w:t>۲</w:t>
      </w:r>
      <w:r>
        <w:rPr>
          <w:rtl w:val="true"/>
        </w:rPr>
        <w:t>انتخاب آموزگار شايسته</w:t>
      </w:r>
      <w:bookmarkEnd w:id="399"/>
    </w:p>
    <w:p>
      <w:pPr>
        <w:pStyle w:val="BookText"/>
        <w:rPr/>
      </w:pPr>
      <w:r>
        <w:rPr>
          <w:rFonts w:ascii="IRNazanin" w:hAnsi="IRNazanin" w:eastAsia="IRNazanin"/>
          <w:color w:val="111111"/>
          <w:sz w:val="28"/>
          <w:sz w:val="28"/>
          <w:szCs w:val="28"/>
          <w:rtl w:val="true"/>
          <w:lang w:bidi="fa-IR"/>
        </w:rPr>
        <w:t xml:space="preserve">خدا آموخت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آموختن براى غير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خودنمايى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انتخاب آموزگار شايستهحديثزيد 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درباره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بايد به خوراكش نيك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پرسيدم كه معناى خوراك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دانشى كه فرا مى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كسى فرا مى گيرد </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دانش ، دين است ، پس نيك بنگريد كه از چه كسى دين خود را مى گيريد </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هر مدّعى دعوت گرى كه شما را از يقين به شكّ و از اخلاص به ريا و از فروتنى به تكبّر و از نصيحت به دشمنى و از زهد به رغبت مى خواند ، منشينيد و به دانشمندى كه شما را از كبر به فروتنى و از ريا به اخلاص و از شكّ به يقين و از رغبت به زهد و از دشمنى به نصيحت فرا مى خواند ، نزديك شويد </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2242_11742"/>
    </w:p>
    <w:p>
      <w:pPr>
        <w:pStyle w:val="Heading4"/>
        <w:numPr>
          <w:ilvl w:val="3"/>
          <w:numId w:val="1"/>
        </w:numPr>
        <w:rPr/>
      </w:pPr>
      <w:bookmarkStart w:id="401" w:name="__RefHeading___Toc1595655_3804643083"/>
      <w:bookmarkStart w:id="402" w:name="_Toc158"/>
      <w:bookmarkEnd w:id="400"/>
      <w:bookmarkEnd w:id="401"/>
      <w:r>
        <w:rPr/>
        <w:t>۳</w:t>
      </w:r>
      <w:r>
        <w:rPr>
          <w:rtl w:val="true"/>
        </w:rPr>
        <w:t xml:space="preserve"> </w:t>
      </w:r>
      <w:r>
        <w:rPr>
          <w:rtl w:val="true"/>
        </w:rPr>
        <w:t xml:space="preserve">/ </w:t>
      </w:r>
      <w:r>
        <w:rPr/>
        <w:t>۳</w:t>
      </w:r>
      <w:r>
        <w:rPr>
          <w:rtl w:val="true"/>
        </w:rPr>
        <w:t>رعايت اولويت ها</w:t>
      </w:r>
      <w:bookmarkEnd w:id="402"/>
    </w:p>
    <w:p>
      <w:pPr>
        <w:pStyle w:val="Heading4"/>
        <w:numPr>
          <w:ilvl w:val="3"/>
          <w:numId w:val="1"/>
        </w:numPr>
        <w:rPr/>
      </w:pPr>
      <w:bookmarkStart w:id="403" w:name="__RefHeading___Toc1595657_3804643083"/>
      <w:bookmarkStart w:id="404" w:name="_Toc159"/>
      <w:bookmarkEnd w:id="403"/>
      <w:r>
        <w:rPr/>
        <w:t>۳</w:t>
      </w:r>
      <w:r>
        <w:rPr>
          <w:rtl w:val="true"/>
        </w:rPr>
        <w:t xml:space="preserve"> </w:t>
      </w:r>
      <w:r>
        <w:rPr>
          <w:rtl w:val="true"/>
        </w:rPr>
        <w:t xml:space="preserve">/ </w:t>
      </w:r>
      <w:r>
        <w:rPr/>
        <w:t>۴</w:t>
      </w:r>
      <w:r>
        <w:rPr>
          <w:rtl w:val="true"/>
        </w:rPr>
        <w:t>فارغ ساختن</w:t>
      </w:r>
      <w:bookmarkEnd w:id="40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رعايت اولويت هاابن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شگفتيهاى دانش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اساس دانش چه كرده اى كه از شگفتيهايش مى پرسى؟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دانش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آنچنان 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آنچنان كه حقِّ شناخت اوست ،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بى مانند و شبيه و همتا بدانى و اينكه يكتا ، يگانه ، پيدا ، نهان ، نخست و پايان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همتايى دارد و نه همانندى ، پس اين حقِّ شناخت اوست </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سفارش به پسرش امام حسن عليه السلامـ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آموزش تو ، به ياددادن كتاب خداى عز و جل و تأويل آن و دستورهاى اسلام و احكام آن و حلال و حرامش ، آغاز مى كنم و آن را برايت فروگذار نكرده تا به چيز ديگرى پردازم </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دانشى نيكوترينش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فارغ ساختنپيامبر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سفارش خضر به موسى عليه السلامآمده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مى خواهى ، خود را براى آن فارغ ساز كه دانش از آنِ كسى است كه خود را برايش فارغ سازد </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242_11743"/>
    </w:p>
    <w:p>
      <w:pPr>
        <w:pStyle w:val="Heading4"/>
        <w:numPr>
          <w:ilvl w:val="3"/>
          <w:numId w:val="1"/>
        </w:numPr>
        <w:rPr/>
      </w:pPr>
      <w:bookmarkStart w:id="406" w:name="__RefHeading___Toc1595659_3804643083"/>
      <w:bookmarkStart w:id="407" w:name="_Toc160"/>
      <w:bookmarkEnd w:id="405"/>
      <w:bookmarkEnd w:id="406"/>
      <w:r>
        <w:rPr/>
        <w:t>۳</w:t>
      </w:r>
      <w:r>
        <w:rPr>
          <w:rtl w:val="true"/>
        </w:rPr>
        <w:t xml:space="preserve"> </w:t>
      </w:r>
      <w:r>
        <w:rPr>
          <w:rtl w:val="true"/>
        </w:rPr>
        <w:t xml:space="preserve">/ </w:t>
      </w:r>
      <w:r>
        <w:rPr/>
        <w:t>۵</w:t>
      </w:r>
      <w:r>
        <w:rPr>
          <w:rtl w:val="true"/>
        </w:rPr>
        <w:t>آموختن شفاهى</w:t>
      </w:r>
      <w:bookmarkEnd w:id="407"/>
    </w:p>
    <w:p>
      <w:pPr>
        <w:pStyle w:val="Heading4"/>
        <w:numPr>
          <w:ilvl w:val="3"/>
          <w:numId w:val="1"/>
        </w:numPr>
        <w:rPr/>
      </w:pPr>
      <w:bookmarkStart w:id="408" w:name="__RefHeading___Toc1595661_3804643083"/>
      <w:bookmarkStart w:id="409" w:name="_Toc161"/>
      <w:bookmarkEnd w:id="408"/>
      <w:r>
        <w:rPr/>
        <w:t>۳</w:t>
      </w:r>
      <w:r>
        <w:rPr>
          <w:rtl w:val="true"/>
        </w:rPr>
        <w:t xml:space="preserve"> </w:t>
      </w:r>
      <w:r>
        <w:rPr>
          <w:rtl w:val="true"/>
        </w:rPr>
        <w:t xml:space="preserve">/ </w:t>
      </w:r>
      <w:r>
        <w:rPr/>
        <w:t>۶</w:t>
      </w:r>
      <w:r>
        <w:rPr>
          <w:rtl w:val="true"/>
        </w:rPr>
        <w:t>خوب گوش دادن</w:t>
      </w:r>
      <w:bookmarkEnd w:id="409"/>
    </w:p>
    <w:p>
      <w:pPr>
        <w:pStyle w:val="Heading4"/>
        <w:numPr>
          <w:ilvl w:val="3"/>
          <w:numId w:val="1"/>
        </w:numPr>
        <w:rPr/>
      </w:pPr>
      <w:bookmarkStart w:id="410" w:name="__RefHeading___Toc1595663_3804643083"/>
      <w:bookmarkStart w:id="411" w:name="_Toc162"/>
      <w:bookmarkEnd w:id="410"/>
      <w:r>
        <w:rPr/>
        <w:t>۳</w:t>
      </w:r>
      <w:r>
        <w:rPr>
          <w:rtl w:val="true"/>
        </w:rPr>
        <w:t xml:space="preserve"> </w:t>
      </w:r>
      <w:r>
        <w:rPr>
          <w:rtl w:val="true"/>
        </w:rPr>
        <w:t xml:space="preserve">/ </w:t>
      </w:r>
      <w:r>
        <w:rPr/>
        <w:t>۷</w:t>
      </w:r>
      <w:r>
        <w:rPr>
          <w:rtl w:val="true"/>
        </w:rPr>
        <w:t>نگارش</w:t>
      </w:r>
      <w:bookmarkEnd w:id="411"/>
    </w:p>
    <w:p>
      <w:pPr>
        <w:pStyle w:val="BookText"/>
        <w:rPr/>
      </w:pPr>
      <w:r>
        <w:rPr>
          <w:rFonts w:ascii="IRNazanin" w:hAnsi="IRNazanin" w:eastAsia="IRNazanin"/>
          <w:color w:val="111111"/>
          <w:sz w:val="28"/>
          <w:sz w:val="28"/>
          <w:szCs w:val="28"/>
          <w:rtl w:val="true"/>
          <w:lang w:bidi="fa-IR"/>
        </w:rPr>
        <w:t xml:space="preserve">امام سجاد عليه السلام ـ در رساله حقوق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حقّ پيشواى علمى تو آن است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آنچه از دانش كه به او نيازمندى ، او را بر خودت يارى دهى؛ بدينگونه كه با ترك لذتها و كاستن شهوتها، خردت را براى آن فارغ و فهمت را حاضر و دلت را پاك و ديده ات را روشن سازى </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آموختن شفاهىپيامبر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از دهان مردان فرا بگيريد </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خوب گوش دادنامام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نزد دانشمندى مى نشينى ، براى شنيدن حريصتر از گفتن باش و خوب گوش دادن را مانند خوب گفتن ياد بگير و سخن كسى را قطع مكن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خوب گوش دهد ، زود بهره برد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نگارشعمرو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در بند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 كردن آن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2242_11745"/>
    </w:p>
    <w:p>
      <w:pPr>
        <w:pStyle w:val="Heading4"/>
        <w:numPr>
          <w:ilvl w:val="3"/>
          <w:numId w:val="1"/>
        </w:numPr>
        <w:rPr/>
      </w:pPr>
      <w:bookmarkStart w:id="413" w:name="__RefHeading___Toc1595665_3804643083"/>
      <w:bookmarkStart w:id="414" w:name="_Toc163"/>
      <w:bookmarkEnd w:id="412"/>
      <w:bookmarkEnd w:id="413"/>
      <w:r>
        <w:rPr/>
        <w:t>۳</w:t>
      </w:r>
      <w:r>
        <w:rPr>
          <w:rtl w:val="true"/>
        </w:rPr>
        <w:t xml:space="preserve"> </w:t>
      </w:r>
      <w:r>
        <w:rPr>
          <w:rtl w:val="true"/>
        </w:rPr>
        <w:t xml:space="preserve">/ </w:t>
      </w:r>
      <w:r>
        <w:rPr/>
        <w:t>۸</w:t>
      </w:r>
      <w:r>
        <w:rPr>
          <w:rtl w:val="true"/>
        </w:rPr>
        <w:t>پرسيدن</w:t>
      </w:r>
      <w:bookmarkEnd w:id="414"/>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امام صادق عليه السلام 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بنويس و دانشت را در ميان برادرانت پراكنده ساز و هنگام مرگ ، كتابهايت را براى پسرانت به ارث بگذار ، كه روزگارى آشفته بر مردم مى آيد كه در آن جز به كتابهايشان انس نگيرند </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پرسيدنپيامبر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گنجينه و كليد آن پرسش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رحمتتان كند بپرسيد كه به چهاركس پاداش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 و گوينده و شنونده و دوستدار آنها </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پرسيدن درباره نادانسته ها كوتاهى مكن؛ هرچند به دانش نامور شده باشى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امام باقر عليه السلام ـ در پاسخ به پرسشهاى ابو اسحاق ليثى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 و خوددارى مكن و شرم مدار كه اين دانش را نه متكبّر و نه كمرو فرا نمى گيرند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يونس بن عبدالرحمان از برخى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مى توانند پرسيدن از چيزى را كه بدان نياز دارند واگذارند؟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2242_11747"/>
    </w:p>
    <w:p>
      <w:pPr>
        <w:pStyle w:val="Heading4"/>
        <w:numPr>
          <w:ilvl w:val="3"/>
          <w:numId w:val="1"/>
        </w:numPr>
        <w:rPr/>
      </w:pPr>
      <w:bookmarkStart w:id="416" w:name="__RefHeading___Toc1595667_3804643083"/>
      <w:bookmarkStart w:id="417" w:name="_Toc164"/>
      <w:bookmarkEnd w:id="415"/>
      <w:bookmarkEnd w:id="416"/>
      <w:r>
        <w:rPr/>
        <w:t>۳</w:t>
      </w:r>
      <w:r>
        <w:rPr>
          <w:rtl w:val="true"/>
        </w:rPr>
        <w:t xml:space="preserve"> </w:t>
      </w:r>
      <w:r>
        <w:rPr>
          <w:rtl w:val="true"/>
        </w:rPr>
        <w:t xml:space="preserve">/ </w:t>
      </w:r>
      <w:r>
        <w:rPr/>
        <w:t>۹</w:t>
      </w:r>
      <w:r>
        <w:rPr>
          <w:rtl w:val="true"/>
        </w:rPr>
        <w:t>تفكّر</w:t>
      </w:r>
      <w:bookmarkEnd w:id="417"/>
    </w:p>
    <w:p>
      <w:pPr>
        <w:pStyle w:val="Heading4"/>
        <w:numPr>
          <w:ilvl w:val="3"/>
          <w:numId w:val="1"/>
        </w:numPr>
        <w:rPr/>
      </w:pPr>
      <w:bookmarkStart w:id="418" w:name="__RefHeading___Toc1595669_3804643083"/>
      <w:bookmarkStart w:id="419" w:name="_Toc165"/>
      <w:bookmarkEnd w:id="418"/>
      <w:r>
        <w:rPr/>
        <w:t>۳</w:t>
      </w:r>
      <w:r>
        <w:rPr>
          <w:rtl w:val="true"/>
        </w:rPr>
        <w:t xml:space="preserve"> </w:t>
      </w:r>
      <w:r>
        <w:rPr>
          <w:rtl w:val="true"/>
        </w:rPr>
        <w:t xml:space="preserve">/ </w:t>
      </w:r>
      <w:r>
        <w:rPr/>
        <w:t>۱۰</w:t>
      </w:r>
      <w:r>
        <w:rPr>
          <w:rtl w:val="true"/>
        </w:rPr>
        <w:t>شناخت آرا</w:t>
      </w:r>
      <w:bookmarkEnd w:id="419"/>
    </w:p>
    <w:p>
      <w:pPr>
        <w:pStyle w:val="Heading4"/>
        <w:numPr>
          <w:ilvl w:val="3"/>
          <w:numId w:val="1"/>
        </w:numPr>
        <w:rPr/>
      </w:pPr>
      <w:bookmarkStart w:id="420" w:name="__RefHeading___Toc1595671_3804643083"/>
      <w:bookmarkStart w:id="421" w:name="_Toc166"/>
      <w:bookmarkEnd w:id="420"/>
      <w:r>
        <w:rPr/>
        <w:t>۳</w:t>
      </w:r>
      <w:r>
        <w:rPr>
          <w:rtl w:val="true"/>
        </w:rPr>
        <w:t xml:space="preserve"> </w:t>
      </w:r>
      <w:r>
        <w:rPr>
          <w:rtl w:val="true"/>
        </w:rPr>
        <w:t xml:space="preserve">/ </w:t>
      </w:r>
      <w:r>
        <w:rPr/>
        <w:t>۱۱</w:t>
      </w:r>
      <w:r>
        <w:rPr>
          <w:rtl w:val="true"/>
        </w:rPr>
        <w:t>پذيرش حق از آورنده آن</w:t>
      </w:r>
      <w:bookmarkEnd w:id="42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تفكّرامام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آنچه فراگرفته نيك بينديشد ، دانشش را استوار كرده است و آنچه را نفهميده بفهمد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دانشى كه در آن انديشيدن نباشد ، خيرى ندارد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شناخت آراامام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كسى است كه با انديشه اى درست و نگاهى دورانديش ، از آراى گوناگون استقبال كند </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ايّوب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خطاى آموزگارش را نشناسد ، تا آنكه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پذيرش حقّ از آورنده 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بشارت بده بندگانم را كه به سخن گوش فرا مى دهند و بهترين آن را پيروى مى كنند ، آنان اند كه خدا راهنمايى اشان كرده است و هم ايشان خردمندان اند </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حكيمانه از ابله ، پس آن را بپذيريد و سخنى ابلهانه از حكيم ، پس آن را بر او ببخشاييد كه هيچ بردبارى بى لغزش و هيچ حكيمى بى تجربه نيست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گمشده مؤمن است ، پس هريك از شما گمشده اش را در هر جا يافت ، آن را برگيرد </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از هركس كه آن را برايت آورد بگير و به آنچه مى گويد بنگر و نه آنكه مى گويد </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مرواريد گران بها را از ميان زباله دانى پست برگيرى ، دريغ مكن كه پدرم برايم روايت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عليه السلامشنيدم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حكيمانه در پى جايگاه اصلى اش آن قدر در سينه منافق بالا و پايين مى رود ، تا آن را بر زبان آورد و مؤمن بشنود كه وى اهل آن و بدان سزاوارتر است ، پس آن را بربايد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از اهل باطل بگيريد و باطل را از اهل حقّ مگيريد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نقّاد سخن باشيد كه بسى گمراهى با آيه اى از كتاب خدا زينت داده مى شود؛ همان گونه كه درهم مسين را با نقره اندود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يكى مى نمايند ، ولى بينايان آن را مى آزمايند و تشخيص مى دهند </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به حواريّون خود 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چراغى را كه با قير مى سوزد در شبى تاريك بيابيد ، از پرتو آن روشنى مى گيريد و بوى بدش ، مانع استفاده شما نمى شود؛ همين گونه سزاست كه حكمت را از هركس كه پيش او يافتيد ، بگيريد و بى علاقگى او مانع شما نشود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اين بخش بر پذيرش حق و فراگيرى حكمت و علم از هر كس ـ حتى مشركان ـ تأكيد شده است؛ در حالى كه در احاديث سابق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آموزگار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معلّم شرطهايى بيان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ميان اين احاديث بايد گفت پذيرفتن حق از هر كس ، منافاتى با انتخاب معلّم صالح ندارد؛ زيرا پذيرش حق ، شرط ندارد امّا انتخاب معلّم رسمى داراى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روحيه معلّم و اخلاقش در تربيت وپرورش متعلّم نقش اساسى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معلّم بايد داراى اخلاق نيكو باشد؛ چون آموزش با پرورش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اگر معلّم ناصالح بوده و به علم خود عامل نباشد ، ممكن است در لابلاى مطالب صحيح ، مطالب نادرست را نيز القا كند ومتعلّم متوجه آن نشود و يا حتى آنگاه كه مطلب درستى را كه خود بدان عامل نيست بيان مى كند ، اين حالت به متعلّم نيز سرايت كند ؛ در حالى كه اين آفات در تعلّم موردى و پذيرش حقّ از فرد ناصالحى كه معلّم رسمى انسان نيست، وجود ندارد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2242_11753"/>
    </w:p>
    <w:p>
      <w:pPr>
        <w:pStyle w:val="Heading4"/>
        <w:numPr>
          <w:ilvl w:val="3"/>
          <w:numId w:val="1"/>
        </w:numPr>
        <w:rPr/>
      </w:pPr>
      <w:bookmarkStart w:id="423" w:name="__RefHeading___Toc1595673_3804643083"/>
      <w:bookmarkStart w:id="424" w:name="_Toc167"/>
      <w:bookmarkEnd w:id="422"/>
      <w:bookmarkEnd w:id="423"/>
      <w:r>
        <w:rPr/>
        <w:t>۳</w:t>
      </w:r>
      <w:r>
        <w:rPr>
          <w:rtl w:val="true"/>
        </w:rPr>
        <w:t xml:space="preserve"> </w:t>
      </w:r>
      <w:r>
        <w:rPr>
          <w:rtl w:val="true"/>
        </w:rPr>
        <w:t xml:space="preserve">/ </w:t>
      </w:r>
      <w:r>
        <w:rPr/>
        <w:t>۱۲</w:t>
      </w:r>
      <w:r>
        <w:rPr>
          <w:rtl w:val="true"/>
        </w:rPr>
        <w:t>حرص</w:t>
      </w:r>
      <w:bookmarkEnd w:id="424"/>
    </w:p>
    <w:p>
      <w:pPr>
        <w:pStyle w:val="Heading4"/>
        <w:numPr>
          <w:ilvl w:val="3"/>
          <w:numId w:val="1"/>
        </w:numPr>
        <w:rPr/>
      </w:pPr>
      <w:bookmarkStart w:id="425" w:name="__RefHeading___Toc1595675_3804643083"/>
      <w:bookmarkStart w:id="426" w:name="_Toc168"/>
      <w:bookmarkEnd w:id="425"/>
      <w:r>
        <w:rPr/>
        <w:t>۳</w:t>
      </w:r>
      <w:r>
        <w:rPr>
          <w:rtl w:val="true"/>
        </w:rPr>
        <w:t xml:space="preserve"> </w:t>
      </w:r>
      <w:r>
        <w:rPr>
          <w:rtl w:val="true"/>
        </w:rPr>
        <w:t xml:space="preserve">/ </w:t>
      </w:r>
      <w:r>
        <w:rPr/>
        <w:t>۱۳</w:t>
      </w:r>
      <w:r>
        <w:rPr>
          <w:rtl w:val="true"/>
        </w:rPr>
        <w:t>استمرار</w:t>
      </w:r>
      <w:bookmarkEnd w:id="426"/>
    </w:p>
    <w:p>
      <w:pPr>
        <w:pStyle w:val="Heading4"/>
        <w:numPr>
          <w:ilvl w:val="3"/>
          <w:numId w:val="1"/>
        </w:numPr>
        <w:rPr/>
      </w:pPr>
      <w:bookmarkStart w:id="427" w:name="__RefHeading___Toc1595677_3804643083"/>
      <w:bookmarkStart w:id="428" w:name="_Toc169"/>
      <w:bookmarkEnd w:id="427"/>
      <w:r>
        <w:rPr/>
        <w:t>۳</w:t>
      </w:r>
      <w:r>
        <w:rPr>
          <w:rtl w:val="true"/>
        </w:rPr>
        <w:t xml:space="preserve"> </w:t>
      </w:r>
      <w:r>
        <w:rPr>
          <w:rtl w:val="true"/>
        </w:rPr>
        <w:t xml:space="preserve">/ </w:t>
      </w:r>
      <w:r>
        <w:rPr/>
        <w:t>۱۴</w:t>
      </w:r>
      <w:r>
        <w:rPr>
          <w:rtl w:val="true"/>
        </w:rPr>
        <w:t>شكيبايى</w:t>
      </w:r>
      <w:bookmarkEnd w:id="42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حرصپيامبر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و تملّق روا نيست ، جز در جستجوى دانش </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شيفته دانش گردد ، به خويشتن نيكى كرده است </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استمرارامام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به دست نياورد ، مگر كسى كه درس خود را ادامه دهد </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بسيار به درس و مباحثه علم بپردازد ، آنچه را فرا گرفته از ياد نبرد و آنچه را ندانسته فرا گيرد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نكردن به آنچه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جستن از خدا براى افزايش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شكيبايىقرآن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دنبال تو بيايم تا آنكه از بينشى كه آموخته شده اى براى رشدم به 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بياموزى؟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نمى توانى همپاى من صبر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مى توانى بر چيزى كه به شناخت آن احاطه ندارى ، صبر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مرا شكيبا خواهى يافت و در هيچ كارى تو را نافرمانى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دنبال من مى آيى از چيزى سؤال مكن تا خود از آن با تو سخن آغاز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رهسپار گرديدند تا وقتى كه سوار كشتى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سوراخ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كشتى را سوراخ كردى تا سرنشينانش را غرق كنى؟ واقعا كار ناروايى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نگفتم كه تو هرگز نمى توانى همپاى من صبر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آنچه فراموش كردم مرا مؤاخذه مكن و در كارم بر من سخت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رفتند تا به نوجوانى برخوردند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بى گناهى را بدون اين كه كسى را به قتل رسانده باشد كُشتى؟ واقعا كار ناپسندى مرتكب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نگفتم كه هرگز نمى توانى همپاى من صبر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پس چيزى از تو پرسيدم، ديگر با من همراهى مكن و از جانب من قطعا معذور خواهى بود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ساعتى بر خوارى فراگرفتن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2242_11757"/>
    </w:p>
    <w:p>
      <w:pPr>
        <w:pStyle w:val="Heading4"/>
        <w:numPr>
          <w:ilvl w:val="3"/>
          <w:numId w:val="1"/>
        </w:numPr>
        <w:rPr/>
      </w:pPr>
      <w:bookmarkStart w:id="430" w:name="__RefHeading___Toc1595679_3804643083"/>
      <w:bookmarkStart w:id="431" w:name="_Toc170"/>
      <w:bookmarkEnd w:id="429"/>
      <w:bookmarkEnd w:id="430"/>
      <w:r>
        <w:rPr/>
        <w:t>۳</w:t>
      </w:r>
      <w:r>
        <w:rPr>
          <w:rtl w:val="true"/>
        </w:rPr>
        <w:t xml:space="preserve"> </w:t>
      </w:r>
      <w:r>
        <w:rPr>
          <w:rtl w:val="true"/>
        </w:rPr>
        <w:t xml:space="preserve">/ </w:t>
      </w:r>
      <w:r>
        <w:rPr/>
        <w:t>۱۵</w:t>
      </w:r>
      <w:r>
        <w:rPr>
          <w:rtl w:val="true"/>
        </w:rPr>
        <w:t>پرهيزگارى</w:t>
      </w:r>
      <w:bookmarkEnd w:id="431"/>
    </w:p>
    <w:p>
      <w:pPr>
        <w:pStyle w:val="Heading4"/>
        <w:numPr>
          <w:ilvl w:val="3"/>
          <w:numId w:val="1"/>
        </w:numPr>
        <w:rPr/>
      </w:pPr>
      <w:bookmarkStart w:id="432" w:name="__RefHeading___Toc1595681_3804643083"/>
      <w:bookmarkStart w:id="433" w:name="_Toc171"/>
      <w:bookmarkEnd w:id="432"/>
      <w:r>
        <w:rPr/>
        <w:t>۳</w:t>
      </w:r>
      <w:r>
        <w:rPr>
          <w:rtl w:val="true"/>
        </w:rPr>
        <w:t xml:space="preserve"> </w:t>
      </w:r>
      <w:r>
        <w:rPr>
          <w:rtl w:val="true"/>
        </w:rPr>
        <w:t xml:space="preserve">/ </w:t>
      </w:r>
      <w:r>
        <w:rPr/>
        <w:t>۱۶</w:t>
      </w:r>
      <w:r>
        <w:rPr>
          <w:rtl w:val="true"/>
        </w:rPr>
        <w:t>فروتنى در برابر آموزگار</w:t>
      </w:r>
      <w:bookmarkEnd w:id="433"/>
    </w:p>
    <w:p>
      <w:pPr>
        <w:pStyle w:val="BookText"/>
        <w:rPr/>
      </w:pPr>
      <w:r>
        <w:rPr>
          <w:rFonts w:ascii="Amiri" w:hAnsi="Amiri" w:eastAsia="Amiri" w:cs="Amiri"/>
          <w:color w:val="111111"/>
          <w:sz w:val="28"/>
          <w:sz w:val="28"/>
          <w:szCs w:val="28"/>
          <w:rtl w:val="true"/>
          <w:lang w:bidi="ar-SA"/>
        </w:rPr>
        <w:t xml:space="preserve">شكيبايى نورزد ، همواره در خوارى نادانى باقى بماند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دانشجوست كه نفسش را به جستجوى دانش عادت دهد و از فرا گرفتن آن ملول نگردد و آنچه را فرا گرفته بسيار نشمارد </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پرهيزگارىامام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جز به پرهيزگارى پاكيزه نگردد </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از سفارشهاى خضر به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دلت جامه پرهيزگارى بپوشان تا به دانش برسى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فروتنى در برابر آموزگارامام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تكبّر مى ورزد ، چيزى فرا نمى گيرد </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برابر آنكه از او دانش مى جوييد ، فروتنى كنيد و از دانشمندان متكبّر مباشيد كه باطل شما ، حقّتان را ببرد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براى شاگرد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در برابر وى</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2242_11759"/>
    </w:p>
    <w:p>
      <w:pPr>
        <w:pStyle w:val="Heading4"/>
        <w:numPr>
          <w:ilvl w:val="3"/>
          <w:numId w:val="1"/>
        </w:numPr>
        <w:rPr/>
      </w:pPr>
      <w:bookmarkStart w:id="435" w:name="__RefHeading___Toc1595683_3804643083"/>
      <w:bookmarkStart w:id="436" w:name="_Toc172"/>
      <w:bookmarkEnd w:id="434"/>
      <w:bookmarkEnd w:id="435"/>
      <w:r>
        <w:rPr/>
        <w:t>۳</w:t>
      </w:r>
      <w:r>
        <w:rPr>
          <w:rtl w:val="true"/>
        </w:rPr>
        <w:t xml:space="preserve"> </w:t>
      </w:r>
      <w:r>
        <w:rPr>
          <w:rtl w:val="true"/>
        </w:rPr>
        <w:t xml:space="preserve">/ </w:t>
      </w:r>
      <w:r>
        <w:rPr/>
        <w:t>۱۷</w:t>
      </w:r>
      <w:r>
        <w:rPr>
          <w:rtl w:val="true"/>
        </w:rPr>
        <w:t>ميانه روى در خوراك</w:t>
      </w:r>
      <w:bookmarkEnd w:id="436"/>
    </w:p>
    <w:p>
      <w:pPr>
        <w:pStyle w:val="Heading4"/>
        <w:numPr>
          <w:ilvl w:val="3"/>
          <w:numId w:val="1"/>
        </w:numPr>
        <w:rPr/>
      </w:pPr>
      <w:bookmarkStart w:id="437" w:name="__RefHeading___Toc1595685_3804643083"/>
      <w:bookmarkStart w:id="438" w:name="_Toc173"/>
      <w:bookmarkEnd w:id="437"/>
      <w:r>
        <w:rPr/>
        <w:t>۳</w:t>
      </w:r>
      <w:r>
        <w:rPr>
          <w:rtl w:val="true"/>
        </w:rPr>
        <w:t xml:space="preserve"> </w:t>
      </w:r>
      <w:r>
        <w:rPr>
          <w:rtl w:val="true"/>
        </w:rPr>
        <w:t xml:space="preserve">/ </w:t>
      </w:r>
      <w:r>
        <w:rPr/>
        <w:t>۱۸</w:t>
      </w:r>
      <w:r>
        <w:rPr>
          <w:rtl w:val="true"/>
        </w:rPr>
        <w:t>سحرخيزى</w:t>
      </w:r>
      <w:bookmarkEnd w:id="438"/>
    </w:p>
    <w:p>
      <w:pPr>
        <w:pStyle w:val="Heading4"/>
        <w:numPr>
          <w:ilvl w:val="3"/>
          <w:numId w:val="1"/>
        </w:numPr>
        <w:rPr/>
      </w:pPr>
      <w:bookmarkStart w:id="439" w:name="__RefHeading___Toc1595687_3804643083"/>
      <w:bookmarkStart w:id="440" w:name="_Toc174"/>
      <w:bookmarkEnd w:id="439"/>
      <w:r>
        <w:rPr/>
        <w:t>۳</w:t>
      </w:r>
      <w:r>
        <w:rPr>
          <w:rtl w:val="true"/>
        </w:rPr>
        <w:t xml:space="preserve"> </w:t>
      </w:r>
      <w:r>
        <w:rPr>
          <w:rtl w:val="true"/>
        </w:rPr>
        <w:t xml:space="preserve">/ </w:t>
      </w:r>
      <w:r>
        <w:rPr/>
        <w:t>۱۹</w:t>
      </w:r>
      <w:r>
        <w:rPr>
          <w:rtl w:val="true"/>
        </w:rPr>
        <w:t>غنيمت شمردن فرصت در خردسالى و جوانى</w:t>
      </w:r>
      <w:bookmarkEnd w:id="44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ميانه روى در خوراكپيامبر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چيز را در پنج چيز نهادم و حال آنكه مردم آن را در پنج چيز ديگر مى جويند ، پس آن را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در گرسنگى و كوشش نهادم و مردم آن را در پرخورى و راحت طلبى مى جويند و نمى يابند </w:t>
      </w:r>
      <w:r>
        <w:rPr>
          <w:rFonts w:eastAsia="IRNazanin" w:cs="IRNazanin"/>
          <w:color w:val="111111"/>
          <w:sz w:val="28"/>
          <w:szCs w:val="28"/>
          <w:rtl w:val="true"/>
          <w:lang w:bidi="fa-IR"/>
        </w:rPr>
        <w:t xml:space="preserve">. . .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سحرخيزىپيامبر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به جستجوى دانش برخيزيد كه سحرخيزى مايه بركت و كاميابى است </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غنيمت شمردن فرصت در خردسالى و جوانىپيامبر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خردسالى دانش آموزد ، مانند نقش بر سنگ است و كسى كه در بزرگسالى دانش آموزد ، مانند كسى است كه بر آب مى نگارد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در خردسالى نياموزد ، در بزرگسالى پيش نيفتد </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در خردسالى بپرسد ، در بزرگسالى پاسخ دهد </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2242_11761"/>
    </w:p>
    <w:p>
      <w:pPr>
        <w:pStyle w:val="Heading4"/>
        <w:numPr>
          <w:ilvl w:val="3"/>
          <w:numId w:val="1"/>
        </w:numPr>
        <w:rPr/>
      </w:pPr>
      <w:bookmarkStart w:id="442" w:name="__RefHeading___Toc1595689_3804643083"/>
      <w:bookmarkStart w:id="443" w:name="_Toc175"/>
      <w:bookmarkEnd w:id="441"/>
      <w:bookmarkEnd w:id="442"/>
      <w:r>
        <w:rPr>
          <w:rtl w:val="true"/>
        </w:rPr>
        <w:t xml:space="preserve">ب </w:t>
      </w:r>
      <w:r>
        <w:rPr>
          <w:rtl w:val="true"/>
        </w:rPr>
        <w:t xml:space="preserve">: </w:t>
      </w:r>
      <w:r>
        <w:rPr>
          <w:rtl w:val="true"/>
        </w:rPr>
        <w:t>آنچه شايسته نيست</w:t>
      </w:r>
      <w:bookmarkEnd w:id="443"/>
    </w:p>
    <w:p>
      <w:pPr>
        <w:pStyle w:val="Heading4"/>
        <w:numPr>
          <w:ilvl w:val="3"/>
          <w:numId w:val="1"/>
        </w:numPr>
        <w:rPr/>
      </w:pPr>
      <w:bookmarkStart w:id="444" w:name="__RefHeading___Toc1595691_3804643083"/>
      <w:bookmarkStart w:id="445" w:name="_Toc176"/>
      <w:bookmarkEnd w:id="444"/>
      <w:r>
        <w:rPr/>
        <w:t>۳</w:t>
      </w:r>
      <w:r>
        <w:rPr>
          <w:rtl w:val="true"/>
        </w:rPr>
        <w:t xml:space="preserve"> </w:t>
      </w:r>
      <w:r>
        <w:rPr>
          <w:rtl w:val="true"/>
        </w:rPr>
        <w:t xml:space="preserve">/ </w:t>
      </w:r>
      <w:r>
        <w:rPr/>
        <w:t>۲۰</w:t>
      </w:r>
      <w:r>
        <w:rPr>
          <w:rtl w:val="true"/>
        </w:rPr>
        <w:t>آموختن براى غيرخدا</w:t>
      </w:r>
      <w:bookmarkEnd w:id="445"/>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نيست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آموختن براى غيرخداپيامبر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براى ريا و خودنمايى و به دست آوردن دنيا فرا گيرد ، خداوند بركتش را از وى بر مى دارد و روزى را بر او تنگ مى كند و او را به خودش وا مى گذارد و هركس را خدا به خودش واگذارد ، هلاكتش حتمى است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سفارش به ابوذر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هركس دانش را بطلبد تا بدان مردم را متوجه خود كند ، بوى بهشت را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دانش را بطلبد تا بدان به مردم نيرنگ بزند ، بوى بهشت را نيابد </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براى غير خدا فراگيرد يا با آن غير خدا را اراده كند ، جايگاهش را در آتش تدارك كند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از اهلش فرا گيرد و به دانش خود عمل كند ، نجات يابد و هركس با آن دنيا را بطلبد ، همان بهره اوست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خودنمايى</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2242_11763"/>
    </w:p>
    <w:p>
      <w:pPr>
        <w:pStyle w:val="Heading4"/>
        <w:numPr>
          <w:ilvl w:val="3"/>
          <w:numId w:val="1"/>
        </w:numPr>
        <w:rPr/>
      </w:pPr>
      <w:bookmarkStart w:id="447" w:name="__RefHeading___Toc1595693_3804643083"/>
      <w:bookmarkStart w:id="448" w:name="_Toc177"/>
      <w:bookmarkEnd w:id="446"/>
      <w:bookmarkEnd w:id="447"/>
      <w:r>
        <w:rPr/>
        <w:t>۳</w:t>
      </w:r>
      <w:r>
        <w:rPr>
          <w:rtl w:val="true"/>
        </w:rPr>
        <w:t xml:space="preserve"> </w:t>
      </w:r>
      <w:r>
        <w:rPr>
          <w:rtl w:val="true"/>
        </w:rPr>
        <w:t xml:space="preserve">/ </w:t>
      </w:r>
      <w:r>
        <w:rPr/>
        <w:t>۲۱</w:t>
      </w:r>
      <w:r>
        <w:rPr>
          <w:rtl w:val="true"/>
        </w:rPr>
        <w:t>خجالت كشيدن</w:t>
      </w:r>
      <w:bookmarkEnd w:id="448"/>
    </w:p>
    <w:p>
      <w:pPr>
        <w:pStyle w:val="Heading4"/>
        <w:numPr>
          <w:ilvl w:val="3"/>
          <w:numId w:val="1"/>
        </w:numPr>
        <w:rPr/>
      </w:pPr>
      <w:bookmarkStart w:id="449" w:name="__RefHeading___Toc1595695_3804643083"/>
      <w:bookmarkStart w:id="450" w:name="_Toc178"/>
      <w:bookmarkEnd w:id="449"/>
      <w:r>
        <w:rPr/>
        <w:t>۳</w:t>
      </w:r>
      <w:r>
        <w:rPr>
          <w:rtl w:val="true"/>
        </w:rPr>
        <w:t xml:space="preserve"> </w:t>
      </w:r>
      <w:r>
        <w:rPr>
          <w:rtl w:val="true"/>
        </w:rPr>
        <w:t xml:space="preserve">/ </w:t>
      </w:r>
      <w:r>
        <w:rPr/>
        <w:t>۲۲</w:t>
      </w:r>
      <w:r>
        <w:rPr>
          <w:rtl w:val="true"/>
        </w:rPr>
        <w:t>پراكندگى در مجلس</w:t>
      </w:r>
      <w:bookmarkEnd w:id="45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خجالت كشيدنپيامبر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سالمند از اينكه نزد جوان بنشيند و از او دانش آموزد ، خجالت نكشد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زن نزد يكى از همسران پيامبر صلى الله عليه و آلهآمدند و به گفتگو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به حضرت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آمده اند تا از تو چيزى را بپرسند كه از گفتنش خجالت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 خواهند بپرسند كه خداوند از حقّ خجالت نمى كشد </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پراكندگى در مجلسپيامبر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نزد آموزگار يا در مجلسهاى دانش نشستيد ، نزديك هم شويد و برخى پشت برخى ديگر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دوران جاهليت پراكنده منشينيد </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2242_11764"/>
    </w:p>
    <w:p>
      <w:pPr>
        <w:pStyle w:val="Heading3"/>
        <w:numPr>
          <w:ilvl w:val="2"/>
          <w:numId w:val="1"/>
        </w:numPr>
        <w:rPr/>
      </w:pPr>
      <w:bookmarkStart w:id="452" w:name="__RefHeading___Toc1595697_3804643083"/>
      <w:bookmarkStart w:id="453" w:name="_Toc179"/>
      <w:bookmarkEnd w:id="451"/>
      <w:bookmarkEnd w:id="452"/>
      <w:r>
        <w:rPr>
          <w:rtl w:val="true"/>
        </w:rPr>
        <w:t xml:space="preserve">فصل چهارم </w:t>
      </w:r>
      <w:r>
        <w:rPr>
          <w:rtl w:val="true"/>
        </w:rPr>
        <w:t xml:space="preserve">: </w:t>
      </w:r>
      <w:r>
        <w:rPr>
          <w:rtl w:val="true"/>
        </w:rPr>
        <w:t>آداب پرسيدن</w:t>
      </w:r>
      <w:bookmarkEnd w:id="453"/>
    </w:p>
    <w:p>
      <w:pPr>
        <w:pStyle w:val="Heading4"/>
        <w:numPr>
          <w:ilvl w:val="3"/>
          <w:numId w:val="1"/>
        </w:numPr>
        <w:rPr/>
      </w:pPr>
      <w:bookmarkStart w:id="454" w:name="__RefHeading___Toc1595699_3804643083"/>
      <w:bookmarkStart w:id="455" w:name="_Toc180"/>
      <w:bookmarkEnd w:id="454"/>
      <w:r>
        <w:rPr>
          <w:rtl w:val="true"/>
        </w:rPr>
        <w:t xml:space="preserve">الف </w:t>
      </w:r>
      <w:r>
        <w:rPr>
          <w:rtl w:val="true"/>
        </w:rPr>
        <w:t xml:space="preserve">: </w:t>
      </w:r>
      <w:r>
        <w:rPr>
          <w:rtl w:val="true"/>
        </w:rPr>
        <w:t>آنچه سزاوار است</w:t>
      </w:r>
      <w:bookmarkEnd w:id="455"/>
    </w:p>
    <w:p>
      <w:pPr>
        <w:pStyle w:val="Heading4"/>
        <w:numPr>
          <w:ilvl w:val="3"/>
          <w:numId w:val="1"/>
        </w:numPr>
        <w:rPr/>
      </w:pPr>
      <w:bookmarkStart w:id="456" w:name="__RefHeading___Toc1595701_3804643083"/>
      <w:bookmarkStart w:id="457" w:name="_Toc181"/>
      <w:bookmarkEnd w:id="456"/>
      <w:r>
        <w:rPr/>
        <w:t>۴</w:t>
      </w:r>
      <w:r>
        <w:rPr>
          <w:rtl w:val="true"/>
        </w:rPr>
        <w:t xml:space="preserve"> </w:t>
      </w:r>
      <w:r>
        <w:rPr>
          <w:rtl w:val="true"/>
        </w:rPr>
        <w:t xml:space="preserve">/ </w:t>
      </w:r>
      <w:r>
        <w:rPr/>
        <w:t>۱</w:t>
      </w:r>
      <w:r>
        <w:rPr>
          <w:rtl w:val="true"/>
        </w:rPr>
        <w:t>خردورزى</w:t>
      </w:r>
      <w:bookmarkEnd w:id="457"/>
    </w:p>
    <w:p>
      <w:pPr>
        <w:pStyle w:val="Heading4"/>
        <w:numPr>
          <w:ilvl w:val="3"/>
          <w:numId w:val="1"/>
        </w:numPr>
        <w:rPr/>
      </w:pPr>
      <w:bookmarkStart w:id="458" w:name="__RefHeading___Toc1595703_3804643083"/>
      <w:bookmarkStart w:id="459" w:name="_Toc182"/>
      <w:bookmarkEnd w:id="458"/>
      <w:r>
        <w:rPr/>
        <w:t>۴</w:t>
      </w:r>
      <w:r>
        <w:rPr>
          <w:rtl w:val="true"/>
        </w:rPr>
        <w:t xml:space="preserve"> </w:t>
      </w:r>
      <w:r>
        <w:rPr>
          <w:rtl w:val="true"/>
        </w:rPr>
        <w:t xml:space="preserve">/ </w:t>
      </w:r>
      <w:r>
        <w:rPr/>
        <w:t>۲</w:t>
      </w:r>
      <w:r>
        <w:rPr>
          <w:rtl w:val="true"/>
        </w:rPr>
        <w:t>پرسيدن براى دانستن</w:t>
      </w:r>
      <w:bookmarkEnd w:id="459"/>
    </w:p>
    <w:p>
      <w:pPr>
        <w:pStyle w:val="BookText"/>
        <w:rPr/>
      </w:pPr>
      <w:r>
        <w:rPr>
          <w:rFonts w:ascii="IRNazanin" w:hAnsi="IRNazanin" w:eastAsia="IRNazanin"/>
          <w:color w:val="111111"/>
          <w:sz w:val="28"/>
          <w:sz w:val="28"/>
          <w:szCs w:val="28"/>
          <w:rtl w:val="true"/>
          <w:lang w:bidi="fa-IR"/>
        </w:rPr>
        <w:t xml:space="preserve">فصل چهارمآداب پرسيدنالف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سزاوار 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خردورزىامام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مى پرسد بينديشد و هرگاه پرسيده شد درنگ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به دليل سستى بسيارى از پرسيده شدگان و سكوت بسيارى از پرسندگان شما ، بلا و حقايق امور بر شما نازل شده است </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پرسيدن براى دانستنامام على عليه السلام ـ به پرسشگرى كه از حضرت مشكلى پرسيده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فهميدن و نه درمانده كردن بپرس كه نادان دانشجو مانند دانشمند است و دانشمند بى انصاف مانند نادان آزاردهنده است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امام على عليه السلام ـ در توصيف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ساكت مى گردد تا سلامت بماند و مى پرسد تا بفهمد </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2242_11766"/>
    </w:p>
    <w:p>
      <w:pPr>
        <w:pStyle w:val="Heading4"/>
        <w:numPr>
          <w:ilvl w:val="3"/>
          <w:numId w:val="1"/>
        </w:numPr>
        <w:rPr/>
      </w:pPr>
      <w:bookmarkStart w:id="461" w:name="__RefHeading___Toc1595705_3804643083"/>
      <w:bookmarkStart w:id="462" w:name="_Toc183"/>
      <w:bookmarkEnd w:id="460"/>
      <w:bookmarkEnd w:id="461"/>
      <w:r>
        <w:rPr/>
        <w:t>۴</w:t>
      </w:r>
      <w:r>
        <w:rPr>
          <w:rtl w:val="true"/>
        </w:rPr>
        <w:t xml:space="preserve"> </w:t>
      </w:r>
      <w:r>
        <w:rPr>
          <w:rtl w:val="true"/>
        </w:rPr>
        <w:t xml:space="preserve">/ </w:t>
      </w:r>
      <w:r>
        <w:rPr/>
        <w:t>۳</w:t>
      </w:r>
      <w:r>
        <w:rPr>
          <w:rtl w:val="true"/>
        </w:rPr>
        <w:t>نيكو پرسيدن</w:t>
      </w:r>
      <w:bookmarkEnd w:id="462"/>
    </w:p>
    <w:p>
      <w:pPr>
        <w:pStyle w:val="Heading4"/>
        <w:numPr>
          <w:ilvl w:val="3"/>
          <w:numId w:val="1"/>
        </w:numPr>
        <w:rPr/>
      </w:pPr>
      <w:bookmarkStart w:id="463" w:name="__RefHeading___Toc1595707_3804643083"/>
      <w:bookmarkStart w:id="464" w:name="_Toc184"/>
      <w:bookmarkEnd w:id="463"/>
      <w:r>
        <w:rPr/>
        <w:t>۴</w:t>
      </w:r>
      <w:r>
        <w:rPr>
          <w:rtl w:val="true"/>
        </w:rPr>
        <w:t xml:space="preserve"> </w:t>
      </w:r>
      <w:r>
        <w:rPr>
          <w:rtl w:val="true"/>
        </w:rPr>
        <w:t xml:space="preserve">/ </w:t>
      </w:r>
      <w:r>
        <w:rPr/>
        <w:t>۴</w:t>
      </w:r>
      <w:r>
        <w:rPr>
          <w:rtl w:val="true"/>
        </w:rPr>
        <w:t>رعايت حقّ تقدّم</w:t>
      </w:r>
      <w:bookmarkEnd w:id="464"/>
    </w:p>
    <w:p>
      <w:pPr>
        <w:pStyle w:val="Heading4"/>
        <w:numPr>
          <w:ilvl w:val="3"/>
          <w:numId w:val="1"/>
        </w:numPr>
        <w:rPr/>
      </w:pPr>
      <w:bookmarkStart w:id="465" w:name="__RefHeading___Toc1595709_3804643083"/>
      <w:bookmarkStart w:id="466" w:name="_Toc185"/>
      <w:bookmarkEnd w:id="465"/>
      <w:r>
        <w:rPr>
          <w:rtl w:val="true"/>
        </w:rPr>
        <w:t xml:space="preserve">ب </w:t>
      </w:r>
      <w:r>
        <w:rPr>
          <w:rtl w:val="true"/>
        </w:rPr>
        <w:t xml:space="preserve">: </w:t>
      </w:r>
      <w:r>
        <w:rPr>
          <w:rtl w:val="true"/>
        </w:rPr>
        <w:t>آنچه شايسته نيست</w:t>
      </w:r>
      <w:bookmarkEnd w:id="466"/>
    </w:p>
    <w:p>
      <w:pPr>
        <w:pStyle w:val="Heading4"/>
        <w:numPr>
          <w:ilvl w:val="3"/>
          <w:numId w:val="1"/>
        </w:numPr>
        <w:rPr/>
      </w:pPr>
      <w:bookmarkStart w:id="467" w:name="__RefHeading___Toc1595711_3804643083"/>
      <w:bookmarkStart w:id="468" w:name="_Toc186"/>
      <w:bookmarkEnd w:id="467"/>
      <w:r>
        <w:rPr/>
        <w:t>۴</w:t>
      </w:r>
      <w:r>
        <w:rPr>
          <w:rtl w:val="true"/>
        </w:rPr>
        <w:t xml:space="preserve"> </w:t>
      </w:r>
      <w:r>
        <w:rPr>
          <w:rtl w:val="true"/>
        </w:rPr>
        <w:t xml:space="preserve">/ </w:t>
      </w:r>
      <w:r>
        <w:rPr/>
        <w:t>۵</w:t>
      </w:r>
      <w:r>
        <w:rPr>
          <w:rtl w:val="true"/>
        </w:rPr>
        <w:t>پرسيدن براى درمانده كردن</w:t>
      </w:r>
      <w:bookmarkEnd w:id="46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نيكو پرسيدنپيامبر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نيكويى پرسش ، نيمى از دانش است </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نيكو بپرسد ، بداند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رعايت حقّ تقدّمامام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نزد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و مردى از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ثقيفى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انصارى ات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سفرم و شتاب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دادم و نوبتم را به او وانهادم </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نيست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پرسيدن براى درمانده كردنابن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عبداللّه بن 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راست بر نعمت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پرسيدن آمده اى يا درمانده كردن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پرسيدن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گمراهى يا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2242_11768"/>
    </w:p>
    <w:p>
      <w:pPr>
        <w:pStyle w:val="Heading4"/>
        <w:numPr>
          <w:ilvl w:val="3"/>
          <w:numId w:val="1"/>
        </w:numPr>
        <w:rPr/>
      </w:pPr>
      <w:bookmarkStart w:id="470" w:name="__RefHeading___Toc1595713_3804643083"/>
      <w:bookmarkStart w:id="471" w:name="_Toc187"/>
      <w:bookmarkEnd w:id="469"/>
      <w:bookmarkEnd w:id="470"/>
      <w:r>
        <w:rPr/>
        <w:t>۴</w:t>
      </w:r>
      <w:r>
        <w:rPr>
          <w:rtl w:val="true"/>
        </w:rPr>
        <w:t xml:space="preserve"> </w:t>
      </w:r>
      <w:r>
        <w:rPr>
          <w:rtl w:val="true"/>
        </w:rPr>
        <w:t xml:space="preserve">/ </w:t>
      </w:r>
      <w:r>
        <w:rPr/>
        <w:t>۶</w:t>
      </w:r>
      <w:r>
        <w:rPr>
          <w:rtl w:val="true"/>
        </w:rPr>
        <w:t>پرسيدن از چيزهايى كه پاسخش زيان مى رساند</w:t>
      </w:r>
      <w:bookmarkEnd w:id="471"/>
    </w:p>
    <w:p>
      <w:pPr>
        <w:pStyle w:val="BookText"/>
        <w:rPr/>
      </w:pPr>
      <w:r>
        <w:rPr>
          <w:rFonts w:ascii="IRNazanin" w:hAnsi="IRNazanin" w:eastAsia="IRNazanin"/>
          <w:color w:val="111111"/>
          <w:sz w:val="28"/>
          <w:sz w:val="28"/>
          <w:szCs w:val="28"/>
          <w:rtl w:val="true"/>
          <w:lang w:bidi="fa-IR"/>
        </w:rPr>
        <w:t xml:space="preserve">پيامبر صلى الله عليه و آلهفرمود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 خواهى بپرس </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مردم كسانى اند كه از بدترين مسأله ها مى پرسند تا دانشمندان را به اشتباه اندازند </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پرسيدن از چيزهايى كه پاسخشزيان مى رساندقرآن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مپرسيد كه اگر بر شما آشكار شود بر شما ناهموار آيد و اگر هنگام فرود آمدن قرآن آنها را بپرسيد ، براى شما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آنچه بود درگذشت و او آمرزنده بردبار است </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مرا پيروى مى كنى ، پس از چيزى مپرس تا خود از آن سخن به ميان آورم </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حدودى را براى شما تعيين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فراتر نرويد و واجباتى را بر شما واجب ساخته ، پس آنها را تباه مكنيد و سنّتهايى را براى شما بنا نهاده ، پس از آنها پيروى كنيد و حرامهايى را بر شما حرام كرده ، پس آنها را هتك نكنيد و پاره اى چيزها را از روى رحمتش به شما بخشيده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2242_11770"/>
    </w:p>
    <w:p>
      <w:pPr>
        <w:pStyle w:val="Heading4"/>
        <w:numPr>
          <w:ilvl w:val="3"/>
          <w:numId w:val="1"/>
        </w:numPr>
        <w:rPr/>
      </w:pPr>
      <w:bookmarkStart w:id="473" w:name="__RefHeading___Toc1595715_3804643083"/>
      <w:bookmarkStart w:id="474" w:name="_Toc188"/>
      <w:bookmarkEnd w:id="472"/>
      <w:bookmarkEnd w:id="473"/>
      <w:r>
        <w:rPr/>
        <w:t>۴</w:t>
      </w:r>
      <w:r>
        <w:rPr>
          <w:rtl w:val="true"/>
        </w:rPr>
        <w:t xml:space="preserve"> </w:t>
      </w:r>
      <w:r>
        <w:rPr>
          <w:rtl w:val="true"/>
        </w:rPr>
        <w:t xml:space="preserve">/ </w:t>
      </w:r>
      <w:r>
        <w:rPr/>
        <w:t>۷</w:t>
      </w:r>
      <w:r>
        <w:rPr>
          <w:rtl w:val="true"/>
        </w:rPr>
        <w:t>پرسش از چيزهاى بى فايده</w:t>
      </w:r>
      <w:bookmarkEnd w:id="474"/>
    </w:p>
    <w:p>
      <w:pPr>
        <w:pStyle w:val="Heading4"/>
        <w:numPr>
          <w:ilvl w:val="3"/>
          <w:numId w:val="1"/>
        </w:numPr>
        <w:rPr/>
      </w:pPr>
      <w:bookmarkStart w:id="475" w:name="__RefHeading___Toc1595717_3804643083"/>
      <w:bookmarkStart w:id="476" w:name="_Toc189"/>
      <w:bookmarkEnd w:id="475"/>
      <w:r>
        <w:rPr/>
        <w:t>۴</w:t>
      </w:r>
      <w:r>
        <w:rPr>
          <w:rtl w:val="true"/>
        </w:rPr>
        <w:t xml:space="preserve"> </w:t>
      </w:r>
      <w:r>
        <w:rPr>
          <w:rtl w:val="true"/>
        </w:rPr>
        <w:t xml:space="preserve">/ </w:t>
      </w:r>
      <w:r>
        <w:rPr/>
        <w:t>۸</w:t>
      </w:r>
      <w:r>
        <w:rPr>
          <w:rtl w:val="true"/>
        </w:rPr>
        <w:t>بسيار پرسيدن</w:t>
      </w:r>
      <w:bookmarkEnd w:id="476"/>
    </w:p>
    <w:p>
      <w:pPr>
        <w:pStyle w:val="BookText"/>
        <w:rPr/>
      </w:pPr>
      <w:r>
        <w:rPr>
          <w:rFonts w:ascii="IRNazanin" w:hAnsi="IRNazanin" w:eastAsia="IRNazanin"/>
          <w:color w:val="111111"/>
          <w:sz w:val="28"/>
          <w:sz w:val="28"/>
          <w:szCs w:val="28"/>
          <w:rtl w:val="true"/>
          <w:lang w:bidi="fa-IR"/>
        </w:rPr>
        <w:t xml:space="preserve">بى آنكه فراموش كرده باشد ، پس درباره آنها خود را به زحمت ميندازيد </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من الجهل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پرسش از چيزهاى بى فايدهامام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به كارت مى آيد بپرس و آنچه را به كارت نمى آيد واگذار </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نمى شود مپرس كه آنچه شده است تو را بس است </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 براى دانستن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 براى درمانده كردن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بسيار پرسيدنپيامبر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رحمت كند مؤمنى را كه سخن گويد و غنيمت يابد يا خاموش باشد و سلامت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برايتان قيل و قال و تباه كردن مال و فراوانى سؤال را بد مى دارم </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عز و جل از قيل و قال و تباه كردن مال و فراوانى سؤال نفرت دارد </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گفته شود امام على عليه‌السلام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به دست نيايد جز با پنج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كثرت سؤال است </w:t>
      </w:r>
      <w:r>
        <w:rPr>
          <w:rFonts w:eastAsia="IRNazanin" w:cs="IRNazanin"/>
          <w:color w:val="111111"/>
          <w:sz w:val="28"/>
          <w:szCs w:val="28"/>
          <w:rtl w:val="true"/>
          <w:lang w:bidi="fa-IR"/>
        </w:rPr>
        <w:t xml:space="preserve">. . .» </w:t>
      </w:r>
      <w:r>
        <w:rPr>
          <w:rStyle w:val="FootnoteAnchor"/>
          <w:rtl w:val="true"/>
        </w:rPr>
        <w:footnoteReference w:id="416"/>
      </w:r>
      <w:r>
        <w:rPr>
          <w:rFonts w:ascii="IRNazanin" w:hAnsi="IRNazanin" w:eastAsia="IRNazanin"/>
          <w:color w:val="111111"/>
          <w:sz w:val="28"/>
          <w:sz w:val="28"/>
          <w:szCs w:val="28"/>
          <w:rtl w:val="true"/>
          <w:lang w:bidi="fa-IR"/>
        </w:rPr>
        <w:t xml:space="preserve">و اين با احاديثى كه كثرت سؤال را ناپسند مى‌دارد ، چگونه جمع مى‌شود؟ در پاسخ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نيكويى زياد پرسيدن مشروط است به اينكه زيان بخش و يا براى درمانده كردن نباشد ، بلكه از آن فايده اى حاصل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صورتى كه يكى از شرطها را نداشته باشد ، پرسش ، زشت و كثرت آن ، زشت‌تر خواهد بود؛ از اينجا مى‌توان نتيجه گرفت ، احاديثى كه جوينده دانش را به پرسش ترغيب مى‌كند ، ناظر به پرسشهايى است كه واجد اين شرطها باشد و رواياتى كه از پرسش يا فراوانى باز مى‌دارد ، ناظر به پرسشهايى است كه فاقد آنها هستند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7" w:name="pg2242_11776"/>
    </w:p>
    <w:p>
      <w:pPr>
        <w:pStyle w:val="Heading3"/>
        <w:numPr>
          <w:ilvl w:val="2"/>
          <w:numId w:val="1"/>
        </w:numPr>
        <w:rPr/>
      </w:pPr>
      <w:bookmarkStart w:id="478" w:name="__RefHeading___Toc1595719_3804643083"/>
      <w:bookmarkStart w:id="479" w:name="_Toc190"/>
      <w:bookmarkEnd w:id="477"/>
      <w:bookmarkEnd w:id="478"/>
      <w:r>
        <w:rPr>
          <w:rtl w:val="true"/>
        </w:rPr>
        <w:t xml:space="preserve">فصل پنجم </w:t>
      </w:r>
      <w:r>
        <w:rPr>
          <w:rtl w:val="true"/>
        </w:rPr>
        <w:t xml:space="preserve">: </w:t>
      </w:r>
      <w:r>
        <w:rPr>
          <w:rtl w:val="true"/>
        </w:rPr>
        <w:t>احكام تعلّم</w:t>
      </w:r>
      <w:bookmarkEnd w:id="479"/>
    </w:p>
    <w:p>
      <w:pPr>
        <w:pStyle w:val="Heading4"/>
        <w:numPr>
          <w:ilvl w:val="3"/>
          <w:numId w:val="1"/>
        </w:numPr>
        <w:rPr/>
      </w:pPr>
      <w:bookmarkStart w:id="480" w:name="__RefHeading___Toc1595721_3804643083"/>
      <w:bookmarkStart w:id="481" w:name="_Toc191"/>
      <w:bookmarkEnd w:id="480"/>
      <w:r>
        <w:rPr>
          <w:rtl w:val="true"/>
        </w:rPr>
        <w:t xml:space="preserve">الف </w:t>
      </w:r>
      <w:r>
        <w:rPr>
          <w:rtl w:val="true"/>
        </w:rPr>
        <w:t xml:space="preserve">: </w:t>
      </w:r>
      <w:r>
        <w:rPr>
          <w:rtl w:val="true"/>
        </w:rPr>
        <w:t>آنچه فراگيريش واجب است</w:t>
      </w:r>
      <w:bookmarkEnd w:id="481"/>
    </w:p>
    <w:p>
      <w:pPr>
        <w:pStyle w:val="Heading4"/>
        <w:numPr>
          <w:ilvl w:val="3"/>
          <w:numId w:val="1"/>
        </w:numPr>
        <w:rPr/>
      </w:pPr>
      <w:bookmarkStart w:id="482" w:name="__RefHeading___Toc1595723_3804643083"/>
      <w:bookmarkStart w:id="483" w:name="_Toc192"/>
      <w:bookmarkEnd w:id="482"/>
      <w:r>
        <w:rPr/>
        <w:t>۵</w:t>
      </w:r>
      <w:r>
        <w:rPr>
          <w:rtl w:val="true"/>
        </w:rPr>
        <w:t xml:space="preserve"> </w:t>
      </w:r>
      <w:r>
        <w:rPr>
          <w:rtl w:val="true"/>
        </w:rPr>
        <w:t xml:space="preserve">/ </w:t>
      </w:r>
      <w:r>
        <w:rPr/>
        <w:t>۱</w:t>
      </w:r>
      <w:r>
        <w:rPr>
          <w:rtl w:val="true"/>
        </w:rPr>
        <w:t>شناخت خدا</w:t>
      </w:r>
      <w:bookmarkEnd w:id="483"/>
    </w:p>
    <w:p>
      <w:pPr>
        <w:pStyle w:val="Heading4"/>
        <w:numPr>
          <w:ilvl w:val="3"/>
          <w:numId w:val="1"/>
        </w:numPr>
        <w:rPr/>
      </w:pPr>
      <w:bookmarkStart w:id="484" w:name="__RefHeading___Toc1595725_3804643083"/>
      <w:bookmarkStart w:id="485" w:name="_Toc193"/>
      <w:bookmarkEnd w:id="484"/>
      <w:r>
        <w:rPr/>
        <w:t>۵</w:t>
      </w:r>
      <w:r>
        <w:rPr>
          <w:rtl w:val="true"/>
        </w:rPr>
        <w:t xml:space="preserve"> </w:t>
      </w:r>
      <w:r>
        <w:rPr>
          <w:rtl w:val="true"/>
        </w:rPr>
        <w:t xml:space="preserve">/ </w:t>
      </w:r>
      <w:r>
        <w:rPr/>
        <w:t>۲</w:t>
      </w:r>
      <w:r>
        <w:rPr>
          <w:rtl w:val="true"/>
        </w:rPr>
        <w:t>پايه هاى اسلام</w:t>
      </w:r>
      <w:bookmarkEnd w:id="485"/>
    </w:p>
    <w:p>
      <w:pPr>
        <w:pStyle w:val="BookText"/>
        <w:rPr/>
      </w:pPr>
      <w:r>
        <w:rPr>
          <w:rFonts w:ascii="IRNazanin" w:hAnsi="IRNazanin" w:eastAsia="IRNazanin"/>
          <w:color w:val="111111"/>
          <w:sz w:val="28"/>
          <w:sz w:val="28"/>
          <w:szCs w:val="28"/>
          <w:rtl w:val="true"/>
          <w:lang w:bidi="fa-IR"/>
        </w:rPr>
        <w:t xml:space="preserve">فصل پنجماحكام تعلّمالف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فراگيريش واجب است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شناخت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خداوند برترين دانش است </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فريضه ها و واجب ترين آنها بر انسان ، شناخت پروردگار و اقرار به بندگى اوست </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پايه هاى اسلامامام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ترين دانش بر تو آن است كه صلاح دينت را به تو نشان دهد و مايه تباهى اش را برايت روشن سازد </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عيسى بن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جعفر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آنچه پايه هاى اسلام بر آن استوار است سخن بگو ، تا چون آنها را فرا گرفتم ، عملم پاكيزه شود و نادانى به هر مجهول ديگر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2242_11778"/>
    </w:p>
    <w:p>
      <w:pPr>
        <w:pStyle w:val="Heading4"/>
        <w:numPr>
          <w:ilvl w:val="3"/>
          <w:numId w:val="1"/>
        </w:numPr>
        <w:rPr/>
      </w:pPr>
      <w:bookmarkStart w:id="487" w:name="__RefHeading___Toc1595727_3804643083"/>
      <w:bookmarkStart w:id="488" w:name="_Toc194"/>
      <w:bookmarkEnd w:id="486"/>
      <w:bookmarkEnd w:id="487"/>
      <w:r>
        <w:rPr/>
        <w:t>۵</w:t>
      </w:r>
      <w:r>
        <w:rPr>
          <w:rtl w:val="true"/>
        </w:rPr>
        <w:t xml:space="preserve"> </w:t>
      </w:r>
      <w:r>
        <w:rPr>
          <w:rtl w:val="true"/>
        </w:rPr>
        <w:t xml:space="preserve">/ </w:t>
      </w:r>
      <w:r>
        <w:rPr/>
        <w:t>۳</w:t>
      </w:r>
      <w:r>
        <w:rPr>
          <w:rtl w:val="true"/>
        </w:rPr>
        <w:t>معارف دين</w:t>
      </w:r>
      <w:bookmarkEnd w:id="488"/>
    </w:p>
    <w:p>
      <w:pPr>
        <w:pStyle w:val="BookText"/>
        <w:rPr/>
      </w:pPr>
      <w:r>
        <w:rPr>
          <w:rFonts w:ascii="IRNazanin" w:hAnsi="IRNazanin" w:eastAsia="IRNazanin"/>
          <w:color w:val="111111"/>
          <w:sz w:val="28"/>
          <w:sz w:val="28"/>
          <w:szCs w:val="28"/>
          <w:rtl w:val="true"/>
          <w:lang w:bidi="fa-IR"/>
        </w:rPr>
        <w:t xml:space="preserve">زيانى به من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به اينكه خدايى جز خداوند يگانه نيست و محمّد صلى الله عليه و آلهپيامبر خداست و اقرار به هر چه از نزد خدا آورده است و حقّى كه در اموال به نام زكات قرار داده شده و اقرار به ولايتى كه خداوند بدان فرمان داده است؛ يعنى ولايت خاندان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بميرد و امامش را نشناسد به مرگ جاهلى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اطاعت كنيد و از پيامبر اطاعت كنيد و از اولياى امورتان اطاعت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ـ صلوات اللّه عليه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او حسن و سپس حسين و على بن حسين و محمّدبن على و كار اين 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بى امام سامان نمى گيرد و هركس بميرد و امامش را نشناسد ، به مرگ جاهلى مرده است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معارف دينپيامبرخدا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فراگيريد و به مردم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دين را ياد بگيريد و به مردم ياد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فرا گيريد و به مردم بياموزيد كه من انسانى رفتنى ام و دانش بزودى جمع گردد و فتنه ها آشكار مى شود ، تا آنجا كه دو تن در فريضه اى اختلاف مى كنند و كسى را نمى يابند تا ميان آن دو داورى كند </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ترين دانش بر تو آن است كه از عمل بدان پرسيده مى شوى </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 تازيانه هايى بر سر يارانم بود تا در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2242_11780"/>
    </w:p>
    <w:p>
      <w:pPr>
        <w:pStyle w:val="Heading4"/>
        <w:numPr>
          <w:ilvl w:val="3"/>
          <w:numId w:val="1"/>
        </w:numPr>
        <w:rPr/>
      </w:pPr>
      <w:bookmarkStart w:id="490" w:name="__RefHeading___Toc1595729_3804643083"/>
      <w:bookmarkStart w:id="491" w:name="_Toc195"/>
      <w:bookmarkEnd w:id="489"/>
      <w:bookmarkEnd w:id="490"/>
      <w:r>
        <w:rPr>
          <w:rtl w:val="true"/>
        </w:rPr>
        <w:t xml:space="preserve">ب </w:t>
      </w:r>
      <w:r>
        <w:rPr>
          <w:rtl w:val="true"/>
        </w:rPr>
        <w:t xml:space="preserve">: </w:t>
      </w:r>
      <w:r>
        <w:rPr>
          <w:rtl w:val="true"/>
        </w:rPr>
        <w:t>آنچه فراگيريش شايسته است</w:t>
      </w:r>
      <w:bookmarkEnd w:id="491"/>
    </w:p>
    <w:p>
      <w:pPr>
        <w:pStyle w:val="Heading4"/>
        <w:numPr>
          <w:ilvl w:val="3"/>
          <w:numId w:val="1"/>
        </w:numPr>
        <w:rPr/>
      </w:pPr>
      <w:bookmarkStart w:id="492" w:name="__RefHeading___Toc1595731_3804643083"/>
      <w:bookmarkStart w:id="493" w:name="_Toc196"/>
      <w:bookmarkEnd w:id="492"/>
      <w:r>
        <w:rPr/>
        <w:t>۵</w:t>
      </w:r>
      <w:r>
        <w:rPr>
          <w:rtl w:val="true"/>
        </w:rPr>
        <w:t xml:space="preserve"> </w:t>
      </w:r>
      <w:r>
        <w:rPr>
          <w:rtl w:val="true"/>
        </w:rPr>
        <w:t xml:space="preserve">/ </w:t>
      </w:r>
      <w:r>
        <w:rPr/>
        <w:t>۴</w:t>
      </w:r>
      <w:r>
        <w:rPr>
          <w:rtl w:val="true"/>
        </w:rPr>
        <w:t>خودشناسى</w:t>
      </w:r>
      <w:bookmarkEnd w:id="493"/>
    </w:p>
    <w:p>
      <w:pPr>
        <w:pStyle w:val="Heading4"/>
        <w:numPr>
          <w:ilvl w:val="3"/>
          <w:numId w:val="1"/>
        </w:numPr>
        <w:rPr/>
      </w:pPr>
      <w:bookmarkStart w:id="494" w:name="__RefHeading___Toc1595733_3804643083"/>
      <w:bookmarkStart w:id="495" w:name="_Toc197"/>
      <w:bookmarkEnd w:id="494"/>
      <w:r>
        <w:rPr/>
        <w:t>۵</w:t>
      </w:r>
      <w:r>
        <w:rPr>
          <w:rtl w:val="true"/>
        </w:rPr>
        <w:t xml:space="preserve"> </w:t>
      </w:r>
      <w:r>
        <w:rPr>
          <w:rtl w:val="true"/>
        </w:rPr>
        <w:t xml:space="preserve">/ </w:t>
      </w:r>
      <w:r>
        <w:rPr/>
        <w:t>۵</w:t>
      </w:r>
      <w:r>
        <w:rPr>
          <w:rtl w:val="true"/>
        </w:rPr>
        <w:t>دانش هاى اهل بيت</w:t>
      </w:r>
      <w:bookmarkEnd w:id="495"/>
    </w:p>
    <w:p>
      <w:pPr>
        <w:pStyle w:val="BookText"/>
        <w:rPr/>
      </w:pPr>
      <w:r>
        <w:rPr>
          <w:rFonts w:ascii="Amiri" w:hAnsi="Amiri" w:eastAsia="Amiri" w:cs="Amiri"/>
          <w:color w:val="111111"/>
          <w:sz w:val="28"/>
          <w:sz w:val="28"/>
          <w:szCs w:val="28"/>
          <w:rtl w:val="true"/>
          <w:lang w:bidi="ar-SA"/>
        </w:rPr>
        <w:t xml:space="preserve">حلال و حرام تفقّه مى كردند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فراگيريش شايسته است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خودشناسىامام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حكمت ، شناخت انسان به خويشتن و اندازه خود را نگاه داشتن است </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خود را نشناسد ، به غير خود نادان تر باشد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كـه خويشتن را نشناسـد ، از راه نجات دور افتـد و در گمراهى و نادانيها درافتد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آنكه خود را بشناسد ، به غايت هر شناخت و دانشى رسيده است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در صحيفه هاى ادريس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آفريده را شناخت ، آفريدگار را شناخت و هركس روزى را شناخت ، روزى رسان را شناخت و هركس خويشتن را شناخت ، پروردگارش را شناخت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دانش هاى اهل بيتعبدالسلام بن صالح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شنيدم امام رضا عليه السلام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2242_11781"/>
    </w:p>
    <w:p>
      <w:pPr>
        <w:pStyle w:val="Heading4"/>
        <w:numPr>
          <w:ilvl w:val="3"/>
          <w:numId w:val="1"/>
        </w:numPr>
        <w:rPr/>
      </w:pPr>
      <w:bookmarkStart w:id="497" w:name="__RefHeading___Toc1595735_3804643083"/>
      <w:bookmarkStart w:id="498" w:name="_Toc198"/>
      <w:bookmarkEnd w:id="496"/>
      <w:bookmarkEnd w:id="497"/>
      <w:r>
        <w:rPr/>
        <w:t>۵</w:t>
      </w:r>
      <w:r>
        <w:rPr>
          <w:rtl w:val="true"/>
        </w:rPr>
        <w:t xml:space="preserve"> </w:t>
      </w:r>
      <w:r>
        <w:rPr>
          <w:rtl w:val="true"/>
        </w:rPr>
        <w:t xml:space="preserve">/ </w:t>
      </w:r>
      <w:r>
        <w:rPr/>
        <w:t>۶</w:t>
      </w:r>
      <w:r>
        <w:rPr>
          <w:rtl w:val="true"/>
        </w:rPr>
        <w:t>آنچه عمل و صلاح را مى افزايد</w:t>
      </w:r>
      <w:bookmarkEnd w:id="498"/>
    </w:p>
    <w:p>
      <w:pPr>
        <w:pStyle w:val="Heading4"/>
        <w:numPr>
          <w:ilvl w:val="3"/>
          <w:numId w:val="1"/>
        </w:numPr>
        <w:rPr/>
      </w:pPr>
      <w:bookmarkStart w:id="499" w:name="__RefHeading___Toc1595737_3804643083"/>
      <w:bookmarkStart w:id="500" w:name="_Toc199"/>
      <w:bookmarkEnd w:id="499"/>
      <w:r>
        <w:rPr/>
        <w:t>۵</w:t>
      </w:r>
      <w:r>
        <w:rPr>
          <w:rtl w:val="true"/>
        </w:rPr>
        <w:t xml:space="preserve"> </w:t>
      </w:r>
      <w:r>
        <w:rPr>
          <w:rtl w:val="true"/>
        </w:rPr>
        <w:t xml:space="preserve">/ </w:t>
      </w:r>
      <w:r>
        <w:rPr/>
        <w:t>۷</w:t>
      </w:r>
      <w:r>
        <w:rPr>
          <w:rtl w:val="true"/>
        </w:rPr>
        <w:t>آنچه سود مى بخشد</w:t>
      </w:r>
      <w:bookmarkEnd w:id="500"/>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بيامرزد بنده اى را كه امر ما را زنده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امر شما را زنده كند؟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دانشهاى ما را فراگيرد و به مردم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زيباييهاى سخنان ما را مى دانستند ، از ما پيروى مى كردند </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آنچه عمل و صلاح را مى افزايدامام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دانشى چون جستجوى سلامت نباشد و سلامتى مانند سلامت دل نباشد </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ترين دانش براى تو آن است كه عملت جز بدان سامان نپذيرد و واجب ترين دانش براى تو آن است كه از عمل به آن پرسيده مى شوى و لازم ترين دانش براى تو آن است كه به صلاح قلبت ره بنمايد و تباهى اش را برايت روشن سازد و نيك فرجام ترين دانش آن است كه در عمل زودگذر تو بيفزايد پس به دانشى كه ندانستنش زيانى به تو نمى رساند سرگرم مشو و از دانشى كه رها كردنش بر نادانى تو مى افزايد ، غافل مشو </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آنچه سود مى بخشدپيامبر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دانش آن است كه سود بخشد </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2242_11784"/>
    </w:p>
    <w:p>
      <w:pPr>
        <w:pStyle w:val="Heading4"/>
        <w:numPr>
          <w:ilvl w:val="3"/>
          <w:numId w:val="1"/>
        </w:numPr>
        <w:rPr/>
      </w:pPr>
      <w:bookmarkStart w:id="502" w:name="__RefHeading___Toc1595739_3804643083"/>
      <w:bookmarkStart w:id="503" w:name="_Toc200"/>
      <w:bookmarkEnd w:id="501"/>
      <w:bookmarkEnd w:id="502"/>
      <w:r>
        <w:rPr/>
        <w:t>۵</w:t>
      </w:r>
      <w:r>
        <w:rPr>
          <w:rtl w:val="true"/>
        </w:rPr>
        <w:t xml:space="preserve"> </w:t>
      </w:r>
      <w:r>
        <w:rPr>
          <w:rtl w:val="true"/>
        </w:rPr>
        <w:t xml:space="preserve">/ </w:t>
      </w:r>
      <w:r>
        <w:rPr/>
        <w:t>۸</w:t>
      </w:r>
      <w:r>
        <w:rPr>
          <w:rtl w:val="true"/>
        </w:rPr>
        <w:t>از هر دانشى ، نيكوترينش</w:t>
      </w:r>
      <w:bookmarkEnd w:id="503"/>
    </w:p>
    <w:p>
      <w:pPr>
        <w:pStyle w:val="Heading4"/>
        <w:numPr>
          <w:ilvl w:val="3"/>
          <w:numId w:val="1"/>
        </w:numPr>
        <w:rPr/>
      </w:pPr>
      <w:bookmarkStart w:id="504" w:name="__RefHeading___Toc1595741_3804643083"/>
      <w:bookmarkStart w:id="505" w:name="_Toc201"/>
      <w:bookmarkEnd w:id="504"/>
      <w:r>
        <w:rPr/>
        <w:t>۵</w:t>
      </w:r>
      <w:r>
        <w:rPr>
          <w:rtl w:val="true"/>
        </w:rPr>
        <w:t xml:space="preserve"> </w:t>
      </w:r>
      <w:r>
        <w:rPr>
          <w:rtl w:val="true"/>
        </w:rPr>
        <w:t xml:space="preserve">/ </w:t>
      </w:r>
      <w:r>
        <w:rPr/>
        <w:t>۹</w:t>
      </w:r>
      <w:r>
        <w:rPr>
          <w:rtl w:val="true"/>
        </w:rPr>
        <w:t>زبان هاى گوناگون</w:t>
      </w:r>
      <w:bookmarkEnd w:id="505"/>
    </w:p>
    <w:p>
      <w:pPr>
        <w:pStyle w:val="Heading4"/>
        <w:numPr>
          <w:ilvl w:val="3"/>
          <w:numId w:val="1"/>
        </w:numPr>
        <w:rPr/>
      </w:pPr>
      <w:bookmarkStart w:id="506" w:name="__RefHeading___Toc1595743_3804643083"/>
      <w:bookmarkStart w:id="507" w:name="_Toc202"/>
      <w:bookmarkEnd w:id="506"/>
      <w:r>
        <w:rPr>
          <w:rtl w:val="true"/>
        </w:rPr>
        <w:t xml:space="preserve">ج </w:t>
      </w:r>
      <w:r>
        <w:rPr>
          <w:rtl w:val="true"/>
        </w:rPr>
        <w:t xml:space="preserve">: </w:t>
      </w:r>
      <w:r>
        <w:rPr>
          <w:rtl w:val="true"/>
        </w:rPr>
        <w:t>آنچه فراگرفتنش حرام است</w:t>
      </w:r>
      <w:bookmarkEnd w:id="507"/>
    </w:p>
    <w:p>
      <w:pPr>
        <w:pStyle w:val="Heading4"/>
        <w:numPr>
          <w:ilvl w:val="3"/>
          <w:numId w:val="1"/>
        </w:numPr>
        <w:rPr/>
      </w:pPr>
      <w:bookmarkStart w:id="508" w:name="__RefHeading___Toc1595745_3804643083"/>
      <w:bookmarkStart w:id="509" w:name="_Toc203"/>
      <w:bookmarkEnd w:id="508"/>
      <w:r>
        <w:rPr/>
        <w:t>۵</w:t>
      </w:r>
      <w:r>
        <w:rPr>
          <w:rtl w:val="true"/>
        </w:rPr>
        <w:t xml:space="preserve"> </w:t>
      </w:r>
      <w:r>
        <w:rPr>
          <w:rtl w:val="true"/>
        </w:rPr>
        <w:t xml:space="preserve">/ </w:t>
      </w:r>
      <w:r>
        <w:rPr/>
        <w:t>۱۰</w:t>
      </w:r>
      <w:r>
        <w:rPr>
          <w:rtl w:val="true"/>
        </w:rPr>
        <w:t>آنچه به فساد مى انجامد</w:t>
      </w:r>
      <w:bookmarkEnd w:id="50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از هر دانشى ، نيكوترينشپيامبر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بيش از آن است كه به شمار در آيد ، پس از هر چيز نيكوترينش را برگير </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هـر دانشى نيكوترينش را برگيريد كه زنبور عسل از هر شكوفه اى زيباترينش را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دو جوهر گران بها از آن زاده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مردم شفاست و از ديگرى روشنايى مى گيرند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و موم</w:t>
      </w:r>
      <w:r>
        <w:rPr>
          <w:rFonts w:eastAsia="IRNazanin" w:cs="IRNazanin"/>
          <w:color w:val="111111"/>
          <w:sz w:val="28"/>
          <w:szCs w:val="28"/>
          <w:rtl w:val="true"/>
          <w:lang w:bidi="fa-IR"/>
        </w:rPr>
        <w:t xml:space="preserve">] .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اولويت 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زبان هاى گوناگونزيدبن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فرمان داد تا زبان سريانى را ياد بگيرم </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زيدبن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فرمان داد كه نوشتن يهود را ياد بگيرم </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فراگرفتنش حرام است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آنچه به فساد مى انجامدامام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دانش آن است كه هدايتت را تباه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2242_11786"/>
    </w:p>
    <w:p>
      <w:pPr>
        <w:pStyle w:val="Heading4"/>
        <w:numPr>
          <w:ilvl w:val="3"/>
          <w:numId w:val="1"/>
        </w:numPr>
        <w:rPr/>
      </w:pPr>
      <w:bookmarkStart w:id="511" w:name="__RefHeading___Toc1595747_3804643083"/>
      <w:bookmarkStart w:id="512" w:name="_Toc204"/>
      <w:bookmarkEnd w:id="510"/>
      <w:bookmarkEnd w:id="511"/>
      <w:r>
        <w:rPr/>
        <w:t>۵</w:t>
      </w:r>
      <w:r>
        <w:rPr>
          <w:rtl w:val="true"/>
        </w:rPr>
        <w:t xml:space="preserve"> </w:t>
      </w:r>
      <w:r>
        <w:rPr>
          <w:rtl w:val="true"/>
        </w:rPr>
        <w:t xml:space="preserve">/ </w:t>
      </w:r>
      <w:r>
        <w:rPr/>
        <w:t>۱۱</w:t>
      </w:r>
      <w:r>
        <w:rPr>
          <w:rtl w:val="true"/>
        </w:rPr>
        <w:t>سحر</w:t>
      </w:r>
      <w:bookmarkEnd w:id="512"/>
    </w:p>
    <w:p>
      <w:pPr>
        <w:pStyle w:val="BookText"/>
        <w:rPr/>
      </w:pP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امام صادق عليه السلام ـ در تفسير صنعتها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از آن و در آن فقط فساد است و هيچ اثرى از صلاح در آن و از آن نباشد ، ياد دادن و يادگرفتن و عمل به آن و مزد گرفتن بر آن و همه تصرفات ديگر از هر نوع كه باشد ، حرام است </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سحرقرآن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چيزى پيروى كردند كه شيطانهاى روزگار سليمان بر مردم مى خواندند و سليمان كافر نشد؛ بلكه شيطانها كه به مردم سحر مى آموختند ،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پيروى كردند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در بابل بر آن دو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نازل شده بود</w:t>
      </w:r>
      <w:r>
        <w:rPr>
          <w:rFonts w:eastAsia="IRNazanin" w:cs="IRNazanin"/>
          <w:color w:val="111111"/>
          <w:sz w:val="28"/>
          <w:szCs w:val="28"/>
          <w:rtl w:val="true"/>
          <w:lang w:bidi="fa-IR"/>
        </w:rPr>
        <w:t xml:space="preserve">» .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چيزى از سحر بياموزد ، پايان كارش با پروردگارش است </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2242_11788"/>
    </w:p>
    <w:p>
      <w:pPr>
        <w:pStyle w:val="Heading4"/>
        <w:numPr>
          <w:ilvl w:val="3"/>
          <w:numId w:val="1"/>
        </w:numPr>
        <w:rPr/>
      </w:pPr>
      <w:bookmarkStart w:id="514" w:name="__RefHeading___Toc1595749_3804643083"/>
      <w:bookmarkStart w:id="515" w:name="_Toc205"/>
      <w:bookmarkEnd w:id="513"/>
      <w:bookmarkEnd w:id="514"/>
      <w:r>
        <w:rPr/>
        <w:t>۵</w:t>
      </w:r>
      <w:r>
        <w:rPr>
          <w:rtl w:val="true"/>
        </w:rPr>
        <w:t xml:space="preserve"> </w:t>
      </w:r>
      <w:r>
        <w:rPr>
          <w:rtl w:val="true"/>
        </w:rPr>
        <w:t xml:space="preserve">/ </w:t>
      </w:r>
      <w:r>
        <w:rPr/>
        <w:t>۱۲</w:t>
      </w:r>
      <w:r>
        <w:rPr>
          <w:rtl w:val="true"/>
        </w:rPr>
        <w:t>ستارگان</w:t>
      </w:r>
      <w:bookmarkEnd w:id="51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ستارگانامام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فراگيرى ستاره شناسى ، جز آنچه كه در خشكى ودريا بدان راهيابى مى كنند؛ زيرا آن به كهانت فرا مى خواند ومنجّم چون كاهن و كاهن چون ساحر و ساحر چون كافر و كافر در آتش است </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امام صادق عليه السلام ـ در پاسخ غير مسلمانى كه از وى درباره ستاره شناسى پرسيده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است كه منافعش اندك و زيانهايش فراوان است؛ زيرا با آن نه مى توان مقدورات را دور و نه از محذورات حذر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منجّم خبر از بلا دهد ، پرهيز، وى را از سرنوشتش نرهاند و اگر به امر خيرى خبر دهد ، نمى تواند آن را جلو بياندازد و اگر حادثه بدى برايش پيش بيايد ، نمى تواند آن را بازگرداند و منجّم با اين پندار كه قضاى الهى را از خلقش باز مى گرداند در دانشش با خدا ضدّيت مى كند </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بيانهمانطور كه از متن اين احاديث معلوم مى شود ، مقصود از علم نجومى كه تعلّم آن تحريم شده است ، دانش ستاره شناسى به مفهوم امروزى آن نيست ، بلكه مقصود ، پى جويى نقش ستارگان در سرنوشت انسان و پيش گويى حوادث آينده ازطريق بررسى حركت آنهاست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2242_11790"/>
    </w:p>
    <w:p>
      <w:pPr>
        <w:pStyle w:val="Heading4"/>
        <w:numPr>
          <w:ilvl w:val="3"/>
          <w:numId w:val="1"/>
        </w:numPr>
        <w:rPr/>
      </w:pPr>
      <w:bookmarkStart w:id="517" w:name="__RefHeading___Toc1595751_3804643083"/>
      <w:bookmarkStart w:id="518" w:name="_Toc206"/>
      <w:bookmarkEnd w:id="516"/>
      <w:bookmarkEnd w:id="517"/>
      <w:r>
        <w:rPr>
          <w:rtl w:val="true"/>
        </w:rPr>
        <w:t xml:space="preserve">د </w:t>
      </w:r>
      <w:r>
        <w:rPr>
          <w:rtl w:val="true"/>
        </w:rPr>
        <w:t xml:space="preserve">: </w:t>
      </w:r>
      <w:r>
        <w:rPr>
          <w:rtl w:val="true"/>
        </w:rPr>
        <w:t>آنچه فراگرفتنش شايسته نيست</w:t>
      </w:r>
      <w:bookmarkEnd w:id="518"/>
    </w:p>
    <w:p>
      <w:pPr>
        <w:pStyle w:val="Heading4"/>
        <w:numPr>
          <w:ilvl w:val="3"/>
          <w:numId w:val="1"/>
        </w:numPr>
        <w:rPr/>
      </w:pPr>
      <w:bookmarkStart w:id="519" w:name="__RefHeading___Toc1595753_3804643083"/>
      <w:bookmarkStart w:id="520" w:name="_Toc207"/>
      <w:bookmarkEnd w:id="519"/>
      <w:r>
        <w:rPr/>
        <w:t>۵</w:t>
      </w:r>
      <w:r>
        <w:rPr>
          <w:rtl w:val="true"/>
        </w:rPr>
        <w:t xml:space="preserve"> </w:t>
      </w:r>
      <w:r>
        <w:rPr>
          <w:rtl w:val="true"/>
        </w:rPr>
        <w:t xml:space="preserve">/ </w:t>
      </w:r>
      <w:r>
        <w:rPr/>
        <w:t>۱۳</w:t>
      </w:r>
      <w:r>
        <w:rPr>
          <w:rtl w:val="true"/>
        </w:rPr>
        <w:t>آنچه سود نمى بخشد</w:t>
      </w:r>
      <w:bookmarkEnd w:id="520"/>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فراگرفتنش شايسته نيست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آنچه سود نمى بخشدامام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پيامبرخدا صلى الله عليه و آله داخل مسجد شد و ديد گروهى بر گرد مردى حلقه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علاّمه اى؟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مردم به نسبهاى عرب و وقايع و جنگهاى جاهليت و شعرهاى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دانشى است كه به آنكه نداند زيان نمى رساند و به آنكه مى داند سود نمى بخشد </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جستن از خدا براى بهره بردن از 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 از بى بهره ماندن 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تعليم و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منية المريد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 مراتب اهميت علوم دينى و مسائل مربوط به آن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2242_11792"/>
    </w:p>
    <w:p>
      <w:pPr>
        <w:pStyle w:val="Heading4"/>
        <w:numPr>
          <w:ilvl w:val="3"/>
          <w:numId w:val="1"/>
        </w:numPr>
        <w:rPr/>
      </w:pPr>
      <w:bookmarkStart w:id="522" w:name="__RefHeading___Toc1595755_3804643083"/>
      <w:bookmarkStart w:id="523" w:name="_Toc208"/>
      <w:bookmarkEnd w:id="521"/>
      <w:bookmarkEnd w:id="522"/>
      <w:r>
        <w:rPr>
          <w:rtl w:val="true"/>
        </w:rPr>
        <w:t>توضيحى در باره احكام يادگيرى</w:t>
      </w:r>
      <w:bookmarkEnd w:id="523"/>
    </w:p>
    <w:p>
      <w:pPr>
        <w:pStyle w:val="Heading4"/>
        <w:numPr>
          <w:ilvl w:val="3"/>
          <w:numId w:val="1"/>
        </w:numPr>
        <w:rPr/>
      </w:pPr>
      <w:bookmarkStart w:id="524" w:name="__RefHeading___Toc1595757_3804643083"/>
      <w:bookmarkStart w:id="525" w:name="_Toc209"/>
      <w:bookmarkEnd w:id="524"/>
      <w:r>
        <w:rPr/>
        <w:t>۱</w:t>
      </w:r>
      <w:r>
        <w:rPr>
          <w:rtl w:val="true"/>
        </w:rPr>
        <w:t xml:space="preserve"> </w:t>
      </w:r>
      <w:r>
        <w:rPr>
          <w:rtl w:val="true"/>
        </w:rPr>
        <w:t xml:space="preserve">. </w:t>
      </w:r>
      <w:r>
        <w:rPr>
          <w:rtl w:val="true"/>
        </w:rPr>
        <w:t>تعلّم واجب</w:t>
      </w:r>
      <w:bookmarkEnd w:id="525"/>
    </w:p>
    <w:p>
      <w:pPr>
        <w:pStyle w:val="BookText"/>
        <w:rPr/>
      </w:pPr>
      <w:r>
        <w:rPr>
          <w:rFonts w:ascii="IRNazanin" w:hAnsi="IRNazanin" w:eastAsia="IRNazanin"/>
          <w:color w:val="111111"/>
          <w:sz w:val="28"/>
          <w:sz w:val="28"/>
          <w:szCs w:val="28"/>
          <w:rtl w:val="true"/>
          <w:lang w:bidi="fa-IR"/>
        </w:rPr>
        <w:t xml:space="preserve">توضيحى در باره احكام يادگيرىبا توجه به احاديث اين فصل و نقش دانش مورد يادگيرى در تكامل و يا انحطاط مادى و معنوى انسان ، مى توان احكام پنجگانه واجب ، مستحبّ ، مباح ، مكروه و حرام را بر يادگيرى حمل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واجبهر دانشى كه مقدمه سازندگى مادى و يا معنوى ، دنيوى و يا اخروى ، فردى و يا اجتماعى است و بدون آن ، اساس حيات مادى و معنوى انسان در مخاطره قرار مى‌گيرد ، تحصيل آن به صورت عينى و يا كفايى بر مردم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علومى كه تحصيل آن واجب عينى </w:t>
      </w:r>
      <w:r>
        <w:rPr>
          <w:rStyle w:val="FootnoteAnchor"/>
          <w:rtl w:val="true"/>
        </w:rPr>
        <w:footnoteReference w:id="44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دانشهايى كه مقدمه سازندگى فردى است و افراد جامعه بدون آن قادر به انجام تكاليف اعتقادى و عملى خود نيستند ، تحصيل آن از نظر اسلام بر فرد فرد جامعه واجب است؛ مانند شناخت اصول عقايد و شناخت واجبات و محرّمات و يا ارزشها و ضد ارزشها در اسلام كه برهمه مردم واجب است و يادگيرى هر شخص موجب سقوط تكليف از ديگرى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تحصيل آن واجب كفايى </w:t>
      </w:r>
      <w:r>
        <w:rPr>
          <w:rStyle w:val="FootnoteAnchor"/>
          <w:rtl w:val="true"/>
        </w:rPr>
        <w:footnoteReference w:id="44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كه مقدمه سازندگى و تأمين نيازهاى اجتماعى است و جامعه بدون آن قادر به ادامه حيات نيست و يا با مشكل جدّى روبرو مى‌شود و يا نمى‌تواند در مقابل تهاجم احتمالى دشمن از خود دفاع كند ، تحصيل آنها بر افرادى از جامعه كه توان و استعداد تحصيل آن دانش را دارند واجب كفايى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تعداد رشته‌هايى كه تحصيل آن واجب كفايى است ، به تناسب نيازهاى جامعه در زمانهاى مختلف متفاوت است؛ مثلاً تحصيل دانش اتم شناسى در شرايطى كه مردم مسلمان براى دفاع از خود نيازمند به آن هستند، به موجب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آنان هر نيرويى كه مى‌توانيد فراهم آوريد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 واجب كفايى است و در صورتى كه اشخاص مستعد براى تحصيل اين دانش محدود باشند ، وجوب كفايى بر آنها تبديل به وجوب عينى مى‌گردد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2242_11793"/>
    </w:p>
    <w:p>
      <w:pPr>
        <w:pStyle w:val="Heading4"/>
        <w:numPr>
          <w:ilvl w:val="3"/>
          <w:numId w:val="1"/>
        </w:numPr>
        <w:rPr/>
      </w:pPr>
      <w:bookmarkStart w:id="527" w:name="__RefHeading___Toc1595759_3804643083"/>
      <w:bookmarkStart w:id="528" w:name="_Toc210"/>
      <w:bookmarkEnd w:id="526"/>
      <w:bookmarkEnd w:id="527"/>
      <w:r>
        <w:rPr/>
        <w:t>۲</w:t>
      </w:r>
      <w:r>
        <w:rPr>
          <w:rtl w:val="true"/>
        </w:rPr>
        <w:t xml:space="preserve"> </w:t>
      </w:r>
      <w:r>
        <w:rPr>
          <w:rtl w:val="true"/>
        </w:rPr>
        <w:t xml:space="preserve">. </w:t>
      </w:r>
      <w:r>
        <w:rPr>
          <w:rtl w:val="true"/>
        </w:rPr>
        <w:t>تعلّم مستحب</w:t>
      </w:r>
      <w:bookmarkEnd w:id="52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مستحبهر دانشى كه مقدمه تقويت بنيه مادى و يا معنوى فرد يا جامعه است ، ولى بدون آن ضربه‌اى به نيازهاى اصولى وارد نمى‌شود ، تعلّم آن مستحب است و اگر كسى آن دانش را با انگيزه الهى بياموزد ، نزد خداوند متعال پاداش دارد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2242_11796"/>
    </w:p>
    <w:p>
      <w:pPr>
        <w:pStyle w:val="Heading4"/>
        <w:numPr>
          <w:ilvl w:val="3"/>
          <w:numId w:val="1"/>
        </w:numPr>
        <w:rPr/>
      </w:pPr>
      <w:bookmarkStart w:id="530" w:name="__RefHeading___Toc1595761_3804643083"/>
      <w:bookmarkStart w:id="531" w:name="_Toc211"/>
      <w:bookmarkEnd w:id="529"/>
      <w:bookmarkEnd w:id="530"/>
      <w:r>
        <w:rPr/>
        <w:t>۳</w:t>
      </w:r>
      <w:r>
        <w:rPr>
          <w:rtl w:val="true"/>
        </w:rPr>
        <w:t xml:space="preserve"> </w:t>
      </w:r>
      <w:r>
        <w:rPr>
          <w:rtl w:val="true"/>
        </w:rPr>
        <w:t xml:space="preserve">. </w:t>
      </w:r>
      <w:r>
        <w:rPr>
          <w:rtl w:val="true"/>
        </w:rPr>
        <w:t>تعلّم حرام</w:t>
      </w:r>
      <w:bookmarkEnd w:id="531"/>
    </w:p>
    <w:p>
      <w:pPr>
        <w:pStyle w:val="Heading4"/>
        <w:numPr>
          <w:ilvl w:val="3"/>
          <w:numId w:val="1"/>
        </w:numPr>
        <w:rPr/>
      </w:pPr>
      <w:bookmarkStart w:id="532" w:name="__RefHeading___Toc1595763_3804643083"/>
      <w:bookmarkStart w:id="533" w:name="_Toc212"/>
      <w:bookmarkEnd w:id="532"/>
      <w:r>
        <w:rPr/>
        <w:t>۴</w:t>
      </w:r>
      <w:r>
        <w:rPr>
          <w:rtl w:val="true"/>
        </w:rPr>
        <w:t xml:space="preserve"> </w:t>
      </w:r>
      <w:r>
        <w:rPr>
          <w:rtl w:val="true"/>
        </w:rPr>
        <w:t xml:space="preserve">. </w:t>
      </w:r>
      <w:r>
        <w:rPr>
          <w:rtl w:val="true"/>
        </w:rPr>
        <w:t>تعلّم مكروه</w:t>
      </w:r>
      <w:bookmarkEnd w:id="533"/>
    </w:p>
    <w:p>
      <w:pPr>
        <w:pStyle w:val="Heading4"/>
        <w:numPr>
          <w:ilvl w:val="3"/>
          <w:numId w:val="1"/>
        </w:numPr>
        <w:rPr/>
      </w:pPr>
      <w:bookmarkStart w:id="534" w:name="__RefHeading___Toc1595765_3804643083"/>
      <w:bookmarkStart w:id="535" w:name="_Toc213"/>
      <w:bookmarkEnd w:id="534"/>
      <w:r>
        <w:rPr/>
        <w:t>۵</w:t>
      </w:r>
      <w:r>
        <w:rPr>
          <w:rtl w:val="true"/>
        </w:rPr>
        <w:t xml:space="preserve"> </w:t>
      </w:r>
      <w:r>
        <w:rPr>
          <w:rtl w:val="true"/>
        </w:rPr>
        <w:t xml:space="preserve">. </w:t>
      </w:r>
      <w:r>
        <w:rPr>
          <w:rtl w:val="true"/>
        </w:rPr>
        <w:t>تعلّم مباح</w:t>
      </w:r>
      <w:bookmarkEnd w:id="53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حرامهر دانشى كه فساد بيافريند و براى فرد و يا جامعه زيانبار باشد ، تعلّم آن از نظر اسلام حرام است؛ مانند سحر ، كهانت و نجوم به‌معناى نادرست آن كه در زمانهاى گذشته رواج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علومى كه در جهت تهاجم فرهنگى و ترويج فساد باشد و يا موجب ساخت سلاحهاى كشتار جمعى گردد جز آن كه براى دفاع و مقاصد صلح آميز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مكروهتعلّم دانشى كه مقدمه فساد نيست اما سودى نيز در برندارد ـ مانند علم انساب ـ اگر مستقلاً مورد ارزيابى قرار گيرد ، مباح است؛ ولى اگر از نظر اينكه موجب تضييع عمر مى‌گردد و انسان را از مقصد دور مى‌كند، يادگيرى آن لغو و مذموم و مكروه به شمار مى‌آيد و به موجب آيه كريمه در توصيف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از بيهوده كارى روى گردان‌اند</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مؤمن بايد از آن اجتناب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مباحعلومى كه در خدمت جامعه‌اند ، تعلّم آنها اگر با قصد قربت و خدمت باشد مستحب و اگر صرفا براى گذران زندگى و منافع مادى باشد ، مباح است جز علوم اسلامى كه تعلّم آنها براى انگيزه‌هاى غير الهى بشدّت مورد نكوهش قرار گرفته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6" w:name="pg2242_11800"/>
    </w:p>
    <w:p>
      <w:pPr>
        <w:pStyle w:val="Heading2"/>
        <w:numPr>
          <w:ilvl w:val="1"/>
          <w:numId w:val="1"/>
        </w:numPr>
        <w:rPr/>
      </w:pPr>
      <w:bookmarkStart w:id="537" w:name="__RefHeading___Toc1595767_3804643083"/>
      <w:bookmarkStart w:id="538" w:name="_Toc214"/>
      <w:bookmarkEnd w:id="536"/>
      <w:bookmarkEnd w:id="537"/>
      <w:r>
        <w:rPr>
          <w:rtl w:val="true"/>
        </w:rPr>
        <w:t xml:space="preserve">بخش ششم </w:t>
      </w:r>
      <w:r>
        <w:rPr>
          <w:rtl w:val="true"/>
        </w:rPr>
        <w:t xml:space="preserve">: </w:t>
      </w:r>
      <w:r>
        <w:rPr>
          <w:rtl w:val="true"/>
        </w:rPr>
        <w:t>آموزش</w:t>
      </w:r>
      <w:bookmarkEnd w:id="538"/>
    </w:p>
    <w:p>
      <w:pPr>
        <w:pStyle w:val="Heading3"/>
        <w:numPr>
          <w:ilvl w:val="2"/>
          <w:numId w:val="1"/>
        </w:numPr>
        <w:rPr/>
      </w:pPr>
      <w:bookmarkStart w:id="539" w:name="__RefHeading___Toc1595769_3804643083"/>
      <w:bookmarkStart w:id="540" w:name="_Toc215"/>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آموزشفصل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آموزشفصل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آموزشفصل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پاسخ دادن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1" w:name="pg2242_11804"/>
    </w:p>
    <w:p>
      <w:pPr>
        <w:pStyle w:val="Heading3"/>
        <w:numPr>
          <w:ilvl w:val="2"/>
          <w:numId w:val="1"/>
        </w:numPr>
        <w:rPr/>
      </w:pPr>
      <w:bookmarkStart w:id="542" w:name="__RefHeading___Toc1595771_3804643083"/>
      <w:bookmarkStart w:id="543" w:name="_Toc216"/>
      <w:bookmarkEnd w:id="541"/>
      <w:bookmarkEnd w:id="542"/>
      <w:r>
        <w:rPr>
          <w:rtl w:val="true"/>
        </w:rPr>
        <w:t xml:space="preserve">فصل اوّل </w:t>
      </w:r>
      <w:r>
        <w:rPr>
          <w:rtl w:val="true"/>
        </w:rPr>
        <w:t xml:space="preserve">: </w:t>
      </w:r>
      <w:r>
        <w:rPr>
          <w:rtl w:val="true"/>
        </w:rPr>
        <w:t>ضرورت آموزش</w:t>
      </w:r>
      <w:bookmarkEnd w:id="543"/>
    </w:p>
    <w:p>
      <w:pPr>
        <w:pStyle w:val="Heading4"/>
        <w:numPr>
          <w:ilvl w:val="3"/>
          <w:numId w:val="1"/>
        </w:numPr>
        <w:rPr/>
      </w:pPr>
      <w:bookmarkStart w:id="544" w:name="__RefHeading___Toc1595773_3804643083"/>
      <w:bookmarkStart w:id="545" w:name="_Toc217"/>
      <w:bookmarkEnd w:id="544"/>
      <w:r>
        <w:rPr/>
        <w:t>۱</w:t>
      </w:r>
      <w:r>
        <w:rPr>
          <w:rtl w:val="true"/>
        </w:rPr>
        <w:t xml:space="preserve"> </w:t>
      </w:r>
      <w:r>
        <w:rPr>
          <w:rtl w:val="true"/>
        </w:rPr>
        <w:t xml:space="preserve">/ </w:t>
      </w:r>
      <w:r>
        <w:rPr/>
        <w:t>۱</w:t>
      </w:r>
      <w:r>
        <w:rPr>
          <w:rtl w:val="true"/>
        </w:rPr>
        <w:t>وجوب آموزش بر دانشمند</w:t>
      </w:r>
      <w:bookmarkEnd w:id="545"/>
    </w:p>
    <w:p>
      <w:pPr>
        <w:pStyle w:val="Heading4"/>
        <w:numPr>
          <w:ilvl w:val="3"/>
          <w:numId w:val="1"/>
        </w:numPr>
        <w:rPr/>
      </w:pPr>
      <w:bookmarkStart w:id="546" w:name="__RefHeading___Toc1595775_3804643083"/>
      <w:bookmarkStart w:id="547" w:name="_Toc218"/>
      <w:bookmarkEnd w:id="546"/>
      <w:r>
        <w:rPr/>
        <w:t>۱</w:t>
      </w:r>
      <w:r>
        <w:rPr>
          <w:rtl w:val="true"/>
        </w:rPr>
        <w:t xml:space="preserve"> </w:t>
      </w:r>
      <w:r>
        <w:rPr>
          <w:rtl w:val="true"/>
        </w:rPr>
        <w:t xml:space="preserve">/ </w:t>
      </w:r>
      <w:r>
        <w:rPr/>
        <w:t>۲</w:t>
      </w:r>
      <w:r>
        <w:rPr>
          <w:rtl w:val="true"/>
        </w:rPr>
        <w:t>حرمت پنهان داشتن دانش</w:t>
      </w:r>
      <w:bookmarkEnd w:id="547"/>
    </w:p>
    <w:p>
      <w:pPr>
        <w:pStyle w:val="BookText"/>
        <w:rPr/>
      </w:pPr>
      <w:r>
        <w:rPr>
          <w:rFonts w:ascii="IRNazanin" w:hAnsi="IRNazanin" w:eastAsia="IRNazanin"/>
          <w:color w:val="111111"/>
          <w:sz w:val="28"/>
          <w:sz w:val="28"/>
          <w:szCs w:val="28"/>
          <w:rtl w:val="true"/>
          <w:lang w:bidi="fa-IR"/>
        </w:rPr>
        <w:t>فصل اوّلضرورت آموزش</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وجوب آموزش بر دانشمندامام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عليه السلام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خداوند از نادانان عهدى براى جستجوى دانش نگرفت ، تا آنكه با دانشمندان عهد كرد كه دانش را به نادانان بذل كنند؛ زيرا دانش پيش از نادانى بود </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واجبات بر هر دانشمند اين است كه جانب پرهيز را نگه دارد و دانشش را به طالبش بذل كند </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پنهان داشتن 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صدقه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حرمت پنهان داشتن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آنچه را خدا در كتاب خود نازل فرمود پنهان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كنند و آن را به بهاى اندكى مى فروشند ، جز آتش در شكمهاى خود فرو نمى برند و در روز رستاخيز خدا با آنها سخن نخواهد گفت و ايشان را پاك نخواهد ساخت و آنها را عذابى دردناك در پيش است</w:t>
      </w:r>
      <w:r>
        <w:rPr>
          <w:rFonts w:eastAsia="IRNazanin" w:cs="IRNazanin"/>
          <w:color w:val="111111"/>
          <w:sz w:val="28"/>
          <w:szCs w:val="28"/>
          <w:rtl w:val="true"/>
          <w:lang w:bidi="fa-IR"/>
        </w:rPr>
        <w:t xml:space="preserve">» .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از اهل كتاب پيمان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مردم توضيح دهند و آن را پنهان نكنند ، پس آن را پس پشتِ خويش افكندند و آن را به بهاى اندكى فروختند و چه بد داد و ستدى كردند</w:t>
      </w:r>
      <w:r>
        <w:rPr>
          <w:rFonts w:eastAsia="IRNazanin" w:cs="IRNazanin"/>
          <w:color w:val="111111"/>
          <w:sz w:val="28"/>
          <w:szCs w:val="28"/>
          <w:rtl w:val="true"/>
          <w:lang w:bidi="fa-IR"/>
        </w:rPr>
        <w:t xml:space="preserve">» .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دانشى را كه خداوند آن را براى امور دينى مردم سودمند قرار داده است پنهان كند ، خداوند روز قيامت او را با لگامى از آتش لگام زند </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كسى كه دانش مى آموزد ولى آن را بازگو نمى كند ، مثل كسى است كه گنج مى اندوزد ولى از آن خرج نمى كند </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كننده دانش ، به درستىِ دانشش بى اعتماد است </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دانشمندان نصيحت را پنهان دارند ، به خود خيانت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سرگشته اى گمراه را ديدند و او را ره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2242_11807"/>
    </w:p>
    <w:p>
      <w:pPr>
        <w:pStyle w:val="Heading4"/>
        <w:numPr>
          <w:ilvl w:val="3"/>
          <w:numId w:val="1"/>
        </w:numPr>
        <w:rPr/>
      </w:pPr>
      <w:bookmarkStart w:id="549" w:name="__RefHeading___Toc1595777_3804643083"/>
      <w:bookmarkStart w:id="550" w:name="_Toc219"/>
      <w:bookmarkEnd w:id="548"/>
      <w:bookmarkEnd w:id="549"/>
      <w:r>
        <w:rPr/>
        <w:t>۱</w:t>
      </w:r>
      <w:r>
        <w:rPr>
          <w:rtl w:val="true"/>
        </w:rPr>
        <w:t xml:space="preserve"> </w:t>
      </w:r>
      <w:r>
        <w:rPr>
          <w:rtl w:val="true"/>
        </w:rPr>
        <w:t xml:space="preserve">/ </w:t>
      </w:r>
      <w:r>
        <w:rPr/>
        <w:t>۳</w:t>
      </w:r>
      <w:r>
        <w:rPr>
          <w:rtl w:val="true"/>
        </w:rPr>
        <w:t>ولايت و آموزش</w:t>
      </w:r>
      <w:bookmarkEnd w:id="550"/>
    </w:p>
    <w:p>
      <w:pPr>
        <w:pStyle w:val="BookText"/>
        <w:rPr/>
      </w:pPr>
      <w:r>
        <w:rPr>
          <w:rFonts w:ascii="IRNazanin" w:hAnsi="IRNazanin" w:eastAsia="IRNazanin"/>
          <w:color w:val="111111"/>
          <w:sz w:val="28"/>
          <w:sz w:val="28"/>
          <w:szCs w:val="28"/>
          <w:rtl w:val="true"/>
          <w:lang w:bidi="fa-IR"/>
        </w:rPr>
        <w:t xml:space="preserve">ننمودند و يا مرده اى را زنده نكردند و ه كه چه كار زشتى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تبارك و تعالى در كتاب از ايشان پيمان گرفت كه به معروف و آنچه فرمان يافته اند فرمان دهند و از آنچه نهى شده اند نهى كنند و بر نيكوكارى و پرهيزگارى هميارى كنند و در گناه و ستم هميارى نكنند </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آموزش بر دانشمند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دانش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صدقه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بدعت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ولايت و آموزشپيامبر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معاذ هنگامى كه او را به سوى يمن فرستاد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كتاب خدا را بياموز و آنها را به اخلاق نيكو مؤدّب بدار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آموزگاران را در ميان آنها پخش كن </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حقّ شما برمن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اين است كه به شما بياموزم تا نادانى نكنيد و ادب آموزم تا بدانيد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1" w:name="pg2242_11811"/>
    </w:p>
    <w:p>
      <w:pPr>
        <w:pStyle w:val="Heading3"/>
        <w:numPr>
          <w:ilvl w:val="2"/>
          <w:numId w:val="1"/>
        </w:numPr>
        <w:rPr/>
      </w:pPr>
      <w:bookmarkStart w:id="552" w:name="__RefHeading___Toc1595779_3804643083"/>
      <w:bookmarkStart w:id="553" w:name="_Toc220"/>
      <w:bookmarkEnd w:id="551"/>
      <w:bookmarkEnd w:id="552"/>
      <w:r>
        <w:rPr>
          <w:rtl w:val="true"/>
        </w:rPr>
        <w:t xml:space="preserve">فصل دوم </w:t>
      </w:r>
      <w:r>
        <w:rPr>
          <w:rtl w:val="true"/>
        </w:rPr>
        <w:t xml:space="preserve">: </w:t>
      </w:r>
      <w:r>
        <w:rPr>
          <w:rtl w:val="true"/>
        </w:rPr>
        <w:t>فضيلت آموزش</w:t>
      </w:r>
      <w:bookmarkEnd w:id="553"/>
    </w:p>
    <w:p>
      <w:pPr>
        <w:pStyle w:val="Heading4"/>
        <w:numPr>
          <w:ilvl w:val="3"/>
          <w:numId w:val="1"/>
        </w:numPr>
        <w:rPr/>
      </w:pPr>
      <w:bookmarkStart w:id="554" w:name="__RefHeading___Toc1595781_3804643083"/>
      <w:bookmarkStart w:id="555" w:name="_Toc221"/>
      <w:bookmarkEnd w:id="554"/>
      <w:r>
        <w:rPr/>
        <w:t>۲</w:t>
      </w:r>
      <w:r>
        <w:rPr>
          <w:rtl w:val="true"/>
        </w:rPr>
        <w:t xml:space="preserve"> </w:t>
      </w:r>
      <w:r>
        <w:rPr>
          <w:rtl w:val="true"/>
        </w:rPr>
        <w:t xml:space="preserve">/ </w:t>
      </w:r>
      <w:r>
        <w:rPr/>
        <w:t>۱</w:t>
      </w:r>
      <w:r>
        <w:rPr>
          <w:rtl w:val="true"/>
        </w:rPr>
        <w:t>سنّت پيامبران</w:t>
      </w:r>
      <w:bookmarkEnd w:id="555"/>
    </w:p>
    <w:p>
      <w:pPr>
        <w:pStyle w:val="BookText"/>
        <w:rPr/>
      </w:pPr>
      <w:r>
        <w:rPr>
          <w:rFonts w:ascii="IRNazanin" w:hAnsi="IRNazanin" w:eastAsia="IRNazanin"/>
          <w:color w:val="111111"/>
          <w:sz w:val="28"/>
          <w:sz w:val="28"/>
          <w:szCs w:val="28"/>
          <w:rtl w:val="true"/>
          <w:lang w:bidi="fa-IR"/>
        </w:rPr>
        <w:t>فصل دومفضيلت آموزش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سنّت 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فرستاده اى از خود شما گُسيل داشتيم تا آياتِ ما را بر شما فرو خواند و شما را پاك گرداند و به شما كتاب و حكمت بياموزد و آنچه را كه نمى دانستيد به شما ياد دهد</w:t>
      </w:r>
      <w:r>
        <w:rPr>
          <w:rFonts w:eastAsia="IRNazanin" w:cs="IRNazanin"/>
          <w:color w:val="111111"/>
          <w:sz w:val="28"/>
          <w:szCs w:val="28"/>
          <w:rtl w:val="true"/>
          <w:lang w:bidi="fa-IR"/>
        </w:rPr>
        <w:t xml:space="preserve">» .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حديثعبداللّه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روزى از يكى از حجره هاى خود بيرون آمد و داخل مسجد شد و با دو حلقه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حلقه قرآن مى خواندند و خدا را ياد مى كردند و حلقه ديگر به يادگرفتن و ياد دادن سرگرم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كار خيرند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تلاوت قرآن مشغول اند و دعا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ايشان عطا مى كند و اگر بخواهد باز مى دارد ، و آنان به آموختن و فراگرفتن سرگرم اند و من آموزگار برانگيخته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2242_11813"/>
    </w:p>
    <w:p>
      <w:pPr>
        <w:pStyle w:val="Heading4"/>
        <w:numPr>
          <w:ilvl w:val="3"/>
          <w:numId w:val="1"/>
        </w:numPr>
        <w:rPr/>
      </w:pPr>
      <w:bookmarkStart w:id="557" w:name="__RefHeading___Toc1595783_3804643083"/>
      <w:bookmarkStart w:id="558" w:name="_Toc222"/>
      <w:bookmarkEnd w:id="556"/>
      <w:bookmarkEnd w:id="557"/>
      <w:r>
        <w:rPr/>
        <w:t>۲</w:t>
      </w:r>
      <w:r>
        <w:rPr>
          <w:rtl w:val="true"/>
        </w:rPr>
        <w:t xml:space="preserve"> </w:t>
      </w:r>
      <w:r>
        <w:rPr>
          <w:rtl w:val="true"/>
        </w:rPr>
        <w:t xml:space="preserve">/ </w:t>
      </w:r>
      <w:r>
        <w:rPr/>
        <w:t>۲</w:t>
      </w:r>
      <w:r>
        <w:rPr>
          <w:rtl w:val="true"/>
        </w:rPr>
        <w:t>ويژگى هاى آموزش</w:t>
      </w:r>
      <w:bookmarkEnd w:id="558"/>
    </w:p>
    <w:p>
      <w:pPr>
        <w:pStyle w:val="Heading4"/>
        <w:numPr>
          <w:ilvl w:val="3"/>
          <w:numId w:val="1"/>
        </w:numPr>
        <w:rPr/>
      </w:pPr>
      <w:bookmarkStart w:id="559" w:name="__RefHeading___Toc1595785_3804643083"/>
      <w:bookmarkStart w:id="560" w:name="_Toc223"/>
      <w:bookmarkEnd w:id="559"/>
      <w:r>
        <w:rPr>
          <w:rtl w:val="true"/>
        </w:rPr>
        <w:t xml:space="preserve">الف </w:t>
      </w:r>
      <w:r>
        <w:rPr>
          <w:rtl w:val="true"/>
        </w:rPr>
        <w:t xml:space="preserve">: </w:t>
      </w:r>
      <w:r>
        <w:rPr>
          <w:rtl w:val="true"/>
        </w:rPr>
        <w:t>زكات دانش</w:t>
      </w:r>
      <w:bookmarkEnd w:id="560"/>
    </w:p>
    <w:p>
      <w:pPr>
        <w:pStyle w:val="Heading4"/>
        <w:numPr>
          <w:ilvl w:val="3"/>
          <w:numId w:val="1"/>
        </w:numPr>
        <w:rPr/>
      </w:pPr>
      <w:bookmarkStart w:id="561" w:name="__RefHeading___Toc1595787_3804643083"/>
      <w:bookmarkStart w:id="562" w:name="_Toc224"/>
      <w:bookmarkEnd w:id="561"/>
      <w:r>
        <w:rPr>
          <w:rtl w:val="true"/>
        </w:rPr>
        <w:t xml:space="preserve">ب </w:t>
      </w:r>
      <w:r>
        <w:rPr>
          <w:rtl w:val="true"/>
        </w:rPr>
        <w:t xml:space="preserve">: </w:t>
      </w:r>
      <w:r>
        <w:rPr>
          <w:rtl w:val="true"/>
        </w:rPr>
        <w:t>برترين صدقه</w:t>
      </w:r>
      <w:bookmarkEnd w:id="562"/>
    </w:p>
    <w:p>
      <w:pPr>
        <w:pStyle w:val="BookText"/>
        <w:rPr/>
      </w:pPr>
      <w:r>
        <w:rPr>
          <w:rFonts w:ascii="IRNazanin" w:hAnsi="IRNazanin" w:eastAsia="IRNazanin"/>
          <w:color w:val="111111"/>
          <w:sz w:val="28"/>
          <w:sz w:val="28"/>
          <w:szCs w:val="28"/>
          <w:rtl w:val="true"/>
          <w:lang w:bidi="fa-IR"/>
        </w:rPr>
        <w:t xml:space="preserve">شدم، پس با آنان نشست </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هاى آموزشالف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دانشامام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دانش بذل آن به مستحقّش و واداشتن نفس در عمل به آن است </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روزيشان كرديم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از آنچه به آنان آموختيم، به ديگران مى آموزند و آن را نشر مى دهند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آموزش بر دانشمند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پنهان داشتن 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صدقه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بدعت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صدقهپيامبر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صدقه آن است كه فرد مسلمان دانشى را فراگيرد ، سپس آن را به برادر مسلمانش بياموزد </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مازاد دانشت را كه به برادر بى بهره از دانشت مى رسانى ، صدقه تو بر او به شمار مى آيد </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2242_11815"/>
    </w:p>
    <w:p>
      <w:pPr>
        <w:pStyle w:val="Heading4"/>
        <w:numPr>
          <w:ilvl w:val="3"/>
          <w:numId w:val="1"/>
        </w:numPr>
        <w:rPr/>
      </w:pPr>
      <w:bookmarkStart w:id="564" w:name="__RefHeading___Toc1595789_3804643083"/>
      <w:bookmarkStart w:id="565" w:name="_Toc225"/>
      <w:bookmarkEnd w:id="563"/>
      <w:bookmarkEnd w:id="564"/>
      <w:r>
        <w:rPr/>
        <w:t>۲</w:t>
      </w:r>
      <w:r>
        <w:rPr>
          <w:rtl w:val="true"/>
        </w:rPr>
        <w:t xml:space="preserve"> </w:t>
      </w:r>
      <w:r>
        <w:rPr>
          <w:rtl w:val="true"/>
        </w:rPr>
        <w:t xml:space="preserve">/ </w:t>
      </w:r>
      <w:r>
        <w:rPr/>
        <w:t>۳</w:t>
      </w:r>
      <w:r>
        <w:rPr>
          <w:rtl w:val="true"/>
        </w:rPr>
        <w:t>فايده هاى آموزش</w:t>
      </w:r>
      <w:bookmarkEnd w:id="565"/>
    </w:p>
    <w:p>
      <w:pPr>
        <w:pStyle w:val="Heading4"/>
        <w:numPr>
          <w:ilvl w:val="3"/>
          <w:numId w:val="1"/>
        </w:numPr>
        <w:rPr/>
      </w:pPr>
      <w:bookmarkStart w:id="566" w:name="__RefHeading___Toc1595791_3804643083"/>
      <w:bookmarkStart w:id="567" w:name="_Toc226"/>
      <w:bookmarkEnd w:id="566"/>
      <w:r>
        <w:rPr>
          <w:rtl w:val="true"/>
        </w:rPr>
        <w:t xml:space="preserve">الف </w:t>
      </w:r>
      <w:r>
        <w:rPr>
          <w:rtl w:val="true"/>
        </w:rPr>
        <w:t xml:space="preserve">: </w:t>
      </w:r>
      <w:r>
        <w:rPr>
          <w:rtl w:val="true"/>
        </w:rPr>
        <w:t>استوارى دانش</w:t>
      </w:r>
      <w:bookmarkEnd w:id="567"/>
    </w:p>
    <w:p>
      <w:pPr>
        <w:pStyle w:val="Heading4"/>
        <w:numPr>
          <w:ilvl w:val="3"/>
          <w:numId w:val="1"/>
        </w:numPr>
        <w:rPr/>
      </w:pPr>
      <w:bookmarkStart w:id="568" w:name="__RefHeading___Toc1595793_3804643083"/>
      <w:bookmarkStart w:id="569" w:name="_Toc227"/>
      <w:bookmarkEnd w:id="568"/>
      <w:r>
        <w:rPr>
          <w:rtl w:val="true"/>
        </w:rPr>
        <w:t xml:space="preserve">ب </w:t>
      </w:r>
      <w:r>
        <w:rPr>
          <w:rtl w:val="true"/>
        </w:rPr>
        <w:t xml:space="preserve">: </w:t>
      </w:r>
      <w:r>
        <w:rPr>
          <w:rtl w:val="true"/>
        </w:rPr>
        <w:t>رشد خرد</w:t>
      </w:r>
      <w:bookmarkEnd w:id="569"/>
    </w:p>
    <w:p>
      <w:pPr>
        <w:pStyle w:val="Heading4"/>
        <w:numPr>
          <w:ilvl w:val="3"/>
          <w:numId w:val="1"/>
        </w:numPr>
        <w:rPr/>
      </w:pPr>
      <w:bookmarkStart w:id="570" w:name="__RefHeading___Toc1595795_3804643083"/>
      <w:bookmarkStart w:id="571" w:name="_Toc228"/>
      <w:bookmarkEnd w:id="570"/>
      <w:r>
        <w:rPr>
          <w:rtl w:val="true"/>
        </w:rPr>
        <w:t xml:space="preserve">ج </w:t>
      </w:r>
      <w:r>
        <w:rPr>
          <w:rtl w:val="true"/>
        </w:rPr>
        <w:t xml:space="preserve">: </w:t>
      </w:r>
      <w:r>
        <w:rPr>
          <w:rtl w:val="true"/>
        </w:rPr>
        <w:t>صدقه جاريه</w:t>
      </w:r>
      <w:bookmarkEnd w:id="57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فايده هاى آموزشالف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دانشامام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با هزينه كردن كاهش مى يابد و دانش با دهش فزونى مى گيرد </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بياموز و دانش ديگران را فراگير ، تا دانش خود را استوار كرده و آنچه را كه ندانسته اى بدانى </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 نابودش نمى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خردامام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دهنده ترين چيز بر رشد خرد ، آموزش است </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چيزهايى كه مرد پس از خود به يادگار مى نهد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شايسته اى كه برايش دعا مى كند ، صدقه جاريه اى كه پاداشش به وى مى رسد و دانشى كه پس از وى بدان عمل مى شود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در روز رستاخيز مى آيد و با خود كارهاى نيكى چون ابرهاى انبوه يا كوههاى سربه فلك كشيده دارد ، 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من نكرده ام ، پس از كجايند؟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2242_11817"/>
    </w:p>
    <w:p>
      <w:pPr>
        <w:pStyle w:val="Heading4"/>
        <w:numPr>
          <w:ilvl w:val="3"/>
          <w:numId w:val="1"/>
        </w:numPr>
        <w:rPr/>
      </w:pPr>
      <w:bookmarkStart w:id="573" w:name="__RefHeading___Toc1595797_3804643083"/>
      <w:bookmarkStart w:id="574" w:name="_Toc229"/>
      <w:bookmarkEnd w:id="572"/>
      <w:bookmarkEnd w:id="573"/>
      <w:r>
        <w:rPr>
          <w:rtl w:val="true"/>
        </w:rPr>
        <w:t xml:space="preserve">د </w:t>
      </w:r>
      <w:r>
        <w:rPr>
          <w:rtl w:val="true"/>
        </w:rPr>
        <w:t xml:space="preserve">: </w:t>
      </w:r>
      <w:r>
        <w:rPr>
          <w:rtl w:val="true"/>
        </w:rPr>
        <w:t>آمرزش خواهى همه چيز</w:t>
      </w:r>
      <w:bookmarkEnd w:id="574"/>
    </w:p>
    <w:p>
      <w:pPr>
        <w:pStyle w:val="Heading4"/>
        <w:numPr>
          <w:ilvl w:val="3"/>
          <w:numId w:val="1"/>
        </w:numPr>
        <w:rPr/>
      </w:pPr>
      <w:bookmarkStart w:id="575" w:name="__RefHeading___Toc1595799_3804643083"/>
      <w:bookmarkStart w:id="576" w:name="_Toc230"/>
      <w:bookmarkEnd w:id="575"/>
      <w:r>
        <w:rPr>
          <w:rtl w:val="true"/>
        </w:rPr>
        <w:t xml:space="preserve">ه </w:t>
      </w:r>
      <w:r>
        <w:rPr>
          <w:rtl w:val="true"/>
        </w:rPr>
        <w:t xml:space="preserve">: </w:t>
      </w:r>
      <w:r>
        <w:rPr>
          <w:rtl w:val="true"/>
        </w:rPr>
        <w:t>درود همه چيز</w:t>
      </w:r>
      <w:bookmarkEnd w:id="576"/>
    </w:p>
    <w:p>
      <w:pPr>
        <w:pStyle w:val="Heading4"/>
        <w:numPr>
          <w:ilvl w:val="3"/>
          <w:numId w:val="1"/>
        </w:numPr>
        <w:rPr/>
      </w:pPr>
      <w:bookmarkStart w:id="577" w:name="__RefHeading___Toc1595801_3804643083"/>
      <w:bookmarkStart w:id="578" w:name="_Toc231"/>
      <w:bookmarkEnd w:id="577"/>
      <w:r>
        <w:rPr/>
        <w:t>۲</w:t>
      </w:r>
      <w:r>
        <w:rPr>
          <w:rtl w:val="true"/>
        </w:rPr>
        <w:t xml:space="preserve"> </w:t>
      </w:r>
      <w:r>
        <w:rPr>
          <w:rtl w:val="true"/>
        </w:rPr>
        <w:t xml:space="preserve">/ </w:t>
      </w:r>
      <w:r>
        <w:rPr/>
        <w:t>۴</w:t>
      </w:r>
      <w:r>
        <w:rPr>
          <w:rtl w:val="true"/>
        </w:rPr>
        <w:t>فضيلت آموزگار</w:t>
      </w:r>
      <w:bookmarkEnd w:id="5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توست كه به مردم آموختى و پس از تو بدان عمل كردند </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ابوبصير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كار نيكى را ياد دهد ، پاداشى مانند آنكه بدان عمل كند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هم به ديگرى ياد دهد ، باز اين حكم جارى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همه مردم ياد دهد ، همين حكم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بميرد؟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بميرد </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خواهى همه چيزامام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جنبندگان زمين و ماهيان دريا و هر كوچك و بزرگى در زمين و آسمان خدا ، براى آموزگار نيكى آمرزش مى طلبند </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همه چيزپيامبر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 فرشتگان و اهل آسمانها و زمينهايش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ماهى در دريا ، بر كسانى كه به مردم نيكى مى آموزند ، درود مى فرستند </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فضيلت آموزگارپيامبر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برترين بخشنده آگاه نسازم؟ خداوند بخشنده ترين است و من بخشنده ترين فرزند آدم هستم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بخشنده ترين كس ، پس از من مردى است كه دانشى را آموخته و آن را منتشر مى كند كه روز قيامت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امّت برانگيخته مى شود و نيز مردى كه جان خود را در راه خدا بذل كند تا آنكه كشته شود </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دانش كفّاره گناهان بزرگ است </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مسجد من بيايد و جز براى ياد گرفتن يا ياد دادن نيكى نيامده باشد ، مانند مجاهد در راه خداست و هركس براى غير از اين بيايد ، چون كسى است كه به تماشاى كالاى ديگران آمده است </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درباره دو مردى كه در بنى اسرائيل بودند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دانشمند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واجبش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نشست و به آموزش نيكى به مردم مى پرداخت و ديگرى روز را روزه مى گرفت و شب به عبادت برمى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برترند؟ حضرت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اين دانشمندى كه نماز واجب را مى خواند و سپس مى نشست و به مردم مى آموخت ، بر آن عابد كه روز را روزه مى گرفت و شب برمى خاست ، مانند برترى من بر پايين ترين فرد شماست </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9" w:name="pg2242_11822"/>
    </w:p>
    <w:p>
      <w:pPr>
        <w:pStyle w:val="Heading3"/>
        <w:numPr>
          <w:ilvl w:val="2"/>
          <w:numId w:val="1"/>
        </w:numPr>
        <w:rPr/>
      </w:pPr>
      <w:bookmarkStart w:id="580" w:name="__RefHeading___Toc1595803_3804643083"/>
      <w:bookmarkStart w:id="581" w:name="_Toc232"/>
      <w:bookmarkEnd w:id="579"/>
      <w:bookmarkEnd w:id="580"/>
      <w:r>
        <w:rPr>
          <w:rtl w:val="true"/>
        </w:rPr>
        <w:t xml:space="preserve">فصل سوم </w:t>
      </w:r>
      <w:r>
        <w:rPr>
          <w:rtl w:val="true"/>
        </w:rPr>
        <w:t xml:space="preserve">: </w:t>
      </w:r>
      <w:r>
        <w:rPr>
          <w:rtl w:val="true"/>
        </w:rPr>
        <w:t>آداب آموزش</w:t>
      </w:r>
      <w:bookmarkEnd w:id="581"/>
    </w:p>
    <w:p>
      <w:pPr>
        <w:pStyle w:val="Heading4"/>
        <w:numPr>
          <w:ilvl w:val="3"/>
          <w:numId w:val="1"/>
        </w:numPr>
        <w:rPr/>
      </w:pPr>
      <w:bookmarkStart w:id="582" w:name="__RefHeading___Toc1595805_3804643083"/>
      <w:bookmarkStart w:id="583" w:name="_Toc233"/>
      <w:bookmarkEnd w:id="582"/>
      <w:r>
        <w:rPr/>
        <w:t>۳</w:t>
      </w:r>
      <w:r>
        <w:rPr>
          <w:rtl w:val="true"/>
        </w:rPr>
        <w:t xml:space="preserve"> </w:t>
      </w:r>
      <w:r>
        <w:rPr>
          <w:rtl w:val="true"/>
        </w:rPr>
        <w:t xml:space="preserve">/ </w:t>
      </w:r>
      <w:r>
        <w:rPr/>
        <w:t>۱</w:t>
      </w:r>
      <w:r>
        <w:rPr>
          <w:rtl w:val="true"/>
        </w:rPr>
        <w:t>اخلاص</w:t>
      </w:r>
      <w:bookmarkEnd w:id="583"/>
    </w:p>
    <w:p>
      <w:pPr>
        <w:pStyle w:val="Heading4"/>
        <w:numPr>
          <w:ilvl w:val="3"/>
          <w:numId w:val="1"/>
        </w:numPr>
        <w:rPr/>
      </w:pPr>
      <w:bookmarkStart w:id="584" w:name="__RefHeading___Toc1595807_3804643083"/>
      <w:bookmarkStart w:id="585" w:name="_Toc234"/>
      <w:bookmarkEnd w:id="584"/>
      <w:r>
        <w:rPr/>
        <w:t>۳</w:t>
      </w:r>
      <w:r>
        <w:rPr>
          <w:rtl w:val="true"/>
        </w:rPr>
        <w:t xml:space="preserve"> </w:t>
      </w:r>
      <w:r>
        <w:rPr>
          <w:rtl w:val="true"/>
        </w:rPr>
        <w:t xml:space="preserve">/ </w:t>
      </w:r>
      <w:r>
        <w:rPr/>
        <w:t>۲</w:t>
      </w:r>
      <w:r>
        <w:rPr>
          <w:rtl w:val="true"/>
        </w:rPr>
        <w:t>برابرى ميان شاگردان</w:t>
      </w:r>
      <w:bookmarkEnd w:id="585"/>
    </w:p>
    <w:p>
      <w:pPr>
        <w:pStyle w:val="BookText"/>
        <w:rPr/>
      </w:pPr>
      <w:r>
        <w:rPr>
          <w:rFonts w:ascii="IRNazanin" w:hAnsi="IRNazanin" w:eastAsia="IRNazanin"/>
          <w:color w:val="111111"/>
          <w:sz w:val="28"/>
          <w:sz w:val="28"/>
          <w:szCs w:val="28"/>
          <w:rtl w:val="true"/>
          <w:lang w:bidi="fa-IR"/>
        </w:rPr>
        <w:t>فصل سومآداب آموزش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اخلاصپيامبر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اگر از دانشش خشنودى خداوند عز و جلرا بخواهد ، همه چيز از او بهراسند و اگر بخواهد با دانشش زر اندوزد ، از همه چيز بهراسد </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تعليم و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منية المريد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لزوم اخلاص و پاكسازى نيّت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برابرى ميان شاگردانپيامبر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دورترين مردم از خداوند دو كس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فرمانروايان مى نشيند و هر سخن ستمى كه مى گويند تأييد مى كند و آموزگار كودكان كه ميان آنها به مساوات رفتار نكند و درباره يتيم ، خدا را در نظر نگيرد </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درباره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2242_11824"/>
    </w:p>
    <w:p>
      <w:pPr>
        <w:pStyle w:val="Heading4"/>
        <w:numPr>
          <w:ilvl w:val="3"/>
          <w:numId w:val="1"/>
        </w:numPr>
        <w:rPr/>
      </w:pPr>
      <w:bookmarkStart w:id="587" w:name="__RefHeading___Toc1595809_3804643083"/>
      <w:bookmarkStart w:id="588" w:name="_Toc235"/>
      <w:bookmarkEnd w:id="586"/>
      <w:bookmarkEnd w:id="587"/>
      <w:r>
        <w:rPr/>
        <w:t>۳</w:t>
      </w:r>
      <w:r>
        <w:rPr>
          <w:rtl w:val="true"/>
        </w:rPr>
        <w:t xml:space="preserve"> </w:t>
      </w:r>
      <w:r>
        <w:rPr>
          <w:rtl w:val="true"/>
        </w:rPr>
        <w:t xml:space="preserve">/ </w:t>
      </w:r>
      <w:r>
        <w:rPr/>
        <w:t>۳</w:t>
      </w:r>
      <w:r>
        <w:rPr>
          <w:rtl w:val="true"/>
        </w:rPr>
        <w:t>بزرگداشت شاگرد</w:t>
      </w:r>
      <w:bookmarkEnd w:id="588"/>
    </w:p>
    <w:p>
      <w:pPr>
        <w:pStyle w:val="Heading4"/>
        <w:numPr>
          <w:ilvl w:val="3"/>
          <w:numId w:val="1"/>
        </w:numPr>
        <w:rPr/>
      </w:pPr>
      <w:bookmarkStart w:id="589" w:name="__RefHeading___Toc1595811_3804643083"/>
      <w:bookmarkStart w:id="590" w:name="_Toc236"/>
      <w:bookmarkEnd w:id="589"/>
      <w:r>
        <w:rPr/>
        <w:t>۳</w:t>
      </w:r>
      <w:r>
        <w:rPr>
          <w:rtl w:val="true"/>
        </w:rPr>
        <w:t xml:space="preserve"> </w:t>
      </w:r>
      <w:r>
        <w:rPr>
          <w:rtl w:val="true"/>
        </w:rPr>
        <w:t xml:space="preserve">/ </w:t>
      </w:r>
      <w:r>
        <w:rPr/>
        <w:t>۴</w:t>
      </w:r>
      <w:r>
        <w:rPr>
          <w:rtl w:val="true"/>
        </w:rPr>
        <w:t>فروتنى براى شاگرد</w:t>
      </w:r>
      <w:bookmarkEnd w:id="590"/>
    </w:p>
    <w:p>
      <w:pPr>
        <w:pStyle w:val="BookText"/>
        <w:rPr/>
      </w:pPr>
      <w:r>
        <w:rPr>
          <w:rFonts w:ascii="Amiri" w:hAnsi="Amiri" w:eastAsia="Amiri" w:cs="Amiri"/>
          <w:color w:val="111111"/>
          <w:sz w:val="28"/>
          <w:sz w:val="28"/>
          <w:szCs w:val="28"/>
          <w:rtl w:val="true"/>
          <w:lang w:bidi="ar-SA"/>
        </w:rPr>
        <w:t xml:space="preserve">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 برمتاب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مردم در دانش اندوزى نزد تو يكسان باشند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تعليم و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منية المريد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مساوات در توجه و محبت به شاگردان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بزرگداشت شاگردپيامبر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به آنها دانش مى آموزيد ، بزرگ شماريد </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فروتنى براى شاگردحضرت عيسى عليه السلام براى حواريون خود خوراكى آماده ساخت و چون خوردند ، حضرت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شُست ، آنان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سزاوارتريم كه آن را انجام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كار را كردم تا شما هم براى كسانى كه به آنها مى آموزيد انجام دهيد </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را بطلبيد و آن را با بردبارى و وقار زينت دهيد و براى آن كس كه به او دانش مى آموزيد، فروتنى نماييد</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در برابر آموزگار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در برابر وى</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2242_11827"/>
    </w:p>
    <w:p>
      <w:pPr>
        <w:pStyle w:val="Heading4"/>
        <w:numPr>
          <w:ilvl w:val="3"/>
          <w:numId w:val="1"/>
        </w:numPr>
        <w:rPr/>
      </w:pPr>
      <w:bookmarkStart w:id="592" w:name="__RefHeading___Toc1595813_3804643083"/>
      <w:bookmarkStart w:id="593" w:name="_Toc237"/>
      <w:bookmarkEnd w:id="591"/>
      <w:bookmarkEnd w:id="592"/>
      <w:r>
        <w:rPr/>
        <w:t>۳</w:t>
      </w:r>
      <w:r>
        <w:rPr>
          <w:rtl w:val="true"/>
        </w:rPr>
        <w:t xml:space="preserve"> </w:t>
      </w:r>
      <w:r>
        <w:rPr>
          <w:rtl w:val="true"/>
        </w:rPr>
        <w:t xml:space="preserve">/ </w:t>
      </w:r>
      <w:r>
        <w:rPr/>
        <w:t>۵</w:t>
      </w:r>
      <w:r>
        <w:rPr>
          <w:rtl w:val="true"/>
        </w:rPr>
        <w:t>رفق</w:t>
      </w:r>
      <w:bookmarkEnd w:id="593"/>
    </w:p>
    <w:p>
      <w:pPr>
        <w:pStyle w:val="Heading4"/>
        <w:numPr>
          <w:ilvl w:val="3"/>
          <w:numId w:val="1"/>
        </w:numPr>
        <w:rPr/>
      </w:pPr>
      <w:bookmarkStart w:id="594" w:name="__RefHeading___Toc1595815_3804643083"/>
      <w:bookmarkStart w:id="595" w:name="_Toc238"/>
      <w:bookmarkEnd w:id="594"/>
      <w:r>
        <w:rPr/>
        <w:t>۳</w:t>
      </w:r>
      <w:r>
        <w:rPr>
          <w:rtl w:val="true"/>
        </w:rPr>
        <w:t xml:space="preserve"> </w:t>
      </w:r>
      <w:r>
        <w:rPr>
          <w:rtl w:val="true"/>
        </w:rPr>
        <w:t xml:space="preserve">/ </w:t>
      </w:r>
      <w:r>
        <w:rPr/>
        <w:t>۶</w:t>
      </w:r>
      <w:r>
        <w:rPr>
          <w:rtl w:val="true"/>
        </w:rPr>
        <w:t>بذل دانش به مستحقش و بازداشتن آن از نااهلش</w:t>
      </w:r>
      <w:bookmarkEnd w:id="59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رفقپيامبر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سخت گير و آزاردهنده برنينگيخت؛ بلكه مرا آموزگارى آسان گير برانگيخت </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دانشمند است كه چون مى آموزد ، سرزنش مكند و چون به وى آموخته مى شود سرمپيچد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تعليم و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منية المريد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خلق و فروتنى و كوشش در تكميل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 و فروتنى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بذل دانش به مستحقشو بازداشتن آن از نااهلشپيامبر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سپارنده دانش نزد غير اهل آن ، مانند آويزنده گوهر و مرواريد و طلا بر گردن خوكان است </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نادانان از آنچه نمى دانند سخن مگوى كه تو را تكذيب كنند؛ چرا كه براى دانشت بر تو حقّى است و آن اين است كه آن را به مستحقش بدهى و از غير مستحقّش باز دارى </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دارنده دانش نمى تواند همه آن را براى همه مردم تفسير كند؛ زيرا در ميان آنان نيرومند و ناتوان هست و بخشى از</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2242_11829"/>
    </w:p>
    <w:p>
      <w:pPr>
        <w:pStyle w:val="Heading4"/>
        <w:numPr>
          <w:ilvl w:val="3"/>
          <w:numId w:val="1"/>
        </w:numPr>
        <w:rPr/>
      </w:pPr>
      <w:bookmarkStart w:id="597" w:name="__RefHeading___Toc1595817_3804643083"/>
      <w:bookmarkStart w:id="598" w:name="_Toc239"/>
      <w:bookmarkEnd w:id="596"/>
      <w:bookmarkEnd w:id="597"/>
      <w:r>
        <w:rPr/>
        <w:t>۳</w:t>
      </w:r>
      <w:r>
        <w:rPr>
          <w:rtl w:val="true"/>
        </w:rPr>
        <w:t xml:space="preserve"> </w:t>
      </w:r>
      <w:r>
        <w:rPr>
          <w:rtl w:val="true"/>
        </w:rPr>
        <w:t xml:space="preserve">/ </w:t>
      </w:r>
      <w:r>
        <w:rPr/>
        <w:t>۷</w:t>
      </w:r>
      <w:r>
        <w:rPr>
          <w:rtl w:val="true"/>
        </w:rPr>
        <w:t>مزد نگرفتن بر آموزش معارف دين</w:t>
      </w:r>
      <w:bookmarkEnd w:id="598"/>
    </w:p>
    <w:p>
      <w:pPr>
        <w:pStyle w:val="BookText"/>
        <w:rPr/>
      </w:pPr>
      <w:r>
        <w:rPr>
          <w:rFonts w:ascii="IRNazanin" w:hAnsi="IRNazanin" w:eastAsia="IRNazanin"/>
          <w:color w:val="111111"/>
          <w:sz w:val="28"/>
          <w:sz w:val="28"/>
          <w:szCs w:val="28"/>
          <w:rtl w:val="true"/>
          <w:lang w:bidi="fa-IR"/>
        </w:rPr>
        <w:t xml:space="preserve">دانش تحمّل كردنى است و بخشى نيست ، مگر آنكه خداوند بر دوستان ويژه اش تحمل آن را آسان كند و به ايشان يارى دهد </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تعليم و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منية المريد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حيثيت و شئون علم و دانش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مزد نگرفتن بر آموزش معارف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نخستين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رايگان ياد ده؛ همان گونه كه رايگان ياد گرفتى </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دانشمند نمى شود، تا اينكه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برابر دانشش چيزى از كالاى پست دنيا نگيرد </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دانشى را از كسى پنهان بدارد يا بر آن به عنوان پاداش مزد گيرد ، هرگز آن دانش به وى سودى نرساند </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كاسبى كردن با دانش دينى</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2242_11831"/>
    </w:p>
    <w:p>
      <w:pPr>
        <w:pStyle w:val="Heading3"/>
        <w:numPr>
          <w:ilvl w:val="2"/>
          <w:numId w:val="1"/>
        </w:numPr>
        <w:rPr/>
      </w:pPr>
      <w:bookmarkStart w:id="600" w:name="__RefHeading___Toc1595819_3804643083"/>
      <w:bookmarkStart w:id="601" w:name="_Toc240"/>
      <w:bookmarkEnd w:id="599"/>
      <w:bookmarkEnd w:id="600"/>
      <w:r>
        <w:rPr>
          <w:rtl w:val="true"/>
        </w:rPr>
        <w:t xml:space="preserve">فصل چهارم </w:t>
      </w:r>
      <w:r>
        <w:rPr>
          <w:rtl w:val="true"/>
        </w:rPr>
        <w:t xml:space="preserve">: </w:t>
      </w:r>
      <w:r>
        <w:rPr>
          <w:rtl w:val="true"/>
        </w:rPr>
        <w:t>آداب پاسخ دادن</w:t>
      </w:r>
      <w:bookmarkEnd w:id="601"/>
    </w:p>
    <w:p>
      <w:pPr>
        <w:pStyle w:val="Heading4"/>
        <w:numPr>
          <w:ilvl w:val="3"/>
          <w:numId w:val="1"/>
        </w:numPr>
        <w:rPr/>
      </w:pPr>
      <w:bookmarkStart w:id="602" w:name="__RefHeading___Toc1595821_3804643083"/>
      <w:bookmarkStart w:id="603" w:name="_Toc241"/>
      <w:bookmarkEnd w:id="602"/>
      <w:r>
        <w:rPr/>
        <w:t>۴</w:t>
      </w:r>
      <w:r>
        <w:rPr>
          <w:rtl w:val="true"/>
        </w:rPr>
        <w:t xml:space="preserve"> </w:t>
      </w:r>
      <w:r>
        <w:rPr>
          <w:rtl w:val="true"/>
        </w:rPr>
        <w:t xml:space="preserve">/ </w:t>
      </w:r>
      <w:r>
        <w:rPr/>
        <w:t>۱</w:t>
      </w:r>
      <w:r>
        <w:rPr>
          <w:rtl w:val="true"/>
        </w:rPr>
        <w:t>آنچه مايه اصابت رأى است</w:t>
      </w:r>
      <w:bookmarkEnd w:id="603"/>
    </w:p>
    <w:p>
      <w:pPr>
        <w:pStyle w:val="Heading4"/>
        <w:numPr>
          <w:ilvl w:val="3"/>
          <w:numId w:val="1"/>
        </w:numPr>
        <w:rPr/>
      </w:pPr>
      <w:bookmarkStart w:id="604" w:name="__RefHeading___Toc1595823_3804643083"/>
      <w:bookmarkStart w:id="605" w:name="_Toc242"/>
      <w:bookmarkEnd w:id="604"/>
      <w:r>
        <w:rPr/>
        <w:t>۴</w:t>
      </w:r>
      <w:r>
        <w:rPr>
          <w:rtl w:val="true"/>
        </w:rPr>
        <w:t xml:space="preserve"> </w:t>
      </w:r>
      <w:r>
        <w:rPr>
          <w:rtl w:val="true"/>
        </w:rPr>
        <w:t xml:space="preserve">/ </w:t>
      </w:r>
      <w:r>
        <w:rPr/>
        <w:t>۲</w:t>
      </w:r>
      <w:r>
        <w:rPr>
          <w:rtl w:val="true"/>
        </w:rPr>
        <w:t>آنچه مايه اشتباه مى شود</w:t>
      </w:r>
      <w:bookmarkEnd w:id="605"/>
    </w:p>
    <w:p>
      <w:pPr>
        <w:pStyle w:val="BookText"/>
        <w:rPr/>
      </w:pPr>
      <w:r>
        <w:rPr>
          <w:rFonts w:ascii="IRNazanin" w:hAnsi="IRNazanin" w:eastAsia="IRNazanin"/>
          <w:color w:val="111111"/>
          <w:sz w:val="28"/>
          <w:sz w:val="28"/>
          <w:szCs w:val="28"/>
          <w:rtl w:val="true"/>
          <w:lang w:bidi="fa-IR"/>
        </w:rPr>
        <w:t>فصل چهارمآداب پاسخ دادن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آنچه مايه اصابت رأى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انديشه اش را به كار اندازد ، به پاسخ خود مى رسد </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شتابزدگى را واگذار و در حجّت بينديش و خود را از پريشان گويى نگاه دار ، تا از لغزش ايمن بمانى </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نشانه اصابت رأى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برخورد كردن و نيك گوش كردن و پاسخ نيكو دادن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مايه اشتباه مى شودامام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در پاسخ دادن شتاب كند ، پاسخ را درنيابد </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پاسخها فراوان و پريشان شود ، پاسخ</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2242_11833"/>
    </w:p>
    <w:p>
      <w:pPr>
        <w:pStyle w:val="Heading4"/>
        <w:numPr>
          <w:ilvl w:val="3"/>
          <w:numId w:val="1"/>
        </w:numPr>
        <w:rPr/>
      </w:pPr>
      <w:bookmarkStart w:id="607" w:name="__RefHeading___Toc1595825_3804643083"/>
      <w:bookmarkStart w:id="608" w:name="_Toc243"/>
      <w:bookmarkEnd w:id="606"/>
      <w:bookmarkEnd w:id="607"/>
      <w:r>
        <w:rPr/>
        <w:t>۴</w:t>
      </w:r>
      <w:r>
        <w:rPr>
          <w:rtl w:val="true"/>
        </w:rPr>
        <w:t xml:space="preserve"> </w:t>
      </w:r>
      <w:r>
        <w:rPr>
          <w:rtl w:val="true"/>
        </w:rPr>
        <w:t xml:space="preserve">/ </w:t>
      </w:r>
      <w:r>
        <w:rPr/>
        <w:t>۳</w:t>
      </w:r>
      <w:r>
        <w:rPr>
          <w:rtl w:val="true"/>
        </w:rPr>
        <w:t xml:space="preserve">گفتنِ </w:t>
      </w:r>
      <w:r>
        <w:rPr>
          <w:rtl w:val="true"/>
        </w:rPr>
        <w:t>«</w:t>
      </w:r>
      <w:r>
        <w:rPr>
          <w:rtl w:val="true"/>
        </w:rPr>
        <w:t>نمى دانم</w:t>
      </w:r>
      <w:r>
        <w:rPr>
          <w:rtl w:val="true"/>
        </w:rPr>
        <w:t>»</w:t>
      </w:r>
      <w:bookmarkEnd w:id="608"/>
    </w:p>
    <w:p>
      <w:pPr>
        <w:pStyle w:val="BookText"/>
        <w:rPr/>
      </w:pPr>
      <w:r>
        <w:rPr>
          <w:rFonts w:ascii="IRNazanin" w:hAnsi="IRNazanin" w:eastAsia="IRNazanin"/>
          <w:color w:val="111111"/>
          <w:sz w:val="28"/>
          <w:sz w:val="28"/>
          <w:szCs w:val="28"/>
          <w:rtl w:val="true"/>
          <w:lang w:bidi="fa-IR"/>
        </w:rPr>
        <w:t xml:space="preserve">درست پنهان ماند </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خود رأى به خطا و غلط درافتد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هنگام خشم پنهان نمى ماند </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نادان ، پاسخ دادن پيش از شنيدن است </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به هرچه از او پرسيده مى شود پاسخ مى دهد ، بى گمان ديوانه است </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دانش است </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از چيزى كه نمى داند ، پرسيده شود ،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نكشد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آنچه نمى داند پرسيده شد ، ازگفتن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نكشد </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مى تواند هنگامى كه از چيزى كه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2242_11834"/>
    </w:p>
    <w:p>
      <w:pPr>
        <w:pStyle w:val="Heading4"/>
        <w:numPr>
          <w:ilvl w:val="3"/>
          <w:numId w:val="1"/>
        </w:numPr>
        <w:rPr/>
      </w:pPr>
      <w:bookmarkStart w:id="610" w:name="__RefHeading___Toc1595827_3804643083"/>
      <w:bookmarkStart w:id="611" w:name="_Toc244"/>
      <w:bookmarkEnd w:id="609"/>
      <w:bookmarkEnd w:id="610"/>
      <w:r>
        <w:rPr/>
        <w:t>۴</w:t>
      </w:r>
      <w:r>
        <w:rPr>
          <w:rtl w:val="true"/>
        </w:rPr>
        <w:t xml:space="preserve"> </w:t>
      </w:r>
      <w:r>
        <w:rPr>
          <w:rtl w:val="true"/>
        </w:rPr>
        <w:t xml:space="preserve">/ </w:t>
      </w:r>
      <w:r>
        <w:rPr/>
        <w:t>۴</w:t>
      </w:r>
      <w:r>
        <w:rPr>
          <w:rtl w:val="true"/>
        </w:rPr>
        <w:t>سكوت</w:t>
      </w:r>
      <w:bookmarkEnd w:id="611"/>
    </w:p>
    <w:p>
      <w:pPr>
        <w:pStyle w:val="BookText"/>
        <w:rPr/>
      </w:pPr>
      <w:r>
        <w:rPr>
          <w:rFonts w:ascii="IRNazanin" w:hAnsi="IRNazanin" w:eastAsia="IRNazanin"/>
          <w:color w:val="111111"/>
          <w:sz w:val="28"/>
          <w:sz w:val="28"/>
          <w:szCs w:val="28"/>
          <w:rtl w:val="true"/>
          <w:lang w:bidi="fa-IR"/>
        </w:rPr>
        <w:t xml:space="preserve">نمى داند پرسيده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غير دانشمند اين حقّ نيست </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به نادانى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ادعاى دانش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سكوتامام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سكوتها از پاسخ دادن رساترند </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سفارش به پسرش حسين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 آفرين بر دانشمندى كه در كارش جدّيت كند و از شبيخون مرگ بترسد ، پس آماده كند و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پرسيده شود ، خيرخواهى كند و اگر رهايش كنند ،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درست و خاموشى اش بى آنكه از ناتوانى باشد ، گونه اى پاسخ است </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2" w:name="pg2242_11838"/>
    </w:p>
    <w:p>
      <w:pPr>
        <w:pStyle w:val="Heading2"/>
        <w:numPr>
          <w:ilvl w:val="1"/>
          <w:numId w:val="1"/>
        </w:numPr>
        <w:rPr/>
      </w:pPr>
      <w:bookmarkStart w:id="613" w:name="__RefHeading___Toc1595829_3804643083"/>
      <w:bookmarkStart w:id="614" w:name="_Toc245"/>
      <w:bookmarkEnd w:id="612"/>
      <w:bookmarkEnd w:id="613"/>
      <w:r>
        <w:rPr>
          <w:rtl w:val="true"/>
        </w:rPr>
        <w:t xml:space="preserve">بخش هفتم </w:t>
      </w:r>
      <w:r>
        <w:rPr>
          <w:rtl w:val="true"/>
        </w:rPr>
        <w:t xml:space="preserve">: </w:t>
      </w:r>
      <w:r>
        <w:rPr>
          <w:rtl w:val="true"/>
        </w:rPr>
        <w:t>دانشمند</w:t>
      </w:r>
      <w:bookmarkEnd w:id="614"/>
    </w:p>
    <w:p>
      <w:pPr>
        <w:pStyle w:val="Heading3"/>
        <w:numPr>
          <w:ilvl w:val="2"/>
          <w:numId w:val="1"/>
        </w:numPr>
        <w:rPr/>
      </w:pPr>
      <w:bookmarkStart w:id="615" w:name="__RefHeading___Toc1595831_3804643083"/>
      <w:bookmarkStart w:id="616" w:name="_Toc246"/>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دانشمندفصل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دانشمندفصل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دانشمند و ياددهنده و يادگيرندهفصل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دانشمندانفصل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اسوه هاى دانش و حكمتفصل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7" w:name="pg2242_11842"/>
    </w:p>
    <w:p>
      <w:pPr>
        <w:pStyle w:val="Heading3"/>
        <w:numPr>
          <w:ilvl w:val="2"/>
          <w:numId w:val="1"/>
        </w:numPr>
        <w:rPr/>
      </w:pPr>
      <w:bookmarkStart w:id="618" w:name="__RefHeading___Toc1595833_3804643083"/>
      <w:bookmarkStart w:id="619" w:name="_Toc247"/>
      <w:bookmarkEnd w:id="617"/>
      <w:bookmarkEnd w:id="618"/>
      <w:r>
        <w:rPr>
          <w:rtl w:val="true"/>
        </w:rPr>
        <w:t xml:space="preserve">فصل اوّل </w:t>
      </w:r>
      <w:r>
        <w:rPr>
          <w:rtl w:val="true"/>
        </w:rPr>
        <w:t xml:space="preserve">: </w:t>
      </w:r>
      <w:r>
        <w:rPr>
          <w:rtl w:val="true"/>
        </w:rPr>
        <w:t>فضيلت دانشمند</w:t>
      </w:r>
      <w:bookmarkEnd w:id="619"/>
    </w:p>
    <w:p>
      <w:pPr>
        <w:pStyle w:val="Heading4"/>
        <w:numPr>
          <w:ilvl w:val="3"/>
          <w:numId w:val="1"/>
        </w:numPr>
        <w:rPr/>
      </w:pPr>
      <w:bookmarkStart w:id="620" w:name="__RefHeading___Toc1595835_3804643083"/>
      <w:bookmarkStart w:id="621" w:name="_Toc248"/>
      <w:bookmarkEnd w:id="620"/>
      <w:r>
        <w:rPr/>
        <w:t>۱</w:t>
      </w:r>
      <w:r>
        <w:rPr>
          <w:rtl w:val="true"/>
        </w:rPr>
        <w:t xml:space="preserve"> </w:t>
      </w:r>
      <w:r>
        <w:rPr>
          <w:rtl w:val="true"/>
        </w:rPr>
        <w:t xml:space="preserve">/ </w:t>
      </w:r>
      <w:r>
        <w:rPr/>
        <w:t>۱</w:t>
      </w:r>
      <w:r>
        <w:rPr>
          <w:rtl w:val="true"/>
        </w:rPr>
        <w:t>ويژگيهاى دانشمندان</w:t>
      </w:r>
      <w:bookmarkEnd w:id="621"/>
    </w:p>
    <w:p>
      <w:pPr>
        <w:pStyle w:val="Heading4"/>
        <w:numPr>
          <w:ilvl w:val="3"/>
          <w:numId w:val="1"/>
        </w:numPr>
        <w:rPr/>
      </w:pPr>
      <w:bookmarkStart w:id="622" w:name="__RefHeading___Toc1595837_3804643083"/>
      <w:bookmarkStart w:id="623" w:name="_Toc249"/>
      <w:bookmarkEnd w:id="622"/>
      <w:r>
        <w:rPr>
          <w:rtl w:val="true"/>
        </w:rPr>
        <w:t xml:space="preserve">الف </w:t>
      </w:r>
      <w:r>
        <w:rPr>
          <w:rtl w:val="true"/>
        </w:rPr>
        <w:t xml:space="preserve">: </w:t>
      </w:r>
      <w:r>
        <w:rPr>
          <w:rtl w:val="true"/>
        </w:rPr>
        <w:t>اُمناى خدا</w:t>
      </w:r>
      <w:bookmarkEnd w:id="623"/>
    </w:p>
    <w:p>
      <w:pPr>
        <w:pStyle w:val="Heading4"/>
        <w:numPr>
          <w:ilvl w:val="3"/>
          <w:numId w:val="1"/>
        </w:numPr>
        <w:rPr/>
      </w:pPr>
      <w:bookmarkStart w:id="624" w:name="__RefHeading___Toc1595839_3804643083"/>
      <w:bookmarkStart w:id="625" w:name="_Toc250"/>
      <w:bookmarkEnd w:id="624"/>
      <w:r>
        <w:rPr>
          <w:rtl w:val="true"/>
        </w:rPr>
        <w:t xml:space="preserve">ب </w:t>
      </w:r>
      <w:r>
        <w:rPr>
          <w:rtl w:val="true"/>
        </w:rPr>
        <w:t xml:space="preserve">: </w:t>
      </w:r>
      <w:r>
        <w:rPr>
          <w:rtl w:val="true"/>
        </w:rPr>
        <w:t>دوستان خدا</w:t>
      </w:r>
      <w:bookmarkEnd w:id="625"/>
    </w:p>
    <w:p>
      <w:pPr>
        <w:pStyle w:val="Heading4"/>
        <w:numPr>
          <w:ilvl w:val="3"/>
          <w:numId w:val="1"/>
        </w:numPr>
        <w:rPr/>
      </w:pPr>
      <w:bookmarkStart w:id="626" w:name="__RefHeading___Toc1595841_3804643083"/>
      <w:bookmarkStart w:id="627" w:name="_Toc251"/>
      <w:bookmarkEnd w:id="626"/>
      <w:r>
        <w:rPr>
          <w:rtl w:val="true"/>
        </w:rPr>
        <w:t xml:space="preserve">ج </w:t>
      </w:r>
      <w:r>
        <w:rPr>
          <w:rtl w:val="true"/>
        </w:rPr>
        <w:t xml:space="preserve">: </w:t>
      </w:r>
      <w:r>
        <w:rPr>
          <w:rtl w:val="true"/>
        </w:rPr>
        <w:t>وارثان پيامبران</w:t>
      </w:r>
      <w:bookmarkEnd w:id="627"/>
    </w:p>
    <w:p>
      <w:pPr>
        <w:pStyle w:val="BookText"/>
        <w:rPr/>
      </w:pPr>
      <w:r>
        <w:rPr>
          <w:rFonts w:ascii="IRNazanin" w:hAnsi="IRNazanin" w:eastAsia="IRNazanin"/>
          <w:color w:val="111111"/>
          <w:sz w:val="28"/>
          <w:sz w:val="28"/>
          <w:szCs w:val="28"/>
          <w:rtl w:val="true"/>
          <w:lang w:bidi="fa-IR"/>
        </w:rPr>
        <w:t>فصل اوّلفضيلت دانشمند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ويژگيهاى دانشمندانالف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امناى امّت من هستند </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وديعه خدا در زمين اوست و دانشمندان اُمناى وى بر آن هستند ، پس هركس دانش خود را به كار بندد ، امانتش را ادا كرده است و هركس به كار نبندد ، در ديوان خداوند متعال جزو خيانت كاران نوشته مى شود </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ابراهيم عليه السلام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دانايم و هر دانايى را دوست دارم </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را گرامى بداريد كه آنان وارثان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2242_11844"/>
    </w:p>
    <w:p>
      <w:pPr>
        <w:pStyle w:val="Heading4"/>
        <w:numPr>
          <w:ilvl w:val="3"/>
          <w:numId w:val="1"/>
        </w:numPr>
        <w:rPr/>
      </w:pPr>
      <w:bookmarkStart w:id="629" w:name="__RefHeading___Toc1595843_3804643083"/>
      <w:bookmarkStart w:id="630" w:name="_Toc252"/>
      <w:bookmarkEnd w:id="628"/>
      <w:bookmarkEnd w:id="629"/>
      <w:r>
        <w:rPr>
          <w:rtl w:val="true"/>
        </w:rPr>
        <w:t xml:space="preserve">د </w:t>
      </w:r>
      <w:r>
        <w:rPr>
          <w:rtl w:val="true"/>
        </w:rPr>
        <w:t xml:space="preserve">: </w:t>
      </w:r>
      <w:r>
        <w:rPr>
          <w:rtl w:val="true"/>
        </w:rPr>
        <w:t>نزديك ترين مردم به پيامبران</w:t>
      </w:r>
      <w:bookmarkEnd w:id="630"/>
    </w:p>
    <w:p>
      <w:pPr>
        <w:pStyle w:val="Heading4"/>
        <w:numPr>
          <w:ilvl w:val="3"/>
          <w:numId w:val="1"/>
        </w:numPr>
        <w:rPr/>
      </w:pPr>
      <w:bookmarkStart w:id="631" w:name="__RefHeading___Toc1595845_3804643083"/>
      <w:bookmarkStart w:id="632" w:name="_Toc253"/>
      <w:bookmarkEnd w:id="631"/>
      <w:r>
        <w:rPr>
          <w:rtl w:val="true"/>
        </w:rPr>
        <w:t xml:space="preserve">ه </w:t>
      </w:r>
      <w:r>
        <w:rPr>
          <w:rtl w:val="true"/>
        </w:rPr>
        <w:t xml:space="preserve">: </w:t>
      </w:r>
      <w:r>
        <w:rPr>
          <w:rtl w:val="true"/>
        </w:rPr>
        <w:t>پاك خوى ترين مردم</w:t>
      </w:r>
      <w:bookmarkEnd w:id="632"/>
    </w:p>
    <w:p>
      <w:pPr>
        <w:pStyle w:val="Heading4"/>
        <w:numPr>
          <w:ilvl w:val="3"/>
          <w:numId w:val="1"/>
        </w:numPr>
        <w:rPr/>
      </w:pPr>
      <w:bookmarkStart w:id="633" w:name="__RefHeading___Toc1595847_3804643083"/>
      <w:bookmarkStart w:id="634" w:name="_Toc254"/>
      <w:bookmarkEnd w:id="633"/>
      <w:r>
        <w:rPr>
          <w:rtl w:val="true"/>
        </w:rPr>
        <w:t xml:space="preserve">و </w:t>
      </w:r>
      <w:r>
        <w:rPr>
          <w:rtl w:val="true"/>
        </w:rPr>
        <w:t xml:space="preserve">: </w:t>
      </w:r>
      <w:r>
        <w:rPr>
          <w:rtl w:val="true"/>
        </w:rPr>
        <w:t>مركّب آنان برتر از خون شهيدان است</w:t>
      </w:r>
      <w:bookmarkEnd w:id="634"/>
    </w:p>
    <w:p>
      <w:pPr>
        <w:pStyle w:val="BookText"/>
        <w:rPr/>
      </w:pPr>
      <w:r>
        <w:rPr>
          <w:rFonts w:ascii="IRNazanin" w:hAnsi="IRNazanin" w:eastAsia="IRNazanin"/>
          <w:color w:val="111111"/>
          <w:sz w:val="28"/>
          <w:sz w:val="28"/>
          <w:szCs w:val="28"/>
          <w:rtl w:val="true"/>
          <w:lang w:bidi="fa-IR"/>
        </w:rPr>
        <w:t xml:space="preserve">پيامبران اند ، پس هركس آنان را گرامى بدارد ، خدا و پيامبرش را گرامى داشته است </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مردم به 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امّت من ، مانند پيامبران بنى اسرائيل اند </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نزديكترين مردم به درجه پيامبرى ، اهل دانش و جهادند </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سه گروه شفاعت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سپس دانشمندان و پس از آن شهيدان </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نزديكترين مردم به پيامبران ، داناترين آنان است به آنچه آورده اند </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خوى ترين مردمامام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پاكترين مردم در خلق و خوى و كم طمعترين آنان در خلقت و طبيعت اند </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آنان برتر از خون شهيدان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مركّب دانشمندان با خون شهيدان سنجيده شد ، پس بر آن برترى يافت </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2242_11846"/>
    </w:p>
    <w:p>
      <w:pPr>
        <w:pStyle w:val="Heading4"/>
        <w:numPr>
          <w:ilvl w:val="3"/>
          <w:numId w:val="1"/>
        </w:numPr>
        <w:rPr/>
      </w:pPr>
      <w:bookmarkStart w:id="636" w:name="__RefHeading___Toc1595849_3804643083"/>
      <w:bookmarkStart w:id="637" w:name="_Toc255"/>
      <w:bookmarkEnd w:id="635"/>
      <w:bookmarkEnd w:id="636"/>
      <w:r>
        <w:rPr>
          <w:rtl w:val="true"/>
        </w:rPr>
        <w:t xml:space="preserve">ز </w:t>
      </w:r>
      <w:r>
        <w:rPr>
          <w:rtl w:val="true"/>
        </w:rPr>
        <w:t xml:space="preserve">: </w:t>
      </w:r>
      <w:r>
        <w:rPr>
          <w:rtl w:val="true"/>
        </w:rPr>
        <w:t>حاكم بر شاهان</w:t>
      </w:r>
      <w:bookmarkEnd w:id="637"/>
    </w:p>
    <w:p>
      <w:pPr>
        <w:pStyle w:val="Heading4"/>
        <w:numPr>
          <w:ilvl w:val="3"/>
          <w:numId w:val="1"/>
        </w:numPr>
        <w:rPr/>
      </w:pPr>
      <w:bookmarkStart w:id="638" w:name="__RefHeading___Toc1595851_3804643083"/>
      <w:bookmarkStart w:id="639" w:name="_Toc256"/>
      <w:bookmarkEnd w:id="638"/>
      <w:r>
        <w:rPr>
          <w:rtl w:val="true"/>
        </w:rPr>
        <w:t xml:space="preserve">ح </w:t>
      </w:r>
      <w:r>
        <w:rPr>
          <w:rtl w:val="true"/>
        </w:rPr>
        <w:t xml:space="preserve">: </w:t>
      </w:r>
      <w:r>
        <w:rPr>
          <w:rtl w:val="true"/>
        </w:rPr>
        <w:t>نگريستن به آنان عبادت است</w:t>
      </w:r>
      <w:bookmarkEnd w:id="639"/>
    </w:p>
    <w:p>
      <w:pPr>
        <w:pStyle w:val="Heading4"/>
        <w:numPr>
          <w:ilvl w:val="3"/>
          <w:numId w:val="1"/>
        </w:numPr>
        <w:rPr/>
      </w:pPr>
      <w:bookmarkStart w:id="640" w:name="__RefHeading___Toc1595853_3804643083"/>
      <w:bookmarkStart w:id="641" w:name="_Toc257"/>
      <w:bookmarkEnd w:id="640"/>
      <w:r>
        <w:rPr>
          <w:rtl w:val="true"/>
        </w:rPr>
        <w:t xml:space="preserve">ط </w:t>
      </w:r>
      <w:r>
        <w:rPr>
          <w:rtl w:val="true"/>
        </w:rPr>
        <w:t xml:space="preserve">: </w:t>
      </w:r>
      <w:r>
        <w:rPr>
          <w:rtl w:val="true"/>
        </w:rPr>
        <w:t>زنده در ميان مردگان</w:t>
      </w:r>
      <w:bookmarkEnd w:id="641"/>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بر شاهانپيامبر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سلطان خدا در زمين است ، پس هركه با وى در افتد بر افتد </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دانشمندان ، حاكم بر مردم اند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شاهان ، حاكم بر مردم اند و دانشمندان ، حاكم بر شاهان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 به آنان عبادت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روى دوستى نگريستن به چهره دانشمند عبادت است </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از امام صادق عليه السلام درباره گفته 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نگريستن به چهره دانشمندان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دانشمندى است كه چون به او مى نگرى ، تو را به ياد آخرت بيندازد و هركس جز اين باشد ، نگريستن به او مايه گرفتارى است </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ميان مردگانپيامبر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بزودى فتنه هايى مى آيد كه انسان ، صبح با ايمان برمى خيزد و شب بى ايمان مى گردد؛ جز آنكه خداوند او را با دانش زنده كرده است </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زنده اى ميان مردگان است </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2242_11848"/>
    </w:p>
    <w:p>
      <w:pPr>
        <w:pStyle w:val="Heading4"/>
        <w:numPr>
          <w:ilvl w:val="3"/>
          <w:numId w:val="1"/>
        </w:numPr>
        <w:rPr/>
      </w:pPr>
      <w:bookmarkStart w:id="643" w:name="__RefHeading___Toc1595855_3804643083"/>
      <w:bookmarkStart w:id="644" w:name="_Toc258"/>
      <w:bookmarkEnd w:id="642"/>
      <w:bookmarkEnd w:id="643"/>
      <w:r>
        <w:rPr>
          <w:rtl w:val="true"/>
        </w:rPr>
        <w:t xml:space="preserve">ى </w:t>
      </w:r>
      <w:r>
        <w:rPr>
          <w:rtl w:val="true"/>
        </w:rPr>
        <w:t xml:space="preserve">: </w:t>
      </w:r>
      <w:r>
        <w:rPr>
          <w:rtl w:val="true"/>
        </w:rPr>
        <w:t>مرگشان شكافى در دين است</w:t>
      </w:r>
      <w:bookmarkEnd w:id="644"/>
    </w:p>
    <w:p>
      <w:pPr>
        <w:pStyle w:val="Heading4"/>
        <w:numPr>
          <w:ilvl w:val="3"/>
          <w:numId w:val="1"/>
        </w:numPr>
        <w:rPr/>
      </w:pPr>
      <w:bookmarkStart w:id="645" w:name="__RefHeading___Toc1595857_3804643083"/>
      <w:bookmarkStart w:id="646" w:name="_Toc259"/>
      <w:bookmarkEnd w:id="645"/>
      <w:r>
        <w:rPr>
          <w:rtl w:val="true"/>
        </w:rPr>
        <w:t xml:space="preserve">ك </w:t>
      </w:r>
      <w:r>
        <w:rPr>
          <w:rtl w:val="true"/>
        </w:rPr>
        <w:t xml:space="preserve">: </w:t>
      </w:r>
      <w:r>
        <w:rPr>
          <w:rtl w:val="true"/>
        </w:rPr>
        <w:t>گريستن همه چيز بر مرگ آنان</w:t>
      </w:r>
      <w:bookmarkEnd w:id="646"/>
    </w:p>
    <w:p>
      <w:pPr>
        <w:pStyle w:val="Heading4"/>
        <w:numPr>
          <w:ilvl w:val="3"/>
          <w:numId w:val="1"/>
        </w:numPr>
        <w:rPr/>
      </w:pPr>
      <w:bookmarkStart w:id="647" w:name="__RefHeading___Toc1595859_3804643083"/>
      <w:bookmarkStart w:id="648" w:name="_Toc260"/>
      <w:bookmarkEnd w:id="647"/>
      <w:r>
        <w:rPr/>
        <w:t>۱</w:t>
      </w:r>
      <w:r>
        <w:rPr>
          <w:rtl w:val="true"/>
        </w:rPr>
        <w:t xml:space="preserve"> </w:t>
      </w:r>
      <w:r>
        <w:rPr>
          <w:rtl w:val="true"/>
        </w:rPr>
        <w:t xml:space="preserve">/ </w:t>
      </w:r>
      <w:r>
        <w:rPr/>
        <w:t>۲</w:t>
      </w:r>
      <w:r>
        <w:rPr>
          <w:rtl w:val="true"/>
        </w:rPr>
        <w:t>ويژگيهاى راسخان در دانش</w:t>
      </w:r>
      <w:bookmarkEnd w:id="648"/>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دانشى را زنده كرد ، نمى ميرد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حكمتى را نشر داد ، با آن ياد مى شود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زندگانى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مرگشان شكافى در دين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دانشمندى مى ميرد ، چنان شكافى در اسلام پديد مى آيد كه جز جانشينش آن را پر نسازد </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ابليس ، مرگ هيچ يك از مؤمنان ، از مرگ فقيه محبوب تر نيست </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همه چيز بر مرگ آنانپيامبر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دانشمند بميرد ، همه چيز حتى ماهيان در دريا بر او بگريند </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دانشمندان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ويژگيهاى راسخان در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اين كتاب را بر تو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آن ، آيه هايى محكم اند كه اساس كتاب اند و پاره اى ديگر متشابه اند ، اما كسانى كه در دلهايشان كژى است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2242_11850"/>
    </w:p>
    <w:p>
      <w:pPr>
        <w:pStyle w:val="Heading4"/>
        <w:numPr>
          <w:ilvl w:val="3"/>
          <w:numId w:val="1"/>
        </w:numPr>
        <w:rPr/>
      </w:pPr>
      <w:bookmarkStart w:id="650" w:name="__RefHeading___Toc1595861_3804643083"/>
      <w:bookmarkStart w:id="651" w:name="_Toc261"/>
      <w:bookmarkEnd w:id="649"/>
      <w:bookmarkEnd w:id="650"/>
      <w:r>
        <w:rPr/>
        <w:t>۱</w:t>
      </w:r>
      <w:r>
        <w:rPr>
          <w:rtl w:val="true"/>
        </w:rPr>
        <w:t xml:space="preserve"> </w:t>
      </w:r>
      <w:r>
        <w:rPr>
          <w:rtl w:val="true"/>
        </w:rPr>
        <w:t xml:space="preserve">/ </w:t>
      </w:r>
      <w:r>
        <w:rPr/>
        <w:t>۳</w:t>
      </w:r>
      <w:r>
        <w:rPr>
          <w:rtl w:val="true"/>
        </w:rPr>
        <w:t>ويژگيهاى داناترينِ مردم</w:t>
      </w:r>
      <w:bookmarkEnd w:id="651"/>
    </w:p>
    <w:p>
      <w:pPr>
        <w:pStyle w:val="BookText"/>
        <w:rPr/>
      </w:pPr>
      <w:r>
        <w:rPr>
          <w:rFonts w:ascii="IRNazanin" w:hAnsi="IRNazanin" w:eastAsia="IRNazanin"/>
          <w:color w:val="111111"/>
          <w:sz w:val="28"/>
          <w:sz w:val="28"/>
          <w:szCs w:val="28"/>
          <w:rtl w:val="true"/>
          <w:lang w:bidi="fa-IR"/>
        </w:rPr>
        <w:t xml:space="preserve">براى فتنه جويى و طلب تأويل آن ، پيگير متشابهات آن مى شوند و حال آنكه تأويلش را جز خدا و راسخان در دانش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نزد پروردگارمان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دانند و جز خردمندان كسى پند نمى گيرد</w:t>
      </w:r>
      <w:r>
        <w:rPr>
          <w:rFonts w:eastAsia="IRNazanin" w:cs="IRNazanin"/>
          <w:color w:val="111111"/>
          <w:sz w:val="28"/>
          <w:szCs w:val="28"/>
          <w:rtl w:val="true"/>
          <w:lang w:bidi="fa-IR"/>
        </w:rPr>
        <w:t xml:space="preserve">» .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راسخان در دانش كسانى اند كه دست نيكى و زبان راست و دل صاف و عفّت شكم و فرج دارند </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راسخان در دانش كسانى اند كه اقرار به ناآگاهى از رازهاى نهان ، آنان را از نسنجيده درآمدن بر پرده هاى غيب بى نياز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اعتراف آنان را به ناتوانى از نيل به آنچه بر آن احاطه و دانشى ندارند ، ستوده و فرو نرفتن آنان را در آنچه مكلّف به كاويدن از نهانش نيستند ، رسوخ ناميده است </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امام باقر عليه السلام ـ در بيان معناى راسخان در دانش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در دانشش اختلاف و دوگانگى نباشد </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ويژگيهاى داناترينِ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مردم كسى است كه دانش مردم را بر دانش خويش بيفزايد </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2242_11852"/>
    </w:p>
    <w:p>
      <w:pPr>
        <w:pStyle w:val="Heading4"/>
        <w:numPr>
          <w:ilvl w:val="3"/>
          <w:numId w:val="1"/>
        </w:numPr>
        <w:rPr/>
      </w:pPr>
      <w:bookmarkStart w:id="653" w:name="__RefHeading___Toc1595863_3804643083"/>
      <w:bookmarkStart w:id="654" w:name="_Toc262"/>
      <w:bookmarkEnd w:id="652"/>
      <w:bookmarkEnd w:id="653"/>
      <w:r>
        <w:rPr/>
        <w:t>۱</w:t>
      </w:r>
      <w:r>
        <w:rPr>
          <w:rtl w:val="true"/>
        </w:rPr>
        <w:t xml:space="preserve"> </w:t>
      </w:r>
      <w:r>
        <w:rPr>
          <w:rtl w:val="true"/>
        </w:rPr>
        <w:t xml:space="preserve">/ </w:t>
      </w:r>
      <w:r>
        <w:rPr/>
        <w:t>۴</w:t>
      </w:r>
      <w:r>
        <w:rPr>
          <w:rtl w:val="true"/>
        </w:rPr>
        <w:t>برترى دانشمند بر عابد</w:t>
      </w:r>
      <w:bookmarkEnd w:id="65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شيفته دانش ، داناترين مردم است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كسى است كه شكّ يقينش را زايل نكند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دانشمندترين مردم ، بيمناكترين آنان از خداى سبحان است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برترى دانشمند بر عابدپيامبر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دانشمند بر عابد ، مانند برترى ماه شب چهارده بر ديگر ستارگان است </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روز قيامت دانشمند و عابد را برمى انگيزد، پس هرگاه نزد صراط گرد آمدند، به عابد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برو و از نتيجه عبادتت بهره مند شو و به دانشمند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در زمره پيامبران بمان و درباره هركس كه در دنيا ادبش را نيكو كرده اى ، شفاعت كن </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ركعت نماز دانشمند بهتر از هفتاد ركعت نادان است؛ زيرا فتنه چون به دانشمند برسد ، با دانش خويش از آن بيرون مى آيد و به نادان كه برسد ، وى را از جا برمى كند </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دانشمندى كه از دانشش استفاده مى شود ، از هزار عابد بهتر است </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2242_11854"/>
    </w:p>
    <w:p>
      <w:pPr>
        <w:pStyle w:val="Heading4"/>
        <w:numPr>
          <w:ilvl w:val="3"/>
          <w:numId w:val="1"/>
        </w:numPr>
        <w:rPr/>
      </w:pPr>
      <w:bookmarkStart w:id="656" w:name="__RefHeading___Toc1595865_3804643083"/>
      <w:bookmarkStart w:id="657" w:name="_Toc263"/>
      <w:bookmarkEnd w:id="655"/>
      <w:bookmarkEnd w:id="656"/>
      <w:r>
        <w:rPr/>
        <w:t>۱</w:t>
      </w:r>
      <w:r>
        <w:rPr>
          <w:rtl w:val="true"/>
        </w:rPr>
        <w:t xml:space="preserve"> </w:t>
      </w:r>
      <w:r>
        <w:rPr>
          <w:rtl w:val="true"/>
        </w:rPr>
        <w:t xml:space="preserve">/ </w:t>
      </w:r>
      <w:r>
        <w:rPr/>
        <w:t>۵</w:t>
      </w:r>
      <w:r>
        <w:rPr>
          <w:rtl w:val="true"/>
        </w:rPr>
        <w:t>مَثَل دانشمندان</w:t>
      </w:r>
      <w:bookmarkEnd w:id="657"/>
    </w:p>
    <w:p>
      <w:pPr>
        <w:pStyle w:val="Heading4"/>
        <w:numPr>
          <w:ilvl w:val="3"/>
          <w:numId w:val="1"/>
        </w:numPr>
        <w:rPr/>
      </w:pPr>
      <w:bookmarkStart w:id="658" w:name="__RefHeading___Toc1595867_3804643083"/>
      <w:bookmarkStart w:id="659" w:name="_Toc264"/>
      <w:bookmarkEnd w:id="658"/>
      <w:r>
        <w:rPr>
          <w:rtl w:val="true"/>
        </w:rPr>
        <w:t xml:space="preserve">الف </w:t>
      </w:r>
      <w:r>
        <w:rPr>
          <w:rtl w:val="true"/>
        </w:rPr>
        <w:t xml:space="preserve">: </w:t>
      </w:r>
      <w:r>
        <w:rPr>
          <w:rtl w:val="true"/>
        </w:rPr>
        <w:t>مانند ستارگان</w:t>
      </w:r>
      <w:bookmarkEnd w:id="659"/>
    </w:p>
    <w:p>
      <w:pPr>
        <w:pStyle w:val="Heading4"/>
        <w:numPr>
          <w:ilvl w:val="3"/>
          <w:numId w:val="1"/>
        </w:numPr>
        <w:rPr/>
      </w:pPr>
      <w:bookmarkStart w:id="660" w:name="__RefHeading___Toc1595869_3804643083"/>
      <w:bookmarkStart w:id="661" w:name="_Toc265"/>
      <w:bookmarkEnd w:id="660"/>
      <w:r>
        <w:rPr>
          <w:rtl w:val="true"/>
        </w:rPr>
        <w:t xml:space="preserve">ب </w:t>
      </w:r>
      <w:r>
        <w:rPr>
          <w:rtl w:val="true"/>
        </w:rPr>
        <w:t xml:space="preserve">: </w:t>
      </w:r>
      <w:r>
        <w:rPr>
          <w:rtl w:val="true"/>
        </w:rPr>
        <w:t>چون ماه تمام</w:t>
      </w:r>
      <w:bookmarkEnd w:id="661"/>
    </w:p>
    <w:p>
      <w:pPr>
        <w:pStyle w:val="Heading4"/>
        <w:numPr>
          <w:ilvl w:val="3"/>
          <w:numId w:val="1"/>
        </w:numPr>
        <w:rPr/>
      </w:pPr>
      <w:bookmarkStart w:id="662" w:name="__RefHeading___Toc1595871_3804643083"/>
      <w:bookmarkStart w:id="663" w:name="_Toc266"/>
      <w:bookmarkEnd w:id="662"/>
      <w:r>
        <w:rPr>
          <w:rtl w:val="true"/>
        </w:rPr>
        <w:t xml:space="preserve">ج </w:t>
      </w:r>
      <w:r>
        <w:rPr>
          <w:rtl w:val="true"/>
        </w:rPr>
        <w:t xml:space="preserve">: </w:t>
      </w:r>
      <w:r>
        <w:rPr>
          <w:rtl w:val="true"/>
        </w:rPr>
        <w:t>مانند كسى كه چراغ به همراه دارد</w:t>
      </w:r>
      <w:bookmarkEnd w:id="66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گر حديث ما كه بدان دلهاى شيعيان ما را استوار مى دارد ، از هزار عابد برتر است </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برترى دانشجويى بر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مَثَل دانشمندانالف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ستارگانپيامبر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دانشمندان در زمين ، مانند ستارگان در آسمان است كه در تاريكيهاى صحرا و دريا به آنها راهيابى مى شود ، پس هرگاه ستارگان ناپديد شوند ، بزودى رهيافتگان گمراه شوند </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تمامامام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در ميان مردم ، مانند ماه شب چهارده در آسمان اند كه بر ديگر ستارگان پرتو مى افكند </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چراغ به همراه داردامام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مانند كسى است كه شمعى به همراه دارد كه به مردم نور مى دهد ، پس هر كه در پرتو شمع او ببيند ، وى را دعاى خير گويد؛ همين گونه دانشمند شمعى به همراه دارد كه تاريكى نادانى و حيرت را مى زدايد ، پس هركس در پرتو آن از حيرت بيرون آيد يا از نادانى رهايى يابد ، از رهيدگان او از آتش است و خداوند به جاى آن در برابر هر موى كسى كه نجات داده ، پاداشى بيشتر از پاداش صدقه دادن صد هزار قنطار در غير راهى كه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2242_11856"/>
    </w:p>
    <w:p>
      <w:pPr>
        <w:pStyle w:val="Heading4"/>
        <w:numPr>
          <w:ilvl w:val="3"/>
          <w:numId w:val="1"/>
        </w:numPr>
        <w:rPr/>
      </w:pPr>
      <w:bookmarkStart w:id="665" w:name="__RefHeading___Toc1595873_3804643083"/>
      <w:bookmarkStart w:id="666" w:name="_Toc267"/>
      <w:bookmarkEnd w:id="664"/>
      <w:bookmarkEnd w:id="665"/>
      <w:r>
        <w:rPr/>
        <w:t>۱</w:t>
      </w:r>
      <w:r>
        <w:rPr>
          <w:rtl w:val="true"/>
        </w:rPr>
        <w:t xml:space="preserve"> </w:t>
      </w:r>
      <w:r>
        <w:rPr>
          <w:rtl w:val="true"/>
        </w:rPr>
        <w:t xml:space="preserve">/ </w:t>
      </w:r>
      <w:r>
        <w:rPr/>
        <w:t>۶</w:t>
      </w:r>
      <w:r>
        <w:rPr>
          <w:rtl w:val="true"/>
        </w:rPr>
        <w:t>فايده هاى همنشينى با دانشمند</w:t>
      </w:r>
      <w:bookmarkEnd w:id="666"/>
    </w:p>
    <w:p>
      <w:pPr>
        <w:pStyle w:val="Heading4"/>
        <w:numPr>
          <w:ilvl w:val="3"/>
          <w:numId w:val="1"/>
        </w:numPr>
        <w:rPr/>
      </w:pPr>
      <w:bookmarkStart w:id="667" w:name="__RefHeading___Toc1595875_3804643083"/>
      <w:bookmarkStart w:id="668" w:name="_Toc268"/>
      <w:bookmarkEnd w:id="667"/>
      <w:r>
        <w:rPr/>
        <w:t>۱</w:t>
      </w:r>
      <w:r>
        <w:rPr>
          <w:rtl w:val="true"/>
        </w:rPr>
        <w:t xml:space="preserve"> </w:t>
      </w:r>
      <w:r>
        <w:rPr>
          <w:rtl w:val="true"/>
        </w:rPr>
        <w:t xml:space="preserve">/ </w:t>
      </w:r>
      <w:r>
        <w:rPr/>
        <w:t>۷</w:t>
      </w:r>
      <w:r>
        <w:rPr>
          <w:rtl w:val="true"/>
        </w:rPr>
        <w:t>دانشمندان در روز قيامت</w:t>
      </w:r>
      <w:bookmarkEnd w:id="668"/>
    </w:p>
    <w:p>
      <w:pPr>
        <w:pStyle w:val="BookText"/>
        <w:rPr/>
      </w:pPr>
      <w:r>
        <w:rPr>
          <w:rFonts w:ascii="IRNazanin" w:hAnsi="IRNazanin" w:eastAsia="IRNazanin"/>
          <w:color w:val="111111"/>
          <w:sz w:val="28"/>
          <w:sz w:val="28"/>
          <w:szCs w:val="28"/>
          <w:rtl w:val="true"/>
          <w:lang w:bidi="fa-IR"/>
        </w:rPr>
        <w:t xml:space="preserve">خدا به آن فرمان داده است ، مى دهد؛ بلكه آن صدقه وبال گردن دهنده اش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 خداوند به آن دانشمند پاداشى برتر از پاداش صد هزار ركعت نماز در جلوى كعبه مى بخشد </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دانشمند بى كردار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فايده هاى همنشينى با دانشمندپيامبر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ساعتى نزد دانشمند بنشيند ، فرشته ندايش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بنده ام نشستى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 تو را در بهشت همنشين او خواهم كرد و باكى نيست </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همنشين باش تا دانشت ، افزون و ادبت ، نيكو و جانت ، پاك گردد </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دانشمندى منشينيد؛ مگر دانشمندى كه شما را از پنج چيز به پنج چيز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 به يقين ، از دشمنى به خيرخواهى ، از تكبّر به فروتنى ، از ريا به اخلاص و از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زهد </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همنشينى با 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دانشمندان در روز قيامتامام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روز قيامت در رسد ، خداوند دانشمندان را گرد مى آورد و به آنان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پس از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آنكه سختيهايى را به جهت من و بزرگداشتم تحمّل كرديد و مردم به وسيله شما عبادت كردند ، برايتان خير فراوان را مى خواهم ، پس شما را مژده باد كه شما دوستان من و برترين آفريدگانم پس از پيامبران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مژده باد كه من گناهانتان را آمرزيدم و اعمالتان را پذيرفتم و براى شما در ميان مردم شفاعتى چون شفاعت پيامبران است و من از شما خشنودم و پرده درى نمى كنم و شما را در ميان اين جمع رسوا نمى سازم </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امام عسگرى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شيعه ما ، آنان كه سرپرست دوستداران ناتوان و اهل ولايت ما هستند ، روز قيامت مى آيند؛ در حالى كه از تاجهايشان نور ساطع مى گردد ، بر سر هريك از آنها تاجى گرانبهاست و نور اين تاجها در همه گرداگرد عرصه قيامت به محيط سى صد هزار سال راه پرتو مى افكند </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9" w:name="pg2242_11862"/>
    </w:p>
    <w:p>
      <w:pPr>
        <w:pStyle w:val="Heading3"/>
        <w:numPr>
          <w:ilvl w:val="2"/>
          <w:numId w:val="1"/>
        </w:numPr>
        <w:rPr/>
      </w:pPr>
      <w:bookmarkStart w:id="670" w:name="__RefHeading___Toc1595877_3804643083"/>
      <w:bookmarkStart w:id="671" w:name="_Toc269"/>
      <w:bookmarkEnd w:id="669"/>
      <w:bookmarkEnd w:id="670"/>
      <w:r>
        <w:rPr>
          <w:rtl w:val="true"/>
        </w:rPr>
        <w:t xml:space="preserve">فصل دوم </w:t>
      </w:r>
      <w:r>
        <w:rPr>
          <w:rtl w:val="true"/>
        </w:rPr>
        <w:t xml:space="preserve">: </w:t>
      </w:r>
      <w:r>
        <w:rPr>
          <w:rtl w:val="true"/>
        </w:rPr>
        <w:t>آداب دانشمند</w:t>
      </w:r>
      <w:bookmarkEnd w:id="671"/>
    </w:p>
    <w:p>
      <w:pPr>
        <w:pStyle w:val="Heading4"/>
        <w:numPr>
          <w:ilvl w:val="3"/>
          <w:numId w:val="1"/>
        </w:numPr>
        <w:rPr/>
      </w:pPr>
      <w:bookmarkStart w:id="672" w:name="__RefHeading___Toc1595879_3804643083"/>
      <w:bookmarkStart w:id="673" w:name="_Toc270"/>
      <w:bookmarkEnd w:id="672"/>
      <w:r>
        <w:rPr>
          <w:rtl w:val="true"/>
        </w:rPr>
        <w:t xml:space="preserve">الف </w:t>
      </w:r>
      <w:r>
        <w:rPr>
          <w:rtl w:val="true"/>
        </w:rPr>
        <w:t xml:space="preserve">: </w:t>
      </w:r>
      <w:r>
        <w:rPr>
          <w:rtl w:val="true"/>
        </w:rPr>
        <w:t>آنچه شايسته دانشمند است</w:t>
      </w:r>
      <w:bookmarkEnd w:id="673"/>
    </w:p>
    <w:p>
      <w:pPr>
        <w:pStyle w:val="Heading4"/>
        <w:numPr>
          <w:ilvl w:val="3"/>
          <w:numId w:val="1"/>
        </w:numPr>
        <w:rPr/>
      </w:pPr>
      <w:bookmarkStart w:id="674" w:name="__RefHeading___Toc1595881_3804643083"/>
      <w:bookmarkStart w:id="675" w:name="_Toc271"/>
      <w:bookmarkEnd w:id="674"/>
      <w:r>
        <w:rPr/>
        <w:t>۲</w:t>
      </w:r>
      <w:r>
        <w:rPr>
          <w:rtl w:val="true"/>
        </w:rPr>
        <w:t xml:space="preserve"> </w:t>
      </w:r>
      <w:r>
        <w:rPr>
          <w:rtl w:val="true"/>
        </w:rPr>
        <w:t xml:space="preserve">/ </w:t>
      </w:r>
      <w:r>
        <w:rPr/>
        <w:t>۱</w:t>
      </w:r>
      <w:r>
        <w:rPr>
          <w:rtl w:val="true"/>
        </w:rPr>
        <w:t>عمل</w:t>
      </w:r>
      <w:bookmarkEnd w:id="675"/>
    </w:p>
    <w:p>
      <w:pPr>
        <w:pStyle w:val="BookText"/>
        <w:rPr/>
      </w:pPr>
      <w:r>
        <w:rPr>
          <w:rFonts w:ascii="IRNazanin" w:hAnsi="IRNazanin" w:eastAsia="IRNazanin"/>
          <w:color w:val="111111"/>
          <w:sz w:val="28"/>
          <w:sz w:val="28"/>
          <w:szCs w:val="28"/>
          <w:rtl w:val="true"/>
          <w:lang w:bidi="fa-IR"/>
        </w:rPr>
        <w:t xml:space="preserve">فصل دومآداب دانشمندالف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دانشمند 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آنچه نمى دانيد نمى ترسم؛ اما بنگريد در آنچه مى دانيد چگونه عمل مى كنيد </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دانستيد ، پس به آن عمل كنيد؛ شايد كه هدايت يابيد </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براى كسى كه بدان عمل مى كند ، مايه رشد است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دانش ، با كردار نيك چيده مى شود نه با گفتار نيك </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دانش به كار بستن آن است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زيبايى دانشمند در عمل به دانشش است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بى عمل مانند درخت بى ثمر است </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2242_11864"/>
    </w:p>
    <w:p>
      <w:pPr>
        <w:pStyle w:val="Heading4"/>
        <w:numPr>
          <w:ilvl w:val="3"/>
          <w:numId w:val="1"/>
        </w:numPr>
        <w:rPr/>
      </w:pPr>
      <w:bookmarkStart w:id="677" w:name="__RefHeading___Toc1595883_3804643083"/>
      <w:bookmarkStart w:id="678" w:name="_Toc272"/>
      <w:bookmarkEnd w:id="676"/>
      <w:bookmarkEnd w:id="677"/>
      <w:r>
        <w:rPr/>
        <w:t>۲</w:t>
      </w:r>
      <w:r>
        <w:rPr>
          <w:rtl w:val="true"/>
        </w:rPr>
        <w:t xml:space="preserve"> </w:t>
      </w:r>
      <w:r>
        <w:rPr>
          <w:rtl w:val="true"/>
        </w:rPr>
        <w:t xml:space="preserve">/ </w:t>
      </w:r>
      <w:r>
        <w:rPr/>
        <w:t>۲</w:t>
      </w:r>
      <w:r>
        <w:rPr>
          <w:rtl w:val="true"/>
        </w:rPr>
        <w:t>مكارم اخلاق</w:t>
      </w:r>
      <w:bookmarkEnd w:id="67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دانشمند است كه به آنچه مى داند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فراگيرى آنچه نمى داند روى آورد </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سفارش به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ستارگان را مى بينند ، ولى تنها كسى بدان راه مى يابد كه مسير و منزلهاى آنها را بشناسد و همين گونه شما حكمت را درس مى گيريد ، ولى تنها كسى بدان راه مى يابد كه آن را به كار بندد </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اصحاب پيامبر صلى الله عليه و آله كه به ما قرائت قرآن مى آموخت برايمان گفت كه آنان قرائت ده آيه را از پيامبر خدا صلى الله عليه و آلهفرا مى گرفتند و تا آنچه را در اين ده آيه از علم و عمل بود نمى دانستند ، قرائت ده آيه ديگر را آغاز نمى كردند </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تعليم و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منية المريد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درباره به كار گرفتن 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مكارم اخلاقپيامبر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ورع زيباست ولى در دانشمندان زيباتر است </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زيور دانش ، احسان است </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 دانش، نرمش و اوج نادانى، درشتى است</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2242_11866"/>
    </w:p>
    <w:p>
      <w:pPr>
        <w:pStyle w:val="Heading4"/>
        <w:numPr>
          <w:ilvl w:val="3"/>
          <w:numId w:val="1"/>
        </w:numPr>
        <w:rPr/>
      </w:pPr>
      <w:bookmarkStart w:id="680" w:name="__RefHeading___Toc1595885_3804643083"/>
      <w:bookmarkStart w:id="681" w:name="_Toc273"/>
      <w:bookmarkEnd w:id="679"/>
      <w:bookmarkEnd w:id="680"/>
      <w:r>
        <w:rPr/>
        <w:t>۲</w:t>
      </w:r>
      <w:r>
        <w:rPr>
          <w:rtl w:val="true"/>
        </w:rPr>
        <w:t xml:space="preserve"> </w:t>
      </w:r>
      <w:r>
        <w:rPr>
          <w:rtl w:val="true"/>
        </w:rPr>
        <w:t xml:space="preserve">/ </w:t>
      </w:r>
      <w:r>
        <w:rPr/>
        <w:t>۳</w:t>
      </w:r>
      <w:r>
        <w:rPr>
          <w:rtl w:val="true"/>
        </w:rPr>
        <w:t>بردبارى</w:t>
      </w:r>
      <w:bookmarkEnd w:id="68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دانش ، قدرت تشخيص اخلاقى و نماياندن پسنديده آن و ريشه كن كردن ناپسند آن است </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بردبارى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فروتنى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بردبارىقرآن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خداوند دانا و بردبار است</w:t>
      </w:r>
      <w:r>
        <w:rPr>
          <w:rFonts w:eastAsia="IRNazanin" w:cs="IRNazanin"/>
          <w:color w:val="111111"/>
          <w:sz w:val="28"/>
          <w:szCs w:val="28"/>
          <w:rtl w:val="true"/>
          <w:lang w:bidi="fa-IR"/>
        </w:rPr>
        <w:t xml:space="preserve">» .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دستيار دانش ، بردبارى است </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بياموزيد و آرامش و بردبارى را براى دانش فرا گيريد و از دانشمندان متكبّر نباشيد </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تا همراه بردبارى نگردد ، نتيجه ندهد </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اوج دانش ، بردبارى است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بازگرداندن خشم با بردبارى ، نتيجه دانش است </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امام باقر عليه السلام ـ در نامه اش به سعد خير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 جامه دانشمند است ، پس مبادا كه آن را به تن نكنى </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2242_11868"/>
    </w:p>
    <w:p>
      <w:pPr>
        <w:pStyle w:val="Heading4"/>
        <w:numPr>
          <w:ilvl w:val="3"/>
          <w:numId w:val="1"/>
        </w:numPr>
        <w:rPr/>
      </w:pPr>
      <w:bookmarkStart w:id="683" w:name="__RefHeading___Toc1595887_3804643083"/>
      <w:bookmarkStart w:id="684" w:name="_Toc274"/>
      <w:bookmarkEnd w:id="682"/>
      <w:bookmarkEnd w:id="683"/>
      <w:r>
        <w:rPr/>
        <w:t>۲</w:t>
      </w:r>
      <w:r>
        <w:rPr>
          <w:rtl w:val="true"/>
        </w:rPr>
        <w:t xml:space="preserve"> </w:t>
      </w:r>
      <w:r>
        <w:rPr>
          <w:rtl w:val="true"/>
        </w:rPr>
        <w:t xml:space="preserve">/ </w:t>
      </w:r>
      <w:r>
        <w:rPr/>
        <w:t>۴</w:t>
      </w:r>
      <w:r>
        <w:rPr>
          <w:rtl w:val="true"/>
        </w:rPr>
        <w:t>سكوت</w:t>
      </w:r>
      <w:bookmarkEnd w:id="684"/>
    </w:p>
    <w:p>
      <w:pPr>
        <w:pStyle w:val="Heading4"/>
        <w:numPr>
          <w:ilvl w:val="3"/>
          <w:numId w:val="1"/>
        </w:numPr>
        <w:rPr/>
      </w:pPr>
      <w:bookmarkStart w:id="685" w:name="__RefHeading___Toc1595889_3804643083"/>
      <w:bookmarkStart w:id="686" w:name="_Toc275"/>
      <w:bookmarkEnd w:id="685"/>
      <w:r>
        <w:rPr/>
        <w:t>۲</w:t>
      </w:r>
      <w:r>
        <w:rPr>
          <w:rtl w:val="true"/>
        </w:rPr>
        <w:t xml:space="preserve"> </w:t>
      </w:r>
      <w:r>
        <w:rPr>
          <w:rtl w:val="true"/>
        </w:rPr>
        <w:t xml:space="preserve">/ </w:t>
      </w:r>
      <w:r>
        <w:rPr/>
        <w:t>۵</w:t>
      </w:r>
      <w:r>
        <w:rPr>
          <w:rtl w:val="true"/>
        </w:rPr>
        <w:t>فروتنى</w:t>
      </w:r>
      <w:bookmarkEnd w:id="68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سكوتامام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ساكت باش نه از روى گنگى كه سكوت ، زيور دانشمند و پوشش نادان است </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دانش انسان بر گفتارش افزون و خردش بر زبانش چيره باشد </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آنچه را كه مى دانى بر زبان مياور كه همين در نادانى تو بس باشد </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فروتنىامام على عليه السلام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فروتنى ، زيور دانش است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خواسته اى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برايم برآورده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ات برآورده شد ، پس برخاست و پاهايشان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سزاوارتر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خدمت ، دانشمند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چنين فروتنى كردم ، تا شما نيز مانند من در برابر مردم فروتنى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با فروتنى پاينده مى ماند و نه با تكبّر؛ همان گونه كه زراعت در دشت مى رويد ، نه در كوه </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براى شاگرد</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2242_11870"/>
    </w:p>
    <w:p>
      <w:pPr>
        <w:pStyle w:val="Heading4"/>
        <w:numPr>
          <w:ilvl w:val="3"/>
          <w:numId w:val="1"/>
        </w:numPr>
        <w:rPr/>
      </w:pPr>
      <w:bookmarkStart w:id="688" w:name="__RefHeading___Toc1595891_3804643083"/>
      <w:bookmarkStart w:id="689" w:name="_Toc276"/>
      <w:bookmarkEnd w:id="687"/>
      <w:bookmarkEnd w:id="688"/>
      <w:r>
        <w:rPr/>
        <w:t>۲</w:t>
      </w:r>
      <w:r>
        <w:rPr>
          <w:rtl w:val="true"/>
        </w:rPr>
        <w:t xml:space="preserve"> </w:t>
      </w:r>
      <w:r>
        <w:rPr>
          <w:rtl w:val="true"/>
        </w:rPr>
        <w:t xml:space="preserve">/ </w:t>
      </w:r>
      <w:r>
        <w:rPr/>
        <w:t>۶</w:t>
      </w:r>
      <w:r>
        <w:rPr>
          <w:rtl w:val="true"/>
        </w:rPr>
        <w:t>مبارزه با ابليس</w:t>
      </w:r>
      <w:bookmarkEnd w:id="689"/>
    </w:p>
    <w:p>
      <w:pPr>
        <w:pStyle w:val="Heading4"/>
        <w:numPr>
          <w:ilvl w:val="3"/>
          <w:numId w:val="1"/>
        </w:numPr>
        <w:rPr/>
      </w:pPr>
      <w:bookmarkStart w:id="690" w:name="__RefHeading___Toc1595893_3804643083"/>
      <w:bookmarkStart w:id="691" w:name="_Toc277"/>
      <w:bookmarkEnd w:id="690"/>
      <w:r>
        <w:rPr/>
        <w:t>۲</w:t>
      </w:r>
      <w:r>
        <w:rPr>
          <w:rtl w:val="true"/>
        </w:rPr>
        <w:t xml:space="preserve"> </w:t>
      </w:r>
      <w:r>
        <w:rPr>
          <w:rtl w:val="true"/>
        </w:rPr>
        <w:t xml:space="preserve">/ </w:t>
      </w:r>
      <w:r>
        <w:rPr/>
        <w:t>۷</w:t>
      </w:r>
      <w:r>
        <w:rPr>
          <w:rtl w:val="true"/>
        </w:rPr>
        <w:t>مبارزه با ستمكار</w:t>
      </w:r>
      <w:bookmarkEnd w:id="691"/>
    </w:p>
    <w:p>
      <w:pPr>
        <w:pStyle w:val="Heading4"/>
        <w:numPr>
          <w:ilvl w:val="3"/>
          <w:numId w:val="1"/>
        </w:numPr>
        <w:rPr/>
      </w:pPr>
      <w:bookmarkStart w:id="692" w:name="__RefHeading___Toc1595895_3804643083"/>
      <w:bookmarkStart w:id="693" w:name="_Toc278"/>
      <w:bookmarkEnd w:id="692"/>
      <w:r>
        <w:rPr/>
        <w:t>۲</w:t>
      </w:r>
      <w:r>
        <w:rPr>
          <w:rtl w:val="true"/>
        </w:rPr>
        <w:t xml:space="preserve"> </w:t>
      </w:r>
      <w:r>
        <w:rPr>
          <w:rtl w:val="true"/>
        </w:rPr>
        <w:t xml:space="preserve">/ </w:t>
      </w:r>
      <w:r>
        <w:rPr/>
        <w:t>۸</w:t>
      </w:r>
      <w:r>
        <w:rPr>
          <w:rtl w:val="true"/>
        </w:rPr>
        <w:t>ردّ بدعت</w:t>
      </w:r>
      <w:bookmarkEnd w:id="69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مبارزه با ابليسپيامبر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براى ابليس ، كمرشكن تر از اين نيست كه دانشمندى در قبيله اى پديدار شود </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شيعه ما ، مرز داران مرزى اند كه ابليس و عفريتهايش در وراى آن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در آمدن بر پيروان ناتوان ما جلو مى گيرند و از تسلّط ابليس و پيروان ناصبى او مانع مى شوند </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مبارزه با ستمكارامام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حضور اين جمع نبود و با وجود ياور حجّت تمام نمى شد و اگر خداوند از دانشمندان پيمان نگرفته بود كه با پرخورى ستمكار و گرسنگى ستمديده موافقت نكنند ، زمام خلافت را به حال خود رها مى كردم </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ردّ بدعتپيامبر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امّت من بدعتها آشكار شدند ، بر دانشمند است كه دانش خود را آشكار سازد و هر كه اين كار را نكند ، نفرين خدا بر او باد </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آموزش بر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پنهان داشتن 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صدقه</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2242_11872"/>
    </w:p>
    <w:p>
      <w:pPr>
        <w:pStyle w:val="Heading4"/>
        <w:numPr>
          <w:ilvl w:val="3"/>
          <w:numId w:val="1"/>
        </w:numPr>
        <w:rPr/>
      </w:pPr>
      <w:bookmarkStart w:id="695" w:name="__RefHeading___Toc1595897_3804643083"/>
      <w:bookmarkStart w:id="696" w:name="_Toc279"/>
      <w:bookmarkEnd w:id="694"/>
      <w:bookmarkEnd w:id="695"/>
      <w:r>
        <w:rPr/>
        <w:t>۲</w:t>
      </w:r>
      <w:r>
        <w:rPr>
          <w:rtl w:val="true"/>
        </w:rPr>
        <w:t xml:space="preserve"> </w:t>
      </w:r>
      <w:r>
        <w:rPr>
          <w:rtl w:val="true"/>
        </w:rPr>
        <w:t xml:space="preserve">/ </w:t>
      </w:r>
      <w:r>
        <w:rPr/>
        <w:t>۹</w:t>
      </w:r>
      <w:r>
        <w:rPr>
          <w:rtl w:val="true"/>
        </w:rPr>
        <w:t>اندرز همديگر</w:t>
      </w:r>
      <w:bookmarkEnd w:id="696"/>
    </w:p>
    <w:p>
      <w:pPr>
        <w:pStyle w:val="Heading4"/>
        <w:numPr>
          <w:ilvl w:val="3"/>
          <w:numId w:val="1"/>
        </w:numPr>
        <w:rPr/>
      </w:pPr>
      <w:bookmarkStart w:id="697" w:name="__RefHeading___Toc1595899_3804643083"/>
      <w:bookmarkStart w:id="698" w:name="_Toc280"/>
      <w:bookmarkEnd w:id="697"/>
      <w:r>
        <w:rPr/>
        <w:t>۲</w:t>
      </w:r>
      <w:r>
        <w:rPr>
          <w:rtl w:val="true"/>
        </w:rPr>
        <w:t xml:space="preserve"> </w:t>
      </w:r>
      <w:r>
        <w:rPr>
          <w:rtl w:val="true"/>
        </w:rPr>
        <w:t xml:space="preserve">/ </w:t>
      </w:r>
      <w:r>
        <w:rPr/>
        <w:t>۱۰</w:t>
      </w:r>
      <w:r>
        <w:rPr>
          <w:rtl w:val="true"/>
        </w:rPr>
        <w:t>اندازه خود را شناختن</w:t>
      </w:r>
      <w:bookmarkEnd w:id="698"/>
    </w:p>
    <w:p>
      <w:pPr>
        <w:pStyle w:val="Heading4"/>
        <w:numPr>
          <w:ilvl w:val="3"/>
          <w:numId w:val="1"/>
        </w:numPr>
        <w:rPr/>
      </w:pPr>
      <w:bookmarkStart w:id="699" w:name="__RefHeading___Toc1595901_3804643083"/>
      <w:bookmarkStart w:id="700" w:name="_Toc281"/>
      <w:bookmarkEnd w:id="699"/>
      <w:r>
        <w:rPr/>
        <w:t>۲</w:t>
      </w:r>
      <w:r>
        <w:rPr>
          <w:rtl w:val="true"/>
        </w:rPr>
        <w:t xml:space="preserve"> </w:t>
      </w:r>
      <w:r>
        <w:rPr>
          <w:rtl w:val="true"/>
        </w:rPr>
        <w:t xml:space="preserve">/ </w:t>
      </w:r>
      <w:r>
        <w:rPr/>
        <w:t>۱۱</w:t>
      </w:r>
      <w:r>
        <w:rPr>
          <w:rtl w:val="true"/>
        </w:rPr>
        <w:t>مباحثه</w:t>
      </w:r>
      <w:bookmarkEnd w:id="70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اندرز همديگرپيامبر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 ، همديگر را راهنمايى كنيد كه خيانت هر يك از شما در دانشش سخت تر از خيانت وى در مالش مى باشد و خداوند روز قيامت از شما بازخواست مى كند </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اندازه خود را شناختنامام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 آن است كه اندازه خود را بشناسد و در نادانى آدمى همين بس كه اندازه خود را نشناسد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مباحثهپيامبر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علمى ميان بندگانم از چيزهايى است كه چون به امر من بينجامد ، دلهاى مرده با آن زنده مى شود </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كند بنده اى را كه دانش را زنده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كردنش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با اهل دين و پرهيز از آن گفتگو كند </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 خاك و دانش ، نهال و گفتگو ،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آب از خاك جدا افتد ، نهال خشك گردد </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2242_11874"/>
    </w:p>
    <w:p>
      <w:pPr>
        <w:pStyle w:val="Heading4"/>
        <w:numPr>
          <w:ilvl w:val="3"/>
          <w:numId w:val="1"/>
        </w:numPr>
        <w:rPr/>
      </w:pPr>
      <w:bookmarkStart w:id="702" w:name="__RefHeading___Toc1595903_3804643083"/>
      <w:bookmarkStart w:id="703" w:name="_Toc282"/>
      <w:bookmarkEnd w:id="701"/>
      <w:bookmarkEnd w:id="702"/>
      <w:r>
        <w:rPr/>
        <w:t>۲</w:t>
      </w:r>
      <w:r>
        <w:rPr>
          <w:rtl w:val="true"/>
        </w:rPr>
        <w:t xml:space="preserve"> </w:t>
      </w:r>
      <w:r>
        <w:rPr>
          <w:rtl w:val="true"/>
        </w:rPr>
        <w:t xml:space="preserve">/ </w:t>
      </w:r>
      <w:r>
        <w:rPr/>
        <w:t>۱۲</w:t>
      </w:r>
      <w:r>
        <w:rPr>
          <w:rtl w:val="true"/>
        </w:rPr>
        <w:t>توقّف هنگام ندانستن</w:t>
      </w:r>
      <w:bookmarkEnd w:id="703"/>
    </w:p>
    <w:p>
      <w:pPr>
        <w:pStyle w:val="Heading4"/>
        <w:numPr>
          <w:ilvl w:val="3"/>
          <w:numId w:val="1"/>
        </w:numPr>
        <w:rPr/>
      </w:pPr>
      <w:bookmarkStart w:id="704" w:name="__RefHeading___Toc1595905_3804643083"/>
      <w:bookmarkStart w:id="705" w:name="_Toc283"/>
      <w:bookmarkEnd w:id="704"/>
      <w:r>
        <w:rPr/>
        <w:t>۲</w:t>
      </w:r>
      <w:r>
        <w:rPr>
          <w:rtl w:val="true"/>
        </w:rPr>
        <w:t xml:space="preserve"> </w:t>
      </w:r>
      <w:r>
        <w:rPr>
          <w:rtl w:val="true"/>
        </w:rPr>
        <w:t xml:space="preserve">/ </w:t>
      </w:r>
      <w:r>
        <w:rPr/>
        <w:t>۱۳</w:t>
      </w:r>
      <w:r>
        <w:rPr>
          <w:rtl w:val="true"/>
        </w:rPr>
        <w:t>اعتراف به نادانى</w:t>
      </w:r>
      <w:bookmarkEnd w:id="70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توقّف هنگام ندانستنپيامبر خدا صلى الله عليه و آله 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ويژگيهاى مؤمن آن است كه از حرامها پاك باشد و در شبهه ها توقف كند </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نمى دانى مگو كه در خبر دادنت از آنچه مى دانى متهم مى شوى </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 هنگامى كه نمى دانستند ، توقف مى كردند و انكار نمى كردند ، كافر نمى گشتند </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بندگانش را به دو آيه از كتابش سفارش مخصوص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تا ندانند نگويند و آنچه را نمى دانند رد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آنان در كتاب پيمان گرفته نشده است كه جز حق به خدا نسبت ندهند؟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آنچه را به شناختش احاطه نيافته اند وحقيقت آن هنوز برايشان آشكار نشده است، دروغ مى انگارند</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اعتراف به نادانىامام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غايت خرد ، اعتراف به نادانى است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جز با نعمتها و امتحانها و كيفرهاى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2242_11875"/>
    </w:p>
    <w:p>
      <w:pPr>
        <w:pStyle w:val="Heading4"/>
        <w:numPr>
          <w:ilvl w:val="3"/>
          <w:numId w:val="1"/>
        </w:numPr>
        <w:rPr/>
      </w:pPr>
      <w:bookmarkStart w:id="707" w:name="__RefHeading___Toc1595907_3804643083"/>
      <w:bookmarkStart w:id="708" w:name="_Toc284"/>
      <w:bookmarkEnd w:id="706"/>
      <w:bookmarkEnd w:id="707"/>
      <w:r>
        <w:rPr/>
        <w:t>۲</w:t>
      </w:r>
      <w:r>
        <w:rPr>
          <w:rtl w:val="true"/>
        </w:rPr>
        <w:t xml:space="preserve"> </w:t>
      </w:r>
      <w:r>
        <w:rPr>
          <w:rtl w:val="true"/>
        </w:rPr>
        <w:t xml:space="preserve">/ </w:t>
      </w:r>
      <w:r>
        <w:rPr/>
        <w:t>۱۴</w:t>
      </w:r>
      <w:r>
        <w:rPr>
          <w:rtl w:val="true"/>
        </w:rPr>
        <w:t>بسنده نكردن به آنچه مى داند</w:t>
      </w:r>
      <w:bookmarkEnd w:id="708"/>
    </w:p>
    <w:p>
      <w:pPr>
        <w:pStyle w:val="BookText"/>
        <w:rPr/>
      </w:pPr>
      <w:r>
        <w:rPr>
          <w:rFonts w:ascii="IRNazanin" w:hAnsi="IRNazanin" w:eastAsia="IRNazanin"/>
          <w:color w:val="111111"/>
          <w:sz w:val="28"/>
          <w:sz w:val="28"/>
          <w:szCs w:val="28"/>
          <w:rtl w:val="true"/>
          <w:lang w:bidi="fa-IR"/>
        </w:rPr>
        <w:t>اخروى كه خداوند نهاده است يا چيزهاى ديگرى كه نمى دانى، پايدار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از اينها بر تو دشوار آمد ، آن را بر ندانستن خود حمل كن كه تو در آغاز نادان آفريده شدى و سپس آموخته شدى و بسى چيزها كه نمى دانى و نظرت در آن سرگردان مى ماند و ديده ات گمراه مى گردد و سپس بينا مى گردى </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بسنده نكردن به آنچه مى داندپيامبر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از دانش سير نمى شود ، تا سرانجام به بهشت درآيد </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روزى بيايد كه در آن بر دانشم نيفزايم ، پس درآمدن خورشيد آن روز بر من خجسته مباد </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آنكه حكمتها را شناخت ، بر افزودن آنها قرار از كف بداد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آن است كه از فراگيرى دانش ملول نگردد </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داود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صاحب دانش بگو عصايى از آهن و كفشى آهنين برگيرد و دانش را بجويد ، تا آنكه عصا بشكند و كفشها پاره گردد </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جستن از خدا براى افزايش دانش</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2242_11877"/>
    </w:p>
    <w:p>
      <w:pPr>
        <w:pStyle w:val="Heading4"/>
        <w:numPr>
          <w:ilvl w:val="3"/>
          <w:numId w:val="1"/>
        </w:numPr>
        <w:rPr/>
      </w:pPr>
      <w:bookmarkStart w:id="710" w:name="__RefHeading___Toc1595909_3804643083"/>
      <w:bookmarkStart w:id="711" w:name="_Toc285"/>
      <w:bookmarkEnd w:id="709"/>
      <w:bookmarkEnd w:id="710"/>
      <w:r>
        <w:rPr/>
        <w:t>۲</w:t>
      </w:r>
      <w:r>
        <w:rPr>
          <w:rtl w:val="true"/>
        </w:rPr>
        <w:t xml:space="preserve"> </w:t>
      </w:r>
      <w:r>
        <w:rPr>
          <w:rtl w:val="true"/>
        </w:rPr>
        <w:t xml:space="preserve">/ </w:t>
      </w:r>
      <w:r>
        <w:rPr/>
        <w:t>۱۵</w:t>
      </w:r>
      <w:r>
        <w:rPr>
          <w:rtl w:val="true"/>
        </w:rPr>
        <w:t>يارى جستن از خدا براى افزايش دانش</w:t>
      </w:r>
      <w:bookmarkEnd w:id="711"/>
    </w:p>
    <w:p>
      <w:pPr>
        <w:pStyle w:val="Heading4"/>
        <w:numPr>
          <w:ilvl w:val="3"/>
          <w:numId w:val="1"/>
        </w:numPr>
        <w:rPr/>
      </w:pPr>
      <w:bookmarkStart w:id="712" w:name="__RefHeading___Toc1595911_3804643083"/>
      <w:bookmarkStart w:id="713" w:name="_Toc286"/>
      <w:bookmarkEnd w:id="712"/>
      <w:r>
        <w:rPr/>
        <w:t>۲</w:t>
      </w:r>
      <w:r>
        <w:rPr>
          <w:rtl w:val="true"/>
        </w:rPr>
        <w:t xml:space="preserve"> </w:t>
      </w:r>
      <w:r>
        <w:rPr>
          <w:rtl w:val="true"/>
        </w:rPr>
        <w:t xml:space="preserve">/ </w:t>
      </w:r>
      <w:r>
        <w:rPr/>
        <w:t>۱۶</w:t>
      </w:r>
      <w:r>
        <w:rPr>
          <w:rtl w:val="true"/>
        </w:rPr>
        <w:t>يارى جستن از خدا براى بهره بردن از دانش</w:t>
      </w:r>
      <w:bookmarkEnd w:id="713"/>
    </w:p>
    <w:p>
      <w:pPr>
        <w:pStyle w:val="Heading4"/>
        <w:numPr>
          <w:ilvl w:val="3"/>
          <w:numId w:val="1"/>
        </w:numPr>
        <w:rPr/>
      </w:pPr>
      <w:bookmarkStart w:id="714" w:name="__RefHeading___Toc1595913_3804643083"/>
      <w:bookmarkStart w:id="715" w:name="_Toc287"/>
      <w:bookmarkEnd w:id="714"/>
      <w:r>
        <w:rPr/>
        <w:t>۲</w:t>
      </w:r>
      <w:r>
        <w:rPr>
          <w:rtl w:val="true"/>
        </w:rPr>
        <w:t xml:space="preserve"> </w:t>
      </w:r>
      <w:r>
        <w:rPr>
          <w:rtl w:val="true"/>
        </w:rPr>
        <w:t xml:space="preserve">/ </w:t>
      </w:r>
      <w:r>
        <w:rPr/>
        <w:t>۱۷</w:t>
      </w:r>
      <w:r>
        <w:rPr>
          <w:rtl w:val="true"/>
        </w:rPr>
        <w:t>پناه بردن به خدا از بى بهره ماندن دانش</w:t>
      </w:r>
      <w:bookmarkEnd w:id="71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يارى جستن از خدا براى افزايش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 بيفزاى</w:t>
      </w:r>
      <w:r>
        <w:rPr>
          <w:rFonts w:eastAsia="IRNazanin" w:cs="IRNazanin"/>
          <w:color w:val="111111"/>
          <w:sz w:val="28"/>
          <w:szCs w:val="28"/>
          <w:rtl w:val="true"/>
          <w:lang w:bidi="fa-IR"/>
        </w:rPr>
        <w:t xml:space="preserve">» .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هرگاه در شب بيدار مى شد ـ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تسبيح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گناهم آمرزش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رحمتت از تو تقاضا مى كنم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دانشم بيفزاى و دلم را پس از هدايتت منحرف مفرماى و از نزد خودت بر من رحمتى ببخشاى كه تويى بسيار بخشنده </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يارى جستن از خدا براى بهره بردن از دانشپيامبرخدا صلى الله عليه و آله 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دانش سودمند و روزى فراخ مى خواهم </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بدون توفيق بهره نمى دهد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پناه بردن به خدا از بى بهره ماندن 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دانش سودمند بخواهيد و 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2242_11879"/>
    </w:p>
    <w:p>
      <w:pPr>
        <w:pStyle w:val="Heading4"/>
        <w:numPr>
          <w:ilvl w:val="3"/>
          <w:numId w:val="1"/>
        </w:numPr>
        <w:rPr/>
      </w:pPr>
      <w:bookmarkStart w:id="717" w:name="__RefHeading___Toc1595915_3804643083"/>
      <w:bookmarkStart w:id="718" w:name="_Toc288"/>
      <w:bookmarkEnd w:id="716"/>
      <w:bookmarkEnd w:id="717"/>
      <w:r>
        <w:rPr/>
        <w:t>۲</w:t>
      </w:r>
      <w:r>
        <w:rPr>
          <w:rtl w:val="true"/>
        </w:rPr>
        <w:t xml:space="preserve"> </w:t>
      </w:r>
      <w:r>
        <w:rPr>
          <w:rtl w:val="true"/>
        </w:rPr>
        <w:t xml:space="preserve">/ </w:t>
      </w:r>
      <w:r>
        <w:rPr/>
        <w:t>۱۸</w:t>
      </w:r>
      <w:r>
        <w:rPr>
          <w:rtl w:val="true"/>
        </w:rPr>
        <w:t>پناه جويى از نادانى</w:t>
      </w:r>
      <w:bookmarkEnd w:id="718"/>
    </w:p>
    <w:p>
      <w:pPr>
        <w:pStyle w:val="Heading4"/>
        <w:numPr>
          <w:ilvl w:val="3"/>
          <w:numId w:val="1"/>
        </w:numPr>
        <w:rPr/>
      </w:pPr>
      <w:bookmarkStart w:id="719" w:name="__RefHeading___Toc1595917_3804643083"/>
      <w:bookmarkStart w:id="720" w:name="_Toc289"/>
      <w:bookmarkEnd w:id="719"/>
      <w:r>
        <w:rPr/>
        <w:t>۲</w:t>
      </w:r>
      <w:r>
        <w:rPr>
          <w:rtl w:val="true"/>
        </w:rPr>
        <w:t xml:space="preserve"> </w:t>
      </w:r>
      <w:r>
        <w:rPr>
          <w:rtl w:val="true"/>
        </w:rPr>
        <w:t xml:space="preserve">/ </w:t>
      </w:r>
      <w:r>
        <w:rPr/>
        <w:t>۱۹</w:t>
      </w:r>
      <w:r>
        <w:rPr>
          <w:rtl w:val="true"/>
        </w:rPr>
        <w:t>استغفار از نادانى</w:t>
      </w:r>
      <w:bookmarkEnd w:id="720"/>
    </w:p>
    <w:p>
      <w:pPr>
        <w:pStyle w:val="BookText"/>
        <w:rPr/>
      </w:pPr>
      <w:r>
        <w:rPr>
          <w:rFonts w:ascii="IRNazanin" w:hAnsi="IRNazanin" w:eastAsia="IRNazanin"/>
          <w:color w:val="111111"/>
          <w:sz w:val="28"/>
          <w:sz w:val="28"/>
          <w:szCs w:val="28"/>
          <w:rtl w:val="true"/>
          <w:lang w:bidi="fa-IR"/>
        </w:rPr>
        <w:t xml:space="preserve">دانشى كه بهره نمى دهد به خدا پناه ببريد </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دانشى كه بهره نمى دهد و از دلى كه فروتن نمى گردد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پناه جويى از نادانىامام على عليه السلام ـ در دعاى يوم الهرير در پيكار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نادانى و بيهودگى و از گفتار و كردار بد به تو پناه مى برم </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عبدالرحمان بن سيابه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اين دعا را به من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خدايى را كه صاحب حمد است و شايسته و نهايت و محلّ 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پناه مى برم از اينكه نادانى را با دانش و جفا را با بردبارى و ستم را با دادگرى و گسستن را با نيكى و بى تابى را با شكيبايى جا به جا كنم</w:t>
      </w:r>
      <w:r>
        <w:rPr>
          <w:rFonts w:eastAsia="IRNazanin" w:cs="IRNazanin"/>
          <w:color w:val="111111"/>
          <w:sz w:val="28"/>
          <w:szCs w:val="28"/>
          <w:rtl w:val="true"/>
          <w:lang w:bidi="fa-IR"/>
        </w:rPr>
        <w:t xml:space="preserve">» . </w:t>
      </w:r>
      <w:r>
        <w:rPr>
          <w:rStyle w:val="FootnoteAnchor"/>
          <w:rtl w:val="true"/>
        </w:rPr>
        <w:footnoteReference w:id="60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استغفار از نادانىپيامبر خدا صلى الله عليه و آله اين دعا 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نادانى و اسراف كارى و آنچه را تو بهتر از خودم مى دانى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و جدّى و خطا و عمرم را بر من ببخشاى كه همه اينها نزد من هست </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1" w:name="pg2242_11881"/>
    </w:p>
    <w:p>
      <w:pPr>
        <w:pStyle w:val="Heading4"/>
        <w:numPr>
          <w:ilvl w:val="3"/>
          <w:numId w:val="1"/>
        </w:numPr>
        <w:rPr/>
      </w:pPr>
      <w:bookmarkStart w:id="722" w:name="__RefHeading___Toc1595919_3804643083"/>
      <w:bookmarkStart w:id="723" w:name="_Toc290"/>
      <w:bookmarkEnd w:id="721"/>
      <w:bookmarkEnd w:id="722"/>
      <w:r>
        <w:rPr/>
        <w:t>۲</w:t>
      </w:r>
      <w:r>
        <w:rPr>
          <w:rtl w:val="true"/>
        </w:rPr>
        <w:t xml:space="preserve"> </w:t>
      </w:r>
      <w:r>
        <w:rPr>
          <w:rtl w:val="true"/>
        </w:rPr>
        <w:t xml:space="preserve">/ </w:t>
      </w:r>
      <w:r>
        <w:rPr/>
        <w:t>۲۰</w:t>
      </w:r>
      <w:r>
        <w:rPr>
          <w:rtl w:val="true"/>
        </w:rPr>
        <w:t>پوزش از نادانى</w:t>
      </w:r>
      <w:bookmarkEnd w:id="723"/>
    </w:p>
    <w:p>
      <w:pPr>
        <w:pStyle w:val="Heading4"/>
        <w:numPr>
          <w:ilvl w:val="3"/>
          <w:numId w:val="1"/>
        </w:numPr>
        <w:rPr/>
      </w:pPr>
      <w:bookmarkStart w:id="724" w:name="__RefHeading___Toc1595921_3804643083"/>
      <w:bookmarkStart w:id="725" w:name="_Toc291"/>
      <w:bookmarkEnd w:id="724"/>
      <w:r>
        <w:rPr>
          <w:rtl w:val="true"/>
        </w:rPr>
        <w:t xml:space="preserve">ب </w:t>
      </w:r>
      <w:r>
        <w:rPr>
          <w:rtl w:val="true"/>
        </w:rPr>
        <w:t xml:space="preserve">: </w:t>
      </w:r>
      <w:r>
        <w:rPr>
          <w:rtl w:val="true"/>
        </w:rPr>
        <w:t>آنچه كه سزاوار دانشمند نيست</w:t>
      </w:r>
      <w:bookmarkEnd w:id="725"/>
    </w:p>
    <w:p>
      <w:pPr>
        <w:pStyle w:val="Heading4"/>
        <w:numPr>
          <w:ilvl w:val="3"/>
          <w:numId w:val="1"/>
        </w:numPr>
        <w:rPr/>
      </w:pPr>
      <w:bookmarkStart w:id="726" w:name="__RefHeading___Toc1595923_3804643083"/>
      <w:bookmarkStart w:id="727" w:name="_Toc292"/>
      <w:bookmarkEnd w:id="726"/>
      <w:r>
        <w:rPr/>
        <w:t>۲</w:t>
      </w:r>
      <w:r>
        <w:rPr>
          <w:rtl w:val="true"/>
        </w:rPr>
        <w:t xml:space="preserve"> </w:t>
      </w:r>
      <w:r>
        <w:rPr>
          <w:rtl w:val="true"/>
        </w:rPr>
        <w:t xml:space="preserve">/ </w:t>
      </w:r>
      <w:r>
        <w:rPr/>
        <w:t>۲۱</w:t>
      </w:r>
      <w:r>
        <w:rPr>
          <w:rtl w:val="true"/>
        </w:rPr>
        <w:t>عمل نكردن</w:t>
      </w:r>
      <w:bookmarkEnd w:id="72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پوزش از نادانىامام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نادانى ام به تو عذر مى آورم و از سوء رفتارم از تو طلب بخشش دارم </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سزاوار دانشمند نيست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عمل نكردنپيامبر خدا صلى الله عليه و آله ـ خطاب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اندوزد و به آن عمل نكند ، خداوند روز قيامت وى را نابينا برانگيزد </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دانشمندى كه به جز دانش خود عمل كند ، مانند نادان سرگردانى است كه از نادانى اش نرسته است؛ بلكه حجت را بر او بزرگتر مى بينم و حسرت بر اين دانشمند جدا شده از دانش خود ، ماندگارتر از نادان سرگشته در نادانى اش است و هر دو حيران و سرگردان اند </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آدمى زشت است كه عملش از دانشش كمتر باشد و كردارش به گفتارش نرسد </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بستن دانش را وا نمى گذارد ، جز كسى كه در پاداش آن ترديد دارد </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بد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2242_11883"/>
    </w:p>
    <w:p>
      <w:pPr>
        <w:pStyle w:val="Heading4"/>
        <w:numPr>
          <w:ilvl w:val="3"/>
          <w:numId w:val="1"/>
        </w:numPr>
        <w:rPr/>
      </w:pPr>
      <w:bookmarkStart w:id="729" w:name="__RefHeading___Toc1595925_3804643083"/>
      <w:bookmarkStart w:id="730" w:name="_Toc293"/>
      <w:bookmarkEnd w:id="728"/>
      <w:bookmarkEnd w:id="729"/>
      <w:r>
        <w:rPr/>
        <w:t>۲</w:t>
      </w:r>
      <w:r>
        <w:rPr>
          <w:rtl w:val="true"/>
        </w:rPr>
        <w:t xml:space="preserve"> </w:t>
      </w:r>
      <w:r>
        <w:rPr>
          <w:rtl w:val="true"/>
        </w:rPr>
        <w:t xml:space="preserve">/ </w:t>
      </w:r>
      <w:r>
        <w:rPr/>
        <w:t>۲۲</w:t>
      </w:r>
      <w:r>
        <w:rPr>
          <w:rtl w:val="true"/>
        </w:rPr>
        <w:t>ادعاى دانش</w:t>
      </w:r>
      <w:bookmarkEnd w:id="730"/>
    </w:p>
    <w:p>
      <w:pPr>
        <w:pStyle w:val="Heading4"/>
        <w:numPr>
          <w:ilvl w:val="3"/>
          <w:numId w:val="1"/>
        </w:numPr>
        <w:rPr/>
      </w:pPr>
      <w:bookmarkStart w:id="731" w:name="__RefHeading___Toc1595927_3804643083"/>
      <w:bookmarkStart w:id="732" w:name="_Toc294"/>
      <w:bookmarkEnd w:id="731"/>
      <w:r>
        <w:rPr/>
        <w:t>۲</w:t>
      </w:r>
      <w:r>
        <w:rPr>
          <w:rtl w:val="true"/>
        </w:rPr>
        <w:t xml:space="preserve"> </w:t>
      </w:r>
      <w:r>
        <w:rPr>
          <w:rtl w:val="true"/>
        </w:rPr>
        <w:t xml:space="preserve">/ </w:t>
      </w:r>
      <w:r>
        <w:rPr/>
        <w:t>۲۳</w:t>
      </w:r>
      <w:r>
        <w:rPr>
          <w:rtl w:val="true"/>
        </w:rPr>
        <w:t>حبّ دنيا</w:t>
      </w:r>
      <w:bookmarkEnd w:id="73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ادعاى 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بگويد من دانشمندم ، نادان است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امام على عليه السلام ـ در نامه اش به امام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به نادانيهاى گوناگونت كوبيدم ، تا خود را دانا مپندارى و اگر چيزى به تو رسيد كه آن را شناختى ، آن را بزرگ مشمارى ؛ زيرا دانا كسى است كه دريابد آنچه مى داند در برابر آنچه نمى داند اندك است و بدين سبب خود را نادان بشمارد و به مدد اين دريافت ، بر كوشش خود در جستجوى دانش بيفزايد و همواره جويا و شيفته دانش باشد و از آن بهره گيرد و در برابر دانشمندان ، فروتن و دل سپرده و پيوسته خاموش،و از خطا،پرهيزگار و شرمگين باشد و اگرچيزى بر او درآمد كه نمى شناسد ، آن را انكار نكند ؛ چه به نادانى خويش اقرار دارد </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نادانى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حبّ دنياپيامبر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سنگ لغزنده اى كه گامهاى دانشمندان بر آن استوار نمى ماند ، آز است </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بسى دانشمند كه دنيا نابودش كرده است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اهل دانش باشد كسى كه در مسير آخرت رو به دنيا دارد و چيزى را كه به وى زيان مى رساند ، از آنچه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2242_11885"/>
    </w:p>
    <w:p>
      <w:pPr>
        <w:pStyle w:val="Heading4"/>
        <w:numPr>
          <w:ilvl w:val="3"/>
          <w:numId w:val="1"/>
        </w:numPr>
        <w:rPr/>
      </w:pPr>
      <w:bookmarkStart w:id="734" w:name="__RefHeading___Toc1595929_3804643083"/>
      <w:bookmarkStart w:id="735" w:name="_Toc295"/>
      <w:bookmarkEnd w:id="733"/>
      <w:bookmarkEnd w:id="734"/>
      <w:r>
        <w:rPr/>
        <w:t>۲</w:t>
      </w:r>
      <w:r>
        <w:rPr>
          <w:rtl w:val="true"/>
        </w:rPr>
        <w:t xml:space="preserve"> </w:t>
      </w:r>
      <w:r>
        <w:rPr>
          <w:rtl w:val="true"/>
        </w:rPr>
        <w:t xml:space="preserve">/ </w:t>
      </w:r>
      <w:r>
        <w:rPr/>
        <w:t>۲۴</w:t>
      </w:r>
      <w:r>
        <w:rPr>
          <w:rtl w:val="true"/>
        </w:rPr>
        <w:t>كاسبى كردن با دانش دينى</w:t>
      </w:r>
      <w:bookmarkEnd w:id="735"/>
    </w:p>
    <w:p>
      <w:pPr>
        <w:pStyle w:val="BookText"/>
        <w:rPr/>
      </w:pPr>
      <w:r>
        <w:rPr>
          <w:rFonts w:ascii="Amiri" w:hAnsi="Amiri" w:eastAsia="Amiri" w:cs="Amiri"/>
          <w:color w:val="111111"/>
          <w:sz w:val="28"/>
          <w:sz w:val="28"/>
          <w:szCs w:val="28"/>
          <w:rtl w:val="true"/>
          <w:lang w:bidi="ar-SA"/>
        </w:rPr>
        <w:t xml:space="preserve">به وى سود مى بخشد بيشتر دوست دارد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 بيمارى دين است و دانشمند ، پزشك دين؛ پس هرگاه ديديد كه پزشك بيمارى را به سوى خود مى كشد ، متّهمش سازيد و بدانيد كه خيرخواه ديگران نيست </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كاسبى كردن با دانش دينىپيامبر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هزار پيشه از پيشه ها را به آدم آموخت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و خاندانت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شكيبايى نورزيديد ، دنيا را با اين پيشه ها بجوييد؛ ولى با دين آن را مجوييد كه دين ، خالص و تنها براى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دنيا را با دين بجويد ، واى بر او </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ترسناك ترين چيزى كه بر شما مى ترسم ، آن است كه براى غير دين تفقّه شود و براى جز عمل آموخته گردد و دنيا با عمل آخرت جستجو شود </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حديث را براى سود دنيوى بخواهد ، از آخرت بهره اى ندارد و هر كس خير آخرت را از آن بخواهد ، خداوند خير دنيا و آخرت را به او عطا كند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نگرفتن بر آموزش معارف دين</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2242_11887"/>
    </w:p>
    <w:p>
      <w:pPr>
        <w:pStyle w:val="Heading4"/>
        <w:numPr>
          <w:ilvl w:val="3"/>
          <w:numId w:val="1"/>
        </w:numPr>
        <w:rPr/>
      </w:pPr>
      <w:bookmarkStart w:id="737" w:name="__RefHeading___Toc1595931_3804643083"/>
      <w:bookmarkStart w:id="738" w:name="_Toc296"/>
      <w:bookmarkEnd w:id="736"/>
      <w:bookmarkEnd w:id="737"/>
      <w:r>
        <w:rPr/>
        <w:t>۲</w:t>
      </w:r>
      <w:r>
        <w:rPr>
          <w:rtl w:val="true"/>
        </w:rPr>
        <w:t xml:space="preserve"> </w:t>
      </w:r>
      <w:r>
        <w:rPr>
          <w:rtl w:val="true"/>
        </w:rPr>
        <w:t xml:space="preserve">/ </w:t>
      </w:r>
      <w:r>
        <w:rPr/>
        <w:t>۲۵</w:t>
      </w:r>
      <w:r>
        <w:rPr>
          <w:rtl w:val="true"/>
        </w:rPr>
        <w:t>نشست و برخاست با پادشاه ستمگر</w:t>
      </w:r>
      <w:bookmarkEnd w:id="738"/>
    </w:p>
    <w:p>
      <w:pPr>
        <w:pStyle w:val="Heading4"/>
        <w:numPr>
          <w:ilvl w:val="3"/>
          <w:numId w:val="1"/>
        </w:numPr>
        <w:rPr/>
      </w:pPr>
      <w:bookmarkStart w:id="739" w:name="__RefHeading___Toc1595933_3804643083"/>
      <w:bookmarkStart w:id="740" w:name="_Toc297"/>
      <w:bookmarkEnd w:id="739"/>
      <w:r>
        <w:rPr/>
        <w:t>۲</w:t>
      </w:r>
      <w:r>
        <w:rPr>
          <w:rtl w:val="true"/>
        </w:rPr>
        <w:t xml:space="preserve"> </w:t>
      </w:r>
      <w:r>
        <w:rPr>
          <w:rtl w:val="true"/>
        </w:rPr>
        <w:t xml:space="preserve">/ </w:t>
      </w:r>
      <w:r>
        <w:rPr/>
        <w:t>۲۶</w:t>
      </w:r>
      <w:r>
        <w:rPr>
          <w:rtl w:val="true"/>
        </w:rPr>
        <w:t>جاه طلبى</w:t>
      </w:r>
      <w:bookmarkEnd w:id="740"/>
    </w:p>
    <w:p>
      <w:pPr>
        <w:pStyle w:val="Heading4"/>
        <w:numPr>
          <w:ilvl w:val="3"/>
          <w:numId w:val="1"/>
        </w:numPr>
        <w:rPr/>
      </w:pPr>
      <w:bookmarkStart w:id="741" w:name="__RefHeading___Toc1595935_3804643083"/>
      <w:bookmarkStart w:id="742" w:name="_Toc298"/>
      <w:bookmarkEnd w:id="741"/>
      <w:r>
        <w:rPr/>
        <w:t>۲</w:t>
      </w:r>
      <w:r>
        <w:rPr>
          <w:rtl w:val="true"/>
        </w:rPr>
        <w:t xml:space="preserve"> </w:t>
      </w:r>
      <w:r>
        <w:rPr>
          <w:rtl w:val="true"/>
        </w:rPr>
        <w:t xml:space="preserve">/ </w:t>
      </w:r>
      <w:r>
        <w:rPr/>
        <w:t>۲۷</w:t>
      </w:r>
      <w:r>
        <w:rPr>
          <w:rtl w:val="true"/>
        </w:rPr>
        <w:t>غرّه شدن</w:t>
      </w:r>
      <w:bookmarkEnd w:id="74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نشست و برخاست با پادشاه ستمگرپيامبر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اُمناى پيامبر بر بندگان خدايند ، تا آن گاه كه با پادشاهان ـ در ستمگريشان ـ در نياميزند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چنين كنند، به پيامبر خيانت كرده اند؛پس از آنان برحذر باشيد و كناره گيريد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 ملعون است دانشمندى كه به سوى پادشاهى ستمگر مى رود و به او در ستمش يارى مى رساند </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جاه طلبىپيامبر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شهوت پنهان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دوست دارد كه كنارش بنشينند </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 دانشمندان ، حبّ رياست است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 شدن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غرّه شدنامام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نابخردى و غفلت در دل دانشمند نيست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فضل دانشت آن است كه دانشت 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2242_11889"/>
    </w:p>
    <w:p>
      <w:pPr>
        <w:pStyle w:val="Heading4"/>
        <w:numPr>
          <w:ilvl w:val="3"/>
          <w:numId w:val="1"/>
        </w:numPr>
        <w:rPr/>
      </w:pPr>
      <w:bookmarkStart w:id="744" w:name="__RefHeading___Toc1595937_3804643083"/>
      <w:bookmarkStart w:id="745" w:name="_Toc299"/>
      <w:bookmarkEnd w:id="743"/>
      <w:bookmarkEnd w:id="744"/>
      <w:r>
        <w:rPr/>
        <w:t>۲</w:t>
      </w:r>
      <w:r>
        <w:rPr>
          <w:rtl w:val="true"/>
        </w:rPr>
        <w:t xml:space="preserve"> </w:t>
      </w:r>
      <w:r>
        <w:rPr>
          <w:rtl w:val="true"/>
        </w:rPr>
        <w:t xml:space="preserve">/ </w:t>
      </w:r>
      <w:r>
        <w:rPr/>
        <w:t>۲۸</w:t>
      </w:r>
      <w:r>
        <w:rPr>
          <w:rtl w:val="true"/>
        </w:rPr>
        <w:t>حسادت</w:t>
      </w:r>
      <w:bookmarkEnd w:id="745"/>
    </w:p>
    <w:p>
      <w:pPr>
        <w:pStyle w:val="Heading4"/>
        <w:numPr>
          <w:ilvl w:val="3"/>
          <w:numId w:val="1"/>
        </w:numPr>
        <w:rPr/>
      </w:pPr>
      <w:bookmarkStart w:id="746" w:name="__RefHeading___Toc1595939_3804643083"/>
      <w:bookmarkStart w:id="747" w:name="_Toc300"/>
      <w:bookmarkEnd w:id="746"/>
      <w:r>
        <w:rPr/>
        <w:t>۲</w:t>
      </w:r>
      <w:r>
        <w:rPr>
          <w:rtl w:val="true"/>
        </w:rPr>
        <w:t xml:space="preserve"> </w:t>
      </w:r>
      <w:r>
        <w:rPr>
          <w:rtl w:val="true"/>
        </w:rPr>
        <w:t xml:space="preserve">/ </w:t>
      </w:r>
      <w:r>
        <w:rPr/>
        <w:t>۲۹</w:t>
      </w:r>
      <w:r>
        <w:rPr>
          <w:rtl w:val="true"/>
        </w:rPr>
        <w:t>حرص</w:t>
      </w:r>
      <w:bookmarkEnd w:id="747"/>
    </w:p>
    <w:p>
      <w:pPr>
        <w:pStyle w:val="Heading4"/>
        <w:numPr>
          <w:ilvl w:val="3"/>
          <w:numId w:val="1"/>
        </w:numPr>
        <w:rPr/>
      </w:pPr>
      <w:bookmarkStart w:id="748" w:name="__RefHeading___Toc1595941_3804643083"/>
      <w:bookmarkStart w:id="749" w:name="_Toc301"/>
      <w:bookmarkEnd w:id="748"/>
      <w:r>
        <w:rPr/>
        <w:t>۲</w:t>
      </w:r>
      <w:r>
        <w:rPr>
          <w:rtl w:val="true"/>
        </w:rPr>
        <w:t xml:space="preserve"> </w:t>
      </w:r>
      <w:r>
        <w:rPr>
          <w:rtl w:val="true"/>
        </w:rPr>
        <w:t xml:space="preserve">/ </w:t>
      </w:r>
      <w:r>
        <w:rPr/>
        <w:t>۳۰</w:t>
      </w:r>
      <w:r>
        <w:rPr>
          <w:rtl w:val="true"/>
        </w:rPr>
        <w:t>خودنمايى</w:t>
      </w:r>
      <w:bookmarkEnd w:id="749"/>
    </w:p>
    <w:p>
      <w:pPr>
        <w:pStyle w:val="BookText"/>
        <w:rPr/>
      </w:pPr>
      <w:r>
        <w:rPr>
          <w:rFonts w:ascii="IRNazanin" w:hAnsi="IRNazanin" w:eastAsia="IRNazanin"/>
          <w:color w:val="111111"/>
          <w:sz w:val="28"/>
          <w:sz w:val="28"/>
          <w:szCs w:val="28"/>
          <w:rtl w:val="true"/>
          <w:lang w:bidi="fa-IR"/>
        </w:rPr>
        <w:t>كم انگارى</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طلبى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تعليم و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منية المريد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پالايش دل از رذائل اخلاقى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حسادتامام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دانشمند نباشد مگر آنكه بر بالاتر از خود حسد نورزد و فروتر از خود را خوار نشمرد </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حرصامام حسين عليه السلام ـ در بيان زشت ترين چيزها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در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بدترين چيزهاست</w:t>
      </w:r>
      <w:r>
        <w:rPr>
          <w:rFonts w:eastAsia="IRNazanin" w:cs="IRNazanin"/>
          <w:color w:val="111111"/>
          <w:sz w:val="28"/>
          <w:szCs w:val="28"/>
          <w:rtl w:val="true"/>
          <w:lang w:bidi="fa-IR"/>
        </w:rPr>
        <w:t xml:space="preserve">] . </w:t>
      </w:r>
      <w:r>
        <w:rPr>
          <w:rStyle w:val="FootnoteAnchor"/>
          <w:rtl w:val="true"/>
        </w:rPr>
        <w:footnoteReference w:id="62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خودنمايىپيامبر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دانش خود را به رخ مردم كشد ، خداوند او را روز قيامت انگشت نما كند </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آموختن براى غير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50" w:name="pg2242_11893"/>
    </w:p>
    <w:p>
      <w:pPr>
        <w:pStyle w:val="Heading3"/>
        <w:numPr>
          <w:ilvl w:val="2"/>
          <w:numId w:val="1"/>
        </w:numPr>
        <w:rPr/>
      </w:pPr>
      <w:bookmarkStart w:id="751" w:name="__RefHeading___Toc1595943_3804643083"/>
      <w:bookmarkStart w:id="752" w:name="_Toc302"/>
      <w:bookmarkEnd w:id="750"/>
      <w:bookmarkEnd w:id="751"/>
      <w:r>
        <w:rPr>
          <w:rtl w:val="true"/>
        </w:rPr>
        <w:t xml:space="preserve">فصل سوم </w:t>
      </w:r>
      <w:r>
        <w:rPr>
          <w:rtl w:val="true"/>
        </w:rPr>
        <w:t xml:space="preserve">: </w:t>
      </w:r>
      <w:r>
        <w:rPr>
          <w:rtl w:val="true"/>
        </w:rPr>
        <w:t>حقوق دانشمند و آموزگار و دانشجو</w:t>
      </w:r>
      <w:bookmarkEnd w:id="752"/>
    </w:p>
    <w:p>
      <w:pPr>
        <w:pStyle w:val="Heading4"/>
        <w:numPr>
          <w:ilvl w:val="3"/>
          <w:numId w:val="1"/>
        </w:numPr>
        <w:rPr/>
      </w:pPr>
      <w:bookmarkStart w:id="753" w:name="__RefHeading___Toc1595945_3804643083"/>
      <w:bookmarkStart w:id="754" w:name="_Toc303"/>
      <w:bookmarkEnd w:id="753"/>
      <w:r>
        <w:rPr/>
        <w:t>۳</w:t>
      </w:r>
      <w:r>
        <w:rPr>
          <w:rtl w:val="true"/>
        </w:rPr>
        <w:t xml:space="preserve"> </w:t>
      </w:r>
      <w:r>
        <w:rPr>
          <w:rtl w:val="true"/>
        </w:rPr>
        <w:t xml:space="preserve">/ </w:t>
      </w:r>
      <w:r>
        <w:rPr/>
        <w:t>۱</w:t>
      </w:r>
      <w:r>
        <w:rPr>
          <w:rtl w:val="true"/>
        </w:rPr>
        <w:t>حقوق دانشمند</w:t>
      </w:r>
      <w:bookmarkEnd w:id="754"/>
    </w:p>
    <w:p>
      <w:pPr>
        <w:pStyle w:val="Heading4"/>
        <w:numPr>
          <w:ilvl w:val="3"/>
          <w:numId w:val="1"/>
        </w:numPr>
        <w:rPr/>
      </w:pPr>
      <w:bookmarkStart w:id="755" w:name="__RefHeading___Toc1595947_3804643083"/>
      <w:bookmarkStart w:id="756" w:name="_Toc304"/>
      <w:bookmarkEnd w:id="755"/>
      <w:r>
        <w:rPr>
          <w:rtl w:val="true"/>
        </w:rPr>
        <w:t xml:space="preserve">الف </w:t>
      </w:r>
      <w:r>
        <w:rPr>
          <w:rtl w:val="true"/>
        </w:rPr>
        <w:t xml:space="preserve">: </w:t>
      </w:r>
      <w:r>
        <w:rPr>
          <w:rtl w:val="true"/>
        </w:rPr>
        <w:t>اكرام</w:t>
      </w:r>
      <w:bookmarkEnd w:id="756"/>
    </w:p>
    <w:p>
      <w:pPr>
        <w:pStyle w:val="Heading4"/>
        <w:numPr>
          <w:ilvl w:val="3"/>
          <w:numId w:val="1"/>
        </w:numPr>
        <w:rPr/>
      </w:pPr>
      <w:bookmarkStart w:id="757" w:name="__RefHeading___Toc1595949_3804643083"/>
      <w:bookmarkStart w:id="758" w:name="_Toc305"/>
      <w:bookmarkEnd w:id="757"/>
      <w:r>
        <w:rPr>
          <w:rtl w:val="true"/>
        </w:rPr>
        <w:t xml:space="preserve">ب </w:t>
      </w:r>
      <w:r>
        <w:rPr>
          <w:rtl w:val="true"/>
        </w:rPr>
        <w:t xml:space="preserve">: </w:t>
      </w:r>
      <w:r>
        <w:rPr>
          <w:rtl w:val="true"/>
        </w:rPr>
        <w:t>كوچك نشمردن دانشمند</w:t>
      </w:r>
      <w:bookmarkEnd w:id="758"/>
    </w:p>
    <w:p>
      <w:pPr>
        <w:pStyle w:val="BookText"/>
        <w:rPr/>
      </w:pPr>
      <w:r>
        <w:rPr>
          <w:rFonts w:ascii="IRNazanin" w:hAnsi="IRNazanin" w:eastAsia="IRNazanin"/>
          <w:color w:val="111111"/>
          <w:sz w:val="28"/>
          <w:sz w:val="28"/>
          <w:szCs w:val="28"/>
          <w:rtl w:val="true"/>
          <w:lang w:bidi="fa-IR"/>
        </w:rPr>
        <w:t>فصل سومحقوق دانشمند و آموزگار و دانشجو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حقوق دانشمندالف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را اكرام كنيد كه آنان نزد خدا كريم اند </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دانشمند عمل كننده به علمش ، مانند حرمت شهيدان و راستان است </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نشمردن دانشمندپيامبر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دانشمند را حقير شمرد ، مرا حقير شمرده است و هركس مرا حقير بشمرد ، كافر است </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جز نابخرد نادان ، دانش و دانشوران را سبك نمى شمرد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كه دانشمندان را سبك بشمرى چرا كه اين كار تو را خوار مى كند و مايه بدگمانى و وهم و خيال درباره تو مى شود </w:t>
      </w:r>
      <w:r>
        <w:rPr>
          <w:rFonts w:eastAsia="IRNazanin" w:cs="IRNazanin"/>
          <w:color w:val="111111"/>
          <w:sz w:val="28"/>
          <w:szCs w:val="28"/>
          <w:rtl w:val="true"/>
          <w:lang w:bidi="fa-IR"/>
        </w:rPr>
        <w:t xml:space="preserve">. </w:t>
      </w:r>
      <w:r>
        <w:rPr>
          <w:rStyle w:val="FootnoteAnchor"/>
          <w:rtl w:val="true"/>
        </w:rPr>
        <w:footnoteReference w:id="63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2242_11895"/>
    </w:p>
    <w:p>
      <w:pPr>
        <w:pStyle w:val="Heading4"/>
        <w:numPr>
          <w:ilvl w:val="3"/>
          <w:numId w:val="1"/>
        </w:numPr>
        <w:rPr/>
      </w:pPr>
      <w:bookmarkStart w:id="760" w:name="__RefHeading___Toc1595951_3804643083"/>
      <w:bookmarkStart w:id="761" w:name="_Toc306"/>
      <w:bookmarkEnd w:id="759"/>
      <w:bookmarkEnd w:id="760"/>
      <w:r>
        <w:rPr>
          <w:rtl w:val="true"/>
        </w:rPr>
        <w:t xml:space="preserve">ج </w:t>
      </w:r>
      <w:r>
        <w:rPr>
          <w:rtl w:val="true"/>
        </w:rPr>
        <w:t xml:space="preserve">: </w:t>
      </w:r>
      <w:r>
        <w:rPr>
          <w:rtl w:val="true"/>
        </w:rPr>
        <w:t>فروتنى در برابر وى</w:t>
      </w:r>
      <w:bookmarkEnd w:id="761"/>
    </w:p>
    <w:p>
      <w:pPr>
        <w:pStyle w:val="Heading4"/>
        <w:numPr>
          <w:ilvl w:val="3"/>
          <w:numId w:val="1"/>
        </w:numPr>
        <w:rPr/>
      </w:pPr>
      <w:bookmarkStart w:id="762" w:name="__RefHeading___Toc1595953_3804643083"/>
      <w:bookmarkStart w:id="763" w:name="_Toc307"/>
      <w:bookmarkEnd w:id="762"/>
      <w:r>
        <w:rPr>
          <w:rtl w:val="true"/>
        </w:rPr>
        <w:t xml:space="preserve">د </w:t>
      </w:r>
      <w:r>
        <w:rPr>
          <w:rtl w:val="true"/>
        </w:rPr>
        <w:t xml:space="preserve">: </w:t>
      </w:r>
      <w:r>
        <w:rPr>
          <w:rtl w:val="true"/>
        </w:rPr>
        <w:t>فرو آوردن صدا نزد وى</w:t>
      </w:r>
      <w:bookmarkEnd w:id="763"/>
    </w:p>
    <w:p>
      <w:pPr>
        <w:pStyle w:val="Heading4"/>
        <w:numPr>
          <w:ilvl w:val="3"/>
          <w:numId w:val="1"/>
        </w:numPr>
        <w:rPr/>
      </w:pPr>
      <w:bookmarkStart w:id="764" w:name="__RefHeading___Toc1595955_3804643083"/>
      <w:bookmarkStart w:id="765" w:name="_Toc308"/>
      <w:bookmarkEnd w:id="764"/>
      <w:r>
        <w:rPr>
          <w:rtl w:val="true"/>
        </w:rPr>
        <w:t xml:space="preserve">ه </w:t>
      </w:r>
      <w:r>
        <w:rPr>
          <w:rtl w:val="true"/>
        </w:rPr>
        <w:t xml:space="preserve">: </w:t>
      </w:r>
      <w:r>
        <w:rPr>
          <w:rtl w:val="true"/>
        </w:rPr>
        <w:t>پيروى از وى</w:t>
      </w:r>
      <w:bookmarkEnd w:id="765"/>
    </w:p>
    <w:p>
      <w:pPr>
        <w:pStyle w:val="Heading4"/>
        <w:numPr>
          <w:ilvl w:val="3"/>
          <w:numId w:val="1"/>
        </w:numPr>
        <w:rPr/>
      </w:pPr>
      <w:bookmarkStart w:id="766" w:name="__RefHeading___Toc1595957_3804643083"/>
      <w:bookmarkStart w:id="767" w:name="_Toc309"/>
      <w:bookmarkEnd w:id="766"/>
      <w:r>
        <w:rPr>
          <w:rtl w:val="true"/>
        </w:rPr>
        <w:t xml:space="preserve">و </w:t>
      </w:r>
      <w:r>
        <w:rPr>
          <w:rtl w:val="true"/>
        </w:rPr>
        <w:t xml:space="preserve">: </w:t>
      </w:r>
      <w:r>
        <w:rPr>
          <w:rtl w:val="true"/>
        </w:rPr>
        <w:t>ديدار وى</w:t>
      </w:r>
      <w:bookmarkEnd w:id="767"/>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تبارك و تعالى به دانيال وحى كرد كه منفورترين بندگانم نزد من ، نادانى است كه حقّ اهل دانش را سبك مى شمارد و از اقتدا به آنان سر باز زند </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در برابر 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دانشمند فروتنى كنيد و او را بالا ببريد كه فرشتگان ، دانشمند را بالا مى برند و بالهاى خود را پايين مى آورند و برايش آمرزش مى طلبند </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آوردن صدا نزد 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صدايش را نزد دانشمندان فرو مى آورد ، روز قيامت همراه با آن دسته از اصحابم مى آيد كه خداوند دلهايشان را به تقوا آزموده است ، و هيچ خيرى در چاپلوسى و خود كوچك كردن نيست ، جز آنچه در طلب دانش براى خدا باشد </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پيروى كنيد كه آنان چراغهاى دنيا و آخرت اند </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امام على عليه السلام ـ در سفارش به پسرش محمّدبن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اندرزهاى حكيمان را بپذير و فرمانهايشان را پى گيرى كن</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ديدار دانشمند رود ، گويى مرا زيارت كرده و آنكه با دانشمندان مصافحه كند ، چنان است كه با 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2242_11897"/>
    </w:p>
    <w:p>
      <w:pPr>
        <w:pStyle w:val="Heading4"/>
        <w:numPr>
          <w:ilvl w:val="3"/>
          <w:numId w:val="1"/>
        </w:numPr>
        <w:rPr/>
      </w:pPr>
      <w:bookmarkStart w:id="769" w:name="__RefHeading___Toc1595959_3804643083"/>
      <w:bookmarkStart w:id="770" w:name="_Toc310"/>
      <w:bookmarkEnd w:id="768"/>
      <w:bookmarkEnd w:id="769"/>
      <w:r>
        <w:rPr>
          <w:rtl w:val="true"/>
        </w:rPr>
        <w:t xml:space="preserve">ز </w:t>
      </w:r>
      <w:r>
        <w:rPr>
          <w:rtl w:val="true"/>
        </w:rPr>
        <w:t xml:space="preserve">: </w:t>
      </w:r>
      <w:r>
        <w:rPr>
          <w:rtl w:val="true"/>
        </w:rPr>
        <w:t>همنشينى با وى</w:t>
      </w:r>
      <w:bookmarkEnd w:id="770"/>
    </w:p>
    <w:p>
      <w:pPr>
        <w:pStyle w:val="Heading4"/>
        <w:numPr>
          <w:ilvl w:val="3"/>
          <w:numId w:val="1"/>
        </w:numPr>
        <w:rPr/>
      </w:pPr>
      <w:bookmarkStart w:id="771" w:name="__RefHeading___Toc1595961_3804643083"/>
      <w:bookmarkStart w:id="772" w:name="_Toc311"/>
      <w:bookmarkEnd w:id="771"/>
      <w:r>
        <w:rPr>
          <w:rtl w:val="true"/>
        </w:rPr>
        <w:t xml:space="preserve">ح </w:t>
      </w:r>
      <w:r>
        <w:rPr>
          <w:rtl w:val="true"/>
        </w:rPr>
        <w:t xml:space="preserve">: </w:t>
      </w:r>
      <w:r>
        <w:rPr>
          <w:rtl w:val="true"/>
        </w:rPr>
        <w:t>پرسش از وى</w:t>
      </w:r>
      <w:bookmarkEnd w:id="772"/>
    </w:p>
    <w:p>
      <w:pPr>
        <w:pStyle w:val="BookText"/>
        <w:rPr/>
      </w:pPr>
      <w:r>
        <w:rPr>
          <w:rFonts w:ascii="Amiri" w:hAnsi="Amiri" w:eastAsia="Amiri" w:cs="Amiri"/>
          <w:color w:val="111111"/>
          <w:sz w:val="28"/>
          <w:sz w:val="28"/>
          <w:szCs w:val="28"/>
          <w:rtl w:val="true"/>
          <w:lang w:bidi="ar-SA"/>
        </w:rPr>
        <w:t xml:space="preserve">مصافحه كرده است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با دانشمندان بنشيند ، با من نشسته و هركس با من بنشيند ، گويى با پروردگارم عز و جل نشسته است </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همدم باش و بدانان نزديك شو و همنشين باش و در خانه هايشان به ديدارشان برو ، شايد كه به آنها شبيه گردى و از آنان به شمار آيى و با صالحان آنها بنشين كه چه بسا خدا ايشان را به رحمتى بنوازد و در نتيجه تو نيز در آن داخل گردى؛ هرچند بدكار باشى </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حكيمان همنشين باش تا خودت كامل و نفست شريف و نادانى ات دور گردد </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حكمت ، نهالستان فضلاست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فايده هاى همنشينى با دانشمند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سؤال و با حكيمان گفتگو و با فقيران همنشينى كنيد </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دانشمندان ، مايه بهره مندى از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2242_11899"/>
    </w:p>
    <w:p>
      <w:pPr>
        <w:pStyle w:val="Heading4"/>
        <w:numPr>
          <w:ilvl w:val="3"/>
          <w:numId w:val="1"/>
        </w:numPr>
        <w:rPr/>
      </w:pPr>
      <w:bookmarkStart w:id="774" w:name="__RefHeading___Toc1595963_3804643083"/>
      <w:bookmarkStart w:id="775" w:name="_Toc312"/>
      <w:bookmarkEnd w:id="773"/>
      <w:bookmarkEnd w:id="774"/>
      <w:r>
        <w:rPr>
          <w:rtl w:val="true"/>
        </w:rPr>
        <w:t xml:space="preserve">ط </w:t>
      </w:r>
      <w:r>
        <w:rPr>
          <w:rtl w:val="true"/>
        </w:rPr>
        <w:t xml:space="preserve">: </w:t>
      </w:r>
      <w:r>
        <w:rPr>
          <w:rtl w:val="true"/>
        </w:rPr>
        <w:t>خدمت به وى</w:t>
      </w:r>
      <w:bookmarkEnd w:id="775"/>
    </w:p>
    <w:p>
      <w:pPr>
        <w:pStyle w:val="Heading4"/>
        <w:numPr>
          <w:ilvl w:val="3"/>
          <w:numId w:val="1"/>
        </w:numPr>
        <w:rPr/>
      </w:pPr>
      <w:bookmarkStart w:id="776" w:name="__RefHeading___Toc1595965_3804643083"/>
      <w:bookmarkStart w:id="777" w:name="_Toc313"/>
      <w:bookmarkEnd w:id="776"/>
      <w:r>
        <w:rPr>
          <w:rtl w:val="true"/>
        </w:rPr>
        <w:t xml:space="preserve">ى </w:t>
      </w:r>
      <w:r>
        <w:rPr>
          <w:rtl w:val="true"/>
        </w:rPr>
        <w:t xml:space="preserve">: </w:t>
      </w:r>
      <w:r>
        <w:rPr>
          <w:rtl w:val="true"/>
        </w:rPr>
        <w:t>ستيزه نكردن با وى</w:t>
      </w:r>
      <w:bookmarkEnd w:id="777"/>
    </w:p>
    <w:p>
      <w:pPr>
        <w:pStyle w:val="Heading4"/>
        <w:numPr>
          <w:ilvl w:val="3"/>
          <w:numId w:val="1"/>
        </w:numPr>
        <w:rPr/>
      </w:pPr>
      <w:bookmarkStart w:id="778" w:name="__RefHeading___Toc1595967_3804643083"/>
      <w:bookmarkStart w:id="779" w:name="_Toc314"/>
      <w:bookmarkEnd w:id="778"/>
      <w:r>
        <w:rPr/>
        <w:t>۳</w:t>
      </w:r>
      <w:r>
        <w:rPr>
          <w:rtl w:val="true"/>
        </w:rPr>
        <w:t xml:space="preserve"> </w:t>
      </w:r>
      <w:r>
        <w:rPr>
          <w:rtl w:val="true"/>
        </w:rPr>
        <w:t xml:space="preserve">/ </w:t>
      </w:r>
      <w:r>
        <w:rPr/>
        <w:t>۲</w:t>
      </w:r>
      <w:r>
        <w:rPr>
          <w:rtl w:val="true"/>
        </w:rPr>
        <w:t>حقوق آموزگار</w:t>
      </w:r>
      <w:bookmarkEnd w:id="779"/>
    </w:p>
    <w:p>
      <w:pPr>
        <w:pStyle w:val="BookText"/>
        <w:rPr/>
      </w:pPr>
      <w:r>
        <w:rPr>
          <w:rFonts w:ascii="Amiri" w:hAnsi="Amiri" w:eastAsia="Amiri" w:cs="Amiri"/>
          <w:color w:val="111111"/>
          <w:sz w:val="28"/>
          <w:sz w:val="28"/>
          <w:szCs w:val="28"/>
          <w:rtl w:val="true"/>
          <w:lang w:bidi="ar-SA"/>
        </w:rPr>
        <w:t xml:space="preserve">ايشان و به دست آوردن فضيلتهاى آنان است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وىامام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دانشمندى را ديدى ، به خدمتش درآى </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سزاوارترين مردم به خدمت ، دانشمند است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ستيزه نكردن با وىامام كاظم عليه السلام ـ در سفارش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را براى دانشش بزرگ بشمار و درگيرى با وى را واگذار </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لقمان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مجادله مكن كه بر آنان سبك آيى و تو را برانند و با كم خردان نيز مجادله مكن كه بر تو نادانى كنند و ناسزايت گويند ، ولى در برابر آنكه در دانش برتر از توست ، شكيبايى پيشه كن و نيز با آنكه فروتر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كس به شمار دانشمندان در مى آيد كه در برابر آنها شكيبايى و با آنان همراهى كند و با نرمى از دانششان برگيرد </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حقوق آموزگارپيامبر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شخصى مسأله اى بياموزد ، مالكش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وى را خريد و فروش هم مى كند؟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 بلكه امر و نهيش مى كند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سرپرست علمى تو آن است كه وى را بزرگ بشمارى و مجلسش را محترم بشمارى و به او نيك گوش بسپارى و توجّه كنى و صدايت را از او بلندتر نكنى و به كسى كه از وى چيزى مى پرسد ، پاسخ ندهى ، تا او خود پاسخ دهد و در مجلس وى با كسى سخن نگويى و نزد او غيبت كسى را نكنى و اگر نزد تو از او به زشتى ياد كردند ، دفاع كنى و عيبهايش را بپوشانى و افتخاراتش را آشكار سازى و با دشمنش ننشينى و با دوستش دشمنى نورزى كه اگر چنين كنى ، فرشتگان خداى عز و جل برايت گواهى مى دهند كه تو او را قصد كرده اى و دانش وى را براى خداى عز و جلفرا گرفته اى و نه مردم </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حمزه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بادانشش نان خورد ، نادار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در ميان پيروان و دوستداران شما گروهى هستند كه دانش شما را مى گيرند و اين سو و آن سو مى برند و در ميان پيروانتان پخش مى كنند و متقابلاً آنها نيز از نيكى و جايزه و اكرام فروگذار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نان خور دانش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خور دانش كسى است كه بدون آگاهى و هدايت خداوند عز و جل و به طمع كالاى پست دنيا ، فتوا مى دهد تا حقّ را باطل كند </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فضل بن ابى 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آموزگار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كه قرآن را نياموزند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0" w:name="pg2242_11903"/>
    </w:p>
    <w:p>
      <w:pPr>
        <w:pStyle w:val="Heading4"/>
        <w:numPr>
          <w:ilvl w:val="3"/>
          <w:numId w:val="1"/>
        </w:numPr>
        <w:rPr/>
      </w:pPr>
      <w:bookmarkStart w:id="781" w:name="__RefHeading___Toc1595969_3804643083"/>
      <w:bookmarkStart w:id="782" w:name="_Toc315"/>
      <w:bookmarkEnd w:id="780"/>
      <w:bookmarkEnd w:id="781"/>
      <w:r>
        <w:rPr/>
        <w:t>۳</w:t>
      </w:r>
      <w:r>
        <w:rPr>
          <w:rtl w:val="true"/>
        </w:rPr>
        <w:t xml:space="preserve"> </w:t>
      </w:r>
      <w:r>
        <w:rPr>
          <w:rtl w:val="true"/>
        </w:rPr>
        <w:t xml:space="preserve">/ </w:t>
      </w:r>
      <w:r>
        <w:rPr/>
        <w:t>۳</w:t>
      </w:r>
      <w:r>
        <w:rPr>
          <w:rtl w:val="true"/>
        </w:rPr>
        <w:t>حقوق دانشجو</w:t>
      </w:r>
      <w:bookmarkEnd w:id="7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ديه فرزندش را به وى بدهد ، براى آموزگار حلال است </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نگرفتن بر آموزش معارف 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كاسبى كردن با دانش دينى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حقوق دانشجوامام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رعيت تو در دانش ، آن است كه بدانى خداوند عز و جل تو را در دانشى كه به تو داده و گنجينه هاى آن را بر تو گشوده ، سرپرست آنان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آموزش مردم ، نيك از عهده برآمدى و با آنان درشتى نكردى و تنگ نگرفتى ، خداوند از فضلش تو را فزونى بخشد و اگر دانشت را از مردم باز دارى و يا هنگام درخواست دانشت با آنان درشتى كنى ، بر خداى عز و جل سزاست كه دانش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تو بگيرد و تو را از دلها بيندازد </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2242_11905"/>
    </w:p>
    <w:p>
      <w:pPr>
        <w:pStyle w:val="Heading3"/>
        <w:numPr>
          <w:ilvl w:val="2"/>
          <w:numId w:val="1"/>
        </w:numPr>
        <w:rPr/>
      </w:pPr>
      <w:bookmarkStart w:id="784" w:name="__RefHeading___Toc1595971_3804643083"/>
      <w:bookmarkStart w:id="785" w:name="_Toc316"/>
      <w:bookmarkEnd w:id="783"/>
      <w:bookmarkEnd w:id="784"/>
      <w:r>
        <w:rPr>
          <w:rtl w:val="true"/>
        </w:rPr>
        <w:t xml:space="preserve">فصل چهارم </w:t>
      </w:r>
      <w:r>
        <w:rPr>
          <w:rtl w:val="true"/>
        </w:rPr>
        <w:t xml:space="preserve">: </w:t>
      </w:r>
      <w:r>
        <w:rPr>
          <w:rtl w:val="true"/>
        </w:rPr>
        <w:t>اصناف دانشمندان</w:t>
      </w:r>
      <w:bookmarkEnd w:id="785"/>
    </w:p>
    <w:p>
      <w:pPr>
        <w:pStyle w:val="BookText"/>
        <w:rPr/>
      </w:pPr>
      <w:r>
        <w:rPr>
          <w:rFonts w:ascii="IRNazanin" w:hAnsi="IRNazanin" w:eastAsia="IRNazanin"/>
          <w:color w:val="111111"/>
          <w:sz w:val="28"/>
          <w:sz w:val="28"/>
          <w:szCs w:val="28"/>
          <w:rtl w:val="true"/>
          <w:lang w:bidi="fa-IR"/>
        </w:rPr>
        <w:t xml:space="preserve">فصل چهارماصناف دانشمندانپيامبر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دانا كه به دانش خود عمل مى كند و اين نجات يافته است و دانشمندى كه دانش خود را وانهاده و اين هلاك شده است و دوزخيان از بوى دانشمند واگذارنده دانش خود اذيت مى شوند </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جويندگان دانش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ذات و صفاتشان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آن را براى نادانى و ستيزه جويى و دسته اى براى برترى جويى و دام گسترى و گروهى نيز براى فهم و خردورزى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نادانى و ستيزه جويى ، آزار دهنده و ستيزه گر است و در حلقه هاى علمى به سخن درآيد و از دانش و بردبارى بگويد و جامه فروتنى به تن كند ، اما از پرهيزگارى تهى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همين سبب ، بينى او را خرد كند و خرخره اش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براى برترى جويى و دام گسترى آمده ، پنهان كار و چاپلوس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مثل و مانند خود برترى مى جويد و براى توانگران فروتر از خود ، فروتنى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حلواى آنان وپايمال كننده دين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به اين سبب او را كور مى گرداند واثرش را از ميان آثار دانشمندان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صاحب فقه و خرد است ، انديشناك و غمين 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زنده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رداى خود را بر سر مى كشد و در تاريكى شب بر 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 كند و ترسان و خواهان و هراسان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خود توجه دارد و به اهل روزگارش آگاه است و از مطمئن ترين برادران خود نيز بيم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 سبب، پايه هايش را استوار مى سازد ودر روز قيامت او را امان مى دهد </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دانشمندان دوست دارند كه دانش خود را ذخيره كنند و از ايشان گرفته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طبقه اوّل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دانشمندان نيز چون اندرز داده شوند ، سرپيچند و چون خود اندرز دهند ، زور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طبقه دوم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چنين مى بينند كه دانش را نزد ثروتمندان و اشراف بنهند و براى مسكينان قابليتى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طبقه سوم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دانشمندان كسى است كه در دانش خود ، راه زورگويان و فرمان روايان را مى پيمايد كه اگر چيزى از سخنش رد گردد يا در اجراى فرمانش كوتاهى شود ، به خشم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طبقه چهارم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دانشمندان كسى است كه در جستجوى احاديث يهود و نصاراست ، تا اخبار خود را انبوه و فراوان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طبقه پنجم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دانشمندان كسى است كه خود را در معرض فتوا قرار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بپرسيد و شايد كه يك حرف هم بلد نباشد ، خداوند متكلّفان را دوست ندارد ، پس اينان در طبقه ششم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دانشمندان ، كسى است كه دانش خود را وسيله اثبات مردانگى و فرزانگى خود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نيز در طبقه هفتم آتش اند </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6" w:name="pg2242_11908"/>
    </w:p>
    <w:p>
      <w:pPr>
        <w:pStyle w:val="Heading3"/>
        <w:numPr>
          <w:ilvl w:val="2"/>
          <w:numId w:val="1"/>
        </w:numPr>
        <w:rPr/>
      </w:pPr>
      <w:bookmarkStart w:id="787" w:name="__RefHeading___Toc1595973_3804643083"/>
      <w:bookmarkStart w:id="788" w:name="_Toc317"/>
      <w:bookmarkEnd w:id="786"/>
      <w:bookmarkEnd w:id="787"/>
      <w:r>
        <w:rPr>
          <w:rtl w:val="true"/>
        </w:rPr>
        <w:t xml:space="preserve">فصل پنجم </w:t>
      </w:r>
      <w:r>
        <w:rPr>
          <w:rtl w:val="true"/>
        </w:rPr>
        <w:t xml:space="preserve">: </w:t>
      </w:r>
      <w:r>
        <w:rPr>
          <w:rtl w:val="true"/>
        </w:rPr>
        <w:t>نمونه هاى والاى دانش و حكمت</w:t>
      </w:r>
      <w:bookmarkEnd w:id="788"/>
    </w:p>
    <w:p>
      <w:pPr>
        <w:pStyle w:val="Heading4"/>
        <w:numPr>
          <w:ilvl w:val="3"/>
          <w:numId w:val="1"/>
        </w:numPr>
        <w:rPr/>
      </w:pPr>
      <w:bookmarkStart w:id="789" w:name="__RefHeading___Toc1595975_3804643083"/>
      <w:bookmarkStart w:id="790" w:name="_Toc318"/>
      <w:bookmarkEnd w:id="789"/>
      <w:r>
        <w:rPr/>
        <w:t>۵</w:t>
      </w:r>
      <w:r>
        <w:rPr>
          <w:rtl w:val="true"/>
        </w:rPr>
        <w:t xml:space="preserve"> </w:t>
      </w:r>
      <w:r>
        <w:rPr>
          <w:rtl w:val="true"/>
        </w:rPr>
        <w:t xml:space="preserve">/ </w:t>
      </w:r>
      <w:r>
        <w:rPr/>
        <w:t>۱</w:t>
      </w:r>
      <w:r>
        <w:rPr>
          <w:rtl w:val="true"/>
        </w:rPr>
        <w:t>پيامبران</w:t>
      </w:r>
      <w:bookmarkEnd w:id="790"/>
    </w:p>
    <w:p>
      <w:pPr>
        <w:pStyle w:val="BookText"/>
        <w:rPr/>
      </w:pPr>
      <w:r>
        <w:rPr>
          <w:rFonts w:ascii="IRNazanin" w:hAnsi="IRNazanin" w:eastAsia="IRNazanin"/>
          <w:color w:val="111111"/>
          <w:sz w:val="28"/>
          <w:sz w:val="28"/>
          <w:szCs w:val="28"/>
          <w:rtl w:val="true"/>
          <w:lang w:bidi="fa-IR"/>
        </w:rPr>
        <w:t>فصل پنجمنمونه هاى والاى دانش و حكمت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از پيامبران پيمان گرفت كه پس از آنكه به شما كتاب و حكمت دادم ، هر گاه پيامبرى آمد كه تصديق كننده آنچه با شماست بود ، حتما به او ايمان بياوريد و وى را يارى كنيد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اعتراف كرديد و پيمان مرا پذيرفتيد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اعتراف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گواه باشيد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گواهانم</w:t>
      </w:r>
      <w:r>
        <w:rPr>
          <w:rFonts w:eastAsia="IRNazanin" w:cs="IRNazanin"/>
          <w:color w:val="111111"/>
          <w:sz w:val="28"/>
          <w:szCs w:val="28"/>
          <w:rtl w:val="true"/>
          <w:lang w:bidi="fa-IR"/>
        </w:rPr>
        <w:t xml:space="preserve">» . </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بنده ما داود را به ياد آر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به او حكمت و فصل الخطاب آموختيم</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نعمتم را بر خود و بر مادرت به ياد آور ، هنگامى كه تو را به روح القدس تأييد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گاهواره و در بزرگسالى با مردم سخن مى گفتى و آن گاه كه به تو كتاب و حكمت و تورات 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آموختم</w:t>
      </w:r>
      <w:r>
        <w:rPr>
          <w:rFonts w:eastAsia="Amiri" w:cs="Amiri" w:ascii="Amiri" w:hAnsi="Amiri"/>
          <w:color w:val="111111"/>
          <w:sz w:val="28"/>
          <w:szCs w:val="28"/>
          <w:rtl w:val="true"/>
          <w:lang w:bidi="ar-SA"/>
        </w:rPr>
        <w:t xml:space="preserve">» . </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كتاب و حكمت نازل فرمود و آنچه را كه نمى دانستى به تو آموخت و فضل خدا بر تو بس بزرگ است</w:t>
      </w:r>
      <w:r>
        <w:rPr>
          <w:rFonts w:eastAsia="IRNazanin" w:cs="IRNazanin"/>
          <w:color w:val="111111"/>
          <w:sz w:val="28"/>
          <w:szCs w:val="28"/>
          <w:rtl w:val="true"/>
          <w:lang w:bidi="fa-IR"/>
        </w:rPr>
        <w:t xml:space="preserve">» .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پسربچگان به يحيى بن زكريّا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برويم بازى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بازى آفريده نشده ايم ، برويم نماز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گفته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 در خردسالى حكمت داديم</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امام على عليه السلام ـ در ذكر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را از ميان سلسله پيامبران و چراغ فروزان و ستيغ والا و دل سرزمين بطحاء و چراغهايى در دل تاريكى و چشمه هاى حكمت برگزيد </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پيامبر از سليمان عليهماالسلامپرسش كرد و مى خواست بداند در حكمت به كجا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خنكترين چيزها آگاهم كن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خدا از مردم و گذشت مردم از همديگر كه هيچ چيز از آن خنكتر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شيرينترين چيز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كه روح الهى در ميان بندگانش است ، تا آنجا كه اسب هم سم خود را از روى كرّه اش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از پاسخ سليمان عليهماالسلامخوشحال شد </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1" w:name="pg2242_11912"/>
    </w:p>
    <w:p>
      <w:pPr>
        <w:pStyle w:val="Heading4"/>
        <w:numPr>
          <w:ilvl w:val="3"/>
          <w:numId w:val="1"/>
        </w:numPr>
        <w:rPr/>
      </w:pPr>
      <w:bookmarkStart w:id="792" w:name="__RefHeading___Toc1595977_3804643083"/>
      <w:bookmarkStart w:id="793" w:name="_Toc319"/>
      <w:bookmarkEnd w:id="791"/>
      <w:bookmarkEnd w:id="792"/>
      <w:r>
        <w:rPr/>
        <w:t>۵</w:t>
      </w:r>
      <w:r>
        <w:rPr>
          <w:rtl w:val="true"/>
        </w:rPr>
        <w:t xml:space="preserve"> </w:t>
      </w:r>
      <w:r>
        <w:rPr>
          <w:rtl w:val="true"/>
        </w:rPr>
        <w:t xml:space="preserve">/ </w:t>
      </w:r>
      <w:r>
        <w:rPr/>
        <w:t>۲</w:t>
      </w:r>
      <w:r>
        <w:rPr>
          <w:rtl w:val="true"/>
        </w:rPr>
        <w:t>آل ابراهيم</w:t>
      </w:r>
      <w:bookmarkEnd w:id="793"/>
    </w:p>
    <w:p>
      <w:pPr>
        <w:pStyle w:val="Heading4"/>
        <w:numPr>
          <w:ilvl w:val="3"/>
          <w:numId w:val="1"/>
        </w:numPr>
        <w:rPr/>
      </w:pPr>
      <w:bookmarkStart w:id="794" w:name="__RefHeading___Toc1595979_3804643083"/>
      <w:bookmarkStart w:id="795" w:name="_Toc320"/>
      <w:bookmarkEnd w:id="794"/>
      <w:r>
        <w:rPr/>
        <w:t>۵</w:t>
      </w:r>
      <w:r>
        <w:rPr>
          <w:rtl w:val="true"/>
        </w:rPr>
        <w:t xml:space="preserve"> </w:t>
      </w:r>
      <w:r>
        <w:rPr>
          <w:rtl w:val="true"/>
        </w:rPr>
        <w:t xml:space="preserve">/ </w:t>
      </w:r>
      <w:r>
        <w:rPr/>
        <w:t>۳</w:t>
      </w:r>
      <w:r>
        <w:rPr>
          <w:rtl w:val="true"/>
        </w:rPr>
        <w:t>بنى اسرائيل</w:t>
      </w:r>
      <w:bookmarkEnd w:id="795"/>
    </w:p>
    <w:p>
      <w:pPr>
        <w:pStyle w:val="Heading4"/>
        <w:numPr>
          <w:ilvl w:val="3"/>
          <w:numId w:val="1"/>
        </w:numPr>
        <w:rPr/>
      </w:pPr>
      <w:bookmarkStart w:id="796" w:name="__RefHeading___Toc1595981_3804643083"/>
      <w:bookmarkStart w:id="797" w:name="_Toc321"/>
      <w:bookmarkEnd w:id="796"/>
      <w:r>
        <w:rPr/>
        <w:t>۵</w:t>
      </w:r>
      <w:r>
        <w:rPr>
          <w:rtl w:val="true"/>
        </w:rPr>
        <w:t xml:space="preserve"> </w:t>
      </w:r>
      <w:r>
        <w:rPr>
          <w:rtl w:val="true"/>
        </w:rPr>
        <w:t xml:space="preserve">/ </w:t>
      </w:r>
      <w:r>
        <w:rPr/>
        <w:t>۴</w:t>
      </w:r>
      <w:r>
        <w:rPr>
          <w:rtl w:val="true"/>
        </w:rPr>
        <w:t>خاندان محمّد صلى الله عليه و آله</w:t>
      </w:r>
      <w:bookmarkEnd w:id="79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آل ابراهيمامام باقر عليه السلام ـ در تفسير گفته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ما به خاندان ابراهيم كتاب و حكمت داديم و فرمانروايى بزرگى به آنان بخشيديم</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كتاب همان نبوّت است و مقصود از حكمت ، همان حكيمان از ميان پيامبران برگزيده هستند </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بنى اسرائيلقرآن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ما به بنى اسرائيل كتاب و حكمت و نبوّت داديم و روزى آنان را از پاكيزه ها مقرّر كرديم و آنان را بر جهانيان برترى بخشيديم</w:t>
      </w:r>
      <w:r>
        <w:rPr>
          <w:rFonts w:eastAsia="IRNazanin" w:cs="IRNazanin"/>
          <w:color w:val="111111"/>
          <w:sz w:val="28"/>
          <w:szCs w:val="28"/>
          <w:rtl w:val="true"/>
          <w:lang w:bidi="fa-IR"/>
        </w:rPr>
        <w:t xml:space="preserve">» . </w:t>
      </w:r>
      <w:r>
        <w:rPr>
          <w:rStyle w:val="FootnoteAnchor"/>
          <w:rtl w:val="true"/>
        </w:rPr>
        <w:footnoteReference w:id="669"/>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خاندان محمّد صلى الله عليه و آلهعبداللّه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ايشان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به ده جزء قسمت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جزء آن به على و يك جزء آن به مردم عطا شده است </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ما اهل بيت ، درهاى حكمت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8" w:name="pg2242_11914"/>
    </w:p>
    <w:p>
      <w:pPr>
        <w:pStyle w:val="Heading4"/>
        <w:numPr>
          <w:ilvl w:val="3"/>
          <w:numId w:val="1"/>
        </w:numPr>
        <w:rPr/>
      </w:pPr>
      <w:bookmarkStart w:id="799" w:name="__RefHeading___Toc1595983_3804643083"/>
      <w:bookmarkStart w:id="800" w:name="_Toc322"/>
      <w:bookmarkEnd w:id="798"/>
      <w:bookmarkEnd w:id="799"/>
      <w:r>
        <w:rPr/>
        <w:t>۵</w:t>
      </w:r>
      <w:r>
        <w:rPr>
          <w:rtl w:val="true"/>
        </w:rPr>
        <w:t xml:space="preserve"> </w:t>
      </w:r>
      <w:r>
        <w:rPr>
          <w:rtl w:val="true"/>
        </w:rPr>
        <w:t xml:space="preserve">/ </w:t>
      </w:r>
      <w:r>
        <w:rPr/>
        <w:t>۵</w:t>
      </w:r>
      <w:r>
        <w:rPr>
          <w:rtl w:val="true"/>
        </w:rPr>
        <w:t>لقمان</w:t>
      </w:r>
      <w:bookmarkEnd w:id="800"/>
    </w:p>
    <w:p>
      <w:pPr>
        <w:pStyle w:val="Heading4"/>
        <w:numPr>
          <w:ilvl w:val="3"/>
          <w:numId w:val="1"/>
        </w:numPr>
        <w:rPr/>
      </w:pPr>
      <w:bookmarkStart w:id="801" w:name="__RefHeading___Toc1595985_3804643083"/>
      <w:bookmarkStart w:id="802" w:name="_Toc323"/>
      <w:bookmarkEnd w:id="801"/>
      <w:r>
        <w:rPr/>
        <w:t>۵</w:t>
      </w:r>
      <w:r>
        <w:rPr>
          <w:rtl w:val="true"/>
        </w:rPr>
        <w:t xml:space="preserve"> </w:t>
      </w:r>
      <w:r>
        <w:rPr>
          <w:rtl w:val="true"/>
        </w:rPr>
        <w:t xml:space="preserve">/ </w:t>
      </w:r>
      <w:r>
        <w:rPr/>
        <w:t>۶</w:t>
      </w:r>
      <w:r>
        <w:rPr>
          <w:rtl w:val="true"/>
        </w:rPr>
        <w:t>قسّ بن ساعده</w:t>
      </w:r>
      <w:bookmarkEnd w:id="802"/>
    </w:p>
    <w:p>
      <w:pPr>
        <w:pStyle w:val="Heading4"/>
        <w:numPr>
          <w:ilvl w:val="3"/>
          <w:numId w:val="1"/>
        </w:numPr>
        <w:rPr/>
      </w:pPr>
      <w:bookmarkStart w:id="803" w:name="__RefHeading___Toc1595987_3804643083"/>
      <w:bookmarkStart w:id="804" w:name="_Toc324"/>
      <w:bookmarkEnd w:id="803"/>
      <w:r>
        <w:rPr/>
        <w:t>۵</w:t>
      </w:r>
      <w:r>
        <w:rPr>
          <w:rtl w:val="true"/>
        </w:rPr>
        <w:t xml:space="preserve"> </w:t>
      </w:r>
      <w:r>
        <w:rPr>
          <w:rtl w:val="true"/>
        </w:rPr>
        <w:t xml:space="preserve">/ </w:t>
      </w:r>
      <w:r>
        <w:rPr/>
        <w:t>۷</w:t>
      </w:r>
      <w:r>
        <w:rPr>
          <w:rtl w:val="true"/>
        </w:rPr>
        <w:t>مثرم بن رغيب</w:t>
      </w:r>
      <w:bookmarkEnd w:id="804"/>
    </w:p>
    <w:p>
      <w:pPr>
        <w:pStyle w:val="BookText"/>
        <w:rPr/>
      </w:pPr>
      <w:r>
        <w:rPr>
          <w:rFonts w:ascii="Amiri" w:hAnsi="Amiri" w:eastAsia="Amiri" w:cs="Amiri"/>
          <w:color w:val="111111"/>
          <w:sz w:val="28"/>
          <w:sz w:val="28"/>
          <w:szCs w:val="28"/>
          <w:rtl w:val="true"/>
          <w:lang w:bidi="ar-SA"/>
        </w:rPr>
        <w:t xml:space="preserve">نورهاى در ظلمت و روشنى امّتها هستيم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لقمانپيامبر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حقيقت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پيامبر نبود ، ولى بنده اى بسيار انديشمند و نيكو يقين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داشت ، پس خدا هم او را دوست داشت و با عطاى حكمت بر وى منّت نهاد </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قسّ بن ساعدهامام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حكمت و معرفت قسّ بن ساعده ايادى چنين رسيده است كه پيامبر صلى الله عليه و آله از هر كس كه از قبيله اياد بر او وارد مى شد ، درباره حكمتهايش مى پرسيد و به او گوش مى سپرد </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مثرم بن رغيبپيامبر خدا صلى الله عليه و آله ـ در توصيف مثرم بن رغيب بن شيقبان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يكى از عابدان بود كه خداوند متعال را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سال عبادت كرد و چيزى از خدا نخواست ، مگر آنكه برآورده كرد و خداوند عز و جلحكمت را در دلش جاى داد و طاعت نيكوى پروردگارش را به وى الهام كرد </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2242_11916"/>
    </w:p>
    <w:p>
      <w:pPr>
        <w:pStyle w:val="Heading4"/>
        <w:numPr>
          <w:ilvl w:val="3"/>
          <w:numId w:val="1"/>
        </w:numPr>
        <w:rPr/>
      </w:pPr>
      <w:bookmarkStart w:id="806" w:name="__RefHeading___Toc1595989_3804643083"/>
      <w:bookmarkStart w:id="807" w:name="_Toc325"/>
      <w:bookmarkEnd w:id="805"/>
      <w:bookmarkEnd w:id="806"/>
      <w:r>
        <w:rPr/>
        <w:t>۵</w:t>
      </w:r>
      <w:r>
        <w:rPr>
          <w:rtl w:val="true"/>
        </w:rPr>
        <w:t xml:space="preserve"> </w:t>
      </w:r>
      <w:r>
        <w:rPr>
          <w:rtl w:val="true"/>
        </w:rPr>
        <w:t xml:space="preserve">/ </w:t>
      </w:r>
      <w:r>
        <w:rPr/>
        <w:t>۸</w:t>
      </w:r>
      <w:r>
        <w:rPr>
          <w:rtl w:val="true"/>
        </w:rPr>
        <w:t>سلمان</w:t>
      </w:r>
      <w:bookmarkEnd w:id="807"/>
    </w:p>
    <w:p>
      <w:pPr>
        <w:pStyle w:val="Heading4"/>
        <w:numPr>
          <w:ilvl w:val="3"/>
          <w:numId w:val="1"/>
        </w:numPr>
        <w:rPr/>
      </w:pPr>
      <w:bookmarkStart w:id="808" w:name="__RefHeading___Toc1595991_3804643083"/>
      <w:bookmarkStart w:id="809" w:name="_Toc326"/>
      <w:bookmarkEnd w:id="808"/>
      <w:r>
        <w:rPr/>
        <w:t>۵</w:t>
      </w:r>
      <w:r>
        <w:rPr>
          <w:rtl w:val="true"/>
        </w:rPr>
        <w:t xml:space="preserve"> </w:t>
      </w:r>
      <w:r>
        <w:rPr>
          <w:rtl w:val="true"/>
        </w:rPr>
        <w:t xml:space="preserve">/ </w:t>
      </w:r>
      <w:r>
        <w:rPr/>
        <w:t>۹</w:t>
      </w:r>
      <w:r>
        <w:rPr>
          <w:rtl w:val="true"/>
        </w:rPr>
        <w:t>روبيل</w:t>
      </w:r>
      <w:bookmarkEnd w:id="80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سلمانفضيل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مردم روايت مى كنند كه على عليه السلامدرباره سلمان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علم اوّل و آخر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روايت مى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منظورش چه بوده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علم بنى اسرائيل و علم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نيست ، بلكه منظورش علم پيامبر و علم على عليه السلامو فرمان پيامبر صلى الله عليه و آلهو فرمان على عليه السلام است </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روبيلپيامبر خدا صلى الله عليه و آله از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قوم يونس بن متّى عليه السلامجز دو تن او را پيروى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يكى از آنها روبيل بود و نام ديگرى تنوخا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روبيل از خاندان دانش و نبوّت و حكمت بود و پيش از بعثت يونس ، دير زمانى با وى همراه بود و تنوخا مردى مستضعف و عابد و زاهد و غرق در عبادت بود و بهره اى از دانش و حكمت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روبيل گوسفنددار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مى چراند و قوت خود را از آن به دست مى آورد و تنوخا مردى هيزم شكن بود و هيزمها را بر سر خود حمل مى كرد و از دسترنج خويش نان مى خورد و روبيل به سبب دانش و حكمت و سابقه دوستى ديرينه اش ، نزد يونس منزلتى داشت كه غير از منزلت تنوخا بود </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10" w:name="pg2242_11920"/>
    </w:p>
    <w:p>
      <w:pPr>
        <w:pStyle w:val="Heading3"/>
        <w:numPr>
          <w:ilvl w:val="2"/>
          <w:numId w:val="1"/>
        </w:numPr>
        <w:rPr/>
      </w:pPr>
      <w:bookmarkStart w:id="811" w:name="__RefHeading___Toc1595993_3804643083"/>
      <w:bookmarkStart w:id="812" w:name="_Toc327"/>
      <w:bookmarkEnd w:id="810"/>
      <w:bookmarkEnd w:id="811"/>
      <w:r>
        <w:rPr>
          <w:rtl w:val="true"/>
        </w:rPr>
        <w:t xml:space="preserve">فصل ششم </w:t>
      </w:r>
      <w:r>
        <w:rPr>
          <w:rtl w:val="true"/>
        </w:rPr>
        <w:t xml:space="preserve">: </w:t>
      </w:r>
      <w:r>
        <w:rPr>
          <w:rtl w:val="true"/>
        </w:rPr>
        <w:t>دانشمندان بد</w:t>
      </w:r>
      <w:bookmarkEnd w:id="812"/>
    </w:p>
    <w:p>
      <w:pPr>
        <w:pStyle w:val="Heading4"/>
        <w:numPr>
          <w:ilvl w:val="3"/>
          <w:numId w:val="1"/>
        </w:numPr>
        <w:rPr/>
      </w:pPr>
      <w:bookmarkStart w:id="813" w:name="__RefHeading___Toc1595995_3804643083"/>
      <w:bookmarkStart w:id="814" w:name="_Toc328"/>
      <w:bookmarkEnd w:id="813"/>
      <w:r>
        <w:rPr/>
        <w:t>۶</w:t>
      </w:r>
      <w:r>
        <w:rPr>
          <w:rtl w:val="true"/>
        </w:rPr>
        <w:t xml:space="preserve"> </w:t>
      </w:r>
      <w:r>
        <w:rPr>
          <w:rtl w:val="true"/>
        </w:rPr>
        <w:t xml:space="preserve">/ </w:t>
      </w:r>
      <w:r>
        <w:rPr/>
        <w:t>۱</w:t>
      </w:r>
      <w:r>
        <w:rPr>
          <w:rtl w:val="true"/>
        </w:rPr>
        <w:t>هشدار به دانشمند بى عمل</w:t>
      </w:r>
      <w:bookmarkEnd w:id="814"/>
    </w:p>
    <w:p>
      <w:pPr>
        <w:pStyle w:val="BookText"/>
        <w:rPr/>
      </w:pPr>
      <w:r>
        <w:rPr>
          <w:rFonts w:ascii="IRNazanin" w:hAnsi="IRNazanin" w:eastAsia="IRNazanin"/>
          <w:color w:val="111111"/>
          <w:sz w:val="28"/>
          <w:sz w:val="28"/>
          <w:szCs w:val="28"/>
          <w:rtl w:val="true"/>
          <w:lang w:bidi="fa-IR"/>
        </w:rPr>
        <w:t>فصل ششمدانشمندان بد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هشدار به دانشمند بى 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دانش آموزد و بدان عمل نكند ، خداوند روز قيامت او را كور محشور مى گرداند </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پشيمان ترين مردم هنگام مرگ ، دانشمندان بى كردارند </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آنكه دانشش را در نهان به كار نبندد ، در عيان رسوايش كند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كه آنچه را مى دانى به كار نبسته اى ، آموختن آنچه نمى دانى ، تو را سود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فراوانى دانش هنگامى كه به كار بسته نشود ، جز بر تكبّر نمى افزايد </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نكردن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فراوانى دانشمندان بى كردار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دانشمندان بى كردار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بى كردار ، نادان است</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5" w:name="pg2242_11922"/>
    </w:p>
    <w:p>
      <w:pPr>
        <w:pStyle w:val="Heading4"/>
        <w:numPr>
          <w:ilvl w:val="3"/>
          <w:numId w:val="1"/>
        </w:numPr>
        <w:rPr/>
      </w:pPr>
      <w:bookmarkStart w:id="816" w:name="__RefHeading___Toc1595997_3804643083"/>
      <w:bookmarkStart w:id="817" w:name="_Toc329"/>
      <w:bookmarkEnd w:id="815"/>
      <w:bookmarkEnd w:id="816"/>
      <w:r>
        <w:rPr/>
        <w:t>۶</w:t>
      </w:r>
      <w:r>
        <w:rPr>
          <w:rtl w:val="true"/>
        </w:rPr>
        <w:t xml:space="preserve"> </w:t>
      </w:r>
      <w:r>
        <w:rPr>
          <w:rtl w:val="true"/>
        </w:rPr>
        <w:t xml:space="preserve">/ </w:t>
      </w:r>
      <w:r>
        <w:rPr/>
        <w:t>۲</w:t>
      </w:r>
      <w:r>
        <w:rPr>
          <w:rtl w:val="true"/>
        </w:rPr>
        <w:t>فراوانى دانشمندان بى كردار</w:t>
      </w:r>
      <w:bookmarkEnd w:id="817"/>
    </w:p>
    <w:p>
      <w:pPr>
        <w:pStyle w:val="Heading4"/>
        <w:numPr>
          <w:ilvl w:val="3"/>
          <w:numId w:val="1"/>
        </w:numPr>
        <w:rPr/>
      </w:pPr>
      <w:bookmarkStart w:id="818" w:name="__RefHeading___Toc1595999_3804643083"/>
      <w:bookmarkStart w:id="819" w:name="_Toc330"/>
      <w:bookmarkEnd w:id="818"/>
      <w:r>
        <w:rPr/>
        <w:t>۶</w:t>
      </w:r>
      <w:r>
        <w:rPr>
          <w:rtl w:val="true"/>
        </w:rPr>
        <w:t xml:space="preserve"> </w:t>
      </w:r>
      <w:r>
        <w:rPr>
          <w:rtl w:val="true"/>
        </w:rPr>
        <w:t xml:space="preserve">/ </w:t>
      </w:r>
      <w:r>
        <w:rPr/>
        <w:t>۳</w:t>
      </w:r>
      <w:r>
        <w:rPr>
          <w:rtl w:val="true"/>
        </w:rPr>
        <w:t>مَثَل دانشمند بى كردار</w:t>
      </w:r>
      <w:bookmarkEnd w:id="819"/>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فراوانى دانشمندان بى كردارامام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فراوان است و كردار ، اندك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بسيارند كسانى كه دانش دارند و از آن پيروى نمى كنند </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ارجاعات عنوان 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مَثَل دانشمند بى كردارپيامبر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بى كردار ، مانند چراغى است كه خود را مى سوزاند و به مردم روشنى مى دهد </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كه بدان عمل نمى شود ، مانند گنجى است كه از آن خرج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در گردآوريش خود را به رنج مى اندازد و به بهره اش نمى رسد </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بى عمل مانند تيرانداز بى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دانشمندان بدكردار ، مانند تخته سنگى بر دهانه نهر است كه نه آب مى نوشد و نه آب را وا مى نهد تا به كشتزار رسد </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2242_11924"/>
    </w:p>
    <w:p>
      <w:pPr>
        <w:pStyle w:val="Heading4"/>
        <w:numPr>
          <w:ilvl w:val="3"/>
          <w:numId w:val="1"/>
        </w:numPr>
        <w:rPr/>
      </w:pPr>
      <w:bookmarkStart w:id="821" w:name="__RefHeading___Toc1596001_3804643083"/>
      <w:bookmarkStart w:id="822" w:name="_Toc331"/>
      <w:bookmarkEnd w:id="820"/>
      <w:bookmarkEnd w:id="821"/>
      <w:r>
        <w:rPr/>
        <w:t>۶</w:t>
      </w:r>
      <w:r>
        <w:rPr>
          <w:rtl w:val="true"/>
        </w:rPr>
        <w:t xml:space="preserve"> </w:t>
      </w:r>
      <w:r>
        <w:rPr>
          <w:rtl w:val="true"/>
        </w:rPr>
        <w:t xml:space="preserve">/ </w:t>
      </w:r>
      <w:r>
        <w:rPr/>
        <w:t>۴</w:t>
      </w:r>
      <w:r>
        <w:rPr>
          <w:rtl w:val="true"/>
        </w:rPr>
        <w:t>دانشمند بى كردار ، نادان است</w:t>
      </w:r>
      <w:bookmarkEnd w:id="822"/>
    </w:p>
    <w:p>
      <w:pPr>
        <w:pStyle w:val="Heading4"/>
        <w:numPr>
          <w:ilvl w:val="3"/>
          <w:numId w:val="1"/>
        </w:numPr>
        <w:rPr/>
      </w:pPr>
      <w:bookmarkStart w:id="823" w:name="__RefHeading___Toc1596003_3804643083"/>
      <w:bookmarkStart w:id="824" w:name="_Toc332"/>
      <w:bookmarkEnd w:id="823"/>
      <w:r>
        <w:rPr/>
        <w:t>۶</w:t>
      </w:r>
      <w:r>
        <w:rPr>
          <w:rtl w:val="true"/>
        </w:rPr>
        <w:t xml:space="preserve"> </w:t>
      </w:r>
      <w:r>
        <w:rPr>
          <w:rtl w:val="true"/>
        </w:rPr>
        <w:t xml:space="preserve">/ </w:t>
      </w:r>
      <w:r>
        <w:rPr/>
        <w:t>۵</w:t>
      </w:r>
      <w:r>
        <w:rPr>
          <w:rtl w:val="true"/>
        </w:rPr>
        <w:t>نكوهش دانشمندان بد</w:t>
      </w:r>
      <w:bookmarkEnd w:id="824"/>
    </w:p>
    <w:p>
      <w:pPr>
        <w:pStyle w:val="BookText"/>
        <w:rPr/>
      </w:pPr>
      <w:r>
        <w:rPr>
          <w:rFonts w:ascii="IRNazanin" w:hAnsi="IRNazanin" w:eastAsia="IRNazanin"/>
          <w:color w:val="111111"/>
          <w:sz w:val="28"/>
          <w:sz w:val="28"/>
          <w:szCs w:val="28"/>
          <w:rtl w:val="true"/>
          <w:lang w:bidi="fa-IR"/>
        </w:rPr>
        <w:t xml:space="preserve">لقمان حكيم ـ در سفارش به پسرش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حكمت بى طاعت ، مانند كالبد بى جان است يا مانند سرزمين بى آب، و كالبد بى جان و سرزمين بى آب و حكمت بى طاعت، ارزشى ندارند </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دانشمندان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ارجاعات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دانشمند بى كردار ، نادان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خود را به نادانى و يقينتان را به شكّ تبديل نكنيد و چون دانستيد ، عمل كنيد و چون يقين كرديد ، اقدام كنيد </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بسى دانشمند كه نادانى اش او را كشته و دانشى كه به همراه داشته ، وى را سودى نبخشيده است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نكوهش دانشمندان بدعيسى عليه السلام ـ به حواريان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نمك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مشويد كه هرچه فاسد مى شود ، دارويش نمك است ، ولى اگر نمك فاسد گردد ، دارويى ندارد </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امام على عليه السلام ـ در توصيف مردم نزد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در ميان نادانان ، از اينجا و آنجا چيزهايى گرد آورده است </w:t>
      </w:r>
      <w:r>
        <w:rPr>
          <w:rFonts w:eastAsia="IRNazanin" w:cs="IRNazanin"/>
          <w:color w:val="111111"/>
          <w:sz w:val="28"/>
          <w:szCs w:val="28"/>
          <w:rtl w:val="true"/>
          <w:lang w:bidi="fa-IR"/>
        </w:rPr>
        <w:t>. .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5" w:name="pg2242_11925"/>
    </w:p>
    <w:p>
      <w:pPr>
        <w:pStyle w:val="Heading4"/>
        <w:numPr>
          <w:ilvl w:val="3"/>
          <w:numId w:val="1"/>
        </w:numPr>
        <w:rPr/>
      </w:pPr>
      <w:bookmarkStart w:id="826" w:name="__RefHeading___Toc1596005_3804643083"/>
      <w:bookmarkStart w:id="827" w:name="_Toc333"/>
      <w:bookmarkEnd w:id="825"/>
      <w:bookmarkEnd w:id="826"/>
      <w:r>
        <w:rPr/>
        <w:t>۶</w:t>
      </w:r>
      <w:r>
        <w:rPr>
          <w:rtl w:val="true"/>
        </w:rPr>
        <w:t xml:space="preserve"> </w:t>
      </w:r>
      <w:r>
        <w:rPr>
          <w:rtl w:val="true"/>
        </w:rPr>
        <w:t xml:space="preserve">/ </w:t>
      </w:r>
      <w:r>
        <w:rPr/>
        <w:t>۶</w:t>
      </w:r>
      <w:r>
        <w:rPr>
          <w:rtl w:val="true"/>
        </w:rPr>
        <w:t>خطر لغزش دانشمند</w:t>
      </w:r>
      <w:bookmarkEnd w:id="827"/>
    </w:p>
    <w:p>
      <w:pPr>
        <w:pStyle w:val="BookText"/>
        <w:rPr/>
      </w:pPr>
      <w:r>
        <w:rPr>
          <w:rFonts w:ascii="IRNazanin" w:hAnsi="IRNazanin" w:eastAsia="IRNazanin"/>
          <w:color w:val="111111"/>
          <w:sz w:val="28"/>
          <w:sz w:val="28"/>
          <w:szCs w:val="28"/>
          <w:rtl w:val="true"/>
          <w:lang w:bidi="fa-IR"/>
        </w:rPr>
        <w:t xml:space="preserve">انسان نمايان او را دانا مى نامند و حال آنكه يك روز را هم در دانش به درستى سپرى نكرده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آنچه را نمى داند ، دانش به شمار نمى آورد و در وراى آنچه خود بدان رسيده آيينى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با چيزى بسنجد ، نظر خود را تكذيب نمى كند و اگر چيزى بر وى تاريك بماند ، آن را مى پوشاند تا نادانى اش پنهان بماند </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منفورترين مردم نزد خداوند ، فقير متكبّر و پير زناكار و دانشمند بد كار است </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 دروغ پردازان ، خيرى نيست </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كى آب بر كوه مى ريزد و آن را نرم نمى كند؟ تا كى حكمت مى آموزيد و دلهايتان بر آن نرم نمى شود؟ </w:t>
      </w:r>
      <w:r>
        <w:rPr>
          <w:rStyle w:val="FootnoteAnchor"/>
          <w:rtl w:val="true"/>
        </w:rPr>
        <w:footnoteReference w:id="69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خطر لغزش دانشمندامام على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لغزش دانشمند ، مانند شكستن كشتى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مى شود و غرق مى كند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عيسى عليه السلام ـ هنگامى كه به ايشان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روح و كلمه خدا ، چه كسى فتنه اش سخت تر باشد؟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دانشمند ، هنگامى كه دانشمند مى لغزد ، بر اثر لغزش وى ، بسيارى خواهند لغزيد </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8" w:name="pg2242_11927"/>
    </w:p>
    <w:p>
      <w:pPr>
        <w:pStyle w:val="Heading4"/>
        <w:numPr>
          <w:ilvl w:val="3"/>
          <w:numId w:val="1"/>
        </w:numPr>
        <w:rPr/>
      </w:pPr>
      <w:bookmarkStart w:id="829" w:name="__RefHeading___Toc1596007_3804643083"/>
      <w:bookmarkStart w:id="830" w:name="_Toc334"/>
      <w:bookmarkEnd w:id="828"/>
      <w:bookmarkEnd w:id="829"/>
      <w:r>
        <w:rPr/>
        <w:t>۶</w:t>
      </w:r>
      <w:r>
        <w:rPr>
          <w:rtl w:val="true"/>
        </w:rPr>
        <w:t xml:space="preserve"> </w:t>
      </w:r>
      <w:r>
        <w:rPr>
          <w:rtl w:val="true"/>
        </w:rPr>
        <w:t xml:space="preserve">/ </w:t>
      </w:r>
      <w:r>
        <w:rPr/>
        <w:t>۷</w:t>
      </w:r>
      <w:r>
        <w:rPr>
          <w:rtl w:val="true"/>
        </w:rPr>
        <w:t>خطر دانشمندان بد</w:t>
      </w:r>
      <w:bookmarkEnd w:id="830"/>
    </w:p>
    <w:p>
      <w:pPr>
        <w:pStyle w:val="Heading4"/>
        <w:numPr>
          <w:ilvl w:val="3"/>
          <w:numId w:val="1"/>
        </w:numPr>
        <w:rPr/>
      </w:pPr>
      <w:bookmarkStart w:id="831" w:name="__RefHeading___Toc1596009_3804643083"/>
      <w:bookmarkStart w:id="832" w:name="_Toc335"/>
      <w:bookmarkEnd w:id="831"/>
      <w:r>
        <w:rPr/>
        <w:t>۶</w:t>
      </w:r>
      <w:r>
        <w:rPr>
          <w:rtl w:val="true"/>
        </w:rPr>
        <w:t xml:space="preserve"> </w:t>
      </w:r>
      <w:r>
        <w:rPr>
          <w:rtl w:val="true"/>
        </w:rPr>
        <w:t xml:space="preserve">/ </w:t>
      </w:r>
      <w:r>
        <w:rPr/>
        <w:t>۸</w:t>
      </w:r>
      <w:r>
        <w:rPr>
          <w:rtl w:val="true"/>
        </w:rPr>
        <w:t>خطر دانشمند بدكار و عابد نادان</w:t>
      </w:r>
      <w:bookmarkEnd w:id="83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خطر دانشمندان 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امّتم از دانشمندان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مايه تجارت مى كنند و براى سود شخصى به فرمانروايان زمان خود مى 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تجارتشان را سود نبخشد </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دانشمند به دانشش عمل نكند ، نادان از آموختن نزد وى خوددارى ورزد؛ زيرا دانشمند چون دانشش را به كار نبندد ، نه وى را سود بخشد و نه ديگرى را؛ هر چند بارهايى گران از دانش را گرد آورده باشد </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امام عسكرى عليه السلام ـ در توصيف دانشمندان بدكردار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 شيعيان ناتوان ما از سپاه يزيد بر امام حسين عليه السلامو يارانش زيان بارترند؛ چون آنان تنها جان و مال ايشان را ربودند؛ امّا دانشمندان بدكردارى كه با ما دشمن اند ، ولى خود را دوستان ما و دشمن دشمنان ما نشان مى دهند، شكّ و شبهه را بر شيعيان ناتوان ما وارد مى آورند ، آنكه ايشان را گمراه كرده و از قصد رسيدن به حقيقت هم بازشان مى دارند </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خطر دانشمند بدكار و عابد نادانپيامبر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هلاكت امّت من ، دانشمند بدكار و عابد نادان است و بدترين بد ، دانشمندان بدكار و نيكوترين نيكها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3" w:name="pg2242_11929"/>
    </w:p>
    <w:p>
      <w:pPr>
        <w:pStyle w:val="Heading4"/>
        <w:numPr>
          <w:ilvl w:val="3"/>
          <w:numId w:val="1"/>
        </w:numPr>
        <w:rPr/>
      </w:pPr>
      <w:bookmarkStart w:id="834" w:name="__RefHeading___Toc1596011_3804643083"/>
      <w:bookmarkStart w:id="835" w:name="_Toc336"/>
      <w:bookmarkEnd w:id="833"/>
      <w:bookmarkEnd w:id="834"/>
      <w:r>
        <w:rPr/>
        <w:t>۶</w:t>
      </w:r>
      <w:r>
        <w:rPr>
          <w:rtl w:val="true"/>
        </w:rPr>
        <w:t xml:space="preserve"> </w:t>
      </w:r>
      <w:r>
        <w:rPr>
          <w:rtl w:val="true"/>
        </w:rPr>
        <w:t xml:space="preserve">/ </w:t>
      </w:r>
      <w:r>
        <w:rPr/>
        <w:t>۹</w:t>
      </w:r>
      <w:r>
        <w:rPr>
          <w:rtl w:val="true"/>
        </w:rPr>
        <w:t>حساب دانشمندان بد</w:t>
      </w:r>
      <w:bookmarkEnd w:id="835"/>
    </w:p>
    <w:p>
      <w:pPr>
        <w:pStyle w:val="Heading4"/>
        <w:numPr>
          <w:ilvl w:val="3"/>
          <w:numId w:val="1"/>
        </w:numPr>
        <w:rPr/>
      </w:pPr>
      <w:bookmarkStart w:id="836" w:name="__RefHeading___Toc1596013_3804643083"/>
      <w:bookmarkStart w:id="837" w:name="_Toc337"/>
      <w:bookmarkEnd w:id="836"/>
      <w:r>
        <w:rPr/>
        <w:t>۶</w:t>
      </w:r>
      <w:r>
        <w:rPr>
          <w:rtl w:val="true"/>
        </w:rPr>
        <w:t xml:space="preserve"> </w:t>
      </w:r>
      <w:r>
        <w:rPr>
          <w:rtl w:val="true"/>
        </w:rPr>
        <w:t xml:space="preserve">/ </w:t>
      </w:r>
      <w:r>
        <w:rPr/>
        <w:t>۱۰</w:t>
      </w:r>
      <w:r>
        <w:rPr>
          <w:rtl w:val="true"/>
        </w:rPr>
        <w:t>كيفر دانشمندان بد</w:t>
      </w:r>
      <w:bookmarkEnd w:id="837"/>
    </w:p>
    <w:p>
      <w:pPr>
        <w:pStyle w:val="BookText"/>
        <w:rPr/>
      </w:pPr>
      <w:r>
        <w:rPr>
          <w:rFonts w:ascii="Amiri" w:hAnsi="Amiri" w:eastAsia="Amiri" w:cs="Amiri"/>
          <w:color w:val="111111"/>
          <w:sz w:val="28"/>
          <w:sz w:val="28"/>
          <w:szCs w:val="28"/>
          <w:rtl w:val="true"/>
          <w:lang w:bidi="ar-SA"/>
        </w:rPr>
        <w:t xml:space="preserve">دانشمندان نيك اند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كس از دنيا پشت مرا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آور فاسق و عابد نادان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زبانش فسقش را مى پوشاند و ديگرى با عبادتش ، نادانى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 فاسق و نادان متعبّد بپرهيزيد كه اينان فتنه هر فتنه زده اى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از پيامبر خدا صلى الله عليه و آلهشنيدم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امّت من به دست منافق زبان آور است </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حساب دانشمندان 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روز قيامت ، بى سوادان را از چيزهايى معاف مى دارد كه دانشمندان را از آنها معاف نمى كند </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گناه براى نادان آمرزيده مى شود ، پيش از آنكه يك گناه براى دانشمند آمرزيده شود </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كيفر دانشمندان 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كيفر دانشمندان 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ترين عذاب در روز قيامت از آنِ دانشمندى است كه خداوند وى را از دانشش سودى نبخشيده است</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دوزخيان از بوى دانشمند واگذارنده دانشش اذيت مى شوند و پشيمان ترين و پر حسرت ترين ساكنان جهنّم ، مردى است كه بنده اى را به سوى خدا فرا خوانده و او پاسخ مثبت داده و از او پذيرفته و اطاعت خدا را كرده و خدا هم او را به بهشت برده ، ولى آن دعوت كننده را به سبب واگذاردن دانشش و پيروى از هوايش و درازى آرزويش ، به دوزخ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هوا از حقّ باز مى دارد و درازى آرزو ، آخرت را از ياد مى برد </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آسيابى است كه دانشمندان فاسد را كاملاً آسياب مى كند </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توانگرى كه از دارايى اش بر ناداران بخل ورزد و هر دانشمندى كه دين را به دنيا بفروشد ، روز قيامت آتش زنه دوزخ است </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دانشمندان 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نادانى ام به سوى تو عذر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نادانى را با دانايى معاوضه كنم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بلغزم يا گمراه گردم يا نادانى كنم يا بر من نادانى كنند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مايه عبرت احدى از خلقت گردم و از اينكه فردى از خلق تو بيش از خودم از آنچه به من آموختى بهره جويد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دانشى كه سودى نبخشد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ما را از آنچه به ما آموخته اى بهره مند ساز و آنچه را به ما بهره مى دهد ، به ما بياموز و بر دانش ما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صلى الله عليه و آله پيامبر رحمتت و كلمه نورت درود فرست و دلهاى ما را از نور يقين و گوش ما را از نور حفظ و از حكمت آكنده ساز و ما را به عصمت مويّد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را همان گونه كه هست بر ما بنماى و از دانش نهانت به ما بياموز و به ما نورى عطا فرما كه با آن در ميان مردم ره سپاريم و بدان در تاريكيها هدايت جوييم و از شكّ و شبهه ها برهيم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حقايق آنان كه به تو نزديك اند ، برسان و گامهاى ما را در جاى پاى آنان كه مجذوب تو گشتند ، بنه و ما را از كسانى قرار ده كه صبح و شام جام حكمت مى نوشند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در سه بخش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منتشر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شناخت اديان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۲۹۱۱۶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۷۲۰۴</w:t>
      </w:r>
      <w:r>
        <w:rPr>
          <w:rFonts w:ascii="IRNazanin" w:hAnsi="IRNazanin" w:eastAsia="IRNazanin"/>
          <w:b w:val="false"/>
          <w:b w:val="false"/>
          <w:bCs w:val="false"/>
          <w:i w:val="false"/>
          <w:i w:val="false"/>
          <w:iCs w:val="false"/>
          <w:color w:val="333333"/>
          <w:sz w:val="20"/>
          <w:sz w:val="20"/>
          <w:szCs w:val="20"/>
          <w:rtl w:val="true"/>
        </w:rPr>
        <w:t xml:space="preserve"> 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نخست، دانش،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دانش، صلاح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نخست، دانش،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دانش، عمل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سبأ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أبى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۵۸۴۰</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۱۵۸۴</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۶۸۸</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۹۷۷۸</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۸۴۶</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۱۰۷۸۵</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۱۲۳۴</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تعليم و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يوسف ، آيه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۵۷۶۸</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۲۶۶۱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۴۱۷۴</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۴۶۰۰</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۷۲۰۴</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و بنگريد به سوره‌هاى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حكمت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۴۴۱۲۳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۱۷۶۴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۷۲۰۵</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۷۳۴۱</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۴۹۰۳</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۵۲۵۸</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۵۲۵۲</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۲۴۰۳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۲۱۰۷</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۱۶۹۸</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۵۶۴۷</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۲۰۴۶</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۴۲۷۵</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 آيه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۶۰۴۰</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۱۰۸۷</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بنگريد به اصل كتاب، فصل مبادى دانش و حكمت، باب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سوره بقره، آيه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سوره ق،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سوره شعراء، 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اصل كتاب، فصل مبادى دانش و حكمت، باب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اصلى ادراكات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بنگريد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حشر ، 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۸۷۸</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۸۹۱۷</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علق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نجم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تغابن ،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بنگريد به سوره بقره ، آيه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عنكبوت ، 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۵۸۸۱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۱۱۷۸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جاثيه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۱۰۹۱۵</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۴۸۷۸</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بنگريد به سوره روم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مطفّفين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۴۲۴۴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مطفّفين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۷۲۱۴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إبراهيم ،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انعام،آيه</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سوره قصص، آيه</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سوره احقاف، آيه</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بنگريد به سوره هاى بقره، آيه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انعام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توبه ، آيه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صفّ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نمل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عنكبوت ، 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 آيه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صفّ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 آيه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 آيه </w:t>
      </w:r>
      <w:r>
        <w:rPr>
          <w:rFonts w:ascii="IRNazanin" w:hAnsi="IRNazanin" w:eastAsia="IRNazanin"/>
          <w:b w:val="false"/>
          <w:b w:val="false"/>
          <w:bCs w:val="false"/>
          <w:i w:val="false"/>
          <w:i w:val="false"/>
          <w:iCs w:val="false"/>
          <w:color w:val="333333"/>
          <w:sz w:val="20"/>
          <w:sz w:val="20"/>
          <w:szCs w:val="20"/>
        </w:rPr>
        <w:t>۲۸</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 آيه </w:t>
      </w:r>
      <w:r>
        <w:rPr>
          <w:rFonts w:ascii="IRNazanin" w:hAnsi="IRNazanin" w:eastAsia="IRNazanin"/>
          <w:b w:val="false"/>
          <w:b w:val="false"/>
          <w:bCs w:val="false"/>
          <w:i w:val="false"/>
          <w:i w:val="false"/>
          <w:iCs w:val="false"/>
          <w:color w:val="333333"/>
          <w:sz w:val="20"/>
          <w:sz w:val="20"/>
          <w:szCs w:val="20"/>
        </w:rPr>
        <w:t>۳۴</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بنگريد به سوره هاى غافر ، 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بقره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اعراف ، 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احقاف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جاثيه ، 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منافقون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۶۵۵۲</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۷۵۷۶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۸۴۲۶</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۷۵۶۸</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۱۵۱۰</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۹۰۲۳</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۸۸۵۳</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۴۵۴۶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هركه خجالت كشد ، دانشش اندك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دست نيامدن دانش ، جز در نتيجه سوء فهم سامع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۱۰۵۵۹</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با تن آسايى يافت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۱۰۶۸۴</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مطفّفين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جاثيه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 موانع و حجابهاى دانش و حكمت ، فصل نخست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هوس و كبر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دعاى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بنگريد به سوره هاى اسراء ، آيه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فصّلت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۲۰۴۰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۴۱۹۱</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۴۵۸۸</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بنگريد به سوره بقره ، 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زخرف ، 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ناس ،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عنكبوت ، 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بنگريد به سوره هاى انعام ،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اسراء ،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زمر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روم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يونس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سوره قصص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سوره احقاف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منافقون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سجده ، 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جاثيه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۱۶۶۳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۶۰۴</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۱۱۹۱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۹۴۵۴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۲۹۳۸۱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عمل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نماز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روزه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تعليم وتعلّم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۵۷۲۲</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۴۹۸۹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عبس ، 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۲۵۱۱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۶۹۰۸</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۷۸۷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۷۶۹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۱۰۷۵۸</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۶۱۹۷</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۶۹۰۸</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۶۴۲۰</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۸۹۳۷</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۲۶۶۱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۲۶۵۵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۷۷۶۵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۶۷۴۴</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۳۰۶۷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۷۶۵</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۳۱۰۵</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۸۶۲۴</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۹۰۳۴</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۵۸۶۸</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۲۷۱۵</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واجب عينى ، تكليفى است كه همه مكلّفان مأمور به آن هستند و انجام دادن آن به وسيله برخى موجب برداشته شدن تكليف از ديگران نمى‌شود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واجب كفايى ، تكليفى است كه از عموم مردم خواسته شده است و انجام دادن آن به وسيله فرد يا گروهى موجب برداشته شدن آن از ديگران مى‌گردد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۶۸۹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۲۷۸۲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۲۳۸۳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۴۲۰۱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۴۳۷۶۱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لقمان ، 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تعليم و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۷۱۲۵</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۱۴۷۸</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۶۳۸۷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۸۳۳۹</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۶۷۵۸</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۴۲۱۱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تعليم و 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منية المريد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السادة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۴۳۱۳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۵۶۵۸</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۴۲۰۲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۳۳۲۷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۵۸۴۰</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۳۰۷۹</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۳۲۰۸</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۴۱۰۰</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۱۲۶۰۰</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تعليم و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۱۲۷۷</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۴۲۹۶</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۴۴۶۳</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۴۷۵۳</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۴۲۵۸</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۵۸۶۸</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۷۴۱۱</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۵۲۳۳</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۷۱۷۷</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۱۰۹۴۶</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۶۱۵۰</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۸۹۷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۶۶۳۶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۳۵۹۹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۳۸۴۳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۶۰۳۶</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۲۶۶۰</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۶۸۴۶</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۴۱۰۵</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۱۶۸۵</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۱۰۸۰۷</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۲۲۶۳</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۵۶۶۶</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۸۸۳۹</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۴۷۸۷</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۹۸۰۴</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۳۲۱۴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۳۲۱۴</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جاثيه ، 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۷۴۴</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۲۷۸۶</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۲۶۶۰</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۳۱۹۸</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۱۲۲۳</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۴۲۰۶</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۲۷۴</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۳۱۶۰</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۱۴۷۴</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۷۱۵۴</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تعليم و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۲۹۱۰۰</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40221</Words>
  <Characters>131338</Characters>
  <CharactersWithSpaces>169951</CharactersWithSpaces>
  <Paragraphs>2654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2026-08-17T03:47:09Z</dcterms:created>
  <dc:creator>ghaemiyeh.com</dc:creator>
  <dc:description/>
  <dc:language>en-US</dc:language>
  <cp:lastModifiedBy/>
  <dcterms:modified xsi:type="dcterms:W3CDTF">2026-08-17T07:17:17Z</dcterms:modified>
  <cp:revision>1</cp:revision>
  <dc:subject/>
  <dc:title>سیمای علم و حکمت در قرآن و حدیث</dc:title>
</cp:coreProperties>
</file>

<file path=docProps/custom.xml><?xml version="1.0" encoding="utf-8"?>
<Properties xmlns="http://schemas.openxmlformats.org/officeDocument/2006/custom-properties" xmlns:vt="http://schemas.openxmlformats.org/officeDocument/2006/docPropsVTypes"/>
</file>