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نامه بسیج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871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40873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0875_3804643083">
            <w:r>
              <w:rPr>
                <w:webHidden/>
                <w:rStyle w:val="IndexLink"/>
                <w:rtl w:val="true"/>
              </w:rPr>
              <w:t>پيش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440877_3804643083">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440879_3804643083">
            <w:r>
              <w:rPr>
                <w:webHidden/>
                <w:rStyle w:val="IndexLink"/>
                <w:rtl w:val="true"/>
              </w:rPr>
              <w:t xml:space="preserve">فصل اوّل </w:t>
            </w:r>
            <w:r>
              <w:rPr>
                <w:rStyle w:val="IndexLink"/>
                <w:rtl w:val="true"/>
              </w:rPr>
              <w:t xml:space="preserve">: </w:t>
            </w:r>
            <w:r>
              <w:rPr>
                <w:rStyle w:val="IndexLink"/>
                <w:rtl w:val="true"/>
              </w:rPr>
              <w:t>جايگاه بسيجى</w:t>
            </w:r>
            <w:r>
              <w:rPr>
                <w:rStyle w:val="IndexLink"/>
                <w:rtl w:val="true"/>
              </w:rPr>
              <w:tab/>
            </w:r>
            <w:r>
              <w:rPr>
                <w:rStyle w:val="IndexLink"/>
              </w:rPr>
              <w:t>22</w:t>
            </w:r>
          </w:hyperlink>
        </w:p>
        <w:p>
          <w:pPr>
            <w:pStyle w:val="Contents3"/>
            <w:tabs>
              <w:tab w:val="clear" w:pos="8459"/>
              <w:tab w:val="right" w:pos="9026" w:leader="dot"/>
            </w:tabs>
            <w:rPr/>
          </w:pPr>
          <w:hyperlink w:anchor="__RefHeading___Toc440881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پيشگويى قرآن</w:t>
            </w:r>
            <w:r>
              <w:rPr>
                <w:rStyle w:val="IndexLink"/>
                <w:rtl w:val="true"/>
              </w:rPr>
              <w:tab/>
            </w:r>
            <w:r>
              <w:rPr>
                <w:rStyle w:val="IndexLink"/>
              </w:rPr>
              <w:t>22</w:t>
            </w:r>
          </w:hyperlink>
        </w:p>
        <w:p>
          <w:pPr>
            <w:pStyle w:val="Contents3"/>
            <w:tabs>
              <w:tab w:val="clear" w:pos="8459"/>
              <w:tab w:val="right" w:pos="9026" w:leader="dot"/>
            </w:tabs>
            <w:rPr/>
          </w:pPr>
          <w:hyperlink w:anchor="__RefHeading___Toc440883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پيشوايان بسيج</w:t>
            </w:r>
            <w:r>
              <w:rPr>
                <w:rStyle w:val="IndexLink"/>
                <w:rtl w:val="true"/>
              </w:rPr>
              <w:tab/>
            </w:r>
            <w:r>
              <w:rPr>
                <w:rStyle w:val="IndexLink"/>
              </w:rPr>
              <w:t>28</w:t>
            </w:r>
          </w:hyperlink>
        </w:p>
        <w:p>
          <w:pPr>
            <w:pStyle w:val="Contents3"/>
            <w:tabs>
              <w:tab w:val="clear" w:pos="8459"/>
              <w:tab w:val="right" w:pos="9026" w:leader="dot"/>
            </w:tabs>
            <w:rPr/>
          </w:pPr>
          <w:hyperlink w:anchor="__RefHeading___Toc440885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دوستان خدا</w:t>
            </w:r>
            <w:r>
              <w:rPr>
                <w:rStyle w:val="IndexLink"/>
                <w:rtl w:val="true"/>
              </w:rPr>
              <w:tab/>
            </w:r>
            <w:r>
              <w:rPr>
                <w:rStyle w:val="IndexLink"/>
              </w:rPr>
              <w:t>32</w:t>
            </w:r>
          </w:hyperlink>
        </w:p>
        <w:p>
          <w:pPr>
            <w:pStyle w:val="Contents3"/>
            <w:tabs>
              <w:tab w:val="clear" w:pos="8459"/>
              <w:tab w:val="right" w:pos="9026" w:leader="dot"/>
            </w:tabs>
            <w:rPr/>
          </w:pPr>
          <w:hyperlink w:anchor="__RefHeading___Toc440887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اصلى ترين ياوران امّت</w:t>
            </w:r>
            <w:r>
              <w:rPr>
                <w:rStyle w:val="IndexLink"/>
                <w:rtl w:val="true"/>
              </w:rPr>
              <w:tab/>
            </w:r>
            <w:r>
              <w:rPr>
                <w:rStyle w:val="IndexLink"/>
              </w:rPr>
              <w:t>36</w:t>
            </w:r>
          </w:hyperlink>
        </w:p>
        <w:p>
          <w:pPr>
            <w:pStyle w:val="Contents3"/>
            <w:tabs>
              <w:tab w:val="clear" w:pos="8459"/>
              <w:tab w:val="right" w:pos="9026" w:leader="dot"/>
            </w:tabs>
            <w:rPr/>
          </w:pPr>
          <w:hyperlink w:anchor="__RefHeading___Toc440889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زمينه سازان حكومت جهانى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440891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بسيجيان گمنام</w:t>
            </w:r>
            <w:r>
              <w:rPr>
                <w:rStyle w:val="IndexLink"/>
                <w:rtl w:val="true"/>
              </w:rPr>
              <w:tab/>
            </w:r>
            <w:r>
              <w:rPr>
                <w:rStyle w:val="IndexLink"/>
              </w:rPr>
              <w:t>42</w:t>
            </w:r>
          </w:hyperlink>
        </w:p>
        <w:p>
          <w:pPr>
            <w:pStyle w:val="Contents2"/>
            <w:tabs>
              <w:tab w:val="clear" w:pos="8743"/>
              <w:tab w:val="right" w:pos="9026" w:leader="dot"/>
            </w:tabs>
            <w:rPr/>
          </w:pPr>
          <w:hyperlink w:anchor="__RefHeading___Toc440893_3804643083">
            <w:r>
              <w:rPr>
                <w:webHidden/>
                <w:rStyle w:val="IndexLink"/>
                <w:rtl w:val="true"/>
              </w:rPr>
              <w:t xml:space="preserve">فصل دوم </w:t>
            </w:r>
            <w:r>
              <w:rPr>
                <w:rStyle w:val="IndexLink"/>
                <w:rtl w:val="true"/>
              </w:rPr>
              <w:t xml:space="preserve">: </w:t>
            </w:r>
            <w:r>
              <w:rPr>
                <w:rStyle w:val="IndexLink"/>
                <w:rtl w:val="true"/>
              </w:rPr>
              <w:t>بايسته هاى بسيج</w:t>
            </w:r>
            <w:r>
              <w:rPr>
                <w:rStyle w:val="IndexLink"/>
                <w:rtl w:val="true"/>
              </w:rPr>
              <w:tab/>
            </w:r>
            <w:r>
              <w:rPr>
                <w:rStyle w:val="IndexLink"/>
              </w:rPr>
              <w:t>46</w:t>
            </w:r>
          </w:hyperlink>
        </w:p>
        <w:p>
          <w:pPr>
            <w:pStyle w:val="Contents3"/>
            <w:tabs>
              <w:tab w:val="clear" w:pos="8459"/>
              <w:tab w:val="right" w:pos="9026" w:leader="dot"/>
            </w:tabs>
            <w:rPr/>
          </w:pPr>
          <w:hyperlink w:anchor="__RefHeading___Toc440895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آگاهى هاى دينى</w:t>
            </w:r>
            <w:r>
              <w:rPr>
                <w:rStyle w:val="IndexLink"/>
                <w:rtl w:val="true"/>
              </w:rPr>
              <w:tab/>
            </w:r>
            <w:r>
              <w:rPr>
                <w:rStyle w:val="IndexLink"/>
              </w:rPr>
              <w:t>46</w:t>
            </w:r>
          </w:hyperlink>
        </w:p>
        <w:p>
          <w:pPr>
            <w:pStyle w:val="Contents4"/>
            <w:tabs>
              <w:tab w:val="clear" w:pos="8176"/>
              <w:tab w:val="right" w:pos="9026" w:leader="dot"/>
            </w:tabs>
            <w:rPr/>
          </w:pPr>
          <w:hyperlink w:anchor="__RefHeading___Toc440897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راز تداوم ديندارى</w:t>
            </w:r>
            <w:r>
              <w:rPr>
                <w:rStyle w:val="IndexLink"/>
                <w:rtl w:val="true"/>
              </w:rPr>
              <w:tab/>
            </w:r>
            <w:r>
              <w:rPr>
                <w:rStyle w:val="IndexLink"/>
              </w:rPr>
              <w:t>46</w:t>
            </w:r>
          </w:hyperlink>
        </w:p>
        <w:p>
          <w:pPr>
            <w:pStyle w:val="Contents4"/>
            <w:tabs>
              <w:tab w:val="clear" w:pos="8176"/>
              <w:tab w:val="right" w:pos="9026" w:leader="dot"/>
            </w:tabs>
            <w:rPr/>
          </w:pPr>
          <w:hyperlink w:anchor="__RefHeading___Toc440899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آشنايى با قرآن</w:t>
            </w:r>
            <w:r>
              <w:rPr>
                <w:rStyle w:val="IndexLink"/>
                <w:rtl w:val="true"/>
              </w:rPr>
              <w:tab/>
            </w:r>
            <w:r>
              <w:rPr>
                <w:rStyle w:val="IndexLink"/>
              </w:rPr>
              <w:t>48</w:t>
            </w:r>
          </w:hyperlink>
        </w:p>
        <w:p>
          <w:pPr>
            <w:pStyle w:val="Contents4"/>
            <w:tabs>
              <w:tab w:val="clear" w:pos="8176"/>
              <w:tab w:val="right" w:pos="9026" w:leader="dot"/>
            </w:tabs>
            <w:rPr/>
          </w:pPr>
          <w:hyperlink w:anchor="__RefHeading___Toc44090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آشنايى با حديث</w:t>
            </w:r>
            <w:r>
              <w:rPr>
                <w:rStyle w:val="IndexLink"/>
                <w:rtl w:val="true"/>
              </w:rPr>
              <w:tab/>
            </w:r>
            <w:r>
              <w:rPr>
                <w:rStyle w:val="IndexLink"/>
              </w:rPr>
              <w:t>50</w:t>
            </w:r>
          </w:hyperlink>
        </w:p>
        <w:p>
          <w:pPr>
            <w:pStyle w:val="Contents4"/>
            <w:tabs>
              <w:tab w:val="clear" w:pos="8176"/>
              <w:tab w:val="right" w:pos="9026" w:leader="dot"/>
            </w:tabs>
            <w:rPr/>
          </w:pPr>
          <w:hyperlink w:anchor="__RefHeading___Toc44090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دين شناسى</w:t>
            </w:r>
            <w:r>
              <w:rPr>
                <w:rStyle w:val="IndexLink"/>
                <w:rtl w:val="true"/>
              </w:rPr>
              <w:tab/>
            </w:r>
            <w:r>
              <w:rPr>
                <w:rStyle w:val="IndexLink"/>
              </w:rPr>
              <w:t>52</w:t>
            </w:r>
          </w:hyperlink>
        </w:p>
        <w:p>
          <w:pPr>
            <w:pStyle w:val="Contents4"/>
            <w:tabs>
              <w:tab w:val="clear" w:pos="8176"/>
              <w:tab w:val="right" w:pos="9026" w:leader="dot"/>
            </w:tabs>
            <w:rPr/>
          </w:pPr>
          <w:hyperlink w:anchor="__RefHeading___Toc440905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همه سونگرى به دين</w:t>
            </w:r>
            <w:r>
              <w:rPr>
                <w:rStyle w:val="IndexLink"/>
                <w:rtl w:val="true"/>
              </w:rPr>
              <w:tab/>
            </w:r>
            <w:r>
              <w:rPr>
                <w:rStyle w:val="IndexLink"/>
              </w:rPr>
              <w:t>52</w:t>
            </w:r>
          </w:hyperlink>
        </w:p>
        <w:p>
          <w:pPr>
            <w:pStyle w:val="Contents4"/>
            <w:tabs>
              <w:tab w:val="clear" w:pos="8176"/>
              <w:tab w:val="right" w:pos="9026" w:leader="dot"/>
            </w:tabs>
            <w:rPr/>
          </w:pPr>
          <w:hyperlink w:anchor="__RefHeading___Toc440907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هشيارى دينى</w:t>
            </w:r>
            <w:r>
              <w:rPr>
                <w:rStyle w:val="IndexLink"/>
                <w:rtl w:val="true"/>
              </w:rPr>
              <w:tab/>
            </w:r>
            <w:r>
              <w:rPr>
                <w:rStyle w:val="IndexLink"/>
              </w:rPr>
              <w:t>54</w:t>
            </w:r>
          </w:hyperlink>
        </w:p>
        <w:p>
          <w:pPr>
            <w:pStyle w:val="Contents4"/>
            <w:tabs>
              <w:tab w:val="clear" w:pos="8176"/>
              <w:tab w:val="right" w:pos="9026" w:leader="dot"/>
            </w:tabs>
            <w:rPr/>
          </w:pPr>
          <w:hyperlink w:anchor="__RefHeading___Toc440909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انديشه در مسايل دينى</w:t>
            </w:r>
            <w:r>
              <w:rPr>
                <w:rStyle w:val="IndexLink"/>
                <w:rtl w:val="true"/>
              </w:rPr>
              <w:tab/>
            </w:r>
            <w:r>
              <w:rPr>
                <w:rStyle w:val="IndexLink"/>
              </w:rPr>
              <w:t>56</w:t>
            </w:r>
          </w:hyperlink>
        </w:p>
        <w:p>
          <w:pPr>
            <w:pStyle w:val="Contents4"/>
            <w:tabs>
              <w:tab w:val="clear" w:pos="8176"/>
              <w:tab w:val="right" w:pos="9026" w:leader="dot"/>
            </w:tabs>
            <w:rPr/>
          </w:pPr>
          <w:hyperlink w:anchor="__RefHeading___Toc440911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شبهه شناسى</w:t>
            </w:r>
            <w:r>
              <w:rPr>
                <w:rStyle w:val="IndexLink"/>
                <w:rtl w:val="true"/>
              </w:rPr>
              <w:tab/>
            </w:r>
            <w:r>
              <w:rPr>
                <w:rStyle w:val="IndexLink"/>
              </w:rPr>
              <w:t>58</w:t>
            </w:r>
          </w:hyperlink>
        </w:p>
        <w:p>
          <w:pPr>
            <w:pStyle w:val="Contents4"/>
            <w:tabs>
              <w:tab w:val="clear" w:pos="8176"/>
              <w:tab w:val="right" w:pos="9026" w:leader="dot"/>
            </w:tabs>
            <w:rPr/>
          </w:pPr>
          <w:hyperlink w:anchor="__RefHeading___Toc440913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۹</w:t>
            </w:r>
            <w:r>
              <w:rPr>
                <w:rStyle w:val="IndexLink"/>
                <w:rtl w:val="true"/>
              </w:rPr>
              <w:t xml:space="preserve"> شناخت اساس دين</w:t>
            </w:r>
            <w:r>
              <w:rPr>
                <w:rStyle w:val="IndexLink"/>
                <w:rtl w:val="true"/>
              </w:rPr>
              <w:tab/>
            </w:r>
            <w:r>
              <w:rPr>
                <w:rStyle w:val="IndexLink"/>
              </w:rPr>
              <w:t>60</w:t>
            </w:r>
          </w:hyperlink>
        </w:p>
        <w:p>
          <w:pPr>
            <w:pStyle w:val="Contents5"/>
            <w:tabs>
              <w:tab w:val="clear" w:pos="7892"/>
              <w:tab w:val="right" w:pos="9026" w:leader="dot"/>
            </w:tabs>
            <w:rPr/>
          </w:pPr>
          <w:hyperlink w:anchor="__RefHeading___Toc440915_3804643083">
            <w:r>
              <w:rPr>
                <w:webHidden/>
                <w:rStyle w:val="IndexLink"/>
                <w:rtl w:val="true"/>
              </w:rPr>
              <w:t xml:space="preserve">الف </w:t>
            </w:r>
            <w:r>
              <w:rPr>
                <w:rStyle w:val="IndexLink"/>
                <w:rtl w:val="true"/>
              </w:rPr>
              <w:t xml:space="preserve">. </w:t>
            </w:r>
            <w:r>
              <w:rPr>
                <w:rStyle w:val="IndexLink"/>
                <w:rtl w:val="true"/>
              </w:rPr>
              <w:t>محبت خدا</w:t>
            </w:r>
            <w:r>
              <w:rPr>
                <w:rStyle w:val="IndexLink"/>
                <w:rtl w:val="true"/>
              </w:rPr>
              <w:tab/>
            </w:r>
            <w:r>
              <w:rPr>
                <w:rStyle w:val="IndexLink"/>
              </w:rPr>
              <w:t>60</w:t>
            </w:r>
          </w:hyperlink>
        </w:p>
        <w:p>
          <w:pPr>
            <w:pStyle w:val="Contents5"/>
            <w:tabs>
              <w:tab w:val="clear" w:pos="7892"/>
              <w:tab w:val="right" w:pos="9026" w:leader="dot"/>
            </w:tabs>
            <w:rPr/>
          </w:pPr>
          <w:hyperlink w:anchor="__RefHeading___Toc440917_3804643083">
            <w:r>
              <w:rPr>
                <w:webHidden/>
                <w:rStyle w:val="IndexLink"/>
                <w:rtl w:val="true"/>
              </w:rPr>
              <w:t xml:space="preserve">ب </w:t>
            </w:r>
            <w:r>
              <w:rPr>
                <w:rStyle w:val="IndexLink"/>
                <w:rtl w:val="true"/>
              </w:rPr>
              <w:t xml:space="preserve">. </w:t>
            </w:r>
            <w:r>
              <w:rPr>
                <w:rStyle w:val="IndexLink"/>
                <w:rtl w:val="true"/>
              </w:rPr>
              <w:t>محبت أهل بيت</w:t>
            </w:r>
            <w:r>
              <w:rPr>
                <w:rStyle w:val="IndexLink"/>
                <w:rtl w:val="true"/>
              </w:rPr>
              <w:tab/>
            </w:r>
            <w:r>
              <w:rPr>
                <w:rStyle w:val="IndexLink"/>
              </w:rPr>
              <w:t>60</w:t>
            </w:r>
          </w:hyperlink>
        </w:p>
        <w:p>
          <w:pPr>
            <w:pStyle w:val="Contents4"/>
            <w:tabs>
              <w:tab w:val="clear" w:pos="8176"/>
              <w:tab w:val="right" w:pos="9026" w:leader="dot"/>
            </w:tabs>
            <w:rPr/>
          </w:pPr>
          <w:hyperlink w:anchor="__RefHeading___Toc440919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آگاهى هاى سياسى</w:t>
            </w:r>
            <w:r>
              <w:rPr>
                <w:rStyle w:val="IndexLink"/>
                <w:rtl w:val="true"/>
              </w:rPr>
              <w:tab/>
            </w:r>
            <w:r>
              <w:rPr>
                <w:rStyle w:val="IndexLink"/>
              </w:rPr>
              <w:t>62</w:t>
            </w:r>
          </w:hyperlink>
        </w:p>
        <w:p>
          <w:pPr>
            <w:pStyle w:val="Contents5"/>
            <w:tabs>
              <w:tab w:val="clear" w:pos="7892"/>
              <w:tab w:val="right" w:pos="9026" w:leader="dot"/>
            </w:tabs>
            <w:rPr/>
          </w:pPr>
          <w:hyperlink w:anchor="__RefHeading___Toc440921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ايمان و زيركى</w:t>
            </w:r>
            <w:r>
              <w:rPr>
                <w:rStyle w:val="IndexLink"/>
                <w:rtl w:val="true"/>
              </w:rPr>
              <w:tab/>
            </w:r>
            <w:r>
              <w:rPr>
                <w:rStyle w:val="IndexLink"/>
              </w:rPr>
              <w:t>62</w:t>
            </w:r>
          </w:hyperlink>
        </w:p>
        <w:p>
          <w:pPr>
            <w:pStyle w:val="Contents5"/>
            <w:tabs>
              <w:tab w:val="clear" w:pos="7892"/>
              <w:tab w:val="right" w:pos="9026" w:leader="dot"/>
            </w:tabs>
            <w:rPr/>
          </w:pPr>
          <w:hyperlink w:anchor="__RefHeading___Toc44092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زمان آگاهى</w:t>
            </w:r>
            <w:r>
              <w:rPr>
                <w:rStyle w:val="IndexLink"/>
                <w:rtl w:val="true"/>
              </w:rPr>
              <w:tab/>
            </w:r>
            <w:r>
              <w:rPr>
                <w:rStyle w:val="IndexLink"/>
              </w:rPr>
              <w:t>64</w:t>
            </w:r>
          </w:hyperlink>
        </w:p>
        <w:p>
          <w:pPr>
            <w:pStyle w:val="Contents5"/>
            <w:tabs>
              <w:tab w:val="clear" w:pos="7892"/>
              <w:tab w:val="right" w:pos="9026" w:leader="dot"/>
            </w:tabs>
            <w:rPr/>
          </w:pPr>
          <w:hyperlink w:anchor="__RefHeading___Toc44092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هشيارى سياسى</w:t>
            </w:r>
            <w:r>
              <w:rPr>
                <w:rStyle w:val="IndexLink"/>
                <w:rtl w:val="true"/>
              </w:rPr>
              <w:tab/>
            </w:r>
            <w:r>
              <w:rPr>
                <w:rStyle w:val="IndexLink"/>
              </w:rPr>
              <w:t>64</w:t>
            </w:r>
          </w:hyperlink>
        </w:p>
        <w:p>
          <w:pPr>
            <w:pStyle w:val="Contents5"/>
            <w:tabs>
              <w:tab w:val="clear" w:pos="7892"/>
              <w:tab w:val="right" w:pos="9026" w:leader="dot"/>
            </w:tabs>
            <w:rPr/>
          </w:pPr>
          <w:hyperlink w:anchor="__RefHeading___Toc440927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اجتناب از دشمنى</w:t>
            </w:r>
            <w:r>
              <w:rPr>
                <w:rStyle w:val="IndexLink"/>
                <w:rtl w:val="true"/>
              </w:rPr>
              <w:tab/>
            </w:r>
            <w:r>
              <w:rPr>
                <w:rStyle w:val="IndexLink"/>
              </w:rPr>
              <w:t>66</w:t>
            </w:r>
          </w:hyperlink>
        </w:p>
        <w:p>
          <w:pPr>
            <w:pStyle w:val="Contents5"/>
            <w:tabs>
              <w:tab w:val="clear" w:pos="7892"/>
              <w:tab w:val="right" w:pos="9026" w:leader="dot"/>
            </w:tabs>
            <w:rPr/>
          </w:pPr>
          <w:hyperlink w:anchor="__RefHeading___Toc440929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دشمن شناسى</w:t>
            </w:r>
            <w:r>
              <w:rPr>
                <w:rStyle w:val="IndexLink"/>
                <w:rtl w:val="true"/>
              </w:rPr>
              <w:tab/>
            </w:r>
            <w:r>
              <w:rPr>
                <w:rStyle w:val="IndexLink"/>
              </w:rPr>
              <w:t>70</w:t>
            </w:r>
          </w:hyperlink>
        </w:p>
        <w:p>
          <w:pPr>
            <w:pStyle w:val="Contents6"/>
            <w:tabs>
              <w:tab w:val="clear" w:pos="7609"/>
              <w:tab w:val="right" w:pos="9026" w:leader="dot"/>
            </w:tabs>
            <w:rPr/>
          </w:pPr>
          <w:hyperlink w:anchor="__RefHeading___Toc440931_3804643083">
            <w:r>
              <w:rPr>
                <w:webHidden/>
                <w:rStyle w:val="IndexLink"/>
                <w:rtl w:val="true"/>
              </w:rPr>
              <w:t xml:space="preserve">الف </w:t>
            </w:r>
            <w:r>
              <w:rPr>
                <w:rStyle w:val="IndexLink"/>
                <w:rtl w:val="true"/>
              </w:rPr>
              <w:t xml:space="preserve">. </w:t>
            </w:r>
            <w:r>
              <w:rPr>
                <w:rStyle w:val="IndexLink"/>
                <w:rtl w:val="true"/>
              </w:rPr>
              <w:t>انگيزه دشمنى</w:t>
            </w:r>
            <w:r>
              <w:rPr>
                <w:rStyle w:val="IndexLink"/>
                <w:rtl w:val="true"/>
              </w:rPr>
              <w:tab/>
            </w:r>
            <w:r>
              <w:rPr>
                <w:rStyle w:val="IndexLink"/>
              </w:rPr>
              <w:t>70</w:t>
            </w:r>
          </w:hyperlink>
        </w:p>
        <w:p>
          <w:pPr>
            <w:pStyle w:val="Contents6"/>
            <w:tabs>
              <w:tab w:val="clear" w:pos="7609"/>
              <w:tab w:val="right" w:pos="9026" w:leader="dot"/>
            </w:tabs>
            <w:rPr/>
          </w:pPr>
          <w:hyperlink w:anchor="__RefHeading___Toc440933_3804643083">
            <w:r>
              <w:rPr>
                <w:webHidden/>
                <w:rStyle w:val="IndexLink"/>
                <w:rtl w:val="true"/>
              </w:rPr>
              <w:t xml:space="preserve">ب </w:t>
            </w:r>
            <w:r>
              <w:rPr>
                <w:rStyle w:val="IndexLink"/>
                <w:rtl w:val="true"/>
              </w:rPr>
              <w:t xml:space="preserve">. </w:t>
            </w:r>
            <w:r>
              <w:rPr>
                <w:rStyle w:val="IndexLink"/>
                <w:rtl w:val="true"/>
              </w:rPr>
              <w:t>اقسام دشمنان</w:t>
            </w:r>
            <w:r>
              <w:rPr>
                <w:rStyle w:val="IndexLink"/>
                <w:rtl w:val="true"/>
              </w:rPr>
              <w:tab/>
            </w:r>
            <w:r>
              <w:rPr>
                <w:rStyle w:val="IndexLink"/>
              </w:rPr>
              <w:t>70</w:t>
            </w:r>
          </w:hyperlink>
        </w:p>
        <w:p>
          <w:pPr>
            <w:pStyle w:val="Contents6"/>
            <w:tabs>
              <w:tab w:val="clear" w:pos="7609"/>
              <w:tab w:val="right" w:pos="9026" w:leader="dot"/>
            </w:tabs>
            <w:rPr/>
          </w:pPr>
          <w:hyperlink w:anchor="__RefHeading___Toc440935_3804643083">
            <w:r>
              <w:rPr>
                <w:webHidden/>
                <w:rStyle w:val="IndexLink"/>
                <w:rtl w:val="true"/>
              </w:rPr>
              <w:t xml:space="preserve">ج </w:t>
            </w:r>
            <w:r>
              <w:rPr>
                <w:rStyle w:val="IndexLink"/>
                <w:rtl w:val="true"/>
              </w:rPr>
              <w:t xml:space="preserve">. </w:t>
            </w:r>
            <w:r>
              <w:rPr>
                <w:rStyle w:val="IndexLink"/>
                <w:rtl w:val="true"/>
              </w:rPr>
              <w:t>خطرناك ترين دشمنان</w:t>
            </w:r>
            <w:r>
              <w:rPr>
                <w:rStyle w:val="IndexLink"/>
                <w:rtl w:val="true"/>
              </w:rPr>
              <w:tab/>
            </w:r>
            <w:r>
              <w:rPr>
                <w:rStyle w:val="IndexLink"/>
              </w:rPr>
              <w:t>70</w:t>
            </w:r>
          </w:hyperlink>
        </w:p>
        <w:p>
          <w:pPr>
            <w:pStyle w:val="Contents6"/>
            <w:tabs>
              <w:tab w:val="clear" w:pos="7609"/>
              <w:tab w:val="right" w:pos="9026" w:leader="dot"/>
            </w:tabs>
            <w:rPr/>
          </w:pPr>
          <w:hyperlink w:anchor="__RefHeading___Toc440937_3804643083">
            <w:r>
              <w:rPr>
                <w:webHidden/>
                <w:rStyle w:val="IndexLink"/>
                <w:rtl w:val="true"/>
              </w:rPr>
              <w:t xml:space="preserve">د </w:t>
            </w:r>
            <w:r>
              <w:rPr>
                <w:rStyle w:val="IndexLink"/>
                <w:rtl w:val="true"/>
              </w:rPr>
              <w:t xml:space="preserve">. </w:t>
            </w:r>
            <w:r>
              <w:rPr>
                <w:rStyle w:val="IndexLink"/>
                <w:rtl w:val="true"/>
              </w:rPr>
              <w:t>ناتوان ترين دشمن</w:t>
            </w:r>
            <w:r>
              <w:rPr>
                <w:rStyle w:val="IndexLink"/>
                <w:rtl w:val="true"/>
              </w:rPr>
              <w:tab/>
            </w:r>
            <w:r>
              <w:rPr>
                <w:rStyle w:val="IndexLink"/>
              </w:rPr>
              <w:t>72</w:t>
            </w:r>
          </w:hyperlink>
        </w:p>
        <w:p>
          <w:pPr>
            <w:pStyle w:val="Contents5"/>
            <w:tabs>
              <w:tab w:val="clear" w:pos="7892"/>
              <w:tab w:val="right" w:pos="9026" w:leader="dot"/>
            </w:tabs>
            <w:rPr/>
          </w:pPr>
          <w:hyperlink w:anchor="__RefHeading___Toc440939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تلاش براى دوست كردن دشمنان</w:t>
            </w:r>
            <w:r>
              <w:rPr>
                <w:rStyle w:val="IndexLink"/>
                <w:rtl w:val="true"/>
              </w:rPr>
              <w:tab/>
            </w:r>
            <w:r>
              <w:rPr>
                <w:rStyle w:val="IndexLink"/>
              </w:rPr>
              <w:t>72</w:t>
            </w:r>
          </w:hyperlink>
        </w:p>
        <w:p>
          <w:pPr>
            <w:pStyle w:val="Contents5"/>
            <w:tabs>
              <w:tab w:val="clear" w:pos="7892"/>
              <w:tab w:val="right" w:pos="9026" w:leader="dot"/>
            </w:tabs>
            <w:rPr/>
          </w:pPr>
          <w:hyperlink w:anchor="__RefHeading___Toc440941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هشيارى در برابر دشمن</w:t>
            </w:r>
            <w:r>
              <w:rPr>
                <w:rStyle w:val="IndexLink"/>
                <w:rtl w:val="true"/>
              </w:rPr>
              <w:tab/>
            </w:r>
            <w:r>
              <w:rPr>
                <w:rStyle w:val="IndexLink"/>
              </w:rPr>
              <w:t>74</w:t>
            </w:r>
          </w:hyperlink>
        </w:p>
        <w:p>
          <w:pPr>
            <w:pStyle w:val="Contents5"/>
            <w:tabs>
              <w:tab w:val="clear" w:pos="7892"/>
              <w:tab w:val="right" w:pos="9026" w:leader="dot"/>
            </w:tabs>
            <w:rPr/>
          </w:pPr>
          <w:hyperlink w:anchor="__RefHeading___Toc44094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كمك نخواستن از دشمن</w:t>
            </w:r>
            <w:r>
              <w:rPr>
                <w:rStyle w:val="IndexLink"/>
                <w:rtl w:val="true"/>
              </w:rPr>
              <w:tab/>
            </w:r>
            <w:r>
              <w:rPr>
                <w:rStyle w:val="IndexLink"/>
              </w:rPr>
              <w:t>76</w:t>
            </w:r>
          </w:hyperlink>
        </w:p>
        <w:p>
          <w:pPr>
            <w:pStyle w:val="Contents5"/>
            <w:tabs>
              <w:tab w:val="clear" w:pos="7892"/>
              <w:tab w:val="right" w:pos="9026" w:leader="dot"/>
            </w:tabs>
            <w:rPr/>
          </w:pPr>
          <w:hyperlink w:anchor="__RefHeading___Toc440945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كوچك نشمردن دشمن</w:t>
            </w:r>
            <w:r>
              <w:rPr>
                <w:rStyle w:val="IndexLink"/>
                <w:rtl w:val="true"/>
              </w:rPr>
              <w:tab/>
            </w:r>
            <w:r>
              <w:rPr>
                <w:rStyle w:val="IndexLink"/>
              </w:rPr>
              <w:t>78</w:t>
            </w:r>
          </w:hyperlink>
        </w:p>
        <w:p>
          <w:pPr>
            <w:pStyle w:val="Contents5"/>
            <w:tabs>
              <w:tab w:val="clear" w:pos="7892"/>
              <w:tab w:val="right" w:pos="9026" w:leader="dot"/>
            </w:tabs>
            <w:rPr/>
          </w:pPr>
          <w:hyperlink w:anchor="__RefHeading___Toc440947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۱۰</w:t>
            </w:r>
            <w:r>
              <w:rPr>
                <w:rStyle w:val="IndexLink"/>
                <w:rtl w:val="true"/>
              </w:rPr>
              <w:t xml:space="preserve"> سياست حق وسياست باطل</w:t>
            </w:r>
            <w:r>
              <w:rPr>
                <w:rStyle w:val="IndexLink"/>
                <w:rtl w:val="true"/>
              </w:rPr>
              <w:tab/>
            </w:r>
            <w:r>
              <w:rPr>
                <w:rStyle w:val="IndexLink"/>
              </w:rPr>
              <w:t>78</w:t>
            </w:r>
          </w:hyperlink>
        </w:p>
        <w:p>
          <w:pPr>
            <w:pStyle w:val="Contents5"/>
            <w:tabs>
              <w:tab w:val="clear" w:pos="7892"/>
              <w:tab w:val="right" w:pos="9026" w:leader="dot"/>
            </w:tabs>
            <w:rPr/>
          </w:pPr>
          <w:hyperlink w:anchor="__RefHeading___Toc440949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۱۱</w:t>
            </w:r>
            <w:r>
              <w:rPr>
                <w:rStyle w:val="IndexLink"/>
                <w:rtl w:val="true"/>
              </w:rPr>
              <w:t xml:space="preserve"> سياست رفتار با دوستان</w:t>
            </w:r>
            <w:r>
              <w:rPr>
                <w:rStyle w:val="IndexLink"/>
                <w:rtl w:val="true"/>
              </w:rPr>
              <w:tab/>
            </w:r>
            <w:r>
              <w:rPr>
                <w:rStyle w:val="IndexLink"/>
              </w:rPr>
              <w:t>80</w:t>
            </w:r>
          </w:hyperlink>
        </w:p>
        <w:p>
          <w:pPr>
            <w:pStyle w:val="Contents5"/>
            <w:tabs>
              <w:tab w:val="clear" w:pos="7892"/>
              <w:tab w:val="right" w:pos="9026" w:leader="dot"/>
            </w:tabs>
            <w:rPr/>
          </w:pPr>
          <w:hyperlink w:anchor="__RefHeading___Toc440951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۱۲</w:t>
            </w:r>
            <w:r>
              <w:rPr>
                <w:rStyle w:val="IndexLink"/>
                <w:rtl w:val="true"/>
              </w:rPr>
              <w:t xml:space="preserve"> سياست رفتار با دشمنان</w:t>
            </w:r>
            <w:r>
              <w:rPr>
                <w:rStyle w:val="IndexLink"/>
                <w:rtl w:val="true"/>
              </w:rPr>
              <w:tab/>
            </w:r>
            <w:r>
              <w:rPr>
                <w:rStyle w:val="IndexLink"/>
              </w:rPr>
              <w:t>82</w:t>
            </w:r>
          </w:hyperlink>
        </w:p>
        <w:p>
          <w:pPr>
            <w:pStyle w:val="Contents5"/>
            <w:tabs>
              <w:tab w:val="clear" w:pos="7892"/>
              <w:tab w:val="right" w:pos="9026" w:leader="dot"/>
            </w:tabs>
            <w:rPr/>
          </w:pPr>
          <w:hyperlink w:anchor="__RefHeading___Toc440953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۱۳</w:t>
            </w:r>
            <w:r>
              <w:rPr>
                <w:rStyle w:val="IndexLink"/>
                <w:rtl w:val="true"/>
              </w:rPr>
              <w:t xml:space="preserve"> سياست رفتار با همگان</w:t>
            </w:r>
            <w:r>
              <w:rPr>
                <w:rStyle w:val="IndexLink"/>
                <w:rtl w:val="true"/>
              </w:rPr>
              <w:tab/>
            </w:r>
            <w:r>
              <w:rPr>
                <w:rStyle w:val="IndexLink"/>
              </w:rPr>
              <w:t>86</w:t>
            </w:r>
          </w:hyperlink>
        </w:p>
        <w:p>
          <w:pPr>
            <w:pStyle w:val="Contents4"/>
            <w:tabs>
              <w:tab w:val="clear" w:pos="8176"/>
              <w:tab w:val="right" w:pos="9026" w:leader="dot"/>
            </w:tabs>
            <w:rPr/>
          </w:pPr>
          <w:hyperlink w:anchor="__RefHeading___Toc44095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اخلاق شايسته</w:t>
            </w:r>
            <w:r>
              <w:rPr>
                <w:rStyle w:val="IndexLink"/>
                <w:rtl w:val="true"/>
              </w:rPr>
              <w:tab/>
            </w:r>
            <w:r>
              <w:rPr>
                <w:rStyle w:val="IndexLink"/>
              </w:rPr>
              <w:t>90</w:t>
            </w:r>
          </w:hyperlink>
        </w:p>
        <w:p>
          <w:pPr>
            <w:pStyle w:val="Contents5"/>
            <w:tabs>
              <w:tab w:val="clear" w:pos="7892"/>
              <w:tab w:val="right" w:pos="9026" w:leader="dot"/>
            </w:tabs>
            <w:rPr/>
          </w:pPr>
          <w:hyperlink w:anchor="__RefHeading___Toc44095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اخلاص</w:t>
            </w:r>
            <w:r>
              <w:rPr>
                <w:rStyle w:val="IndexLink"/>
                <w:rtl w:val="true"/>
              </w:rPr>
              <w:tab/>
            </w:r>
            <w:r>
              <w:rPr>
                <w:rStyle w:val="IndexLink"/>
              </w:rPr>
              <w:t>90</w:t>
            </w:r>
          </w:hyperlink>
        </w:p>
        <w:p>
          <w:pPr>
            <w:pStyle w:val="Contents5"/>
            <w:tabs>
              <w:tab w:val="clear" w:pos="7892"/>
              <w:tab w:val="right" w:pos="9026" w:leader="dot"/>
            </w:tabs>
            <w:rPr/>
          </w:pPr>
          <w:hyperlink w:anchor="__RefHeading___Toc44095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توكل</w:t>
            </w:r>
            <w:r>
              <w:rPr>
                <w:rStyle w:val="IndexLink"/>
                <w:rtl w:val="true"/>
              </w:rPr>
              <w:tab/>
            </w:r>
            <w:r>
              <w:rPr>
                <w:rStyle w:val="IndexLink"/>
              </w:rPr>
              <w:t>94</w:t>
            </w:r>
          </w:hyperlink>
        </w:p>
        <w:p>
          <w:pPr>
            <w:pStyle w:val="Contents5"/>
            <w:tabs>
              <w:tab w:val="clear" w:pos="7892"/>
              <w:tab w:val="right" w:pos="9026" w:leader="dot"/>
            </w:tabs>
            <w:rPr/>
          </w:pPr>
          <w:hyperlink w:anchor="__RefHeading___Toc44096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ايثار</w:t>
            </w:r>
            <w:r>
              <w:rPr>
                <w:rStyle w:val="IndexLink"/>
                <w:rtl w:val="true"/>
              </w:rPr>
              <w:tab/>
            </w:r>
            <w:r>
              <w:rPr>
                <w:rStyle w:val="IndexLink"/>
              </w:rPr>
              <w:t>96</w:t>
            </w:r>
          </w:hyperlink>
        </w:p>
        <w:p>
          <w:pPr>
            <w:pStyle w:val="Contents5"/>
            <w:tabs>
              <w:tab w:val="clear" w:pos="7892"/>
              <w:tab w:val="right" w:pos="9026" w:leader="dot"/>
            </w:tabs>
            <w:rPr/>
          </w:pPr>
          <w:hyperlink w:anchor="__RefHeading___Toc44096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زهد</w:t>
            </w:r>
            <w:r>
              <w:rPr>
                <w:rStyle w:val="IndexLink"/>
                <w:rtl w:val="true"/>
              </w:rPr>
              <w:tab/>
            </w:r>
            <w:r>
              <w:rPr>
                <w:rStyle w:val="IndexLink"/>
              </w:rPr>
              <w:t>98</w:t>
            </w:r>
          </w:hyperlink>
        </w:p>
        <w:p>
          <w:pPr>
            <w:pStyle w:val="Contents5"/>
            <w:tabs>
              <w:tab w:val="clear" w:pos="7892"/>
              <w:tab w:val="right" w:pos="9026" w:leader="dot"/>
            </w:tabs>
            <w:rPr/>
          </w:pPr>
          <w:hyperlink w:anchor="__RefHeading___Toc44096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همت بلند</w:t>
            </w:r>
            <w:r>
              <w:rPr>
                <w:rStyle w:val="IndexLink"/>
                <w:rtl w:val="true"/>
              </w:rPr>
              <w:tab/>
            </w:r>
            <w:r>
              <w:rPr>
                <w:rStyle w:val="IndexLink"/>
              </w:rPr>
              <w:t>100</w:t>
            </w:r>
          </w:hyperlink>
        </w:p>
        <w:p>
          <w:pPr>
            <w:pStyle w:val="Contents5"/>
            <w:tabs>
              <w:tab w:val="clear" w:pos="7892"/>
              <w:tab w:val="right" w:pos="9026" w:leader="dot"/>
            </w:tabs>
            <w:rPr/>
          </w:pPr>
          <w:hyperlink w:anchor="__RefHeading___Toc44096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مروت</w:t>
            </w:r>
            <w:r>
              <w:rPr>
                <w:rStyle w:val="IndexLink"/>
                <w:rtl w:val="true"/>
              </w:rPr>
              <w:tab/>
            </w:r>
            <w:r>
              <w:rPr>
                <w:rStyle w:val="IndexLink"/>
              </w:rPr>
              <w:t>102</w:t>
            </w:r>
          </w:hyperlink>
        </w:p>
        <w:p>
          <w:pPr>
            <w:pStyle w:val="Contents5"/>
            <w:tabs>
              <w:tab w:val="clear" w:pos="7892"/>
              <w:tab w:val="right" w:pos="9026" w:leader="dot"/>
            </w:tabs>
            <w:rPr/>
          </w:pPr>
          <w:hyperlink w:anchor="__RefHeading___Toc44096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شجاعت</w:t>
            </w:r>
            <w:r>
              <w:rPr>
                <w:rStyle w:val="IndexLink"/>
                <w:rtl w:val="true"/>
              </w:rPr>
              <w:tab/>
            </w:r>
            <w:r>
              <w:rPr>
                <w:rStyle w:val="IndexLink"/>
              </w:rPr>
              <w:t>102</w:t>
            </w:r>
          </w:hyperlink>
        </w:p>
        <w:p>
          <w:pPr>
            <w:pStyle w:val="Contents5"/>
            <w:tabs>
              <w:tab w:val="clear" w:pos="7892"/>
              <w:tab w:val="right" w:pos="9026" w:leader="dot"/>
            </w:tabs>
            <w:rPr/>
          </w:pPr>
          <w:hyperlink w:anchor="__RefHeading___Toc44097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قوت</w:t>
            </w:r>
            <w:r>
              <w:rPr>
                <w:rStyle w:val="IndexLink"/>
                <w:rtl w:val="true"/>
              </w:rPr>
              <w:tab/>
            </w:r>
            <w:r>
              <w:rPr>
                <w:rStyle w:val="IndexLink"/>
              </w:rPr>
              <w:t>104</w:t>
            </w:r>
          </w:hyperlink>
        </w:p>
        <w:p>
          <w:pPr>
            <w:pStyle w:val="Contents5"/>
            <w:tabs>
              <w:tab w:val="clear" w:pos="7892"/>
              <w:tab w:val="right" w:pos="9026" w:leader="dot"/>
            </w:tabs>
            <w:rPr/>
          </w:pPr>
          <w:hyperlink w:anchor="__RefHeading___Toc44097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قاطعيت</w:t>
            </w:r>
            <w:r>
              <w:rPr>
                <w:rStyle w:val="IndexLink"/>
                <w:rtl w:val="true"/>
              </w:rPr>
              <w:tab/>
            </w:r>
            <w:r>
              <w:rPr>
                <w:rStyle w:val="IndexLink"/>
              </w:rPr>
              <w:t>106</w:t>
            </w:r>
          </w:hyperlink>
        </w:p>
        <w:p>
          <w:pPr>
            <w:pStyle w:val="Contents5"/>
            <w:tabs>
              <w:tab w:val="clear" w:pos="7892"/>
              <w:tab w:val="right" w:pos="9026" w:leader="dot"/>
            </w:tabs>
            <w:rPr/>
          </w:pPr>
          <w:hyperlink w:anchor="__RefHeading___Toc44097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استقامت</w:t>
            </w:r>
            <w:r>
              <w:rPr>
                <w:rStyle w:val="IndexLink"/>
                <w:rtl w:val="true"/>
              </w:rPr>
              <w:tab/>
            </w:r>
            <w:r>
              <w:rPr>
                <w:rStyle w:val="IndexLink"/>
              </w:rPr>
              <w:t>108</w:t>
            </w:r>
          </w:hyperlink>
        </w:p>
        <w:p>
          <w:pPr>
            <w:pStyle w:val="Contents5"/>
            <w:tabs>
              <w:tab w:val="clear" w:pos="7892"/>
              <w:tab w:val="right" w:pos="9026" w:leader="dot"/>
            </w:tabs>
            <w:rPr/>
          </w:pPr>
          <w:hyperlink w:anchor="__RefHeading___Toc44097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۱۱</w:t>
            </w:r>
            <w:r>
              <w:rPr>
                <w:rStyle w:val="IndexLink"/>
                <w:rtl w:val="true"/>
              </w:rPr>
              <w:t xml:space="preserve"> تحمل سختى</w:t>
            </w:r>
            <w:r>
              <w:rPr>
                <w:rStyle w:val="IndexLink"/>
                <w:rtl w:val="true"/>
              </w:rPr>
              <w:tab/>
            </w:r>
            <w:r>
              <w:rPr>
                <w:rStyle w:val="IndexLink"/>
              </w:rPr>
              <w:t>110</w:t>
            </w:r>
          </w:hyperlink>
        </w:p>
        <w:p>
          <w:pPr>
            <w:pStyle w:val="Contents5"/>
            <w:tabs>
              <w:tab w:val="clear" w:pos="7892"/>
              <w:tab w:val="right" w:pos="9026" w:leader="dot"/>
            </w:tabs>
            <w:rPr/>
          </w:pPr>
          <w:hyperlink w:anchor="__RefHeading___Toc44097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۱۲</w:t>
            </w:r>
            <w:r>
              <w:rPr>
                <w:rStyle w:val="IndexLink"/>
                <w:rtl w:val="true"/>
              </w:rPr>
              <w:t xml:space="preserve"> آرامش</w:t>
            </w:r>
            <w:r>
              <w:rPr>
                <w:rStyle w:val="IndexLink"/>
                <w:rtl w:val="true"/>
              </w:rPr>
              <w:tab/>
            </w:r>
            <w:r>
              <w:rPr>
                <w:rStyle w:val="IndexLink"/>
              </w:rPr>
              <w:t>112</w:t>
            </w:r>
          </w:hyperlink>
        </w:p>
        <w:p>
          <w:pPr>
            <w:pStyle w:val="Contents5"/>
            <w:tabs>
              <w:tab w:val="clear" w:pos="7892"/>
              <w:tab w:val="right" w:pos="9026" w:leader="dot"/>
            </w:tabs>
            <w:rPr/>
          </w:pPr>
          <w:hyperlink w:anchor="__RefHeading___Toc44098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۱۳</w:t>
            </w:r>
            <w:r>
              <w:rPr>
                <w:rStyle w:val="IndexLink"/>
                <w:rtl w:val="true"/>
              </w:rPr>
              <w:t xml:space="preserve"> ميانه روى</w:t>
            </w:r>
            <w:r>
              <w:rPr>
                <w:rStyle w:val="IndexLink"/>
                <w:rtl w:val="true"/>
              </w:rPr>
              <w:tab/>
            </w:r>
            <w:r>
              <w:rPr>
                <w:rStyle w:val="IndexLink"/>
              </w:rPr>
              <w:t>112</w:t>
            </w:r>
          </w:hyperlink>
        </w:p>
        <w:p>
          <w:pPr>
            <w:pStyle w:val="Contents5"/>
            <w:tabs>
              <w:tab w:val="clear" w:pos="7892"/>
              <w:tab w:val="right" w:pos="9026" w:leader="dot"/>
            </w:tabs>
            <w:rPr/>
          </w:pPr>
          <w:hyperlink w:anchor="__RefHeading___Toc44098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۱۴</w:t>
            </w:r>
            <w:r>
              <w:rPr>
                <w:rStyle w:val="IndexLink"/>
                <w:rtl w:val="true"/>
              </w:rPr>
              <w:t xml:space="preserve"> امانتدارى</w:t>
            </w:r>
            <w:r>
              <w:rPr>
                <w:rStyle w:val="IndexLink"/>
                <w:rtl w:val="true"/>
              </w:rPr>
              <w:tab/>
            </w:r>
            <w:r>
              <w:rPr>
                <w:rStyle w:val="IndexLink"/>
              </w:rPr>
              <w:t>114</w:t>
            </w:r>
          </w:hyperlink>
        </w:p>
        <w:p>
          <w:pPr>
            <w:pStyle w:val="Contents5"/>
            <w:tabs>
              <w:tab w:val="clear" w:pos="7892"/>
              <w:tab w:val="right" w:pos="9026" w:leader="dot"/>
            </w:tabs>
            <w:rPr/>
          </w:pPr>
          <w:hyperlink w:anchor="__RefHeading___Toc44098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۱۵</w:t>
            </w:r>
            <w:r>
              <w:rPr>
                <w:rStyle w:val="IndexLink"/>
                <w:rtl w:val="true"/>
              </w:rPr>
              <w:t xml:space="preserve"> تولاّ وتبرّا</w:t>
            </w:r>
            <w:r>
              <w:rPr>
                <w:rStyle w:val="IndexLink"/>
                <w:rtl w:val="true"/>
              </w:rPr>
              <w:tab/>
            </w:r>
            <w:r>
              <w:rPr>
                <w:rStyle w:val="IndexLink"/>
              </w:rPr>
              <w:t>116</w:t>
            </w:r>
          </w:hyperlink>
        </w:p>
        <w:p>
          <w:pPr>
            <w:pStyle w:val="Contents5"/>
            <w:tabs>
              <w:tab w:val="clear" w:pos="7892"/>
              <w:tab w:val="right" w:pos="9026" w:leader="dot"/>
            </w:tabs>
            <w:rPr/>
          </w:pPr>
          <w:hyperlink w:anchor="__RefHeading___Toc44098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۱۶</w:t>
            </w:r>
            <w:r>
              <w:rPr>
                <w:rStyle w:val="IndexLink"/>
                <w:rtl w:val="true"/>
              </w:rPr>
              <w:t xml:space="preserve"> راستگويى</w:t>
            </w:r>
            <w:r>
              <w:rPr>
                <w:rStyle w:val="IndexLink"/>
                <w:rtl w:val="true"/>
              </w:rPr>
              <w:tab/>
            </w:r>
            <w:r>
              <w:rPr>
                <w:rStyle w:val="IndexLink"/>
              </w:rPr>
              <w:t>118</w:t>
            </w:r>
          </w:hyperlink>
        </w:p>
        <w:p>
          <w:pPr>
            <w:pStyle w:val="Contents5"/>
            <w:tabs>
              <w:tab w:val="clear" w:pos="7892"/>
              <w:tab w:val="right" w:pos="9026" w:leader="dot"/>
            </w:tabs>
            <w:rPr/>
          </w:pPr>
          <w:hyperlink w:anchor="__RefHeading___Toc44098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۱۷</w:t>
            </w:r>
            <w:r>
              <w:rPr>
                <w:rStyle w:val="IndexLink"/>
                <w:rtl w:val="true"/>
              </w:rPr>
              <w:t xml:space="preserve"> حقگويى</w:t>
            </w:r>
            <w:r>
              <w:rPr>
                <w:rStyle w:val="IndexLink"/>
                <w:rtl w:val="true"/>
              </w:rPr>
              <w:tab/>
            </w:r>
            <w:r>
              <w:rPr>
                <w:rStyle w:val="IndexLink"/>
              </w:rPr>
              <w:t>120</w:t>
            </w:r>
          </w:hyperlink>
        </w:p>
        <w:p>
          <w:pPr>
            <w:pStyle w:val="Contents5"/>
            <w:tabs>
              <w:tab w:val="clear" w:pos="7892"/>
              <w:tab w:val="right" w:pos="9026" w:leader="dot"/>
            </w:tabs>
            <w:rPr/>
          </w:pPr>
          <w:hyperlink w:anchor="__RefHeading___Toc44099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۱۸</w:t>
            </w:r>
            <w:r>
              <w:rPr>
                <w:rStyle w:val="IndexLink"/>
                <w:rtl w:val="true"/>
              </w:rPr>
              <w:t xml:space="preserve"> رازدارى</w:t>
            </w:r>
            <w:r>
              <w:rPr>
                <w:rStyle w:val="IndexLink"/>
                <w:rtl w:val="true"/>
              </w:rPr>
              <w:tab/>
            </w:r>
            <w:r>
              <w:rPr>
                <w:rStyle w:val="IndexLink"/>
              </w:rPr>
              <w:t>122</w:t>
            </w:r>
          </w:hyperlink>
        </w:p>
        <w:p>
          <w:pPr>
            <w:pStyle w:val="Contents5"/>
            <w:tabs>
              <w:tab w:val="clear" w:pos="7892"/>
              <w:tab w:val="right" w:pos="9026" w:leader="dot"/>
            </w:tabs>
            <w:rPr/>
          </w:pPr>
          <w:hyperlink w:anchor="__RefHeading___Toc44099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۱۹</w:t>
            </w:r>
            <w:r>
              <w:rPr>
                <w:rStyle w:val="IndexLink"/>
                <w:rtl w:val="true"/>
              </w:rPr>
              <w:t xml:space="preserve"> انصاف</w:t>
            </w:r>
            <w:r>
              <w:rPr>
                <w:rStyle w:val="IndexLink"/>
                <w:rtl w:val="true"/>
              </w:rPr>
              <w:tab/>
            </w:r>
            <w:r>
              <w:rPr>
                <w:rStyle w:val="IndexLink"/>
              </w:rPr>
              <w:t>124</w:t>
            </w:r>
          </w:hyperlink>
        </w:p>
        <w:p>
          <w:pPr>
            <w:pStyle w:val="Contents5"/>
            <w:tabs>
              <w:tab w:val="clear" w:pos="7892"/>
              <w:tab w:val="right" w:pos="9026" w:leader="dot"/>
            </w:tabs>
            <w:rPr/>
          </w:pPr>
          <w:hyperlink w:anchor="__RefHeading___Toc44099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۲۰</w:t>
            </w:r>
            <w:r>
              <w:rPr>
                <w:rStyle w:val="IndexLink"/>
                <w:rtl w:val="true"/>
              </w:rPr>
              <w:t xml:space="preserve"> اظهار دوستى</w:t>
            </w:r>
            <w:r>
              <w:rPr>
                <w:rStyle w:val="IndexLink"/>
                <w:rtl w:val="true"/>
              </w:rPr>
              <w:tab/>
            </w:r>
            <w:r>
              <w:rPr>
                <w:rStyle w:val="IndexLink"/>
              </w:rPr>
              <w:t>126</w:t>
            </w:r>
          </w:hyperlink>
        </w:p>
        <w:p>
          <w:pPr>
            <w:pStyle w:val="Contents5"/>
            <w:tabs>
              <w:tab w:val="clear" w:pos="7892"/>
              <w:tab w:val="right" w:pos="9026" w:leader="dot"/>
            </w:tabs>
            <w:rPr/>
          </w:pPr>
          <w:hyperlink w:anchor="__RefHeading___Toc44099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۲۱</w:t>
            </w:r>
            <w:r>
              <w:rPr>
                <w:rStyle w:val="IndexLink"/>
                <w:rtl w:val="true"/>
              </w:rPr>
              <w:t xml:space="preserve"> حُسن خلق</w:t>
            </w:r>
            <w:r>
              <w:rPr>
                <w:rStyle w:val="IndexLink"/>
                <w:rtl w:val="true"/>
              </w:rPr>
              <w:tab/>
            </w:r>
            <w:r>
              <w:rPr>
                <w:rStyle w:val="IndexLink"/>
              </w:rPr>
              <w:t>126</w:t>
            </w:r>
          </w:hyperlink>
        </w:p>
        <w:p>
          <w:pPr>
            <w:pStyle w:val="Contents5"/>
            <w:tabs>
              <w:tab w:val="clear" w:pos="7892"/>
              <w:tab w:val="right" w:pos="9026" w:leader="dot"/>
            </w:tabs>
            <w:rPr/>
          </w:pPr>
          <w:hyperlink w:anchor="__RefHeading___Toc44099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۲۲</w:t>
            </w:r>
            <w:r>
              <w:rPr>
                <w:rStyle w:val="IndexLink"/>
                <w:rtl w:val="true"/>
              </w:rPr>
              <w:t xml:space="preserve"> فروتنى</w:t>
            </w:r>
            <w:r>
              <w:rPr>
                <w:rStyle w:val="IndexLink"/>
                <w:rtl w:val="true"/>
              </w:rPr>
              <w:tab/>
            </w:r>
            <w:r>
              <w:rPr>
                <w:rStyle w:val="IndexLink"/>
              </w:rPr>
              <w:t>130</w:t>
            </w:r>
          </w:hyperlink>
        </w:p>
        <w:p>
          <w:pPr>
            <w:pStyle w:val="Contents5"/>
            <w:tabs>
              <w:tab w:val="clear" w:pos="7892"/>
              <w:tab w:val="right" w:pos="9026" w:leader="dot"/>
            </w:tabs>
            <w:rPr/>
          </w:pPr>
          <w:hyperlink w:anchor="__RefHeading___Toc441001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۲۳</w:t>
            </w:r>
            <w:r>
              <w:rPr>
                <w:rStyle w:val="IndexLink"/>
                <w:rtl w:val="true"/>
              </w:rPr>
              <w:t xml:space="preserve"> سرفرازى</w:t>
            </w:r>
            <w:r>
              <w:rPr>
                <w:rStyle w:val="IndexLink"/>
                <w:rtl w:val="true"/>
              </w:rPr>
              <w:tab/>
            </w:r>
            <w:r>
              <w:rPr>
                <w:rStyle w:val="IndexLink"/>
              </w:rPr>
              <w:t>132</w:t>
            </w:r>
          </w:hyperlink>
        </w:p>
        <w:p>
          <w:pPr>
            <w:pStyle w:val="Contents5"/>
            <w:tabs>
              <w:tab w:val="clear" w:pos="7892"/>
              <w:tab w:val="right" w:pos="9026" w:leader="dot"/>
            </w:tabs>
            <w:rPr/>
          </w:pPr>
          <w:hyperlink w:anchor="__RefHeading___Toc441003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۲۴</w:t>
            </w:r>
            <w:r>
              <w:rPr>
                <w:rStyle w:val="IndexLink"/>
                <w:rtl w:val="true"/>
              </w:rPr>
              <w:t xml:space="preserve"> بيم نداشتن از غير خدا</w:t>
            </w:r>
            <w:r>
              <w:rPr>
                <w:rStyle w:val="IndexLink"/>
                <w:rtl w:val="true"/>
              </w:rPr>
              <w:tab/>
            </w:r>
            <w:r>
              <w:rPr>
                <w:rStyle w:val="IndexLink"/>
              </w:rPr>
              <w:t>134</w:t>
            </w:r>
          </w:hyperlink>
        </w:p>
        <w:p>
          <w:pPr>
            <w:pStyle w:val="Contents5"/>
            <w:tabs>
              <w:tab w:val="clear" w:pos="7892"/>
              <w:tab w:val="right" w:pos="9026" w:leader="dot"/>
            </w:tabs>
            <w:rPr/>
          </w:pPr>
          <w:hyperlink w:anchor="__RefHeading___Toc441005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۲۵</w:t>
            </w:r>
            <w:r>
              <w:rPr>
                <w:rStyle w:val="IndexLink"/>
                <w:rtl w:val="true"/>
              </w:rPr>
              <w:t xml:space="preserve"> بيم نداشتن از ملامت مردم</w:t>
            </w:r>
            <w:r>
              <w:rPr>
                <w:rStyle w:val="IndexLink"/>
                <w:rtl w:val="true"/>
              </w:rPr>
              <w:tab/>
            </w:r>
            <w:r>
              <w:rPr>
                <w:rStyle w:val="IndexLink"/>
              </w:rPr>
              <w:t>134</w:t>
            </w:r>
          </w:hyperlink>
        </w:p>
        <w:p>
          <w:pPr>
            <w:pStyle w:val="Contents5"/>
            <w:tabs>
              <w:tab w:val="clear" w:pos="7892"/>
              <w:tab w:val="right" w:pos="9026" w:leader="dot"/>
            </w:tabs>
            <w:rPr/>
          </w:pPr>
          <w:hyperlink w:anchor="__RefHeading___Toc441007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۲۶</w:t>
            </w:r>
            <w:r>
              <w:rPr>
                <w:rStyle w:val="IndexLink"/>
                <w:rtl w:val="true"/>
              </w:rPr>
              <w:t xml:space="preserve"> هراس نداشتن از كمى همراهان</w:t>
            </w:r>
            <w:r>
              <w:rPr>
                <w:rStyle w:val="IndexLink"/>
                <w:rtl w:val="true"/>
              </w:rPr>
              <w:tab/>
            </w:r>
            <w:r>
              <w:rPr>
                <w:rStyle w:val="IndexLink"/>
              </w:rPr>
              <w:t>136</w:t>
            </w:r>
          </w:hyperlink>
        </w:p>
        <w:p>
          <w:pPr>
            <w:pStyle w:val="Contents5"/>
            <w:tabs>
              <w:tab w:val="clear" w:pos="7892"/>
              <w:tab w:val="right" w:pos="9026" w:leader="dot"/>
            </w:tabs>
            <w:rPr/>
          </w:pPr>
          <w:hyperlink w:anchor="__RefHeading___Toc441009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۲۷</w:t>
            </w:r>
            <w:r>
              <w:rPr>
                <w:rStyle w:val="IndexLink"/>
                <w:rtl w:val="true"/>
              </w:rPr>
              <w:t xml:space="preserve"> احساس تقصير</w:t>
            </w:r>
            <w:r>
              <w:rPr>
                <w:rStyle w:val="IndexLink"/>
                <w:rtl w:val="true"/>
              </w:rPr>
              <w:tab/>
            </w:r>
            <w:r>
              <w:rPr>
                <w:rStyle w:val="IndexLink"/>
              </w:rPr>
              <w:t>138</w:t>
            </w:r>
          </w:hyperlink>
        </w:p>
        <w:p>
          <w:pPr>
            <w:pStyle w:val="Contents4"/>
            <w:tabs>
              <w:tab w:val="clear" w:pos="8176"/>
              <w:tab w:val="right" w:pos="9026" w:leader="dot"/>
            </w:tabs>
            <w:rPr/>
          </w:pPr>
          <w:hyperlink w:anchor="__RefHeading___Toc44101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دورى از اخلاق نكوهيده</w:t>
            </w:r>
            <w:r>
              <w:rPr>
                <w:rStyle w:val="IndexLink"/>
                <w:rtl w:val="true"/>
              </w:rPr>
              <w:tab/>
            </w:r>
            <w:r>
              <w:rPr>
                <w:rStyle w:val="IndexLink"/>
              </w:rPr>
              <w:t>140</w:t>
            </w:r>
          </w:hyperlink>
        </w:p>
        <w:p>
          <w:pPr>
            <w:pStyle w:val="Contents5"/>
            <w:tabs>
              <w:tab w:val="clear" w:pos="7892"/>
              <w:tab w:val="right" w:pos="9026" w:leader="dot"/>
            </w:tabs>
            <w:rPr/>
          </w:pPr>
          <w:hyperlink w:anchor="__RefHeading___Toc441013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بداخلاقى</w:t>
            </w:r>
            <w:r>
              <w:rPr>
                <w:rStyle w:val="IndexLink"/>
                <w:rtl w:val="true"/>
              </w:rPr>
              <w:tab/>
            </w:r>
            <w:r>
              <w:rPr>
                <w:rStyle w:val="IndexLink"/>
              </w:rPr>
              <w:t>140</w:t>
            </w:r>
          </w:hyperlink>
        </w:p>
        <w:p>
          <w:pPr>
            <w:pStyle w:val="Contents5"/>
            <w:tabs>
              <w:tab w:val="clear" w:pos="7892"/>
              <w:tab w:val="right" w:pos="9026" w:leader="dot"/>
            </w:tabs>
            <w:rPr/>
          </w:pPr>
          <w:hyperlink w:anchor="__RefHeading___Toc441015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عصبانيت</w:t>
            </w:r>
            <w:r>
              <w:rPr>
                <w:rStyle w:val="IndexLink"/>
                <w:rtl w:val="true"/>
              </w:rPr>
              <w:tab/>
            </w:r>
            <w:r>
              <w:rPr>
                <w:rStyle w:val="IndexLink"/>
              </w:rPr>
              <w:t>140</w:t>
            </w:r>
          </w:hyperlink>
        </w:p>
        <w:p>
          <w:pPr>
            <w:pStyle w:val="Contents5"/>
            <w:tabs>
              <w:tab w:val="clear" w:pos="7892"/>
              <w:tab w:val="right" w:pos="9026" w:leader="dot"/>
            </w:tabs>
            <w:rPr/>
          </w:pPr>
          <w:hyperlink w:anchor="__RefHeading___Toc44101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آزمندى</w:t>
            </w:r>
            <w:r>
              <w:rPr>
                <w:rStyle w:val="IndexLink"/>
                <w:rtl w:val="true"/>
              </w:rPr>
              <w:tab/>
            </w:r>
            <w:r>
              <w:rPr>
                <w:rStyle w:val="IndexLink"/>
              </w:rPr>
              <w:t>142</w:t>
            </w:r>
          </w:hyperlink>
        </w:p>
        <w:p>
          <w:pPr>
            <w:pStyle w:val="Contents5"/>
            <w:tabs>
              <w:tab w:val="clear" w:pos="7892"/>
              <w:tab w:val="right" w:pos="9026" w:leader="dot"/>
            </w:tabs>
            <w:rPr/>
          </w:pPr>
          <w:hyperlink w:anchor="__RefHeading___Toc44101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۴</w:t>
            </w:r>
            <w:r>
              <w:rPr>
                <w:rStyle w:val="IndexLink"/>
                <w:rtl w:val="true"/>
              </w:rPr>
              <w:t xml:space="preserve"> تعصب</w:t>
            </w:r>
            <w:r>
              <w:rPr>
                <w:rStyle w:val="IndexLink"/>
                <w:rtl w:val="true"/>
              </w:rPr>
              <w:tab/>
            </w:r>
            <w:r>
              <w:rPr>
                <w:rStyle w:val="IndexLink"/>
              </w:rPr>
              <w:t>144</w:t>
            </w:r>
          </w:hyperlink>
        </w:p>
        <w:p>
          <w:pPr>
            <w:pStyle w:val="Contents5"/>
            <w:tabs>
              <w:tab w:val="clear" w:pos="7892"/>
              <w:tab w:val="right" w:pos="9026" w:leader="dot"/>
            </w:tabs>
            <w:rPr/>
          </w:pPr>
          <w:hyperlink w:anchor="__RefHeading___Toc44102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۵</w:t>
            </w:r>
            <w:r>
              <w:rPr>
                <w:rStyle w:val="IndexLink"/>
                <w:rtl w:val="true"/>
              </w:rPr>
              <w:t xml:space="preserve"> تنبلى</w:t>
            </w:r>
            <w:r>
              <w:rPr>
                <w:rStyle w:val="IndexLink"/>
                <w:rtl w:val="true"/>
              </w:rPr>
              <w:tab/>
            </w:r>
            <w:r>
              <w:rPr>
                <w:rStyle w:val="IndexLink"/>
              </w:rPr>
              <w:t>146</w:t>
            </w:r>
          </w:hyperlink>
        </w:p>
        <w:p>
          <w:pPr>
            <w:pStyle w:val="Contents5"/>
            <w:tabs>
              <w:tab w:val="clear" w:pos="7892"/>
              <w:tab w:val="right" w:pos="9026" w:leader="dot"/>
            </w:tabs>
            <w:rPr/>
          </w:pPr>
          <w:hyperlink w:anchor="__RefHeading___Toc441023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۶</w:t>
            </w:r>
            <w:r>
              <w:rPr>
                <w:rStyle w:val="IndexLink"/>
                <w:rtl w:val="true"/>
              </w:rPr>
              <w:t xml:space="preserve"> خود بزرگ بينى</w:t>
            </w:r>
            <w:r>
              <w:rPr>
                <w:rStyle w:val="IndexLink"/>
                <w:rtl w:val="true"/>
              </w:rPr>
              <w:tab/>
            </w:r>
            <w:r>
              <w:rPr>
                <w:rStyle w:val="IndexLink"/>
              </w:rPr>
              <w:t>148</w:t>
            </w:r>
          </w:hyperlink>
        </w:p>
        <w:p>
          <w:pPr>
            <w:pStyle w:val="Contents5"/>
            <w:tabs>
              <w:tab w:val="clear" w:pos="7892"/>
              <w:tab w:val="right" w:pos="9026" w:leader="dot"/>
            </w:tabs>
            <w:rPr/>
          </w:pPr>
          <w:hyperlink w:anchor="__RefHeading___Toc441025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۷</w:t>
            </w:r>
            <w:r>
              <w:rPr>
                <w:rStyle w:val="IndexLink"/>
                <w:rtl w:val="true"/>
              </w:rPr>
              <w:t xml:space="preserve"> خودپسندى</w:t>
            </w:r>
            <w:r>
              <w:rPr>
                <w:rStyle w:val="IndexLink"/>
                <w:rtl w:val="true"/>
              </w:rPr>
              <w:tab/>
            </w:r>
            <w:r>
              <w:rPr>
                <w:rStyle w:val="IndexLink"/>
              </w:rPr>
              <w:t>150</w:t>
            </w:r>
          </w:hyperlink>
        </w:p>
        <w:p>
          <w:pPr>
            <w:pStyle w:val="Contents5"/>
            <w:tabs>
              <w:tab w:val="clear" w:pos="7892"/>
              <w:tab w:val="right" w:pos="9026" w:leader="dot"/>
            </w:tabs>
            <w:rPr/>
          </w:pPr>
          <w:hyperlink w:anchor="__RefHeading___Toc44102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۸</w:t>
            </w:r>
            <w:r>
              <w:rPr>
                <w:rStyle w:val="IndexLink"/>
                <w:rtl w:val="true"/>
              </w:rPr>
              <w:t xml:space="preserve"> خودنمايى</w:t>
            </w:r>
            <w:r>
              <w:rPr>
                <w:rStyle w:val="IndexLink"/>
                <w:rtl w:val="true"/>
              </w:rPr>
              <w:tab/>
            </w:r>
            <w:r>
              <w:rPr>
                <w:rStyle w:val="IndexLink"/>
              </w:rPr>
              <w:t>150</w:t>
            </w:r>
          </w:hyperlink>
        </w:p>
        <w:p>
          <w:pPr>
            <w:pStyle w:val="Contents5"/>
            <w:tabs>
              <w:tab w:val="clear" w:pos="7892"/>
              <w:tab w:val="right" w:pos="9026" w:leader="dot"/>
            </w:tabs>
            <w:rPr/>
          </w:pPr>
          <w:hyperlink w:anchor="__RefHeading___Toc44102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۹</w:t>
            </w:r>
            <w:r>
              <w:rPr>
                <w:rStyle w:val="IndexLink"/>
                <w:rtl w:val="true"/>
              </w:rPr>
              <w:t xml:space="preserve"> ناهماهنگى رفتار وگفتار</w:t>
            </w:r>
            <w:r>
              <w:rPr>
                <w:rStyle w:val="IndexLink"/>
                <w:rtl w:val="true"/>
              </w:rPr>
              <w:tab/>
            </w:r>
            <w:r>
              <w:rPr>
                <w:rStyle w:val="IndexLink"/>
              </w:rPr>
              <w:t>154</w:t>
            </w:r>
          </w:hyperlink>
        </w:p>
        <w:p>
          <w:pPr>
            <w:pStyle w:val="Contents5"/>
            <w:tabs>
              <w:tab w:val="clear" w:pos="7892"/>
              <w:tab w:val="right" w:pos="9026" w:leader="dot"/>
            </w:tabs>
            <w:rPr/>
          </w:pPr>
          <w:hyperlink w:anchor="__RefHeading___Toc44103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۱۰</w:t>
            </w:r>
            <w:r>
              <w:rPr>
                <w:rStyle w:val="IndexLink"/>
                <w:rtl w:val="true"/>
              </w:rPr>
              <w:t xml:space="preserve"> افراطيگرى</w:t>
            </w:r>
            <w:r>
              <w:rPr>
                <w:rStyle w:val="IndexLink"/>
                <w:rtl w:val="true"/>
              </w:rPr>
              <w:tab/>
            </w:r>
            <w:r>
              <w:rPr>
                <w:rStyle w:val="IndexLink"/>
              </w:rPr>
              <w:t>156</w:t>
            </w:r>
          </w:hyperlink>
        </w:p>
        <w:p>
          <w:pPr>
            <w:pStyle w:val="Contents5"/>
            <w:tabs>
              <w:tab w:val="clear" w:pos="7892"/>
              <w:tab w:val="right" w:pos="9026" w:leader="dot"/>
            </w:tabs>
            <w:rPr/>
          </w:pPr>
          <w:hyperlink w:anchor="__RefHeading___Toc441033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۱۱</w:t>
            </w:r>
            <w:r>
              <w:rPr>
                <w:rStyle w:val="IndexLink"/>
                <w:rtl w:val="true"/>
              </w:rPr>
              <w:t xml:space="preserve"> سازشكارى</w:t>
            </w:r>
            <w:r>
              <w:rPr>
                <w:rStyle w:val="IndexLink"/>
                <w:rtl w:val="true"/>
              </w:rPr>
              <w:tab/>
            </w:r>
            <w:r>
              <w:rPr>
                <w:rStyle w:val="IndexLink"/>
              </w:rPr>
              <w:t>156</w:t>
            </w:r>
          </w:hyperlink>
        </w:p>
        <w:p>
          <w:pPr>
            <w:pStyle w:val="Contents5"/>
            <w:tabs>
              <w:tab w:val="clear" w:pos="7892"/>
              <w:tab w:val="right" w:pos="9026" w:leader="dot"/>
            </w:tabs>
            <w:rPr/>
          </w:pPr>
          <w:hyperlink w:anchor="__RefHeading___Toc441035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۱۲</w:t>
            </w:r>
            <w:r>
              <w:rPr>
                <w:rStyle w:val="IndexLink"/>
                <w:rtl w:val="true"/>
              </w:rPr>
              <w:t xml:space="preserve"> مزاحمت</w:t>
            </w:r>
            <w:r>
              <w:rPr>
                <w:rStyle w:val="IndexLink"/>
                <w:rtl w:val="true"/>
              </w:rPr>
              <w:tab/>
            </w:r>
            <w:r>
              <w:rPr>
                <w:rStyle w:val="IndexLink"/>
              </w:rPr>
              <w:t>158</w:t>
            </w:r>
          </w:hyperlink>
        </w:p>
        <w:p>
          <w:pPr>
            <w:pStyle w:val="Contents5"/>
            <w:tabs>
              <w:tab w:val="clear" w:pos="7892"/>
              <w:tab w:val="right" w:pos="9026" w:leader="dot"/>
            </w:tabs>
            <w:rPr/>
          </w:pPr>
          <w:hyperlink w:anchor="__RefHeading___Toc44103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۱۳</w:t>
            </w:r>
            <w:r>
              <w:rPr>
                <w:rStyle w:val="IndexLink"/>
                <w:rtl w:val="true"/>
              </w:rPr>
              <w:t xml:space="preserve"> تحقير</w:t>
            </w:r>
            <w:r>
              <w:rPr>
                <w:rStyle w:val="IndexLink"/>
                <w:rtl w:val="true"/>
              </w:rPr>
              <w:tab/>
            </w:r>
            <w:r>
              <w:rPr>
                <w:rStyle w:val="IndexLink"/>
              </w:rPr>
              <w:t>158</w:t>
            </w:r>
          </w:hyperlink>
        </w:p>
        <w:p>
          <w:pPr>
            <w:pStyle w:val="Contents5"/>
            <w:tabs>
              <w:tab w:val="clear" w:pos="7892"/>
              <w:tab w:val="right" w:pos="9026" w:leader="dot"/>
            </w:tabs>
            <w:rPr/>
          </w:pPr>
          <w:hyperlink w:anchor="__RefHeading___Toc441039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۱۴</w:t>
            </w:r>
            <w:r>
              <w:rPr>
                <w:rStyle w:val="IndexLink"/>
                <w:rtl w:val="true"/>
              </w:rPr>
              <w:t xml:space="preserve"> سرزنش</w:t>
            </w:r>
            <w:r>
              <w:rPr>
                <w:rStyle w:val="IndexLink"/>
                <w:rtl w:val="true"/>
              </w:rPr>
              <w:tab/>
            </w:r>
            <w:r>
              <w:rPr>
                <w:rStyle w:val="IndexLink"/>
              </w:rPr>
              <w:t>160</w:t>
            </w:r>
          </w:hyperlink>
        </w:p>
        <w:p>
          <w:pPr>
            <w:pStyle w:val="Contents5"/>
            <w:tabs>
              <w:tab w:val="clear" w:pos="7892"/>
              <w:tab w:val="right" w:pos="9026" w:leader="dot"/>
            </w:tabs>
            <w:rPr/>
          </w:pPr>
          <w:hyperlink w:anchor="__RefHeading___Toc441041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۱۵</w:t>
            </w:r>
            <w:r>
              <w:rPr>
                <w:rStyle w:val="IndexLink"/>
                <w:rtl w:val="true"/>
              </w:rPr>
              <w:t xml:space="preserve"> عيبجويى</w:t>
            </w:r>
            <w:r>
              <w:rPr>
                <w:rStyle w:val="IndexLink"/>
                <w:rtl w:val="true"/>
              </w:rPr>
              <w:tab/>
            </w:r>
            <w:r>
              <w:rPr>
                <w:rStyle w:val="IndexLink"/>
              </w:rPr>
              <w:t>160</w:t>
            </w:r>
          </w:hyperlink>
        </w:p>
        <w:p>
          <w:pPr>
            <w:pStyle w:val="Contents5"/>
            <w:tabs>
              <w:tab w:val="clear" w:pos="7892"/>
              <w:tab w:val="right" w:pos="9026" w:leader="dot"/>
            </w:tabs>
            <w:rPr/>
          </w:pPr>
          <w:hyperlink w:anchor="__RefHeading___Toc441043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۱۶</w:t>
            </w:r>
            <w:r>
              <w:rPr>
                <w:rStyle w:val="IndexLink"/>
                <w:rtl w:val="true"/>
              </w:rPr>
              <w:t xml:space="preserve"> سرْبار ديگران بودن</w:t>
            </w:r>
            <w:r>
              <w:rPr>
                <w:rStyle w:val="IndexLink"/>
                <w:rtl w:val="true"/>
              </w:rPr>
              <w:tab/>
            </w:r>
            <w:r>
              <w:rPr>
                <w:rStyle w:val="IndexLink"/>
              </w:rPr>
              <w:t>162</w:t>
            </w:r>
          </w:hyperlink>
        </w:p>
        <w:p>
          <w:pPr>
            <w:pStyle w:val="Contents2"/>
            <w:tabs>
              <w:tab w:val="clear" w:pos="8743"/>
              <w:tab w:val="right" w:pos="9026" w:leader="dot"/>
            </w:tabs>
            <w:rPr/>
          </w:pPr>
          <w:hyperlink w:anchor="__RefHeading___Toc441045_3804643083">
            <w:r>
              <w:rPr>
                <w:webHidden/>
                <w:rStyle w:val="IndexLink"/>
                <w:rtl w:val="true"/>
              </w:rPr>
              <w:t xml:space="preserve">فصل سوم </w:t>
            </w:r>
            <w:r>
              <w:rPr>
                <w:rStyle w:val="IndexLink"/>
                <w:rtl w:val="true"/>
              </w:rPr>
              <w:t xml:space="preserve">: </w:t>
            </w:r>
            <w:r>
              <w:rPr>
                <w:rStyle w:val="IndexLink"/>
                <w:rtl w:val="true"/>
              </w:rPr>
              <w:t>مسئوليتهاى بسيجى</w:t>
            </w:r>
            <w:r>
              <w:rPr>
                <w:rStyle w:val="IndexLink"/>
                <w:rtl w:val="true"/>
              </w:rPr>
              <w:tab/>
            </w:r>
            <w:r>
              <w:rPr>
                <w:rStyle w:val="IndexLink"/>
              </w:rPr>
              <w:t>168</w:t>
            </w:r>
          </w:hyperlink>
        </w:p>
        <w:p>
          <w:pPr>
            <w:pStyle w:val="Contents3"/>
            <w:tabs>
              <w:tab w:val="clear" w:pos="8459"/>
              <w:tab w:val="right" w:pos="9026" w:leader="dot"/>
            </w:tabs>
            <w:rPr/>
          </w:pPr>
          <w:hyperlink w:anchor="__RefHeading___Toc44104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مسئوليتهاى فردى</w:t>
            </w:r>
            <w:r>
              <w:rPr>
                <w:rStyle w:val="IndexLink"/>
                <w:rtl w:val="true"/>
              </w:rPr>
              <w:tab/>
            </w:r>
            <w:r>
              <w:rPr>
                <w:rStyle w:val="IndexLink"/>
              </w:rPr>
              <w:t>168</w:t>
            </w:r>
          </w:hyperlink>
        </w:p>
        <w:p>
          <w:pPr>
            <w:pStyle w:val="Contents4"/>
            <w:tabs>
              <w:tab w:val="clear" w:pos="8176"/>
              <w:tab w:val="right" w:pos="9026" w:leader="dot"/>
            </w:tabs>
            <w:rPr/>
          </w:pPr>
          <w:hyperlink w:anchor="__RefHeading___Toc441049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انجام دادن واجبات</w:t>
            </w:r>
            <w:r>
              <w:rPr>
                <w:rStyle w:val="IndexLink"/>
                <w:rtl w:val="true"/>
              </w:rPr>
              <w:tab/>
            </w:r>
            <w:r>
              <w:rPr>
                <w:rStyle w:val="IndexLink"/>
              </w:rPr>
              <w:t>168</w:t>
            </w:r>
          </w:hyperlink>
        </w:p>
        <w:p>
          <w:pPr>
            <w:pStyle w:val="Contents4"/>
            <w:tabs>
              <w:tab w:val="clear" w:pos="8176"/>
              <w:tab w:val="right" w:pos="9026" w:leader="dot"/>
            </w:tabs>
            <w:rPr/>
          </w:pPr>
          <w:hyperlink w:anchor="__RefHeading___Toc44105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ترك محرّمات</w:t>
            </w:r>
            <w:r>
              <w:rPr>
                <w:rStyle w:val="IndexLink"/>
                <w:rtl w:val="true"/>
              </w:rPr>
              <w:tab/>
            </w:r>
            <w:r>
              <w:rPr>
                <w:rStyle w:val="IndexLink"/>
              </w:rPr>
              <w:t>170</w:t>
            </w:r>
          </w:hyperlink>
        </w:p>
        <w:p>
          <w:pPr>
            <w:pStyle w:val="Contents4"/>
            <w:tabs>
              <w:tab w:val="clear" w:pos="8176"/>
              <w:tab w:val="right" w:pos="9026" w:leader="dot"/>
            </w:tabs>
            <w:rPr/>
          </w:pPr>
          <w:hyperlink w:anchor="__RefHeading___Toc44105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مواظبت بر نماز</w:t>
            </w:r>
            <w:r>
              <w:rPr>
                <w:rStyle w:val="IndexLink"/>
                <w:rtl w:val="true"/>
              </w:rPr>
              <w:tab/>
            </w:r>
            <w:r>
              <w:rPr>
                <w:rStyle w:val="IndexLink"/>
              </w:rPr>
              <w:t>172</w:t>
            </w:r>
          </w:hyperlink>
        </w:p>
        <w:p>
          <w:pPr>
            <w:pStyle w:val="Contents4"/>
            <w:tabs>
              <w:tab w:val="clear" w:pos="8176"/>
              <w:tab w:val="right" w:pos="9026" w:leader="dot"/>
            </w:tabs>
            <w:rPr/>
          </w:pPr>
          <w:hyperlink w:anchor="__RefHeading___Toc44105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احتياط در امور شبهه ناك</w:t>
            </w:r>
            <w:r>
              <w:rPr>
                <w:rStyle w:val="IndexLink"/>
                <w:rtl w:val="true"/>
              </w:rPr>
              <w:tab/>
            </w:r>
            <w:r>
              <w:rPr>
                <w:rStyle w:val="IndexLink"/>
              </w:rPr>
              <w:t>176</w:t>
            </w:r>
          </w:hyperlink>
        </w:p>
        <w:p>
          <w:pPr>
            <w:pStyle w:val="Contents4"/>
            <w:tabs>
              <w:tab w:val="clear" w:pos="8176"/>
              <w:tab w:val="right" w:pos="9026" w:leader="dot"/>
            </w:tabs>
            <w:rPr/>
          </w:pPr>
          <w:hyperlink w:anchor="__RefHeading___Toc44105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تقوا و نيكوكارى</w:t>
            </w:r>
            <w:r>
              <w:rPr>
                <w:rStyle w:val="IndexLink"/>
                <w:rtl w:val="true"/>
              </w:rPr>
              <w:tab/>
            </w:r>
            <w:r>
              <w:rPr>
                <w:rStyle w:val="IndexLink"/>
              </w:rPr>
              <w:t>178</w:t>
            </w:r>
          </w:hyperlink>
        </w:p>
        <w:p>
          <w:pPr>
            <w:pStyle w:val="Contents4"/>
            <w:tabs>
              <w:tab w:val="clear" w:pos="8176"/>
              <w:tab w:val="right" w:pos="9026" w:leader="dot"/>
            </w:tabs>
            <w:rPr/>
          </w:pPr>
          <w:hyperlink w:anchor="__RefHeading___Toc441059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مبارزه با نفس</w:t>
            </w:r>
            <w:r>
              <w:rPr>
                <w:rStyle w:val="IndexLink"/>
                <w:rtl w:val="true"/>
              </w:rPr>
              <w:tab/>
            </w:r>
            <w:r>
              <w:rPr>
                <w:rStyle w:val="IndexLink"/>
              </w:rPr>
              <w:t>178</w:t>
            </w:r>
          </w:hyperlink>
        </w:p>
        <w:p>
          <w:pPr>
            <w:pStyle w:val="Contents4"/>
            <w:tabs>
              <w:tab w:val="clear" w:pos="8176"/>
              <w:tab w:val="right" w:pos="9026" w:leader="dot"/>
            </w:tabs>
            <w:rPr/>
          </w:pPr>
          <w:hyperlink w:anchor="__RefHeading___Toc44106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محاسبه نفس</w:t>
            </w:r>
            <w:r>
              <w:rPr>
                <w:rStyle w:val="IndexLink"/>
                <w:rtl w:val="true"/>
              </w:rPr>
              <w:tab/>
            </w:r>
            <w:r>
              <w:rPr>
                <w:rStyle w:val="IndexLink"/>
              </w:rPr>
              <w:t>180</w:t>
            </w:r>
          </w:hyperlink>
        </w:p>
        <w:p>
          <w:pPr>
            <w:pStyle w:val="Contents4"/>
            <w:tabs>
              <w:tab w:val="clear" w:pos="8176"/>
              <w:tab w:val="right" w:pos="9026" w:leader="dot"/>
            </w:tabs>
            <w:rPr/>
          </w:pPr>
          <w:hyperlink w:anchor="__RefHeading___Toc44106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ياد خدا</w:t>
            </w:r>
            <w:r>
              <w:rPr>
                <w:rStyle w:val="IndexLink"/>
                <w:rtl w:val="true"/>
              </w:rPr>
              <w:tab/>
            </w:r>
            <w:r>
              <w:rPr>
                <w:rStyle w:val="IndexLink"/>
              </w:rPr>
              <w:t>180</w:t>
            </w:r>
          </w:hyperlink>
        </w:p>
        <w:p>
          <w:pPr>
            <w:pStyle w:val="Contents4"/>
            <w:tabs>
              <w:tab w:val="clear" w:pos="8176"/>
              <w:tab w:val="right" w:pos="9026" w:leader="dot"/>
            </w:tabs>
            <w:rPr/>
          </w:pPr>
          <w:hyperlink w:anchor="__RefHeading___Toc44106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۹</w:t>
            </w:r>
            <w:r>
              <w:rPr>
                <w:rStyle w:val="IndexLink"/>
                <w:rtl w:val="true"/>
              </w:rPr>
              <w:t xml:space="preserve"> نيايش</w:t>
            </w:r>
            <w:r>
              <w:rPr>
                <w:rStyle w:val="IndexLink"/>
                <w:rtl w:val="true"/>
              </w:rPr>
              <w:tab/>
            </w:r>
            <w:r>
              <w:rPr>
                <w:rStyle w:val="IndexLink"/>
              </w:rPr>
              <w:t>184</w:t>
            </w:r>
          </w:hyperlink>
        </w:p>
        <w:p>
          <w:pPr>
            <w:pStyle w:val="Contents4"/>
            <w:tabs>
              <w:tab w:val="clear" w:pos="8176"/>
              <w:tab w:val="right" w:pos="9026" w:leader="dot"/>
            </w:tabs>
            <w:rPr/>
          </w:pPr>
          <w:hyperlink w:anchor="__RefHeading___Toc44106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۱۰</w:t>
            </w:r>
            <w:r>
              <w:rPr>
                <w:rStyle w:val="IndexLink"/>
                <w:rtl w:val="true"/>
              </w:rPr>
              <w:t xml:space="preserve"> خشوع</w:t>
            </w:r>
            <w:r>
              <w:rPr>
                <w:rStyle w:val="IndexLink"/>
                <w:rtl w:val="true"/>
              </w:rPr>
              <w:tab/>
            </w:r>
            <w:r>
              <w:rPr>
                <w:rStyle w:val="IndexLink"/>
              </w:rPr>
              <w:t>188</w:t>
            </w:r>
          </w:hyperlink>
        </w:p>
        <w:p>
          <w:pPr>
            <w:pStyle w:val="Contents4"/>
            <w:tabs>
              <w:tab w:val="clear" w:pos="8176"/>
              <w:tab w:val="right" w:pos="9026" w:leader="dot"/>
            </w:tabs>
            <w:rPr/>
          </w:pPr>
          <w:hyperlink w:anchor="__RefHeading___Toc441069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۱۱</w:t>
            </w:r>
            <w:r>
              <w:rPr>
                <w:rStyle w:val="IndexLink"/>
                <w:rtl w:val="true"/>
              </w:rPr>
              <w:t xml:space="preserve"> شب زنده دارى</w:t>
            </w:r>
            <w:r>
              <w:rPr>
                <w:rStyle w:val="IndexLink"/>
                <w:rtl w:val="true"/>
              </w:rPr>
              <w:tab/>
            </w:r>
            <w:r>
              <w:rPr>
                <w:rStyle w:val="IndexLink"/>
              </w:rPr>
              <w:t>190</w:t>
            </w:r>
          </w:hyperlink>
        </w:p>
        <w:p>
          <w:pPr>
            <w:pStyle w:val="Contents4"/>
            <w:tabs>
              <w:tab w:val="clear" w:pos="8176"/>
              <w:tab w:val="right" w:pos="9026" w:leader="dot"/>
            </w:tabs>
            <w:rPr/>
          </w:pPr>
          <w:hyperlink w:anchor="__RefHeading___Toc441071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۱۲</w:t>
            </w:r>
            <w:r>
              <w:rPr>
                <w:rStyle w:val="IndexLink"/>
                <w:rtl w:val="true"/>
              </w:rPr>
              <w:t xml:space="preserve"> عشق به خدا</w:t>
            </w:r>
            <w:r>
              <w:rPr>
                <w:rStyle w:val="IndexLink"/>
                <w:rtl w:val="true"/>
              </w:rPr>
              <w:tab/>
            </w:r>
            <w:r>
              <w:rPr>
                <w:rStyle w:val="IndexLink"/>
              </w:rPr>
              <w:t>196</w:t>
            </w:r>
          </w:hyperlink>
        </w:p>
        <w:p>
          <w:pPr>
            <w:pStyle w:val="Contents4"/>
            <w:tabs>
              <w:tab w:val="clear" w:pos="8176"/>
              <w:tab w:val="right" w:pos="9026" w:leader="dot"/>
            </w:tabs>
            <w:rPr/>
          </w:pPr>
          <w:hyperlink w:anchor="__RefHeading___Toc44107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۱۳</w:t>
            </w:r>
            <w:r>
              <w:rPr>
                <w:rStyle w:val="IndexLink"/>
                <w:rtl w:val="true"/>
              </w:rPr>
              <w:t xml:space="preserve"> انضباط</w:t>
            </w:r>
            <w:r>
              <w:rPr>
                <w:rStyle w:val="IndexLink"/>
                <w:rtl w:val="true"/>
              </w:rPr>
              <w:tab/>
            </w:r>
            <w:r>
              <w:rPr>
                <w:rStyle w:val="IndexLink"/>
              </w:rPr>
              <w:t>202</w:t>
            </w:r>
          </w:hyperlink>
        </w:p>
        <w:p>
          <w:pPr>
            <w:pStyle w:val="Contents4"/>
            <w:tabs>
              <w:tab w:val="clear" w:pos="8176"/>
              <w:tab w:val="right" w:pos="9026" w:leader="dot"/>
            </w:tabs>
            <w:rPr/>
          </w:pPr>
          <w:hyperlink w:anchor="__RefHeading___Toc441075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۱۴</w:t>
            </w:r>
            <w:r>
              <w:rPr>
                <w:rStyle w:val="IndexLink"/>
                <w:rtl w:val="true"/>
              </w:rPr>
              <w:t xml:space="preserve"> كم خرجى</w:t>
            </w:r>
            <w:r>
              <w:rPr>
                <w:rStyle w:val="IndexLink"/>
                <w:rtl w:val="true"/>
              </w:rPr>
              <w:tab/>
            </w:r>
            <w:r>
              <w:rPr>
                <w:rStyle w:val="IndexLink"/>
              </w:rPr>
              <w:t>202</w:t>
            </w:r>
          </w:hyperlink>
        </w:p>
        <w:p>
          <w:pPr>
            <w:pStyle w:val="Contents4"/>
            <w:tabs>
              <w:tab w:val="clear" w:pos="8176"/>
              <w:tab w:val="right" w:pos="9026" w:leader="dot"/>
            </w:tabs>
            <w:rPr/>
          </w:pPr>
          <w:hyperlink w:anchor="__RefHeading___Toc44107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۱۵</w:t>
            </w:r>
            <w:r>
              <w:rPr>
                <w:rStyle w:val="IndexLink"/>
                <w:rtl w:val="true"/>
              </w:rPr>
              <w:t xml:space="preserve"> پاكيزگى</w:t>
            </w:r>
            <w:r>
              <w:rPr>
                <w:rStyle w:val="IndexLink"/>
                <w:rtl w:val="true"/>
              </w:rPr>
              <w:tab/>
            </w:r>
            <w:r>
              <w:rPr>
                <w:rStyle w:val="IndexLink"/>
              </w:rPr>
              <w:t>208</w:t>
            </w:r>
          </w:hyperlink>
        </w:p>
        <w:p>
          <w:pPr>
            <w:pStyle w:val="Contents3"/>
            <w:tabs>
              <w:tab w:val="clear" w:pos="8459"/>
              <w:tab w:val="right" w:pos="9026" w:leader="dot"/>
            </w:tabs>
            <w:rPr/>
          </w:pPr>
          <w:hyperlink w:anchor="__RefHeading___Toc441079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مسئوليتهاى اجتماعى</w:t>
            </w:r>
            <w:r>
              <w:rPr>
                <w:rStyle w:val="IndexLink"/>
                <w:rtl w:val="true"/>
              </w:rPr>
              <w:tab/>
            </w:r>
            <w:r>
              <w:rPr>
                <w:rStyle w:val="IndexLink"/>
              </w:rPr>
              <w:t>210</w:t>
            </w:r>
          </w:hyperlink>
        </w:p>
        <w:p>
          <w:pPr>
            <w:pStyle w:val="Contents4"/>
            <w:tabs>
              <w:tab w:val="clear" w:pos="8176"/>
              <w:tab w:val="right" w:pos="9026" w:leader="dot"/>
            </w:tabs>
            <w:rPr/>
          </w:pPr>
          <w:hyperlink w:anchor="__RefHeading___Toc441081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پيشگامى در عمل</w:t>
            </w:r>
            <w:r>
              <w:rPr>
                <w:rStyle w:val="IndexLink"/>
                <w:rtl w:val="true"/>
              </w:rPr>
              <w:tab/>
            </w:r>
            <w:r>
              <w:rPr>
                <w:rStyle w:val="IndexLink"/>
              </w:rPr>
              <w:t>210</w:t>
            </w:r>
          </w:hyperlink>
        </w:p>
        <w:p>
          <w:pPr>
            <w:pStyle w:val="Contents4"/>
            <w:tabs>
              <w:tab w:val="clear" w:pos="8176"/>
              <w:tab w:val="right" w:pos="9026" w:leader="dot"/>
            </w:tabs>
            <w:rPr/>
          </w:pPr>
          <w:hyperlink w:anchor="__RefHeading___Toc44108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اهتمام به امور مسلمانان</w:t>
            </w:r>
            <w:r>
              <w:rPr>
                <w:rStyle w:val="IndexLink"/>
                <w:rtl w:val="true"/>
              </w:rPr>
              <w:tab/>
            </w:r>
            <w:r>
              <w:rPr>
                <w:rStyle w:val="IndexLink"/>
              </w:rPr>
              <w:t>210</w:t>
            </w:r>
          </w:hyperlink>
        </w:p>
        <w:p>
          <w:pPr>
            <w:pStyle w:val="Contents4"/>
            <w:tabs>
              <w:tab w:val="clear" w:pos="8176"/>
              <w:tab w:val="right" w:pos="9026" w:leader="dot"/>
            </w:tabs>
            <w:rPr/>
          </w:pPr>
          <w:hyperlink w:anchor="__RefHeading___Toc441085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حسن معاشرت</w:t>
            </w:r>
            <w:r>
              <w:rPr>
                <w:rStyle w:val="IndexLink"/>
                <w:rtl w:val="true"/>
              </w:rPr>
              <w:tab/>
            </w:r>
            <w:r>
              <w:rPr>
                <w:rStyle w:val="IndexLink"/>
              </w:rPr>
              <w:t>212</w:t>
            </w:r>
          </w:hyperlink>
        </w:p>
        <w:p>
          <w:pPr>
            <w:pStyle w:val="Contents4"/>
            <w:tabs>
              <w:tab w:val="clear" w:pos="8176"/>
              <w:tab w:val="right" w:pos="9026" w:leader="dot"/>
            </w:tabs>
            <w:rPr/>
          </w:pPr>
          <w:hyperlink w:anchor="__RefHeading___Toc441087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خيرخواهى براى همه</w:t>
            </w:r>
            <w:r>
              <w:rPr>
                <w:rStyle w:val="IndexLink"/>
                <w:rtl w:val="true"/>
              </w:rPr>
              <w:tab/>
            </w:r>
            <w:r>
              <w:rPr>
                <w:rStyle w:val="IndexLink"/>
              </w:rPr>
              <w:t>216</w:t>
            </w:r>
          </w:hyperlink>
        </w:p>
        <w:p>
          <w:pPr>
            <w:pStyle w:val="Contents4"/>
            <w:tabs>
              <w:tab w:val="clear" w:pos="8176"/>
              <w:tab w:val="right" w:pos="9026" w:leader="dot"/>
            </w:tabs>
            <w:rPr/>
          </w:pPr>
          <w:hyperlink w:anchor="__RefHeading___Toc441089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نيكى به همه مردم</w:t>
            </w:r>
            <w:r>
              <w:rPr>
                <w:rStyle w:val="IndexLink"/>
                <w:rtl w:val="true"/>
              </w:rPr>
              <w:tab/>
            </w:r>
            <w:r>
              <w:rPr>
                <w:rStyle w:val="IndexLink"/>
              </w:rPr>
              <w:t>218</w:t>
            </w:r>
          </w:hyperlink>
        </w:p>
        <w:p>
          <w:pPr>
            <w:pStyle w:val="Contents4"/>
            <w:tabs>
              <w:tab w:val="clear" w:pos="8176"/>
              <w:tab w:val="right" w:pos="9026" w:leader="dot"/>
            </w:tabs>
            <w:rPr/>
          </w:pPr>
          <w:hyperlink w:anchor="__RefHeading___Toc441091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۶</w:t>
            </w:r>
            <w:r>
              <w:rPr>
                <w:rStyle w:val="IndexLink"/>
                <w:rtl w:val="true"/>
              </w:rPr>
              <w:t xml:space="preserve"> وساطت در نيكى</w:t>
            </w:r>
            <w:r>
              <w:rPr>
                <w:rStyle w:val="IndexLink"/>
                <w:rtl w:val="true"/>
              </w:rPr>
              <w:tab/>
            </w:r>
            <w:r>
              <w:rPr>
                <w:rStyle w:val="IndexLink"/>
              </w:rPr>
              <w:t>220</w:t>
            </w:r>
          </w:hyperlink>
        </w:p>
        <w:p>
          <w:pPr>
            <w:pStyle w:val="Contents4"/>
            <w:tabs>
              <w:tab w:val="clear" w:pos="8176"/>
              <w:tab w:val="right" w:pos="9026" w:leader="dot"/>
            </w:tabs>
            <w:rPr/>
          </w:pPr>
          <w:hyperlink w:anchor="__RefHeading___Toc441093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۷</w:t>
            </w:r>
            <w:r>
              <w:rPr>
                <w:rStyle w:val="IndexLink"/>
                <w:rtl w:val="true"/>
              </w:rPr>
              <w:t xml:space="preserve"> يارى ستمديده</w:t>
            </w:r>
            <w:r>
              <w:rPr>
                <w:rStyle w:val="IndexLink"/>
                <w:rtl w:val="true"/>
              </w:rPr>
              <w:tab/>
            </w:r>
            <w:r>
              <w:rPr>
                <w:rStyle w:val="IndexLink"/>
              </w:rPr>
              <w:t>222</w:t>
            </w:r>
          </w:hyperlink>
        </w:p>
        <w:p>
          <w:pPr>
            <w:pStyle w:val="Contents4"/>
            <w:tabs>
              <w:tab w:val="clear" w:pos="8176"/>
              <w:tab w:val="right" w:pos="9026" w:leader="dot"/>
            </w:tabs>
            <w:rPr/>
          </w:pPr>
          <w:hyperlink w:anchor="__RefHeading___Toc441095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۸</w:t>
            </w:r>
            <w:r>
              <w:rPr>
                <w:rStyle w:val="IndexLink"/>
                <w:rtl w:val="true"/>
              </w:rPr>
              <w:t xml:space="preserve"> كمك به آسيب ديدگان</w:t>
            </w:r>
            <w:r>
              <w:rPr>
                <w:rStyle w:val="IndexLink"/>
                <w:rtl w:val="true"/>
              </w:rPr>
              <w:tab/>
            </w:r>
            <w:r>
              <w:rPr>
                <w:rStyle w:val="IndexLink"/>
              </w:rPr>
              <w:t>222</w:t>
            </w:r>
          </w:hyperlink>
        </w:p>
        <w:p>
          <w:pPr>
            <w:pStyle w:val="Contents4"/>
            <w:tabs>
              <w:tab w:val="clear" w:pos="8176"/>
              <w:tab w:val="right" w:pos="9026" w:leader="dot"/>
            </w:tabs>
            <w:rPr/>
          </w:pPr>
          <w:hyperlink w:anchor="__RefHeading___Toc441097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۹</w:t>
            </w:r>
            <w:r>
              <w:rPr>
                <w:rStyle w:val="IndexLink"/>
                <w:rtl w:val="true"/>
              </w:rPr>
              <w:t xml:space="preserve"> چشم پوشى</w:t>
            </w:r>
            <w:r>
              <w:rPr>
                <w:rStyle w:val="IndexLink"/>
                <w:rtl w:val="true"/>
              </w:rPr>
              <w:tab/>
            </w:r>
            <w:r>
              <w:rPr>
                <w:rStyle w:val="IndexLink"/>
              </w:rPr>
              <w:t>224</w:t>
            </w:r>
          </w:hyperlink>
        </w:p>
        <w:p>
          <w:pPr>
            <w:pStyle w:val="Contents3"/>
            <w:tabs>
              <w:tab w:val="clear" w:pos="8459"/>
              <w:tab w:val="right" w:pos="9026" w:leader="dot"/>
            </w:tabs>
            <w:rPr/>
          </w:pPr>
          <w:hyperlink w:anchor="__RefHeading___Toc441099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مسئوليتهاى فرهنگى</w:t>
            </w:r>
            <w:r>
              <w:rPr>
                <w:rStyle w:val="IndexLink"/>
                <w:rtl w:val="true"/>
              </w:rPr>
              <w:tab/>
            </w:r>
            <w:r>
              <w:rPr>
                <w:rStyle w:val="IndexLink"/>
              </w:rPr>
              <w:t>226</w:t>
            </w:r>
          </w:hyperlink>
        </w:p>
        <w:p>
          <w:pPr>
            <w:pStyle w:val="Contents4"/>
            <w:tabs>
              <w:tab w:val="clear" w:pos="8176"/>
              <w:tab w:val="right" w:pos="9026" w:leader="dot"/>
            </w:tabs>
            <w:rPr/>
          </w:pPr>
          <w:hyperlink w:anchor="__RefHeading___Toc441101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دعوت به ارزشها</w:t>
            </w:r>
            <w:r>
              <w:rPr>
                <w:rStyle w:val="IndexLink"/>
                <w:rtl w:val="true"/>
              </w:rPr>
              <w:tab/>
            </w:r>
            <w:r>
              <w:rPr>
                <w:rStyle w:val="IndexLink"/>
              </w:rPr>
              <w:t>226</w:t>
            </w:r>
          </w:hyperlink>
        </w:p>
        <w:p>
          <w:pPr>
            <w:pStyle w:val="Contents4"/>
            <w:tabs>
              <w:tab w:val="clear" w:pos="8176"/>
              <w:tab w:val="right" w:pos="9026" w:leader="dot"/>
            </w:tabs>
            <w:rPr/>
          </w:pPr>
          <w:hyperlink w:anchor="__RefHeading___Toc441103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دعوت به وحدت كلمه</w:t>
            </w:r>
            <w:r>
              <w:rPr>
                <w:rStyle w:val="IndexLink"/>
                <w:rtl w:val="true"/>
              </w:rPr>
              <w:tab/>
            </w:r>
            <w:r>
              <w:rPr>
                <w:rStyle w:val="IndexLink"/>
              </w:rPr>
              <w:t>230</w:t>
            </w:r>
          </w:hyperlink>
        </w:p>
        <w:p>
          <w:pPr>
            <w:pStyle w:val="Contents4"/>
            <w:tabs>
              <w:tab w:val="clear" w:pos="8176"/>
              <w:tab w:val="right" w:pos="9026" w:leader="dot"/>
            </w:tabs>
            <w:rPr/>
          </w:pPr>
          <w:hyperlink w:anchor="__RefHeading___Toc441105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جذب جوانها</w:t>
            </w:r>
            <w:r>
              <w:rPr>
                <w:rStyle w:val="IndexLink"/>
                <w:rtl w:val="true"/>
              </w:rPr>
              <w:tab/>
            </w:r>
            <w:r>
              <w:rPr>
                <w:rStyle w:val="IndexLink"/>
              </w:rPr>
              <w:t>234</w:t>
            </w:r>
          </w:hyperlink>
        </w:p>
        <w:p>
          <w:pPr>
            <w:pStyle w:val="Contents4"/>
            <w:tabs>
              <w:tab w:val="clear" w:pos="8176"/>
              <w:tab w:val="right" w:pos="9026" w:leader="dot"/>
            </w:tabs>
            <w:rPr/>
          </w:pPr>
          <w:hyperlink w:anchor="__RefHeading___Toc441107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پاسدارى از دين</w:t>
            </w:r>
            <w:r>
              <w:rPr>
                <w:rStyle w:val="IndexLink"/>
                <w:rtl w:val="true"/>
              </w:rPr>
              <w:tab/>
            </w:r>
            <w:r>
              <w:rPr>
                <w:rStyle w:val="IndexLink"/>
              </w:rPr>
              <w:t>234</w:t>
            </w:r>
          </w:hyperlink>
        </w:p>
        <w:p>
          <w:pPr>
            <w:pStyle w:val="Contents4"/>
            <w:tabs>
              <w:tab w:val="clear" w:pos="8176"/>
              <w:tab w:val="right" w:pos="9026" w:leader="dot"/>
            </w:tabs>
            <w:rPr/>
          </w:pPr>
          <w:hyperlink w:anchor="__RefHeading___Toc441109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خطر ترك مسئوليت</w:t>
            </w:r>
            <w:r>
              <w:rPr>
                <w:rStyle w:val="IndexLink"/>
                <w:rtl w:val="true"/>
              </w:rPr>
              <w:tab/>
            </w:r>
            <w:r>
              <w:rPr>
                <w:rStyle w:val="IndexLink"/>
              </w:rPr>
              <w:t>236</w:t>
            </w:r>
          </w:hyperlink>
        </w:p>
        <w:p>
          <w:pPr>
            <w:pStyle w:val="Contents4"/>
            <w:tabs>
              <w:tab w:val="clear" w:pos="8176"/>
              <w:tab w:val="right" w:pos="9026" w:leader="dot"/>
            </w:tabs>
            <w:rPr/>
          </w:pPr>
          <w:hyperlink w:anchor="__RefHeading___Toc441111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مراتب انجام مسئوليت</w:t>
            </w:r>
            <w:r>
              <w:rPr>
                <w:rStyle w:val="IndexLink"/>
                <w:rtl w:val="true"/>
              </w:rPr>
              <w:tab/>
            </w:r>
            <w:r>
              <w:rPr>
                <w:rStyle w:val="IndexLink"/>
              </w:rPr>
              <w:t>238</w:t>
            </w:r>
          </w:hyperlink>
        </w:p>
        <w:p>
          <w:pPr>
            <w:pStyle w:val="Contents3"/>
            <w:tabs>
              <w:tab w:val="clear" w:pos="8459"/>
              <w:tab w:val="right" w:pos="9026" w:leader="dot"/>
            </w:tabs>
            <w:rPr/>
          </w:pPr>
          <w:hyperlink w:anchor="__RefHeading___Toc44111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مسئوليتهاى نظامى</w:t>
            </w:r>
            <w:r>
              <w:rPr>
                <w:rStyle w:val="IndexLink"/>
                <w:rtl w:val="true"/>
              </w:rPr>
              <w:tab/>
            </w:r>
            <w:r>
              <w:rPr>
                <w:rStyle w:val="IndexLink"/>
              </w:rPr>
              <w:t>240</w:t>
            </w:r>
          </w:hyperlink>
        </w:p>
        <w:p>
          <w:pPr>
            <w:pStyle w:val="Contents4"/>
            <w:tabs>
              <w:tab w:val="clear" w:pos="8176"/>
              <w:tab w:val="right" w:pos="9026" w:leader="dot"/>
            </w:tabs>
            <w:rPr/>
          </w:pPr>
          <w:hyperlink w:anchor="__RefHeading___Toc441115_3804643083">
            <w:r>
              <w:rPr>
                <w:webHidden/>
                <w:rStyle w:val="IndexLink"/>
                <w:rtl w:val="true"/>
              </w:rPr>
              <w:t xml:space="preserve">الف </w:t>
            </w:r>
            <w:r>
              <w:rPr>
                <w:rStyle w:val="IndexLink"/>
                <w:rtl w:val="true"/>
              </w:rPr>
              <w:t xml:space="preserve">. </w:t>
            </w:r>
            <w:r>
              <w:rPr>
                <w:rStyle w:val="IndexLink"/>
                <w:rtl w:val="true"/>
              </w:rPr>
              <w:t>فرماندهى وفرمانبرى نظامى</w:t>
            </w:r>
            <w:r>
              <w:rPr>
                <w:rStyle w:val="IndexLink"/>
                <w:rtl w:val="true"/>
              </w:rPr>
              <w:tab/>
            </w:r>
            <w:r>
              <w:rPr>
                <w:rStyle w:val="IndexLink"/>
              </w:rPr>
              <w:t>240</w:t>
            </w:r>
          </w:hyperlink>
        </w:p>
        <w:p>
          <w:pPr>
            <w:pStyle w:val="Contents5"/>
            <w:tabs>
              <w:tab w:val="clear" w:pos="7892"/>
              <w:tab w:val="right" w:pos="9026" w:leader="dot"/>
            </w:tabs>
            <w:rPr/>
          </w:pPr>
          <w:hyperlink w:anchor="__RefHeading___Toc441117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حقوق متقابل فرمانده و بسيجى</w:t>
            </w:r>
            <w:r>
              <w:rPr>
                <w:rStyle w:val="IndexLink"/>
                <w:rtl w:val="true"/>
              </w:rPr>
              <w:tab/>
            </w:r>
            <w:r>
              <w:rPr>
                <w:rStyle w:val="IndexLink"/>
              </w:rPr>
              <w:t>240</w:t>
            </w:r>
          </w:hyperlink>
        </w:p>
        <w:p>
          <w:pPr>
            <w:pStyle w:val="Contents5"/>
            <w:tabs>
              <w:tab w:val="clear" w:pos="7892"/>
              <w:tab w:val="right" w:pos="9026" w:leader="dot"/>
            </w:tabs>
            <w:rPr/>
          </w:pPr>
          <w:hyperlink w:anchor="__RefHeading___Toc441119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اهتمام فرمانده به آموزش نظامى</w:t>
            </w:r>
            <w:r>
              <w:rPr>
                <w:rStyle w:val="IndexLink"/>
                <w:rtl w:val="true"/>
              </w:rPr>
              <w:tab/>
            </w:r>
            <w:r>
              <w:rPr>
                <w:rStyle w:val="IndexLink"/>
              </w:rPr>
              <w:t>242</w:t>
            </w:r>
          </w:hyperlink>
        </w:p>
        <w:p>
          <w:pPr>
            <w:pStyle w:val="Contents5"/>
            <w:tabs>
              <w:tab w:val="clear" w:pos="7892"/>
              <w:tab w:val="right" w:pos="9026" w:leader="dot"/>
            </w:tabs>
            <w:rPr/>
          </w:pPr>
          <w:hyperlink w:anchor="__RefHeading___Toc441121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توجه فرمانده به نيروها</w:t>
            </w:r>
            <w:r>
              <w:rPr>
                <w:rStyle w:val="IndexLink"/>
                <w:rtl w:val="true"/>
              </w:rPr>
              <w:tab/>
            </w:r>
            <w:r>
              <w:rPr>
                <w:rStyle w:val="IndexLink"/>
              </w:rPr>
              <w:t>244</w:t>
            </w:r>
          </w:hyperlink>
        </w:p>
        <w:p>
          <w:pPr>
            <w:pStyle w:val="Contents5"/>
            <w:tabs>
              <w:tab w:val="clear" w:pos="7892"/>
              <w:tab w:val="right" w:pos="9026" w:leader="dot"/>
            </w:tabs>
            <w:rPr/>
          </w:pPr>
          <w:hyperlink w:anchor="__RefHeading___Toc44112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۴</w:t>
            </w:r>
            <w:r>
              <w:rPr>
                <w:rStyle w:val="IndexLink"/>
                <w:rtl w:val="true"/>
              </w:rPr>
              <w:t xml:space="preserve"> اطاعت از فرمانده</w:t>
            </w:r>
            <w:r>
              <w:rPr>
                <w:rStyle w:val="IndexLink"/>
                <w:rtl w:val="true"/>
              </w:rPr>
              <w:tab/>
            </w:r>
            <w:r>
              <w:rPr>
                <w:rStyle w:val="IndexLink"/>
              </w:rPr>
              <w:t>246</w:t>
            </w:r>
          </w:hyperlink>
        </w:p>
        <w:p>
          <w:pPr>
            <w:pStyle w:val="Contents5"/>
            <w:tabs>
              <w:tab w:val="clear" w:pos="7892"/>
              <w:tab w:val="right" w:pos="9026" w:leader="dot"/>
            </w:tabs>
            <w:rPr/>
          </w:pPr>
          <w:hyperlink w:anchor="__RefHeading___Toc441125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۵</w:t>
            </w:r>
            <w:r>
              <w:rPr>
                <w:rStyle w:val="IndexLink"/>
                <w:rtl w:val="true"/>
              </w:rPr>
              <w:t xml:space="preserve"> مرز فرمانبرى نظامى</w:t>
            </w:r>
            <w:r>
              <w:rPr>
                <w:rStyle w:val="IndexLink"/>
                <w:rtl w:val="true"/>
              </w:rPr>
              <w:tab/>
            </w:r>
            <w:r>
              <w:rPr>
                <w:rStyle w:val="IndexLink"/>
              </w:rPr>
              <w:t>246</w:t>
            </w:r>
          </w:hyperlink>
        </w:p>
        <w:p>
          <w:pPr>
            <w:pStyle w:val="Contents4"/>
            <w:tabs>
              <w:tab w:val="clear" w:pos="8176"/>
              <w:tab w:val="right" w:pos="9026" w:leader="dot"/>
            </w:tabs>
            <w:rPr/>
          </w:pPr>
          <w:hyperlink w:anchor="__RefHeading___Toc441127_3804643083">
            <w:r>
              <w:rPr>
                <w:webHidden/>
                <w:rStyle w:val="IndexLink"/>
                <w:rtl w:val="true"/>
              </w:rPr>
              <w:t xml:space="preserve">ب </w:t>
            </w:r>
            <w:r>
              <w:rPr>
                <w:rStyle w:val="IndexLink"/>
                <w:rtl w:val="true"/>
              </w:rPr>
              <w:t xml:space="preserve">. </w:t>
            </w:r>
            <w:r>
              <w:rPr>
                <w:rStyle w:val="IndexLink"/>
                <w:rtl w:val="true"/>
              </w:rPr>
              <w:t>رزم آورى</w:t>
            </w:r>
            <w:r>
              <w:rPr>
                <w:rStyle w:val="IndexLink"/>
                <w:rtl w:val="true"/>
              </w:rPr>
              <w:tab/>
            </w:r>
            <w:r>
              <w:rPr>
                <w:rStyle w:val="IndexLink"/>
              </w:rPr>
              <w:t>248</w:t>
            </w:r>
          </w:hyperlink>
        </w:p>
        <w:p>
          <w:pPr>
            <w:pStyle w:val="Contents5"/>
            <w:tabs>
              <w:tab w:val="clear" w:pos="7892"/>
              <w:tab w:val="right" w:pos="9026" w:leader="dot"/>
            </w:tabs>
            <w:rPr/>
          </w:pPr>
          <w:hyperlink w:anchor="__RefHeading___Toc441129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۶</w:t>
            </w:r>
            <w:r>
              <w:rPr>
                <w:rStyle w:val="IndexLink"/>
                <w:rtl w:val="true"/>
              </w:rPr>
              <w:t xml:space="preserve"> اهميت آموزش نظامى</w:t>
            </w:r>
            <w:r>
              <w:rPr>
                <w:rStyle w:val="IndexLink"/>
                <w:rtl w:val="true"/>
              </w:rPr>
              <w:tab/>
            </w:r>
            <w:r>
              <w:rPr>
                <w:rStyle w:val="IndexLink"/>
              </w:rPr>
              <w:t>248</w:t>
            </w:r>
          </w:hyperlink>
        </w:p>
        <w:p>
          <w:pPr>
            <w:pStyle w:val="Contents5"/>
            <w:tabs>
              <w:tab w:val="clear" w:pos="7892"/>
              <w:tab w:val="right" w:pos="9026" w:leader="dot"/>
            </w:tabs>
            <w:rPr/>
          </w:pPr>
          <w:hyperlink w:anchor="__RefHeading___Toc441131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۷</w:t>
            </w:r>
            <w:r>
              <w:rPr>
                <w:rStyle w:val="IndexLink"/>
                <w:rtl w:val="true"/>
              </w:rPr>
              <w:t xml:space="preserve"> آمادگى رزمنده</w:t>
            </w:r>
            <w:r>
              <w:rPr>
                <w:rStyle w:val="IndexLink"/>
                <w:rtl w:val="true"/>
              </w:rPr>
              <w:tab/>
            </w:r>
            <w:r>
              <w:rPr>
                <w:rStyle w:val="IndexLink"/>
              </w:rPr>
              <w:t>250</w:t>
            </w:r>
          </w:hyperlink>
        </w:p>
        <w:p>
          <w:pPr>
            <w:pStyle w:val="Contents5"/>
            <w:tabs>
              <w:tab w:val="clear" w:pos="7892"/>
              <w:tab w:val="right" w:pos="9026" w:leader="dot"/>
            </w:tabs>
            <w:rPr/>
          </w:pPr>
          <w:hyperlink w:anchor="__RefHeading___Toc44113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۸</w:t>
            </w:r>
            <w:r>
              <w:rPr>
                <w:rStyle w:val="IndexLink"/>
                <w:rtl w:val="true"/>
              </w:rPr>
              <w:t xml:space="preserve"> ارزش رزمندگان</w:t>
            </w:r>
            <w:r>
              <w:rPr>
                <w:rStyle w:val="IndexLink"/>
                <w:rtl w:val="true"/>
              </w:rPr>
              <w:tab/>
            </w:r>
            <w:r>
              <w:rPr>
                <w:rStyle w:val="IndexLink"/>
              </w:rPr>
              <w:t>252</w:t>
            </w:r>
          </w:hyperlink>
        </w:p>
        <w:p>
          <w:pPr>
            <w:pStyle w:val="Contents5"/>
            <w:tabs>
              <w:tab w:val="clear" w:pos="7892"/>
              <w:tab w:val="right" w:pos="9026" w:leader="dot"/>
            </w:tabs>
            <w:rPr/>
          </w:pPr>
          <w:hyperlink w:anchor="__RefHeading___Toc441135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۹</w:t>
            </w:r>
            <w:r>
              <w:rPr>
                <w:rStyle w:val="IndexLink"/>
                <w:rtl w:val="true"/>
              </w:rPr>
              <w:t xml:space="preserve"> عشق به شهادت</w:t>
            </w:r>
            <w:r>
              <w:rPr>
                <w:rStyle w:val="IndexLink"/>
                <w:rtl w:val="true"/>
              </w:rPr>
              <w:tab/>
            </w:r>
            <w:r>
              <w:rPr>
                <w:rStyle w:val="IndexLink"/>
              </w:rPr>
              <w:t>254</w:t>
            </w:r>
          </w:hyperlink>
        </w:p>
        <w:p>
          <w:pPr>
            <w:pStyle w:val="Contents5"/>
            <w:tabs>
              <w:tab w:val="clear" w:pos="7892"/>
              <w:tab w:val="right" w:pos="9026" w:leader="dot"/>
            </w:tabs>
            <w:rPr/>
          </w:pPr>
          <w:hyperlink w:anchor="__RefHeading___Toc441137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۱۰</w:t>
            </w:r>
            <w:r>
              <w:rPr>
                <w:rStyle w:val="IndexLink"/>
                <w:rtl w:val="true"/>
              </w:rPr>
              <w:t xml:space="preserve"> درخواست شهادت</w:t>
            </w:r>
            <w:r>
              <w:rPr>
                <w:rStyle w:val="IndexLink"/>
                <w:rtl w:val="true"/>
              </w:rPr>
              <w:tab/>
            </w:r>
            <w:r>
              <w:rPr>
                <w:rStyle w:val="IndexLink"/>
              </w:rPr>
              <w:t>256</w:t>
            </w:r>
          </w:hyperlink>
        </w:p>
        <w:p>
          <w:pPr>
            <w:pStyle w:val="Contents5"/>
            <w:tabs>
              <w:tab w:val="clear" w:pos="7892"/>
              <w:tab w:val="right" w:pos="9026" w:leader="dot"/>
            </w:tabs>
            <w:rPr/>
          </w:pPr>
          <w:hyperlink w:anchor="__RefHeading___Toc441139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۱۱</w:t>
            </w:r>
            <w:r>
              <w:rPr>
                <w:rStyle w:val="IndexLink"/>
                <w:rtl w:val="true"/>
              </w:rPr>
              <w:t xml:space="preserve"> ارزش شهادت</w:t>
            </w:r>
            <w:r>
              <w:rPr>
                <w:rStyle w:val="IndexLink"/>
                <w:rtl w:val="true"/>
              </w:rPr>
              <w:tab/>
            </w:r>
            <w:r>
              <w:rPr>
                <w:rStyle w:val="IndexLink"/>
              </w:rPr>
              <w:t>258</w:t>
            </w:r>
          </w:hyperlink>
        </w:p>
        <w:p>
          <w:pPr>
            <w:pStyle w:val="Contents2"/>
            <w:tabs>
              <w:tab w:val="clear" w:pos="8743"/>
              <w:tab w:val="right" w:pos="9026" w:leader="dot"/>
            </w:tabs>
            <w:rPr/>
          </w:pPr>
          <w:hyperlink w:anchor="__RefHeading___Toc441141_3804643083">
            <w:r>
              <w:rPr>
                <w:webHidden/>
                <w:rStyle w:val="IndexLink"/>
                <w:rtl w:val="true"/>
              </w:rPr>
              <w:t xml:space="preserve">فصل چهارم </w:t>
            </w:r>
            <w:r>
              <w:rPr>
                <w:rStyle w:val="IndexLink"/>
                <w:rtl w:val="true"/>
              </w:rPr>
              <w:t xml:space="preserve">: </w:t>
            </w:r>
            <w:r>
              <w:rPr>
                <w:rStyle w:val="IndexLink"/>
                <w:rtl w:val="true"/>
              </w:rPr>
              <w:t>راز موفقيت بسيجى</w:t>
            </w:r>
            <w:r>
              <w:rPr>
                <w:rStyle w:val="IndexLink"/>
                <w:rtl w:val="true"/>
              </w:rPr>
              <w:tab/>
            </w:r>
            <w:r>
              <w:rPr>
                <w:rStyle w:val="IndexLink"/>
              </w:rPr>
              <w:t>260</w:t>
            </w:r>
          </w:hyperlink>
        </w:p>
        <w:p>
          <w:pPr>
            <w:pStyle w:val="Contents3"/>
            <w:tabs>
              <w:tab w:val="clear" w:pos="8459"/>
              <w:tab w:val="right" w:pos="9026" w:leader="dot"/>
            </w:tabs>
            <w:rPr/>
          </w:pPr>
          <w:hyperlink w:anchor="__RefHeading___Toc441143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كسب شايستگى هاى لازم</w:t>
            </w:r>
            <w:r>
              <w:rPr>
                <w:rStyle w:val="IndexLink"/>
                <w:rtl w:val="true"/>
              </w:rPr>
              <w:tab/>
            </w:r>
            <w:r>
              <w:rPr>
                <w:rStyle w:val="IndexLink"/>
              </w:rPr>
              <w:t>260</w:t>
            </w:r>
          </w:hyperlink>
        </w:p>
        <w:p>
          <w:pPr>
            <w:pStyle w:val="Contents3"/>
            <w:tabs>
              <w:tab w:val="clear" w:pos="8459"/>
              <w:tab w:val="right" w:pos="9026" w:leader="dot"/>
            </w:tabs>
            <w:rPr/>
          </w:pPr>
          <w:hyperlink w:anchor="__RefHeading___Toc441145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رعايت ظرفيت مخاطب</w:t>
            </w:r>
            <w:r>
              <w:rPr>
                <w:rStyle w:val="IndexLink"/>
                <w:rtl w:val="true"/>
              </w:rPr>
              <w:tab/>
            </w:r>
            <w:r>
              <w:rPr>
                <w:rStyle w:val="IndexLink"/>
              </w:rPr>
              <w:t>260</w:t>
            </w:r>
          </w:hyperlink>
        </w:p>
        <w:p>
          <w:pPr>
            <w:pStyle w:val="Contents3"/>
            <w:tabs>
              <w:tab w:val="clear" w:pos="8459"/>
              <w:tab w:val="right" w:pos="9026" w:leader="dot"/>
            </w:tabs>
            <w:rPr/>
          </w:pPr>
          <w:hyperlink w:anchor="__RefHeading___Toc441147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رعايت ادب رسالت</w:t>
            </w:r>
            <w:r>
              <w:rPr>
                <w:rStyle w:val="IndexLink"/>
                <w:rtl w:val="true"/>
              </w:rPr>
              <w:tab/>
            </w:r>
            <w:r>
              <w:rPr>
                <w:rStyle w:val="IndexLink"/>
              </w:rPr>
              <w:t>268</w:t>
            </w:r>
          </w:hyperlink>
        </w:p>
        <w:p>
          <w:pPr>
            <w:pStyle w:val="Contents3"/>
            <w:tabs>
              <w:tab w:val="clear" w:pos="8459"/>
              <w:tab w:val="right" w:pos="9026" w:leader="dot"/>
            </w:tabs>
            <w:rPr/>
          </w:pPr>
          <w:hyperlink w:anchor="__RefHeading___Toc441149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مدارا</w:t>
            </w:r>
            <w:r>
              <w:rPr>
                <w:rStyle w:val="IndexLink"/>
                <w:rtl w:val="true"/>
              </w:rPr>
              <w:tab/>
            </w:r>
            <w:r>
              <w:rPr>
                <w:rStyle w:val="IndexLink"/>
              </w:rPr>
              <w:t>270</w:t>
            </w:r>
          </w:hyperlink>
        </w:p>
        <w:p>
          <w:pPr>
            <w:pStyle w:val="Contents3"/>
            <w:tabs>
              <w:tab w:val="clear" w:pos="8459"/>
              <w:tab w:val="right" w:pos="9026" w:leader="dot"/>
            </w:tabs>
            <w:rPr/>
          </w:pPr>
          <w:hyperlink w:anchor="__RefHeading___Toc441151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اجتناب از سختگيرى</w:t>
            </w:r>
            <w:r>
              <w:rPr>
                <w:rStyle w:val="IndexLink"/>
                <w:rtl w:val="true"/>
              </w:rPr>
              <w:tab/>
            </w:r>
            <w:r>
              <w:rPr>
                <w:rStyle w:val="IndexLink"/>
              </w:rPr>
              <w:t>272</w:t>
            </w:r>
          </w:hyperlink>
        </w:p>
        <w:p>
          <w:pPr>
            <w:pStyle w:val="Contents3"/>
            <w:tabs>
              <w:tab w:val="clear" w:pos="8459"/>
              <w:tab w:val="right" w:pos="9026" w:leader="dot"/>
            </w:tabs>
            <w:rPr/>
          </w:pPr>
          <w:hyperlink w:anchor="__RefHeading___Toc441153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اجتناب از خشونت بدون ضرورت</w:t>
            </w:r>
            <w:r>
              <w:rPr>
                <w:rStyle w:val="IndexLink"/>
                <w:rtl w:val="true"/>
              </w:rPr>
              <w:tab/>
            </w:r>
            <w:r>
              <w:rPr>
                <w:rStyle w:val="IndexLink"/>
              </w:rPr>
              <w:t>274</w:t>
            </w:r>
          </w:hyperlink>
        </w:p>
        <w:p>
          <w:pPr>
            <w:pStyle w:val="Contents3"/>
            <w:tabs>
              <w:tab w:val="clear" w:pos="8459"/>
              <w:tab w:val="right" w:pos="9026" w:leader="dot"/>
            </w:tabs>
            <w:rPr/>
          </w:pPr>
          <w:hyperlink w:anchor="__RefHeading___Toc441155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تحمل سختيهاى رسالت</w:t>
            </w:r>
            <w:r>
              <w:rPr>
                <w:rStyle w:val="IndexLink"/>
                <w:rtl w:val="true"/>
              </w:rPr>
              <w:tab/>
            </w:r>
            <w:r>
              <w:rPr>
                <w:rStyle w:val="IndexLink"/>
              </w:rPr>
              <w:t>276</w:t>
            </w:r>
          </w:hyperlink>
        </w:p>
        <w:p>
          <w:pPr>
            <w:pStyle w:val="Contents2"/>
            <w:tabs>
              <w:tab w:val="clear" w:pos="8743"/>
              <w:tab w:val="right" w:pos="9026" w:leader="dot"/>
            </w:tabs>
            <w:rPr/>
          </w:pPr>
          <w:hyperlink w:anchor="__RefHeading___Toc441157_3804643083">
            <w:r>
              <w:rPr>
                <w:webHidden/>
                <w:rStyle w:val="IndexLink"/>
                <w:rtl w:val="true"/>
              </w:rPr>
              <w:t xml:space="preserve">فصل پنجم </w:t>
            </w:r>
            <w:r>
              <w:rPr>
                <w:rStyle w:val="IndexLink"/>
                <w:rtl w:val="true"/>
              </w:rPr>
              <w:t xml:space="preserve">: </w:t>
            </w:r>
            <w:r>
              <w:rPr>
                <w:rStyle w:val="IndexLink"/>
                <w:rtl w:val="true"/>
              </w:rPr>
              <w:t>بسيجيان نمونه</w:t>
            </w:r>
            <w:r>
              <w:rPr>
                <w:rStyle w:val="IndexLink"/>
                <w:rtl w:val="true"/>
              </w:rPr>
              <w:tab/>
            </w:r>
            <w:r>
              <w:rPr>
                <w:rStyle w:val="IndexLink"/>
              </w:rPr>
              <w:t>278</w:t>
            </w:r>
          </w:hyperlink>
        </w:p>
        <w:p>
          <w:pPr>
            <w:pStyle w:val="Contents3"/>
            <w:tabs>
              <w:tab w:val="clear" w:pos="8459"/>
              <w:tab w:val="right" w:pos="9026" w:leader="dot"/>
            </w:tabs>
            <w:rPr/>
          </w:pPr>
          <w:hyperlink w:anchor="__RefHeading___Toc441159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شرطة الخميس </w:t>
            </w:r>
            <w:r>
              <w:rPr>
                <w:rStyle w:val="IndexLink"/>
                <w:rtl w:val="true"/>
              </w:rPr>
              <w:t>(</w:t>
            </w:r>
            <w:r>
              <w:rPr>
                <w:rStyle w:val="IndexLink"/>
                <w:rtl w:val="true"/>
              </w:rPr>
              <w:t>سپاه ويژه</w:t>
            </w:r>
            <w:r>
              <w:rPr>
                <w:rStyle w:val="IndexLink"/>
                <w:rtl w:val="true"/>
              </w:rPr>
              <w:t>)</w:t>
              <w:tab/>
            </w:r>
            <w:r>
              <w:rPr>
                <w:rStyle w:val="IndexLink"/>
              </w:rPr>
              <w:t>278</w:t>
            </w:r>
          </w:hyperlink>
        </w:p>
        <w:p>
          <w:pPr>
            <w:pStyle w:val="Contents3"/>
            <w:tabs>
              <w:tab w:val="clear" w:pos="8459"/>
              <w:tab w:val="right" w:pos="9026" w:leader="dot"/>
            </w:tabs>
            <w:rPr/>
          </w:pPr>
          <w:hyperlink w:anchor="__RefHeading___Toc441161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ياران سيد الشهداء</w:t>
            </w:r>
            <w:r>
              <w:rPr>
                <w:rStyle w:val="IndexLink"/>
                <w:rtl w:val="true"/>
              </w:rPr>
              <w:tab/>
            </w:r>
            <w:r>
              <w:rPr>
                <w:rStyle w:val="IndexLink"/>
              </w:rPr>
              <w:t>282</w:t>
            </w:r>
          </w:hyperlink>
        </w:p>
        <w:p>
          <w:pPr>
            <w:pStyle w:val="Contents3"/>
            <w:tabs>
              <w:tab w:val="clear" w:pos="8459"/>
              <w:tab w:val="right" w:pos="9026" w:leader="dot"/>
            </w:tabs>
            <w:rPr/>
          </w:pPr>
          <w:hyperlink w:anchor="__RefHeading___Toc441163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بسيجيان نمونه از ديدگاه امام على</w:t>
            </w:r>
            <w:r>
              <w:rPr>
                <w:rStyle w:val="IndexLink"/>
                <w:rtl w:val="true"/>
              </w:rPr>
              <w:tab/>
            </w:r>
            <w:r>
              <w:rPr>
                <w:rStyle w:val="IndexLink"/>
              </w:rPr>
              <w:t>286</w:t>
            </w:r>
          </w:hyperlink>
        </w:p>
        <w:p>
          <w:pPr>
            <w:pStyle w:val="Contents2"/>
            <w:tabs>
              <w:tab w:val="clear" w:pos="8743"/>
              <w:tab w:val="right" w:pos="9026" w:leader="dot"/>
            </w:tabs>
            <w:rPr/>
          </w:pPr>
          <w:hyperlink w:anchor="__RefHeading___Toc441165_3804643083">
            <w:r>
              <w:rPr>
                <w:webHidden/>
                <w:rStyle w:val="IndexLink"/>
                <w:rtl w:val="true"/>
              </w:rPr>
              <w:t>فهرست منابع</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7_30307"/>
      <w:bookmarkStart w:id="1" w:name="pg2167_30307"/>
      <w:bookmarkEnd w:id="1"/>
    </w:p>
    <w:p>
      <w:pPr>
        <w:pStyle w:val="Heading2"/>
        <w:numPr>
          <w:ilvl w:val="1"/>
          <w:numId w:val="1"/>
        </w:numPr>
        <w:rPr/>
      </w:pPr>
      <w:bookmarkStart w:id="2" w:name="pg2167_30307"/>
      <w:bookmarkStart w:id="3" w:name="__RefHeading___Toc440871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حکمت‌نامه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873_3804643083"/>
      <w:bookmarkStart w:id="6" w:name="_Toc2"/>
      <w:bookmarkEnd w:id="5"/>
      <w:r>
        <w:rPr>
          <w:rtl w:val="true"/>
        </w:rPr>
        <w:t>اشاره</w:t>
      </w:r>
      <w:bookmarkStart w:id="7" w:name="pg2167_30337"/>
      <w:bookmarkEnd w:id="6"/>
    </w:p>
    <w:p>
      <w:pPr>
        <w:pStyle w:val="Heading2"/>
        <w:numPr>
          <w:ilvl w:val="1"/>
          <w:numId w:val="1"/>
        </w:numPr>
        <w:rPr/>
      </w:pPr>
      <w:bookmarkStart w:id="8" w:name="__RefHeading___Toc440875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پيشگفتارحكمتنامه بسيج ، نخستين مجموعه از سلسله نوشتارهايى است كه با بهره گيرى از رهنمودهاى حكيمانه قرآن كريم و سخنان نورانى اهل بيت عليهم السلام ، به خواست خداوند متعال ، به صورت موضوعى براى اقشار مختلف جامعه سامان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براى پى بردن به اهمّيت اين اقدام ، اشاره به دو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براى رسيدن به فلسفه آفرينش خود و بهره بردارى بهتر از سرمايه زندگى در جهت صعود به قلّه تكامل مادّى و معنوى ، نياز به برنامه دارد و اين برنامه در دورانهاى مختلف زندگى و براى اقشار مختلف جامعه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پيام آور تكامل براى انسان در همه دورانهاست و براى آن كه همه اقشار جامعه با برنامه متناسب زندگى خود آشنا شوند ، رهنمودهاى حكيمانه اى ارائه كرده است كه در هر مقطع از تاريخ ، جمع آورى و موضوع بندى اين رهنمودها متناسب با نيازهاى زمان براى گسترش فرهنگ اسلام ناب ، ضرورى و اجتناب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 نگارنده با وجود همه مسئوليتهاى اجرايى و فرهنگى اى كه بر دوش دارد ، مصمّم شد كه در كنار ساير كارها با اعتماد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يارى خداوند متعال ، اين اقدام مهم و ضرورى را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اقشار مختلف جامعه دنبال كند و در اين حركت پُر بركت و نورانى ، نخستين مجموعه اى كه سامان يافت ، در جهت گسترش فرهنگ قشرى پيشتاز در جامعه اسلامى گرديد كه امام خمينى ـ رضوان اللّه تعالى عليه ـ افتخار مى كرد كه در دنيا يكى از آنهاست و از خداوند متعال مى خواست كه او را در قيامت ، در صف آنان محشور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سرآغاز را به فال نيك مى گيرم و اميدوارم كه خداوند متعال ، توفيق تهيه ساير مجموعه هاى موضوعى را نيز عنايت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مى دانم از فاضل عزيز و بزرگوار حجة الاسلام جناب آقاى حاج احمد غلامعلى كه در ساماندهى نهايى اين مجموعه مرا يارى داد و نيز از دانشمند گرانمايه حجة الاسلام والمسلمين آقاى عبدالهادى مسعودى كه ترجمه شمارى </w:t>
      </w:r>
      <w:r>
        <w:rPr>
          <w:rStyle w:val="FootnoteAnchor"/>
          <w:rtl w:val="true"/>
        </w:rPr>
        <w:footnoteReference w:id="2"/>
      </w:r>
      <w:r>
        <w:rPr>
          <w:rFonts w:ascii="IRNazanin" w:hAnsi="IRNazanin" w:eastAsia="IRNazanin"/>
          <w:color w:val="111111"/>
          <w:sz w:val="28"/>
          <w:sz w:val="28"/>
          <w:szCs w:val="28"/>
          <w:rtl w:val="true"/>
          <w:lang w:bidi="fa-IR"/>
        </w:rPr>
        <w:t xml:space="preserve">از احاديث اين مجموعه را پذيرفت ، صميمانه سپاسگزارى نمايم و براى همه خدمتگزاران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گونه اى در آماده سازى اين كتاب سهيم اند ، از خداوند منّان ، توفيق خدمت بيشتر به فرهنگ اهل بيت و خير دنيا و آخرت را مسئلت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جمادى الثانيه </w:t>
      </w:r>
      <w:r>
        <w:rPr>
          <w:rFonts w:ascii="IRNazanin" w:hAnsi="IRNazanin" w:eastAsia="IRNazanin"/>
          <w:color w:val="111111"/>
          <w:sz w:val="28"/>
          <w:sz w:val="28"/>
          <w:szCs w:val="28"/>
          <w:lang w:bidi="fa-IR"/>
        </w:rPr>
        <w:t>۱۴۲۳</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67_30343"/>
    </w:p>
    <w:p>
      <w:pPr>
        <w:pStyle w:val="Heading2"/>
        <w:numPr>
          <w:ilvl w:val="1"/>
          <w:numId w:val="1"/>
        </w:numPr>
        <w:rPr/>
      </w:pPr>
      <w:bookmarkStart w:id="11" w:name="__RefHeading___Toc440877_3804643083"/>
      <w:bookmarkStart w:id="12" w:name="_Toc4"/>
      <w:bookmarkEnd w:id="10"/>
      <w:bookmarkEnd w:id="11"/>
      <w:r>
        <w:rPr>
          <w:rtl w:val="true"/>
        </w:rPr>
        <w:t>درآمد</w:t>
      </w:r>
      <w:bookmarkEnd w:id="12"/>
    </w:p>
    <w:p>
      <w:pPr>
        <w:pStyle w:val="BookText"/>
        <w:rPr/>
      </w:pP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مَن يَرْتَدَّ مِنكُمْ عَن دِينِهِ فَسَوْفَ يَأْتِى اللَّهُ بِقَوْمٍ يُحِبُّهُمْ وَيُحِبُّونَهُ أَذِلَّةٍ عَلَى الْمُؤْمِنِينَ أَعِزَّةٍ عَلَى الْكَـفِرِينَ يُجَـهِدُونَ فِى سَبِيلِ اللَّهِ وَلاَ يَخَافُونَ لَوْمَةَ لاَئِمٍ ذَ لِكَ فَضْلُ اللَّهِ يُؤْتِيهِ مَن يَشَآءُ وَاللَّهُ وَ سِعٌ عَلِيمٌ</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اين آيه نورانى، الهام بخش تدوين حكمتنامه بسيج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خداوند متعال ، ضمن تهديد جمعى از همراهان پيامبر اسلام كه در باورهاى دينى و دفاع از ارزشهاى اسلامى استوار نيستند ، با صراحت پيش بينى مى كند در آينده تاريخ ، گروهى به يارى اين آيين خواهند شتافت كه خداوند متعال ، آنان را دوست دارد و آنان نيز به خدا علاقه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اهل ايمان ، فروتن و مهربان اند و در برابر دشمنانِ ارزشهاى دينى ، سرفراز و قاطع ، در راه اقامه ارزشهاى الهى با دشمنان پيكار مى كنند و از سرزنش ملامتگران پروايى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دو آيه ديگر به اين پيشگويى اشارت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سوره نساء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يَشَأْ يُذْهِبْكُمْ أَيُّهَا النَّاسُ وَيَأْتِ بِـئاخَرِينَ وَكَانَ اللَّهُ عَلَى ذَ لِكَ 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مى بَرَد و ديگرانى را مى آورد، و خداوند بر اين كارْ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آيه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سوره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تَتَوَلَّوْاْ يَسْتَبْدِلْ قَوْمًا غَيْرَكُمْ ثُمَّ لاَ يَكُونُواْ أَمْثَــلَكُم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روى برتابيد ، خداوند ، گروه ديگرى را جاى شما مى آورد كه آنان ، مانند شما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پيشگويى قرآن تاكنون تحقّق يافته است يا بايد در انتظار تحقّق آن باشيم؟ بى ترديد، همه كسانى كه واجد ويژگيهايى كه قرآن در آيه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مائده براى مدافعان ارزشهاى اسلامى در آينده تاريخ ذكر كرده ، بوده اند ، مى توانند مصداق پيشگويى قرآن باشند ؛ امّا مراجعه به رواياتى كه درباره تبيين مصداق يا بزرگ ترين مصاديق اين پيشگويى است ، تأمّل برانگيز و براى علاقه مندان به انقلاب اسلامى در ايران ، بسيار نويدبخش و اميدآفرين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گرانسنگ مجمع البيان مى خوانيم كه وقتى از پيامبر اسلام درباره مردمى كه مصداق پيشگويىِ قرآن در آيه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مائده هستند ، پرسيدند ، آن حضرت دست به شانه سلمان فارسى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ذووه</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هموطنان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ثريّا آويخته باشد ، هر آينه مردانى از ايرانيان به آن دست يابند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همچنين در تفسير آيه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يَشَأْ يُذْهِبْكُمْ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امين الإسلام طبرسى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وقتى اين آيه نازل شد ، پيامبر خدا دستش را به پشت سلمان زد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قوم هذا ، يعنى عجم الفرس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آنان ، هموطنان اين مرد هستند ، يعنى ايرانيان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تفسير آيه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سوره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تَتَوَلَّوْاْ يَسْتَبْدِلْ قَوْمًا غَيْرَكُمْ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اين آيه را تلاوت فرمود ،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اگر ما رو برتابيم ، خداوند آنان را جايگزين ما مى كند ، كيستند؟ پيامبر صلى الله عليه و آله در حالى كه به شانه سلمان مى زد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اين مرد و هموطنان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اگر ايمان به ثريّا آويزان باشد ، مردانى از ايران به آن دست خواهند يافت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توجّه اين كه اگر اين احاديث هم نبود ، بى شك ، انسانهاى شايسته اى كه از همه اقشار ملّت مسلمان ايران به رهبرى امام خمينى قدس سرهدر اين مقطع از تاريخ به يارى اسلام آمدند و انقلاب شكوهمند اسلامى ايران را آفريدند و براى تداوم آن ، بار سنگين هشت سال دفاع مقدّس را بر دوش كشيدند ، مصداق بارز پيشگويى قرآن اند ، و احاديث مذكور ، علاوه بر تأييد صحّت اين استنباط ، يكى از دلايل صدق گفتار پيامبر اسلام و از معجزات حضرت ختمى مرتبت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همه علاقه مندان به اسلام و ايران و انقلاب اسلامى است كه براى حفظ اين سند افتخار قرآنى و تداوم اين دستاورد بزرگ تاريخى برنامه ريزى كنند و در اين راه ، همه توان خود را به كار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سند افتخار ، در گرو تداوم و تقويت ويژگيهايى است كه قرآن براى ياوران راستين اسلام ،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ويژگيهاى ياوران راستين اسلاماينك براى آشنا شدن با ويژگيهاى ياوران راستين اسلام ، از قرآن به عنوان متن و از كلام امام خمينى قدس سره به عنوان شرح بهره مى جوييم ؛ امّا پيش از آن ، توجّه به اين نكته ضرورى است كه از نگاه امام خمينى قدس سرهبسيجيان ، مصداق كامل ياوران راستين اسلام در اين مقطع از تاريخ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مصداق كاملى از ايثار و خلوص و فداكارى و عشق به ذات مقدّس حق و اسلام را ارائه دهيم ، چه كسى سزاوارتر از بسيج و بسيجيان خواهند بود؟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از ديدگاه امام ، ياوران راستين اسلام در همه اعصار ، بسيجى اند و در قالب مشخّصات و تفكّر بسيجى تشكّل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 لشكر مخلص خداست كه دفتر تشكّل آن را همه مجاهدان ، از اولين و آخرين ، امضا نموده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با اين مقدمه ، به شرحِ اجمالى برجسته ترين ويژگيهاى ياوران راستين اسلام يا به تعبير امام قدس سره ، بسيجيان ، از نگاه قرآن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خدانخستين ويژگى مدافعان راستين ارزشهاى دينى ،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درباره اين ويژگى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يُحِبُّهُمْ وَيُحِبُّونَهُ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درباره اين ويژگى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 شجره طيّبه و درخت تناور و پُر ثمرى است كه شكوفه هاى آن ، بوى بهار وصل و طراوت يقين و حديث عشق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 مدرسه عشق و مكتب شاهدان و شهيدان گمنامى است كه پيروانش بر گلدسته هاى رفيع آن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شهادت و رشادت سر داده اند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از آنجا كه عشق و محبّت ، فرعِ معرفت و آگاهى است ، آگاهيهاى دينى ، مقدمه رسيدن بسيجى به برجسته ترين ويژگيهاى مدافعان راستين ارزشهاى دينى است و از اين رو ، برنامه ريزى براى تقويت آگاهيهاى دينى بسيج ، از اهمّيت فوق العاده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براى تقويت آگاهيهاى دينى بسيج ، ضمن توصيه به تشكّل هاى بسيج دانشجويى و طلاّب ، حوزه و دانشگاه را مسئول تقويت مبانى اعتقادى و آگاهيهاى دينى بسيجيان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يكى از ضرورى ترين تشكّلها ، بسيج دانشجو و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دينى و دانشجويان دانشگاهها بايد با تمام توان خود در مراكزشان از انقلاب و اسلام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بسيجى ام در اين مراكز ، پاسدار اصول تغييرناپذير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دانشگاه و حوزه از هر محلّى بيشتر به اتّحاد و يگانگى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انقلاب به هيچ وجه نگذارند ايادى امريكا و شوروى در آن دو محلّ حسّاس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بسيج است كه اين مهم انجام مى پذيرد و مسائل اعتقادى بسيجيان به عهده اين دو پايگاه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و دانشگاه ، بايد چارچوب هاى اصيل اسلام ناب محمّدى را در اختيار تمامى اعضاى بسيج قرار دهند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و سرافرازىعشق به خدا ، عشق به همه زيباييها و همه ارزشهاى اعتقادى ، اخلاقى و عملى ، و نيز دشمنى با همه زشتيها و ضد ارزشهاست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خدا ، دوستى با همه دوستان خداوند متعال و دشمنى با همه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و تبرّا نخستين شاخه محبّت حقيقى نسبت به حضرت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خدا را دوست داشته باشد و دوستان خدا و ارزشهاى الهى را دوست نداشته باشد و دشمنان خدا و ضدّ ارزشها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ياوران راستين اسلام از نگاه قرآن با دوستان خدا كه اهل ايمان اند ، فروتن و مهربان اند و در برابر دشمنان خدا ـ كه كفّار ناميده مى شوند ـ سرفراز وقاطع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أَذِلَّةٍ عَلَى الْمُؤْمِنِينَ أَعِزَّةٍ عَلَى الْكَـفِرِينَ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 فروتن و در برابر كفّار ،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براى سرفرازى در برابر دشمنان خدا ، پيروان اسلام ناب را به آشنايى به فنون نظامى و دفاعى توصيه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در خطّ اسلام ناب محمّدى صلى الله عليه و آله و مخالف با استكبار و پول پرستى و تحجّر گرايى و مقدّس نمايى است ، بايد همه افرادش بسيجى باشند و فنون نظامى و دفاعى لازم را بدانند ؛ چرا كه در هنگامه خطر ، ملّتى سربلند و جاويد است كه اكثريت آن ، آمادگى لازم رزمى را داشته باشد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خداسومين ويژگى ياوران راستين اسلام كه نشانه ديگرى از ايمان و محبّت حقيقى به خداوند متعال ، و دوستى با دوستان او و دشمنى با دشمنان اوست ، جهاد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يُجَـهِدُونَ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 در واقع به معناى به كارگيرى همه توان در پيكار با همه ضد ارزشهاى اعتقادى ، اخلاقى و عملى با هدف ايجاد حكومت بزرگ اسلامى و در جهت رشد و تكامل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 نه تنها بسيجيان ايران ، بلكه بسيجيان جهان اسلام را به آماده شدن براى چنين جهادى توصيه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بسيجيان جهان اسلام در فكر ايجاد حكومت بزرگ اسلامى باشند و اين شدنى است ؛ چرا كه بسيج ، منحصر به ايران اسلامى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هسته هاى مقاومت را در تمامى جهان به وجود آورد و در مقابل شرق و غرب ايستاد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تهاجم تبليغاتىچهارمين و آخرين خصوصيات برجسته بسيجيان راستين ـ كه نشانه ديگرى از محبّت آنان به خدا و ارزشهاى دينى است ـ نهراسيدن از دشمنان و عقب نشينى نكردن در برابر تهاجم تبليغاتى آنان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يَخَافُونَ لَوْمَةَ 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سرزنش هيچ ملامتگرى نمى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تبليغاتى ، مقدّمه نبرد تسليحاتى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جنگ تبليغاتى عقب نشينى مى كند ، بى ترديد نمى تواند در صحنه نبرد مسلّحانه ، مدافع اسلام و ارزشهاى دينى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حكمتنامه بسيجآنچه تاكنون در تبيين ويژگيهاى ياوران راستين اسلام ذكر شد ، در واقعْ اصول حكمتنامه بسيج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آنچه در اين كتاب درباره جايگاه بسيج ، بايسته ها، مسئوليتها و راز موفّقيت اين نهاد مقدّس آمده ، به گونه اى با اين ويژگيها و اين اصول در ارتباط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پيشْ نيازهاى وصول به اين اصول اند و يا از لوازم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قرآنى بسيجبسيج ، هنگامى در جايگاه قرآنىِ خود ـ كه در فصل اوّل اين حكمتنامه آمده ـ قرار مى گيرد و بسيجى ، هنگامى پيروِ پيامبران بزرگ الهى ، برادرِ خاتم پيامبران در آخر الزّمان ، ارجمندتر از يارانِ پيامبر اسلام در بَدر و اُحد و در نهايت ، زمينه ساز حكومت جهانى اسلام به رهبرى مهدى آل محمد صلى الله عليه و آله است </w:t>
      </w:r>
      <w:r>
        <w:rPr>
          <w:rStyle w:val="FootnoteAnchor"/>
          <w:rtl w:val="true"/>
        </w:rPr>
        <w:footnoteReference w:id="14"/>
      </w:r>
      <w:r>
        <w:rPr>
          <w:rFonts w:ascii="Amiri" w:hAnsi="Amiri" w:eastAsia="Amiri" w:cs="Amiri"/>
          <w:color w:val="111111"/>
          <w:sz w:val="28"/>
          <w:sz w:val="28"/>
          <w:szCs w:val="28"/>
          <w:rtl w:val="true"/>
          <w:lang w:bidi="ar-SA"/>
        </w:rPr>
        <w:t>كه جانش لبريز از عشق خدا باشد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پيامبرانه ، نه عشقِ صوفيانه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محبّتى كه او را در برابر دوستان خدا ، فروتن ، و در برابر دشمنان او سرفراز مى دارد ؛ عشقى كه عاشق را براى استقرار آرمانها و ارزشهاى الهى و انسانى در جهان به پيكار وا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شهادت و رشادت سردادن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استوارى در برابر تهاجم تبليغاتى دشمنان خدا ، گواه صداقت عاشق در دعوى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بايسته هاى بسيجدارا بودن آگاهيهاى دينى ، آگاهيهاى سياسى ، اخلاق شايسته و دورى از صفات نكوهيده ، به شرحى كه در فصل دوم حكمتنامه آمده ، مقدّمه و پيش نيازِ دستيابى به قلّه شكوهمند بسيج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مسئوليتهاى بسيجىهمچنين انجام دادن مسئوليتهاى فردى ، اجتماعى ، فرهنگى و نظامى كه در فصل سوم حكمتنامه بدان پرداخته ايم و نيز آنچه در فصل چهارم رازِ موفّقيت بسيجى شناخته شده است ، آثار و لوازم دستيابى به اين جايگاه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بسيجيان نمونهدر فصل پنجم حكمتنامه ، دو نمونه از پيشتازان وصول به قلّه جايگاه بسيج ،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 ، شمارى از يارانِ امير مؤمنان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 و با آن حضرت ، پيمان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جانبازى بسته بودند و على عليه السلام در سوگشان از عمق جان آه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دوم ، ياران سالار شهيدان ، امام حسين عليه السلام هستند كه حضرت آنان را بهترينِ ياوران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 ، از نگاه امام خمينى قدس سره ، دوران ظهور سومين نمونه از اين دست بسيجيان است ؛ آنانى كه امام رحمهم الله به خلوص و صفايشان غبطه مى خورَد و بسيجى بودن را مايه افتخار خود در دنيا مى داند و از خدا مى خواهد تا او را در قيامت ، در صف آنان محشور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خلوص و صفاى بسيجيان غبطه مى خورم و از خدا مى خواهم تا با بسيجيانم محشور گرداند ؛ چرا كه در اين دنيا افتخارم اين است كه خود ، بسيجى ام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بدان اميد كه ادامه دهندگان راه امام بتوانند با تقويت نهاد نورانى بسيج و تربيت هرچه بيشتر بسيجيان نمونه ، مقدّمات تحقّق كامل پيشگوييهاى قرآن را فراهم سازند و بدين سان ، انقلاب اسلامى ايران را به انقلاب جهانىِ اسلام به رهبرى امام عصر ـ أرواحنا فداه و عجّل اللّه فرجه ـ پيوند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التعبوي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نُبوءَةُ القرآنالقرآن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مَن يَرْتَدَّ مِنكُمْ عَن دِينِهِ فَسَوْفَ يَأْتِى اللَّهُ بِقَوْمٍ يُحِبُّهُمْ وَيُحِبُّونَهُ أَذِلَّةٍ عَلَى الْمُؤْمِنِينَ أَعِزَّةٍ عَلَى الْكَـفِرِينَ يُجَـهِدُونَ فِى سَبِيلِ اللَّهِ وَلاَ يَخَافُونَ لَوْمَةَ لائمٍ ذَ لِكَ فَضْلُ اللَّهِ يُؤْتِيهِ مَن يَشَآءُ وَاللَّهُ وَ سِعٌ عَلِيمٌ</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يَشَأْيُذْهِبْكُمْ أَيُّهَا النَّاسُ وَ يَأْتِ بِـئاخَرِينَ وَكَانَ اللَّهُ عَلَى ذَ لِكَ قَدِيرًا</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أَمْثَــلَكُم</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لمّا سُئلَ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مَن يَرْتَدَّ مِنكُمْ عَن دِينِهِ فَسَوْفَ يَأْتِى اللَّهُ بِقَوْمٍ 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وَهُوَ يَضرِبُ على عاتِقِ سَلمانَ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وَذَوُوهُ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مُعَلَّقا بِالثُّرَيّا لَتَناوَلَهُ رِجالٌ مِن أبناءِ فارِسَ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167_30377"/>
    </w:p>
    <w:p>
      <w:pPr>
        <w:pStyle w:val="Heading2"/>
        <w:numPr>
          <w:ilvl w:val="1"/>
          <w:numId w:val="1"/>
        </w:numPr>
        <w:rPr/>
      </w:pPr>
      <w:bookmarkStart w:id="14" w:name="__RefHeading___Toc440879_3804643083"/>
      <w:bookmarkStart w:id="15" w:name="_Toc5"/>
      <w:bookmarkEnd w:id="13"/>
      <w:bookmarkEnd w:id="14"/>
      <w:r>
        <w:rPr>
          <w:rtl w:val="true"/>
        </w:rPr>
        <w:t xml:space="preserve">فصل اوّل </w:t>
      </w:r>
      <w:r>
        <w:rPr>
          <w:rtl w:val="true"/>
        </w:rPr>
        <w:t xml:space="preserve">: </w:t>
      </w:r>
      <w:r>
        <w:rPr>
          <w:rtl w:val="true"/>
        </w:rPr>
        <w:t>جايگاه بسيجى</w:t>
      </w:r>
      <w:bookmarkEnd w:id="15"/>
    </w:p>
    <w:p>
      <w:pPr>
        <w:pStyle w:val="Heading3"/>
        <w:numPr>
          <w:ilvl w:val="2"/>
          <w:numId w:val="1"/>
        </w:numPr>
        <w:rPr/>
      </w:pPr>
      <w:bookmarkStart w:id="16" w:name="__RefHeading___Toc440881_3804643083"/>
      <w:bookmarkStart w:id="17" w:name="_Toc6"/>
      <w:bookmarkEnd w:id="16"/>
      <w:r>
        <w:rPr/>
        <w:t>۱</w:t>
      </w:r>
      <w:r>
        <w:rPr>
          <w:rtl w:val="true"/>
        </w:rPr>
        <w:t xml:space="preserve"> </w:t>
      </w:r>
      <w:r>
        <w:rPr>
          <w:rtl w:val="true"/>
        </w:rPr>
        <w:t xml:space="preserve">/ </w:t>
      </w:r>
      <w:r>
        <w:rPr/>
        <w:t>۱</w:t>
      </w:r>
      <w:r>
        <w:rPr>
          <w:rtl w:val="true"/>
        </w:rPr>
        <w:t xml:space="preserve"> پيشگويى قرآن</w:t>
      </w:r>
      <w:bookmarkEnd w:id="1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بسيجى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پيشگويى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مهربان و فروتن اند و با كافران سختگيرند ، در راه خدا جهاد مى كنند و از سرزنش هيچ ملامتگرى نمى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فضل الهى است كه به هر كس بخواهد ، مى دهد ، و خداوند ، گشايشگرِ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همه شما را از ميان مى بَرد و گروه ديگرى پديد مى آورد ؛ و خداوند، همواره بر اين كار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برتابيد، به جاى شما گروه ديگرى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آنها مانند شما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به سؤال از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مؤمنان هر كس از شما از 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شانه سلمان مى زد،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هموطنان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به ثريّا آويخته باشد، هرآينه، مردانى از ايرانيان به آن دست يابند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يَأْتِى اللَّهُ بِقَوْمٍ 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مَن يَرْتَدَّ مِنكُمْ عَن دِينِهِ فَسَوْفَ يَأْتِى اللَّهُ بِقَوْمٍ يُحِبُّهُمْ وَيُحِبُّونَهُ أَذِلَّةٍ عَلَى الْمُؤْمِنِينَ أَعِزَّةٍ عَلَى الْكَـفِرِينَ يُجَـهِدُونَ فِى سَبِيلِ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عليه السلاموَأصحابِهِ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يُجَـهِدُونَ فِى سَبِيلِ اللَّهِ وَلاَ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مجمع البيانِـ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يَشَأ اللّهُ يُهلِككُم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وَيُفنِكُم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مَحذوفٌ ؛ أي إن يَشَأ أن يُذهِبَكُم يُذهِبكُم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 بِـئاخَرِينَ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آخَرينَ غَيرِكُم يَنصُرونَ نَبِيَّهُ وَيُوازِرونَهُ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لَمّا نَزَلَت هذهِ الآيةُ ضَرَبَ النبيُّ يَدَهُ على ظَهرِ 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هذا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الفُرسِ</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خداوند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تفسير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مهربان و فروتن اند و با كافران ، سختگيرند ، در راه خدا جهاد مى كنند و از سرزنش هيچ ملامتگرى نمى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است كه در راه خدا جهاد مى كنند و از سرزنش هيچ ملامتگرى نمى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البيانـ درباره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همه شما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 بخواهد، شما را هلاك مى كند ، اى مردم، و نابودتان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در اين آيه، كلمه اى محذوف در تقدير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ببرد، مى برد ، اى مردم ، و عدّه اى ديگر را مى آورد؛ يعنى مردم ديگرى غير از شما را مى آورد كه پيامبرش را يارى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وقتى اين آيه نازل شد، پيامبر صلى الله عليه و آلهدستش را به پشت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هموطنان اين مرد هستند، يعنى ايرانيان</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لِيَعقوبَ بنِ قَيسٍ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أَمْثَــلَكُم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أبناءَ المَوالي المُعتَقِينَ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ناسٌ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هؤلاءِ الَّذينَ ذَكَرَ اللّهُ إن تَوَلَّينا استُبدِلوا بِنا ثُمَّ لَم يَكونوا أمثالَنا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سَلمانُ بِجَنبِ رَسولِ اللّهِ صلى الله عليه و آلهقالَ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صلى الله عليه و آله فَخِذَ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وَأصحابُهُ ، وَالَّذي نَفسي بِيَدِهِ لَو كانَ الإيمانُ مَنوطا بِالثُّرَيّا لَتناوَلهُ رِجالٌ مِن فارِسَ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ذاتَ يَومٍ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ـ مَرَّتَينِ ـ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إخوانُكَ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أصحابي ، وَإخواني قَومٌ مِن آخِرِ الزَّمانِ آمَنوا بي وَلَم يَرَوني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لَأحَدُهُم أشَدُّ بَقيّةً عَلى دِينهِ مِن خَرطِ القَتادِ فِي اللَّيلةِ الظَّلماءِ ، أو كَالقابِضِ عَلى جَمرِ الغَضى ، اُولئِكَ مَصابيحُ الدُّجى ، يُنجيهِمُ اللّهُ مِن كلِّ فِتنةٍ غَبراءَ مُظلِمةٍ</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به يعقوب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مقصودش فرزندانِ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الترمذي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ياران پيامبر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قومى كه خداوند فرموده در صورت روى گرداندن ما ، به جايمان خواهند آمد و چون ما نخواهند بود ، كيان اند؟ 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كنار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پاى او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و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 اگر ايمان از ستاره ثريّا هم آويخته بود ، مردانى از فارس به آن دست مى 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در حالى كه گروهى از ياران در نزدش بودند ،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ديدار برادرانم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برادرانت نيستيم؟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ياران منيد و برادران من، مردمانى اند در آخرالزمان كه مرا نديده اند؛ امّا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كدامشان پايدارى در دين، از با دست خُرد كردن خار مغيلان در شب تيره، سخت تر است يا همچون كسى است كه اخگر شوره گز را در كف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چراغهاى تابان در دل تاريكى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هر فتنه غبارآلود و شبگون، نجات مى بخشد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قَومٌ مِن بَعدِكُم ؛ الرّجُلُ الواحِدُ مِنهُم لَه أجرُ خَمسينَ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وَاُحُدٍ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 لِما حُمِّلوا لَم تَصبِروا صَبرَهُم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روّاد التعبئةالإمامُ عليٌّ عليه السلام ـ في بَيانِ خَصائِصِ الأنبِياء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مُستَضعَفينَ، قَدِ اختَبَرَهُمُ اللّهُ بِالمَخمَصَةِ، وَابتَلاهُم بِالمَجهَدَة ، وَامتَحَنَهُم بِالمَخاوِفِ ، وَمَخَضَهُم بِالمَكارِهِ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الرِّضى وَالسُّخطَ بِالمالِ وَالوَلَدِ جَهلاً بِمَواقِعِ الفِتنَةِ وَالاِختِبارِ في مَوضِعِ الغِنى وَالاِقتِدارِ؛ فَقَد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فِى الْخَيْرَ تِ بَل لاَّ يَشْعُرُونَ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موسى بنُ عِمرانَ وَمَعَهُ أخوهُ هارونُ عليهماالسلام على فِرعَونَ وَعَلَيهِما مَدارِعُ الصّوفِ وَبِأيديهِمَا العِصِيُّ ، فشَرَطا لَهُ إن أسلَمَ بَقاءَ مُلكِهِ وَدَوامَ عِزِّهِ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 ، فهَلاّ اُلقِيَ عَلَيهِما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وَجَمعِهِ ، وَاحتِقاراً لِلصُّوفِ وَلُبسِهِ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سُبحانَهُ لِأنبِيائِهِ ـ حَيثُ بَعثَهم ـ أن يَفتَحَ لَهُم كُنوزَ الذِّهبانِ، وَمَعادِنَ العِقيانِ، وَمَغارِسَ الجِنانِ ، وَأن يَحشُرَ مَعَهُم طُيورَ السَّماءِ وَوُحوشَ الأرَضينَ لَفَعلَ ، وَلَو فَعَلَ لَسَقطَ البَلاءُ ، وَبَطُلَ الجَزاءُ ، وَاضمَحَلَّتِ الأنباءُ ، وَلَما وَجَبَ لِلقابِلِينَ اُجورُ المُبتَلَينَ، وَلا استَحَقَّ المُؤمِنونَ ثَوابَ المُحسِنينَ، ولا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جَعَلَ رُسُلَه اُولِي قُوَّةٍ في عَزائِمِهِم، وَضَعَفَةً فيما تَرَى الأعيُنُ مِن حالاتِهِم ، مَعَ قَناعةٍ تَملَأُ القُلوبَ وَالعُيونَ غِنَىً ، وَخَصاصةٍ تَملَأُ الأبصارَ وَالأسماعَ أذَىً ، وَلَو كانَتِ الأنبياءُ أهلَ قُوَّةٍ لا تُرامُ ، وَعِزَّةٍ لاتُضامُ ، ومُلكٍ تَمتَدُّ نَحوَهُ أعناقُ الرِّجالِ ، وَتُشَدُّ إلَيهِ عُقَدُ الرِّحالِ لَكانَ ذلكَ أهوَنَ عَلَى الخَلقِ في الاِعتِبارِ، وَأبعدَ لَهُم في الاِستِكبارِ ، وَلاَمَنوا عَن رَهبَةٍ قاهِرَةٍ لَهم ، أو رَغبَةٍ مائِلةٍ بِهِم ، فكانَت النِّيّاتُ مُشتَرَكَةً وَالحَسَناتُ مُقتَسَمةً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سُبحانَه أرادَ أن يَكونَ الاِتِّباعُ لِرُسُلِهِ وَالتَّصديقُ بِكُتُبِهِ وَالخُشوعُ لِوَجهِهِ وَالاِستِكانَةُ لِأمرِهِ وَالاستِسلامُ لِطاعَتِه اُموراً لَهُ خاصّةً لاتَشوبُها مِن غَيرِها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البَلوى وَالاِختِبارُ أعظَمَ كانَتِ المَثوبَةُ وَالجَزاءُ أجزَلَ</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67_30397"/>
    </w:p>
    <w:p>
      <w:pPr>
        <w:pStyle w:val="Heading3"/>
        <w:numPr>
          <w:ilvl w:val="2"/>
          <w:numId w:val="1"/>
        </w:numPr>
        <w:rPr/>
      </w:pPr>
      <w:bookmarkStart w:id="19" w:name="__RefHeading___Toc440883_3804643083"/>
      <w:bookmarkStart w:id="20" w:name="_Toc7"/>
      <w:bookmarkEnd w:id="18"/>
      <w:bookmarkEnd w:id="19"/>
      <w:r>
        <w:rPr/>
        <w:t>۱</w:t>
      </w:r>
      <w:r>
        <w:rPr>
          <w:rtl w:val="true"/>
        </w:rPr>
        <w:t xml:space="preserve"> </w:t>
      </w:r>
      <w:r>
        <w:rPr>
          <w:rtl w:val="true"/>
        </w:rPr>
        <w:t xml:space="preserve">/ </w:t>
      </w:r>
      <w:r>
        <w:rPr/>
        <w:t>۲</w:t>
      </w:r>
      <w:r>
        <w:rPr>
          <w:rtl w:val="true"/>
        </w:rPr>
        <w:t xml:space="preserve"> پيشوايان بسيج</w:t>
      </w:r>
      <w:bookmarkEnd w:id="2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شما مردمى خواهند آمد كه مردى از آنان، پاداش پنجاه نفر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بدر و اُحد و حنين با شما بوديم و قرآن در ميان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بر سر ايشان مى آيد، به سر شما بيايد ، مانند آنان صبر و شكيبايى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پيشوايان بسيجامام على عليه السلام ـ در تبيين ويژگى هاى پيامبران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گروهى مستضعف بودند كه خداوند، آنان را با گرسنگى آزموده بود و به سختى گرفتارشان ساخته و با ترس و بيمها آزمايششان كرده بود و از ناملايمات و ناراحتى ها پاكشان گردانيده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خشنودى و خشمِ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يا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مپنداريد، كه اين از سرِ جهل به موارد آزمايش هنگام بى نيازى و قدرت است و از اين رو، خداوندِ پاك و بزرگ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گمان مى كنند كه مال و فرزندانى كه به آنها مى بخشيم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نيكويى به ايشان، بى درنگ و پُرشتابيم؟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سبحان، بندگانِ خود را كه خودپسند و مستكبرند، به دوستانش كه در نظر آنان مستضعف و خوار و زبون اند،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موسى بن عمران و برادرش هارون عليهماالسلام ، بر فرعون وارد شدند، درحالى كه هر دو لباس پشمين بر تن و عصاى چوبين در دست داشتند و با او شرط كردند كه اگر تسليم دين حق شود ، پادشاهى اش برجا و عزّتش بادوام باشد ؛ امّا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دو نفر تعجّب نمى كنيد كه با من شرط مى كنند كه سرورى ام به جا بماند و پادشاهى ام برقرار باشد، با آنكه آنان را با اين حال پريشان و زبون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دستبندهاى طلا به دست آنها آويخته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دليل آنكه فرعون، طلا و جمع آورى آن را مهم مى دانست و لباسِ پشمين و پوشيدن آن را پستى و حقارت مى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سبحان مى خواست، هنگام بعثتِ پيامبرانش درهاىِ گنجهاىِ طلا و معادن زر ناب و باغهايى را كه از هر نوع درخت در آن كاشته شده، بر آنان مى گشود، و مرغهاىِ آسمان و جانورانِ زمين را همراه آنان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مى كرد، آزمايش از ميان مى رفت و پاداش، نادرست مى شد و اَخبار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فايده مى شد و براى پذيرندگان دعوت پيامبران، مُزد آزمايش شدگان لازم نمى آمد؛ و گرويدگان به انبيا، شايسته ثواب نيكوكاران نبودند و نامها با معانى آنها تطبيق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پيامبرانش را در اراده و تصميمات خودشان توانا گردانيد، و در آنچه ديده ها از ظاهر آنان مى بينند ، خوار نماياند، با قناعتى كه دلها و چشمها را از بى نيازى پُر مى دارد و فقر و ضعفِ ظاهرى اى كه چشمها و گوشها را بسيار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پيامبران داراى چنان نيرويى بودند كه كسى خيالِ مخالفت با آنان را نمى كرد و قدرت و عزّتى داشتند كه هرگز، ستمى نمى كشيدند و سلطنتى داشتند كه همه به سويشان گردن مى كشيدند و مردم به قصد ديدارشان بار سفر مى بستند، بر مردم آسان تر بود كه از قدرت آنان، عبرت پذيرند و راه گردنكشى در پيش نگيرند؛ ليكن در چنين حالى ايمانشان يا از بيم جان بود و يا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نان و چنان ايمان و كار نيكويى خالص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نيمى از ترس و نيمى به رغبت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چنين خواسته است كه پيروى از پيامبرانِ او و تصديق كتابهاى او، و فروتنى در راه او ، و تسليم در مقابل امر او ، و گردن نهادن به طاعتِ او ، امورى مخصوص به او باشد كه از غيرِ آنها چيزى با آن امورْ آميخته نشود؛ و هرچه آزمايش و امتحان بزرگ تر باشد، ثواب و پاداش آن نيز بيشتر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أولياء اللّهالقرآن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أَوْلِيَآءَ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لَمّا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أَوْلِيَآءَ اللَّهِ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يَتَحابُّونَ في اللّهِ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سَكَتوا فَكانَ سُكوتُهُم ذِكرا ، وَنَظَروا فَكانَ نَظَرُهُم عِبرَةً ، وَنَطَقوا فَكانَ نُطقُهُم حِكمَةً ، وَمَشَوا فَكانَ مَشيُهُم بَينَ النّاسِ بَرَكَةً ، لَولا الآجالُ الَّتي قَد كُتِبَت عَلَيهِم لَم تَقَرَّ أرواحُهُم في أجسادِهِم خَوفا مِن العَذابِ وَشَوقا إلَى الثَّوابِ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عليٌّ عليه السلامـ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أَوْلِيَآءَ اللَّهِ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أولياءُ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وَأتباعُنا ، فَمَن تَبِعَنا مِن بَعدِنا طوبى لَنا ، وَطوبى لَهُم أفضَلُ مِن طوبى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شأنُ طوبى لَهُم أفضَلُ مِن طوبى لَنا ؟ ألَسنا نَحنُ وَهُم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لأنَّهُم حَمَلوا ما لَم تُحمَلوا عَلَيهِ ، وَأطاقُوا ما لَم تُطيقوا</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167_30408"/>
    </w:p>
    <w:p>
      <w:pPr>
        <w:pStyle w:val="Heading3"/>
        <w:numPr>
          <w:ilvl w:val="2"/>
          <w:numId w:val="1"/>
        </w:numPr>
        <w:rPr/>
      </w:pPr>
      <w:bookmarkStart w:id="22" w:name="__RefHeading___Toc440885_3804643083"/>
      <w:bookmarkStart w:id="23" w:name="_Toc8"/>
      <w:bookmarkEnd w:id="21"/>
      <w:bookmarkEnd w:id="22"/>
      <w:r>
        <w:rPr/>
        <w:t>۱</w:t>
      </w:r>
      <w:r>
        <w:rPr>
          <w:rtl w:val="true"/>
        </w:rPr>
        <w:t xml:space="preserve"> </w:t>
      </w:r>
      <w:r>
        <w:rPr>
          <w:rtl w:val="true"/>
        </w:rPr>
        <w:t xml:space="preserve">/ </w:t>
      </w:r>
      <w:r>
        <w:rPr/>
        <w:t>۳</w:t>
      </w:r>
      <w:r>
        <w:rPr>
          <w:rtl w:val="true"/>
        </w:rPr>
        <w:t xml:space="preserve"> دوستان خدا</w:t>
      </w:r>
      <w:bookmarkEnd w:id="2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دوستان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به يقين، دوستان و نزديكان خدا، نه بيمى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مى رود و نه اندوهى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به سؤال درباره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به يقين، دوستان و نزديكان خدا، نه بيمى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مى رود و نه اندوهى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كسانى اند كه در راه خدا به يكديگر محبّت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 خاموشى مى گزينند و خاموشى آنها ذكر خداست، و مى نگرند و نگاهشان عبرت است، و سخن مى گويند و سخنانشان حكمت است، و راه مى روند و راه رفتنشان در ميان مردم، مايه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اين بود كه اجلهايشان نوشته شده است، از ترس عذاب و شوق به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جانهايشان در كالبدهايشان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به يقين ، دوستان و نزديكان خدا نه بيمى بر آنان مى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دوستان خدا چه كسانى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اند ، اى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 و پيروانمان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بعد از ما از ما پيروى كند، خوشا به حال ما و خوش تر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خوشا به حال ما و خوش تر به حال آنان؟ مگر نه اين است كه ما و آنان، هر دو در يك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زيرا آنان، بارى را به دوش مى كشند كه شما نكشيده ايد و چيزهايى را تحمّل مى كنند كه شما تحمّل نكرده 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سئل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أَوْلِيَآءَ اللَّهِ لاَخَوْفٌ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هؤلاءِ؟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أخلَصوا للّهِ تعالى في عِبادَتِهِ ، وَنَظَروا إلى باطِنِ الدُّنيا حِينَ نَظَرَ النّاسُ إلى ظاهِرِها ، فعَرَفوا آجِلَها حِينَ غَرَّ النّاسُ سِواهُم بِعاجِلِها ، فتَرَكوا مِنها ماعَلِموا أنّهُ سَيَترُكُهُم ، وأماتُوا مِنها ما عَلِموا أنّهُ سيُميتُهُم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لَم يَزالوا مُستَضعَفِينَ قَليلينَ مُنذُ خَلَقَ اللّهُ آدَمَ عليه السلام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 طُوبى لِشِيعَةِ قائمِنا المُنتَظِرِينَ لِظُهورِهِ في غَيبَتِهِ ، وَالمُطيعينَ لَهُ في ظُهورِهِ ، اُولئكَ أولِياءُ اللّهِ الَّذينَ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سؤال از اينكه منظور از دوستان خدا در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به يقين، دوستان و نزديكان خدا، نه بيمى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مى رود و نه اندوهى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اند كه در عبادت خداوند متعال، اخلاص مى ورزند و چون مردمْ ظاهر دنيا را مى بينند، آنان، باطن دنيا را مشاهده مى كنند و از اين رو، آينده آن را شناختند، در حالى كه ديگر مردم، فريفته امروز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آنچه را كه مى دانند به زودى آنان را ترك مى كند، ترك كردند و آنچه از آن را كه مى دانند به زودى آنان را مى ميرانَد، ميراندند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خدا، از همان زمانى كه خداوند، آدم عليه السلامرا آفريد، همواره در ضعف و اقليّت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پيروان قائم ما كه در زمان غيبت او منتظر ظهورش هستند و در زمان ظهورش فرمانبردار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خدايند كه نه بيمى بر آنان است و نه اندوهگين مى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المناصرون الأساسيّون للاُمّةرسولُ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نَصَرَ اللّهُ هذهِ الاُمَّةَ بِضُعَفائها وَدَعوَتِهِم وَ إخلاصِهِم وَصَلاتِهِم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اُبغونِي في الضُّعَفاءِ ؛ فإنّما تُرزَقونَ وَتُنصَرونَ بضُعَفائكُم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الجَنَّةَ مِن خَلقِ اللّهِالفُقَراءُ وَالمُهاجِرونَ الَّذينَ تُسَدُّ بِهِمُ الثُّغُورُ ، وَتُتَّقى بِهِمُ المَكارِهُ ، وَيَموتُ أحَدُهُم وَحاجَتُهُ في صَدرِهِ لا يَستَطيعُ لَها قَضاءً ، فَيَقولُ اللّهُ عَزَّ وَجَلَّ لِمَن يَشاءُ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اِيتُوهُم فَحَيُّوهُم ،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سُكّانُ سَمائِكَ وَخِيَرَتُكَ مِن خَلقِكَ أفَتَأمُرُنا أن نَأتِيَ هؤلاءِ فَنُسَلِّمَ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عِبادا يَعبُدوني لا يُشرِكونَ بي شَيئا ، وتُسَدُّ بِهِمُ الثُّغورُ ، وتُتَّقى بِهِمُ المَكارِهُ ، وَيَموتُ أحَدُهُم وَحاجَتُهُ في صَدرِهِ لا يستَطيعُ لَها قَضاءً ، فَتأتِيهِمُ المَلائِكَةُ عِندَ ذلِكَ فَيَدخُلونَ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سَلَـمٌ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39"/>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 حِينَ طَلَعَتِ الشَّمسُ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اُناسٌ مِن اُمَّتي يَومَ القِيامَةِ نورُهُم كَضَوءِ الشَّمسِ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اُولئِكَ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المُهاجِرينَ الَّذينَ تُتَّقى بِهِمُ المَكارِهُ ، يَموتُ أحَدُهُم وحاجَتُهُ في صَدرِهِ ، يُحشَرونَ مِن أقطارِ الأرضِ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167_30419"/>
    </w:p>
    <w:p>
      <w:pPr>
        <w:pStyle w:val="Heading3"/>
        <w:numPr>
          <w:ilvl w:val="2"/>
          <w:numId w:val="1"/>
        </w:numPr>
        <w:rPr/>
      </w:pPr>
      <w:bookmarkStart w:id="25" w:name="__RefHeading___Toc440887_3804643083"/>
      <w:bookmarkStart w:id="26" w:name="_Toc9"/>
      <w:bookmarkEnd w:id="24"/>
      <w:bookmarkEnd w:id="25"/>
      <w:r>
        <w:rPr/>
        <w:t>۱</w:t>
      </w:r>
      <w:r>
        <w:rPr>
          <w:rtl w:val="true"/>
        </w:rPr>
        <w:t xml:space="preserve"> </w:t>
      </w:r>
      <w:r>
        <w:rPr>
          <w:rtl w:val="true"/>
        </w:rPr>
        <w:t xml:space="preserve">/ </w:t>
      </w:r>
      <w:r>
        <w:rPr/>
        <w:t>۴</w:t>
      </w:r>
      <w:r>
        <w:rPr>
          <w:rtl w:val="true"/>
        </w:rPr>
        <w:t xml:space="preserve"> اصلى ترين ياوران امّت</w:t>
      </w:r>
      <w:bookmarkEnd w:id="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اصلى ترين ياوران 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اين امّت را به سبب ناتوانانِ آنها و دعا و اخلاص و نمازشان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ميان ضعيفان بجوييد ؛ زيرا كه شما به بركت ضعيفانتان روزى داده و يارى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كسانى از خلق خدا كه وارد بهشت مى شوند ، تهيدستان و مهاجران اند ؛ كسانى كه مرزها با آنان محفوظ مى ماند و حوادث ناگوار به وسيله آنان برطرف مى گردد و فردى از ايشان مى ميرد ، در حالى كه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سينه اش مانده و توانايى برآوردنش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كسانى از فرشتگانش كه بخواهد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برويد و به آنان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ساكنان آسمان تو و برگزيدگان از خلق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فرمان مى دهى كه نزدشان رويم و بر آنان سلام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بندگانى بودند كه مرا مى پرستيدند و شريكى براى من نمى گرفتند ، و مرزها با آنان حفظ مى شد، و حوادث ناگوار به وسيله آنان برطرف مى گشت ، و فردى از آنان مى مُرد ، در حالى كه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آرزوهاى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سينه اش مانده بود و توان برآوردنش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نزدشان مى آيند و از هر 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داخل مى گردند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خاطر شكيبايى شما ، و چه خوش است پاداش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جاويد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ـ به نقل از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طلوع خورشيد نزد پيامبر خدا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امّت من در روز قيامت مردمى خواهند آمد كه نورشان همانند پرتو خورشيد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اند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تهيدستان مهاجر ، كسانى كه حوادث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آنان برطرف مى شود ؛ فردى از آنان مى ميرد ، در حالى كه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آرزوهاى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سينه اش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كرانه هاى زمين محشور مى گردند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عن اُميّةِ بنِ خالدٍ ـ في سيرَةِ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يَستَفتِحُ وَيَستَنصِرُ بِصَعالِيكِ المُسلِمينَ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حلية الأولياء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إلى أهلِ الصُّفَّةِ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اليَومَ خَيرٌ ، وإذا غُدِيَ عَلى أحَدِكُم بِجَفنَةٍ وَريحَ بِاُخرى، وَسَتَرَ أحَدُكُم بَيتَهُ كَما تُستَرُ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نُصيبُ ذلِكَ وَنَحنُ عَلى دينِنا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يَومَئِذٍ خَيرٌ ، نَتَصَدَّقُ وَنُعتِقُ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أنتُمُ اليَومَ خَيرٌ ؛ إنَّكُم إذا أصَبتُموها تَحاسَدتُم وَتَقاطَعتُم وَتَباغَضتُم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الممهدون لدولة الإسلام العالميّةالقرآن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فِى الْأَرْضِ وَ نَجْعَلَهُمْ أَئِمَّةً وَنَجْعَلَهُمُ الْوَ رِثِينَ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67_30425"/>
    </w:p>
    <w:p>
      <w:pPr>
        <w:pStyle w:val="Heading3"/>
        <w:numPr>
          <w:ilvl w:val="2"/>
          <w:numId w:val="1"/>
        </w:numPr>
        <w:rPr/>
      </w:pPr>
      <w:bookmarkStart w:id="28" w:name="__RefHeading___Toc440889_3804643083"/>
      <w:bookmarkStart w:id="29" w:name="_Toc10"/>
      <w:bookmarkEnd w:id="27"/>
      <w:bookmarkEnd w:id="28"/>
      <w:r>
        <w:rPr/>
        <w:t>۱</w:t>
      </w:r>
      <w:r>
        <w:rPr>
          <w:rtl w:val="true"/>
        </w:rPr>
        <w:t xml:space="preserve"> </w:t>
      </w:r>
      <w:r>
        <w:rPr>
          <w:rtl w:val="true"/>
        </w:rPr>
        <w:t xml:space="preserve">/ </w:t>
      </w:r>
      <w:r>
        <w:rPr/>
        <w:t>۵</w:t>
      </w:r>
      <w:r>
        <w:rPr>
          <w:rtl w:val="true"/>
        </w:rPr>
        <w:t xml:space="preserve"> زمينه سازان حكومت جهانى اسلام</w:t>
      </w:r>
      <w:bookmarkEnd w:id="29"/>
    </w:p>
    <w:p>
      <w:pPr>
        <w:pStyle w:val="BookText"/>
        <w:rPr/>
      </w:pPr>
      <w:r>
        <w:rPr>
          <w:rFonts w:ascii="IRNazanin" w:hAnsi="IRNazanin" w:eastAsia="IRNazanin"/>
          <w:color w:val="111111"/>
          <w:sz w:val="28"/>
          <w:sz w:val="28"/>
          <w:szCs w:val="28"/>
          <w:rtl w:val="true"/>
          <w:lang w:bidi="fa-IR"/>
        </w:rPr>
        <w:t xml:space="preserve">كنزالعمّال ـ به نقل از اميّة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كمك مسلمانان پابرهنه و بينوا، فتح مى كرد و يارى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 ـ به نقل از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نزد اهل صفّه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چگونه به روز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امروز بهتريد يا آن گاه كه براى يكى از شما كاسه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كاسه ديگرى بُرده شود و خانه هايتان را آن چنان كه كعبه را مى پوشانند، بپوشانيد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حالى كه بر دين خود هستيم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خواهيم يافت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براى 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 دهيم و بنده آزاد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امروزْ وضعتان بهتر است ؛ زيرا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برسيد ، به يكديگر حسادت خواهيد كرد ، از يكديگر خواهيد بُريد و كينه يكديگر را در دل خواهيد پرورد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زمينه سازان حكومت جهانى اسلامقرآن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خواهيم بر مستضعفان زمين نعمت دهيم و آنان را پيشوايان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المَشرِقِ فَيُوَطِّئونَ للمَهدِيِّ سُلْطانَهُ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الدُّنيا عَلَينا بَعدَ شِماسِها عَطفَ الضَّروسِ عَلى وَلَدِها، وَتَلا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مُحمَّداً بِالحَقِّ بَشيراً وَنَذيراً إنّ الأبرارَ مِنّا أهلَ البَيتِ وَشيعَتَهُم بِمَنزِلةِ مُوسى وَشيعَتِهِ وَإنَّ عَدُوَّنا وَأشياعَهُم بِمَنزِلَةِ فِرعَونَ وَأشياعِهِ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بِقومٍ قد خَرَجوا بِالمَشرِقِ يَطْلُبونَ الحَقَّ فَلا يُعطَونَهُ ، ثُمّ يَطلُبونَهُ فلا يُعطَونَهُ ، فإذا رَأَوا ذلِكَ وَضَعوا سُيوفَهُم عَلى عَواتِقِهِم ، فيُعطَونَ ما سَألوا فلا يَقبَلونَهُ ، حتّى يَقوموا ، ولا يَدفَعونَها إلاّ إلى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قَتلاهُم شُهَداءُ ، أمَا إنّي لَو أدرَكتُ ذلِكَ لَأَبقَيتُ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مشرق قيام مى كنند و زمينه حاكميت مهدى را فراهم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پس از سركشى با ما مهربان شود ، همچون مهربان شدن ماده شترِ بدخو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خواهيم بر مستضعفان زمين نعمت دهيم و آنان را پيشوايان مردم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محمّد را به حقيقت، مژده دهنده و بيم دهنده برانگيخت ، نيكان از ميان ما، اهل بيت و پيروان آنها ، مانند موسى و پيروانش، و دشمنان ما و پيروان آنها ، مانند فرعون و پيروانش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مردمانى را مى بينم كه در خاور زمين، قيام كرده اند و حق را مى طلبند؛ امّا به آنان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 طلبند، باز به آنان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ديدند، شمشيرهاى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شانه هايشان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خواسته شان داده مى شود؛ امّا آنها نمى پذيرند تا آنكه بر مى خيزند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جز به مولاى شما تسليم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آنان ، شهيدند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من آن زمان را دريابم، خود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اين امر ابقا خواهم كرد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هذَا الأَمرِ مَحْفوظَةٌ لَهُ أصحابُهُ لَو ذَهَبَ النّاسُ جَميعا ، أَتَى اللّهُ لَهُ بِأَصْحابِهِ ، وَهُمُ الَّذينَ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هَـؤُلاَءِ فَقَدْ وَكَّلْنَا بِهَا قَوْمًا لَّيْسُواْ بِهَا بِكَـفِرِينَ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يَأْتِى اللَّهُ بِقَوْمٍ يُحِبُّهُمْ وَيُحِبُّونَهُ أَذِلَّةٍ عَلَى الْمُؤْمِنِينَ أَعِزَّةٍ عَلَى الْكَـفِرِينَ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التعبويون المجهولونرسولُ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العِبادِ إلى اللّهِ تعالَى الأتقِياءُ الأخفِياءُ ، الَّذين إذا غابوا لَم يُفْتَقَدوا ، وَ إذا شَهِدوا لَم يُعرَفوا ، اُولئكَ أئمَّةُ الهُدى وَمَصابيحُ العِلمِ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ذي طِمرَينِ لا يُؤبَهُ لَهُ ، لَو أقسَمَ عَلَى اللّهِ لَأبَرَّهُ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بِأهلِ الجَنَّةِ ؟ كُلُّ ضَعيفٍ مُستَضعَفٍ لَو أقسَمَ عَلَى اللّهِ لَأبَرَّهُ ، ألا أُخبِرُكُم بِأهلِ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عُتُلٍّ جَوّاظٍ جَعظَريٍّ مُتَكَبِّرٍ</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167_30438"/>
    </w:p>
    <w:p>
      <w:pPr>
        <w:pStyle w:val="Heading3"/>
        <w:numPr>
          <w:ilvl w:val="2"/>
          <w:numId w:val="1"/>
        </w:numPr>
        <w:rPr/>
      </w:pPr>
      <w:bookmarkStart w:id="31" w:name="__RefHeading___Toc440891_3804643083"/>
      <w:bookmarkStart w:id="32" w:name="_Toc11"/>
      <w:bookmarkEnd w:id="30"/>
      <w:bookmarkEnd w:id="31"/>
      <w:r>
        <w:rPr/>
        <w:t>۱</w:t>
      </w:r>
      <w:r>
        <w:rPr>
          <w:rtl w:val="true"/>
        </w:rPr>
        <w:t xml:space="preserve"> </w:t>
      </w:r>
      <w:r>
        <w:rPr>
          <w:rtl w:val="true"/>
        </w:rPr>
        <w:t xml:space="preserve">/ </w:t>
      </w:r>
      <w:r>
        <w:rPr/>
        <w:t>۶</w:t>
      </w:r>
      <w:r>
        <w:rPr>
          <w:rtl w:val="true"/>
        </w:rPr>
        <w:t xml:space="preserve"> بسيجيان گمنام</w:t>
      </w:r>
      <w:bookmarkEnd w:id="3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يارانش براى او نگهدارى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نيز از بين بروند ، خداوند يارانش را به او مى رساند ، و آنان همان كسانى هستند كه خداى عز و جلفرموده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اينان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ورزند ، بى گمان ،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گماريم كه كافر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كسانى هستند كه خداوند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زودى گروهى را خواهد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مهربان و فروتن اند و با كافران سختگيرند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بسيجيان گمنامپيامبر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بندگان نزد خداى تعالى، پرهيزگاران گمنام اند؛ همانان كه هرگاه غايب باشند، جوياى حالشان نمى شوند و وقتى حضور دارند، ناشناخته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پيشوايان هدايت اند و چراغهاى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يك لا قباى ژنده پوشى كه كسى به او اعتنايى نكند؛ امّا اگر خدا را سوگند دهد، خداوند سوگندش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يا نفرينش را مستجاب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اهل بهشت را به شما نشناسانم؟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ناتوان مستضعفى كه اگر به خدا سوگند خورد ، خداوند سوگندش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دوزخ را به شما معرّفى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درشتخوى مالدار خسيس فخرفروشِ گردنفرازى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لِكُلِّ عَبدٍ نُوَمَةٍ ، عَرَفَ الناسَ وَلَم يَعرِفهُ الناسُ ، عَرَفَهُ اللّهُ بِرِضوانٍ ، اُولئكَ مَصابيحُ الهُدى ، يَكشِفُ اللّهُ عَنهُم كُلَّ فِتنَةٍ مُظلِمَةٍ ، سَيُدخِلُهُم اللّهُ في رَحمَةٍ مِنهُ ، ليسَ اُولئكَ بالمَذاييعِ البُذُرِ ، وَلا الجُفاةِ المُرائينَ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 ـ في وصف آخر الزمان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زَمانٌ لا يَنجو فيهِ إلاّ كُلُّ مؤمنٍ نُوَمَةٍ ، إن شَهِدَ لَم يُعرَف ، وَ إن غابَ لَم يُفتَقَد ، اُولئكَ مَصابيحُ الهُدى وأعلامُ السُّرى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قَدَرتُم أن لاتُعرَفوا فَافعَلوا ، وَما عَلَيكَ إن لَم يُثنِ الناسُ عَلَيكَ؟ وَما عَلَيكَ أن تَكونَ مَذموماً عِندَ الناسِ إذا كُنتَ مَحموداً عِندَ اللّهِ تَبارَكَ وَتَعالى؟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هر بنده بى نام و نشانى كه مردم را مى شناسد و مردم او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چراغهاى هدايت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فتنه تاريكى را از آنان مى زدايد ، به زودى، آنان را غرق رحمتى از رحمتهاى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پراكن و فاش كننده اسرارند، و نه نافرهيخته و رياكار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آخر الزمان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مى رسد كه هيچ كس در آن زمان نجات نمى يابد، مگر هر مؤمن بى نام و 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باشد، ناشناخته است و اگر غايب باشد، جستجو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چراغهاى هدايت اند ونشانه هايى روشن براى شبروان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توانيد ناشناس بمانيد ، چنين كنيد ؛ و باكى بر تو نيست اگر مردمْ تو را ستايش نكنند و حتّى در ميان مردم، نكوهيده باشى ، اگر نزد خداوند ـ تبارك و تعالى ـ ، ستوده باشى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التعبئة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المعارف الدينيّة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سرّ ديمومة الإلتزام الدينيالإمامُ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في هذا الدّينِ بِالرِّجالِ أخرَجَهُ مِنهُ الرِّجالُ كما أدخَلُوهُ فيهِ ، وَمَن دَخَلَ فيهِ بِالكِتابِ وَالسُّنَّةِ زالَتِ الجِبالُ قَبلَ أن يَزولَ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عنـه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دينَهُ مِن كِتابِ اللّهِ عز و جل زالَتِ الجِبالُ قَبلَ أن يَزولَ ، وَمَن دَخَلَ في أمرٍ بِجَهلٍ خَرَجَ مِنهُ بِجَهلٍ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2167_30449"/>
    </w:p>
    <w:p>
      <w:pPr>
        <w:pStyle w:val="Heading2"/>
        <w:numPr>
          <w:ilvl w:val="1"/>
          <w:numId w:val="1"/>
        </w:numPr>
        <w:rPr/>
      </w:pPr>
      <w:bookmarkStart w:id="34" w:name="__RefHeading___Toc440893_3804643083"/>
      <w:bookmarkStart w:id="35" w:name="_Toc12"/>
      <w:bookmarkEnd w:id="33"/>
      <w:bookmarkEnd w:id="34"/>
      <w:r>
        <w:rPr>
          <w:rtl w:val="true"/>
        </w:rPr>
        <w:t xml:space="preserve">فصل دوم </w:t>
      </w:r>
      <w:r>
        <w:rPr>
          <w:rtl w:val="true"/>
        </w:rPr>
        <w:t xml:space="preserve">: </w:t>
      </w:r>
      <w:r>
        <w:rPr>
          <w:rtl w:val="true"/>
        </w:rPr>
        <w:t>بايسته هاى بسيج</w:t>
      </w:r>
      <w:bookmarkEnd w:id="35"/>
    </w:p>
    <w:p>
      <w:pPr>
        <w:pStyle w:val="Heading3"/>
        <w:numPr>
          <w:ilvl w:val="2"/>
          <w:numId w:val="1"/>
        </w:numPr>
        <w:rPr/>
      </w:pPr>
      <w:bookmarkStart w:id="36" w:name="__RefHeading___Toc440895_3804643083"/>
      <w:bookmarkStart w:id="37" w:name="_Toc13"/>
      <w:bookmarkEnd w:id="36"/>
      <w:r>
        <w:rPr/>
        <w:t>۲</w:t>
      </w:r>
      <w:r>
        <w:rPr>
          <w:rtl w:val="true"/>
        </w:rPr>
        <w:t xml:space="preserve"> </w:t>
      </w:r>
      <w:r>
        <w:rPr>
          <w:rtl w:val="true"/>
        </w:rPr>
        <w:t xml:space="preserve">/ </w:t>
      </w:r>
      <w:r>
        <w:rPr/>
        <w:t>۱</w:t>
      </w:r>
      <w:r>
        <w:rPr>
          <w:rtl w:val="true"/>
        </w:rPr>
        <w:t xml:space="preserve"> آگاهى هاى دينى</w:t>
      </w:r>
      <w:bookmarkEnd w:id="37"/>
    </w:p>
    <w:p>
      <w:pPr>
        <w:pStyle w:val="Heading4"/>
        <w:numPr>
          <w:ilvl w:val="3"/>
          <w:numId w:val="1"/>
        </w:numPr>
        <w:rPr/>
      </w:pPr>
      <w:bookmarkStart w:id="38" w:name="__RefHeading___Toc440897_3804643083"/>
      <w:bookmarkStart w:id="39" w:name="_Toc14"/>
      <w:bookmarkEnd w:id="38"/>
      <w:r>
        <w:rPr/>
        <w:t>۲</w:t>
      </w:r>
      <w:r>
        <w:rPr>
          <w:rtl w:val="true"/>
        </w:rPr>
        <w:t xml:space="preserve"> </w:t>
      </w:r>
      <w:r>
        <w:rPr>
          <w:rtl w:val="true"/>
        </w:rPr>
        <w:t xml:space="preserve">/ </w:t>
      </w:r>
      <w:r>
        <w:rPr/>
        <w:t>۱</w:t>
      </w:r>
      <w:r>
        <w:rPr>
          <w:rtl w:val="true"/>
        </w:rPr>
        <w:t xml:space="preserve"> ـ </w:t>
      </w:r>
      <w:r>
        <w:rPr/>
        <w:t>۱</w:t>
      </w:r>
      <w:r>
        <w:rPr>
          <w:rtl w:val="true"/>
        </w:rPr>
        <w:t xml:space="preserve"> راز تداوم ديندارى</w:t>
      </w:r>
      <w:bookmarkEnd w:id="3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هاى بسيج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آگاهى هاى دينى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راز تداوم دين دارىامام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طريق شخصيت گرايى به اين دين در آيد، همان شخصيتها، چنان كه او را به آن در آوردند، از آن خارج سازند و كسى كه از طريق كتاب و سنّت به اين دين گرايش يابد، كوهها بجنبند و او نجنبد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عقيده و دينش متزلزل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دينش را از طريق كتاب خداى عز و جلبشناسد، اگر كوهها از جاى خود بجنبند، او در دين خود متزلزل نشود وكسى كه ندانسته عقيده اى را بپذيرد، ندانسته هم از آن خارج 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التعرّف على القرآنالقرآن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هَـذَا الْقُرْءَانَ يَهْدِى لِلَّتِى هِىَ أَقْوَمُ</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التَبَسَت عَلَيكُمُ الفِتَنُ كَقِطَعِ اللَّيلِ المُظلِمِ فعَلَيكُم بِالقُرآنِ ؛ فَإنَّهُ شافِعٌ مُشفَّعٌ وَماحِلٌ مُصَدَّقٌ، وَمَن جَعَلَهُ أمامَهُ قادَهُ إلَى الجَنَّةِ ، وَمَن جَعَلَهُ خَلفَه ساقَهُ إلَى النارِ، وَهُوَ الدَّليلُ يَدُلُّ عَلى خَيرِ سَبيلٍ ، وَهُوَ كِتابٌ فيهِ تَفصيلٌ وَبَيانٌ وَتَحصيلٌ ، وَهُوَ الفَصلُ لَيسَ بِالهَزلِ ، وَلَهُ ظَهرٌ وَبَطنٌ؛ فَظاهِرُهُ حُكمٌ وَباطِنُهُ عِلمٌ، ظاهِرُهُ أنيقٌ وَباطِنُهُ عَميقٌ ، لَهُ نُجومٌ وَعَلى نُجُومِهِ نُجومٌ ، لا تُحصى عَجائِبُهُ وَلا تَبلى غَرائِبُهُ، فيهِ مَصابيحُ الهُدى وَمَنارُ الحِكمَةِ وَدَليلٌ عَلَى المَعرِفَةِ لِمَن عَرَفَ الصِّفَةَ ، فَليَجلُ جالٍ بَصَرَهُ وَليُبلِغِ الصِّفَةَ نَظَرَهُ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أعطاهُ اللّهُ حِفظَ كِتابِهِ فَظَنَّ أنَّ أحَدا اُعطِيَ أفضَلَ مِمّا اُعطِيَ فقد غَمَطَ أفضَلَ النِّعمَةِ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67_30455"/>
    </w:p>
    <w:p>
      <w:pPr>
        <w:pStyle w:val="Heading4"/>
        <w:numPr>
          <w:ilvl w:val="3"/>
          <w:numId w:val="1"/>
        </w:numPr>
        <w:rPr/>
      </w:pPr>
      <w:bookmarkStart w:id="41" w:name="__RefHeading___Toc440899_3804643083"/>
      <w:bookmarkStart w:id="42" w:name="_Toc15"/>
      <w:bookmarkEnd w:id="40"/>
      <w:bookmarkEnd w:id="41"/>
      <w:r>
        <w:rPr/>
        <w:t>۲</w:t>
      </w:r>
      <w:r>
        <w:rPr>
          <w:rtl w:val="true"/>
        </w:rPr>
        <w:t xml:space="preserve"> </w:t>
      </w:r>
      <w:r>
        <w:rPr>
          <w:rtl w:val="true"/>
        </w:rPr>
        <w:t xml:space="preserve">/ </w:t>
      </w:r>
      <w:r>
        <w:rPr/>
        <w:t>۱</w:t>
      </w:r>
      <w:r>
        <w:rPr>
          <w:rtl w:val="true"/>
        </w:rPr>
        <w:t xml:space="preserve"> ـ </w:t>
      </w:r>
      <w:r>
        <w:rPr/>
        <w:t>۲</w:t>
      </w:r>
      <w:r>
        <w:rPr>
          <w:rtl w:val="true"/>
        </w:rPr>
        <w:t xml:space="preserve"> آشنايى با قرآن</w:t>
      </w:r>
      <w:bookmarkEnd w:id="4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آشنايى با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اين قرآن ، به راهى كه استوارترينِ راههاست،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فتنه ها و آشوبها چون پاره هاى شبِ تار، شما را فراگرفت ، به قرآن روى آوريد؛ زيرا قرآن، شفيعى است كه شفاعتش پذيرفته است و گزارشگر بديهاست كه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كس كه بدان عمل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رهبر خود سازد ، او را به بهشت مى برد و هركس آن را پشت سر اندازد ، او را به دوزخ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راهنمايى است كه به بهترين راه ، ره نمايد ، و كتابى است كه تفصيل و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آن است جداكننده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شوخى و لغو نيست ؛ ظاهرى دارد و باطنى ، كه ظاهرش حُكم است و باطنش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خرّم و زيباست و باطنش ژرف و ناپيدا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ستارگانى دارد و ستارگانش نيز ستارگانى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شگفتيهايش به شماره نيايند و غرايبش كهنه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چراغهاى هدايت و فروزانگاه حكمت، و دليل بر معرفت براى كسى كه راه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هر پژوهشگرى ديده انديشه خود را به همه سوى آن بچرخاند و نظر تأمل خود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ژرفاى مفاهيم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خدا نعمت حفظ كتاب خود را به او عطا كند و گمان كند كه به ديگرى نعمتى بزرگ تر از اين نعمتِ او داده شده است، بى گمان، نسبت به بزرگ ترين نعمت ، ناسپاسى كرده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للقُرآنِ العامِلُ بِهِ مَعَ السَّفَرَةِ الكِرامِ البَرَرَةِ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التعرّف على الحديثرسولُ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مِن اُمَّتي أربَعينَ حَديثا بَعثَهُ اللّهُ يَومَ القِيامَةِ فَقيها عالِما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حَديثَينِ اثنَينِ يَنفَعُ بِهِما نَفسَهُ ، أو يُعَلِّمُهُما غَيرَهُ فيَنتَفِعُ بهِما ، كانَ خَيرا مِن عِبادَةِ سِتّينَ سَنَةً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وَتَلاقوا وَتَحَدَّثوا ؛ فَإنَّ الحَديثَ جِلاءٌ لِلقُلوبِ، إنَّ القُلوبَ لَتَرينُ كما يَرينُ السَّيفُ ، جِلاؤها الحَديثُ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حَديثَنا يُحيِي القُلوبَ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مَنازِلَ النّاسِ مِنّا عَلى قَدرِ رِواياتِهم عَنّا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67_30461"/>
    </w:p>
    <w:p>
      <w:pPr>
        <w:pStyle w:val="Heading4"/>
        <w:numPr>
          <w:ilvl w:val="3"/>
          <w:numId w:val="1"/>
        </w:numPr>
        <w:rPr/>
      </w:pPr>
      <w:bookmarkStart w:id="44" w:name="__RefHeading___Toc440901_3804643083"/>
      <w:bookmarkStart w:id="45" w:name="_Toc16"/>
      <w:bookmarkEnd w:id="43"/>
      <w:bookmarkEnd w:id="44"/>
      <w:r>
        <w:rPr/>
        <w:t>۲</w:t>
      </w:r>
      <w:r>
        <w:rPr>
          <w:rtl w:val="true"/>
        </w:rPr>
        <w:t xml:space="preserve"> </w:t>
      </w:r>
      <w:r>
        <w:rPr>
          <w:rtl w:val="true"/>
        </w:rPr>
        <w:t xml:space="preserve">/ </w:t>
      </w:r>
      <w:r>
        <w:rPr/>
        <w:t>۱</w:t>
      </w:r>
      <w:r>
        <w:rPr>
          <w:rtl w:val="true"/>
        </w:rPr>
        <w:t xml:space="preserve"> ـ </w:t>
      </w:r>
      <w:r>
        <w:rPr/>
        <w:t>۳</w:t>
      </w:r>
      <w:r>
        <w:rPr>
          <w:rtl w:val="true"/>
        </w:rPr>
        <w:t xml:space="preserve"> آشنايى با حديث</w:t>
      </w:r>
      <w:bookmarkEnd w:id="4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كه به آن عمل كند، همراهِ فرشتگان پيغام آورِ بزرگوار و نيكوكار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آشنايى با 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امّت من كه چهل حديثْ از حفظ داشته باشد، خداوند در روز رستاخيز، او را دين شناسى عالم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دو حديث سودمند بياموزد يا آنها را به ديگرى آموزش دهد كه از آن دو حديث، بهره مند شود، اين كار بهتر از شصت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مذاكره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كنيد و حديث بگوييد؛ زيرا حديث، دلها را صيقل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دلها همچون شمشير، زنگار مى گيرند و صيقل دهنده آنها حديث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حديث ما، دلها را زنده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مردمْ نزد ما را از اندازه رواياتى كه از ما نقل مى كنند ، بشناسيد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التفقه بالدينالقرآن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كَآفَّةً فَلَوْلاَ نَفَرَ مِن كُلِّ فِرْقَةٍ مِّنْهُمْ طَـآئِفَةٌ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 سَبِيلِى أَدْعُواْ إِلَى اللَّهِ عَلَى بَصِيرَةٍ أَنَا وَ مَنِ اتَّبَعَنِى وَ سُبْحَـنَ اللَّهِ وَ مَآ أَنَا مِنَ الْمُشْرِكِينَ</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عِمادٌ ، وَعِمادُ هذا الدِّينِ الفِقهُ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العابِدِ الَّذي لا يَتَفَقَّهُ كَمَثَلِ الَّذي يَبني بِاللَّيلِ وَيَهدِمُ بِالنَّهارِ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تَدريهِ خَيرٌ مِن ألفِ حَديثٍ تَرويهِ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النظرة الشمولية إلى الدينرسولُ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يَقومُ بِدينِ اللّهِ عز و جل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2167_30467"/>
    </w:p>
    <w:p>
      <w:pPr>
        <w:pStyle w:val="Heading4"/>
        <w:numPr>
          <w:ilvl w:val="3"/>
          <w:numId w:val="1"/>
        </w:numPr>
        <w:rPr/>
      </w:pPr>
      <w:bookmarkStart w:id="47" w:name="__RefHeading___Toc440903_3804643083"/>
      <w:bookmarkStart w:id="48" w:name="_Toc17"/>
      <w:bookmarkEnd w:id="46"/>
      <w:bookmarkEnd w:id="47"/>
      <w:r>
        <w:rPr/>
        <w:t>۲</w:t>
      </w:r>
      <w:r>
        <w:rPr>
          <w:rtl w:val="true"/>
        </w:rPr>
        <w:t xml:space="preserve"> </w:t>
      </w:r>
      <w:r>
        <w:rPr>
          <w:rtl w:val="true"/>
        </w:rPr>
        <w:t xml:space="preserve">/ </w:t>
      </w:r>
      <w:r>
        <w:rPr/>
        <w:t>۱</w:t>
      </w:r>
      <w:r>
        <w:rPr>
          <w:rtl w:val="true"/>
        </w:rPr>
        <w:t xml:space="preserve"> ـ </w:t>
      </w:r>
      <w:r>
        <w:rPr/>
        <w:t>۴</w:t>
      </w:r>
      <w:r>
        <w:rPr>
          <w:rtl w:val="true"/>
        </w:rPr>
        <w:t xml:space="preserve"> دين شناسى</w:t>
      </w:r>
      <w:bookmarkEnd w:id="48"/>
    </w:p>
    <w:p>
      <w:pPr>
        <w:pStyle w:val="Heading4"/>
        <w:numPr>
          <w:ilvl w:val="3"/>
          <w:numId w:val="1"/>
        </w:numPr>
        <w:rPr/>
      </w:pPr>
      <w:bookmarkStart w:id="49" w:name="__RefHeading___Toc440905_3804643083"/>
      <w:bookmarkStart w:id="50" w:name="_Toc18"/>
      <w:bookmarkEnd w:id="49"/>
      <w:r>
        <w:rPr/>
        <w:t>۲</w:t>
      </w:r>
      <w:r>
        <w:rPr>
          <w:rtl w:val="true"/>
        </w:rPr>
        <w:t xml:space="preserve"> </w:t>
      </w:r>
      <w:r>
        <w:rPr>
          <w:rtl w:val="true"/>
        </w:rPr>
        <w:t xml:space="preserve">/ </w:t>
      </w:r>
      <w:r>
        <w:rPr/>
        <w:t>۱</w:t>
      </w:r>
      <w:r>
        <w:rPr>
          <w:rtl w:val="true"/>
        </w:rPr>
        <w:t xml:space="preserve"> ـ </w:t>
      </w:r>
      <w:r>
        <w:rPr/>
        <w:t>۵</w:t>
      </w:r>
      <w:r>
        <w:rPr>
          <w:rtl w:val="true"/>
        </w:rPr>
        <w:t xml:space="preserve"> همه سونگرى به دين</w:t>
      </w:r>
      <w:bookmarkEnd w:id="5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دين 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را نسزد كه همگى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جمعيتى از آنان، گروهى كوچ نمى كنند تا دين پژوهى كنند و مردم خود را آن گاه كه به سوى آنها بازگشتند، هشدار دهند ، باشد كه پروا پيشه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من است كه من و هر كس كه پيرو من است، با بصيرت و بينايى به سوى خدا دعوت مى كنيم؛ و خدا منزّه است و من از مشركان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تكيه گاهى است و تكيه گاه اين دين، فهم دقيق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عابدى كه دين شناس نيست، همچون مَثَل كسى است كه شب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و روز، ويران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حديثى را بفهمى ، بهتر است از آنكه هزار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نفهميده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همه سونگرى به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كس مى تواند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خداوند عز و جل قيام كند كه از همه سو به آن، احاطه داشته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عنـه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دينَ اللّهِ عز و جل لَن يَنصُرَهُ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المُستَحفِظونَ لِدينِ اللّهِ هُمُ الّذينَ أقاموا الدّينَ وَنَصَروهُ ، وَحاطوهُ مِن جَميعِ جَوانِبِهِ ، وَحَفِظوهُ عَلى عِبادِ اللّهِ وَرَعَوهُ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الوعي الدينيالإمامُ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التَّيَقُّظُ في الدّينِ نِعمَةٌ عَلى مَن رُزِقَهُ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اُوصيكُم بِتَقوَى اللّهِ فَإنَّها حَقُّ اللّهِ عَلَيكُم ، وَالموجِبَةُ عَلَى اللّهِ حَقَّكُم ، وَأن تَستَعينوا عَلَيها بِاللّهِ وَتَستَعينوا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اليَومِ الحِرزُ وَالجُنَّةُ ، وَفي غَدٍ الطَّريقُ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واضِحٌ ، وَسالِكُها رابِحٌ ، وَمُستَودَعُها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عَلَى الاُمَمِ الماضينَ مِنكم ، وَالغابِرينَ لِحاجَتِهِم إلَيها غَداً إذا أعادَ اللّهُ ما أبدى ، وَأخَذَ ما أعطى ، وَسَألَ عَمّا 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مَن قَبِلَها وحَمَلَها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الأقَلّونَ عَدَداً ، وَهُم أهلُ صِفَةِ اللّهِ سُبحانَهُ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 xml:space="preserve">» . </w:t>
      </w:r>
      <w:r>
        <w:rPr>
          <w:rStyle w:val="FootnoteAnchor"/>
          <w:rtl w:val="true"/>
        </w:rPr>
        <w:footnoteReference w:id="78"/>
      </w:r>
      <w:r>
        <w:rPr>
          <w:rFonts w:ascii="Amiri" w:hAnsi="Amiri" w:eastAsia="Amiri" w:cs="Amiri"/>
          <w:color w:val="111111"/>
          <w:sz w:val="28"/>
          <w:sz w:val="28"/>
          <w:szCs w:val="28"/>
          <w:rtl w:val="true"/>
          <w:lang w:bidi="ar-SA"/>
        </w:rPr>
        <w:t xml:space="preserve">فَأهطِعوا بِأسماعِكُم إلَيها ، وَألِظّوا بِجِدِّكُم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وَاعتاضوها مِن كُلِّ سَلَفٍ خَلَفاً ، وَمِن كُلِّ مُخالِفٍ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بِها نَومَكُم ، وَاقطَعوا بِها يَومَكُم </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167_30473"/>
    </w:p>
    <w:p>
      <w:pPr>
        <w:pStyle w:val="Heading4"/>
        <w:numPr>
          <w:ilvl w:val="3"/>
          <w:numId w:val="1"/>
        </w:numPr>
        <w:rPr/>
      </w:pPr>
      <w:bookmarkStart w:id="52" w:name="__RefHeading___Toc440907_3804643083"/>
      <w:bookmarkStart w:id="53" w:name="_Toc19"/>
      <w:bookmarkEnd w:id="51"/>
      <w:bookmarkEnd w:id="52"/>
      <w:r>
        <w:rPr/>
        <w:t>۲</w:t>
      </w:r>
      <w:r>
        <w:rPr>
          <w:rtl w:val="true"/>
        </w:rPr>
        <w:t xml:space="preserve"> </w:t>
      </w:r>
      <w:r>
        <w:rPr>
          <w:rtl w:val="true"/>
        </w:rPr>
        <w:t xml:space="preserve">/ </w:t>
      </w:r>
      <w:r>
        <w:rPr/>
        <w:t>۱</w:t>
      </w:r>
      <w:r>
        <w:rPr>
          <w:rtl w:val="true"/>
        </w:rPr>
        <w:t xml:space="preserve"> ـ </w:t>
      </w:r>
      <w:r>
        <w:rPr/>
        <w:t>۶</w:t>
      </w:r>
      <w:r>
        <w:rPr>
          <w:rtl w:val="true"/>
        </w:rPr>
        <w:t xml:space="preserve"> هشيارى دينى</w:t>
      </w:r>
      <w:bookmarkEnd w:id="5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خداى عز و جل را هرگز يارى نمى رساند، مگر كسى كه از همه سو آن را احاطه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نگهبانان دين خدا، همانان اند كه دين را بر پا داشتند و يارى اش كردند و از همه سو، آن را در ميان گرفتند و آن را براى بندگان خدا، نگه داشتند و آن را پاس داشتند و رعايت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هشيارى دينىامام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بيدارى در دين، نعمتى است بر آن كه روزى اش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الهى سفارش مى كنم؛ زيرا اين كار، حقّ خداست بر شما، و موجب حقّ شما بر خدا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سفارش مى كنم كه در راه تقوا، از خدا كمك بخواهيد و به وسيله آن، براى گزاردن حقّ خدا يارى طلبيد ؛ زيرا پرهيزگارى ، امروزْ پناهگاه و سِپَر است و در فردا ، راهى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 ، روشن است و رونده در اين راه، بهره ور و امانتدار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همواره خود را بر مردم گذشته و حال ، نشان داده است ؛ زيرا آنان در فرداى قيامت، به آن نياز دارند؛ فردايى كه خداوند بزرگ ، آنچه را پديد آورده است، باز مى گردانَد و آنچه را بخشيده است، باز مى گيرد و از آنچه عطا فرموده است،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 اندك اند كسانى كه تقوا را پذيرفته اند و به شايستگى، آن را به كار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نظر تعداد، كم اند و شايستگى توصيف خداى بزرگ را دارند، در آنجا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وبندگان بسيارْ شكرگزارِ من ، كم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گوشهاى خود را به تقوا فرا داريد ، و به جِد بدان روى آريد ، و از هر چه خلاف تقوا بُوَد ، دل بكَنيد و تقوا را دلخواه خود 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پرهيزگارى بيدار داريد و روزِ خود را با آن به سر آريد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عَزَّت آلاؤُهُ ـوَما بَرِحَ للّهِ فِي البُرهَةِ بَعدَ البُرهَةِ وَفي أزمانِ الفَتَراتِ ، عِبادٌ ناجاهُم في فِكرِهِم ، وَكَلَّمَهُم في ذاتِ عُقولِهِم ، فَاستَصبَحوا بِنورِ يَقَظَةٍ فِي الأبصارِ وَالأسماعِ وَالأفئِدَةِ ، يُذَكِّرونَ بِأيَّامِ اللّهِ، ويُخَوِّفونَ مَقامَهُ بِمَنزِلَةِ الأدِلَّةِ فِي الفَلَواتِ ، مَن أخَذَ القَصدَ حَمِدوا إلَيهِ طَريقَهُ وَبَشَّروهُ بِالنَّجاةِ، وَمَن أخَذَ يَميناً وَشِمالاً ذَمّوا إلَيهِ الطَّريقَ ، وَحَذَّروهُ مِنَ الهَلَكَةِ ، وَكانوا كَذلِكَ مَصابيحَ تِلكَ الظُّلُماتِ وأدِلَّةَ تِلكَ الشُّبُهاتِ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التفكير في مسائل الدينيّةالإمامُ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أسهَرَ عَينَ فِكرَتِهِ بَلَغَ كُنهَ هِمَّتِهِ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167_30479"/>
    </w:p>
    <w:p>
      <w:pPr>
        <w:pStyle w:val="Heading4"/>
        <w:numPr>
          <w:ilvl w:val="3"/>
          <w:numId w:val="1"/>
        </w:numPr>
        <w:rPr/>
      </w:pPr>
      <w:bookmarkStart w:id="55" w:name="__RefHeading___Toc440909_3804643083"/>
      <w:bookmarkStart w:id="56" w:name="_Toc20"/>
      <w:bookmarkEnd w:id="54"/>
      <w:bookmarkEnd w:id="55"/>
      <w:r>
        <w:rPr/>
        <w:t>۲</w:t>
      </w:r>
      <w:r>
        <w:rPr>
          <w:rtl w:val="true"/>
        </w:rPr>
        <w:t xml:space="preserve"> </w:t>
      </w:r>
      <w:r>
        <w:rPr>
          <w:rtl w:val="true"/>
        </w:rPr>
        <w:t xml:space="preserve">/ </w:t>
      </w:r>
      <w:r>
        <w:rPr/>
        <w:t>۱</w:t>
      </w:r>
      <w:r>
        <w:rPr>
          <w:rtl w:val="true"/>
        </w:rPr>
        <w:t xml:space="preserve"> ـ </w:t>
      </w:r>
      <w:r>
        <w:rPr/>
        <w:t>۷</w:t>
      </w:r>
      <w:r>
        <w:rPr>
          <w:rtl w:val="true"/>
        </w:rPr>
        <w:t xml:space="preserve"> انديشه در مسايل دينى</w:t>
      </w:r>
      <w:bookmarkEnd w:id="5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كه نعمتها و بخششهايش بى شمار است ـو همواره خداوند را در دورانى از روزگار، پس از روزگارى ديگر و در زمانى ميان آمدن دو پيامبر ، بندگانى است كه از راه انديشه، با آنان در راز است و از طريق خِرد، با آنان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چراغ هدايت را به نور بيدارى برافروختند كه در گوشها و چشمها و دلها فروزان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را به ياد مردم مى آورند و آنان را از عظمت و بزرگوارى او مى 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همچون نشانه هاى بيابانها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راه ميانه را در پيش گيرد، او را مى ستايند و به نجات و رستگارى اش بشارت مى دهند؛ و كسى را كه به راست و چپ متمايل شود ، از راهى كه در پيش گرفته است، نكوهش مى كنند و او را از هلاكت، برحذر مى دارند؛ و آنان ، چراغهايى در دلِ تاريكى ها و راهنمايانى در ميان شب 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انديشه در مسائل دينىامام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ديده انديشه خود را پيوسته بيدار نگه دارد، به اوج خواست خويش دست مى يابد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أكثَرُ عِبادَةِ أبي ذَرٍّ رحمه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وَالاِعتِبارَ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العِبادَةُ كَثرَةَ الصَّلاةِ وَالصَّومِ ، إنّما العِبادَةُ التَّفَكُّرُ في أمرِ اللّهِ عز و جل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تنبيه الخواطر عن اُمِّ أبي ذَرٍّ ـ وَقَد سُئِلَت عَن عِبادَةِ 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نَهارَهُ أجمَعَ يَتَفَكَّرُ في ناحِيَةٍ عَنِ الناسِ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معرفة الشبهاتالإمامُ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الشُّبهَةُ شُبهَةً لأ نّها تُشبِهُ الحَقَّ ؛ فأمّا أولياءُ اللّهِ فَضِياؤهُم فيها اليَقينُ وَدَلِيلُهُم سَمتُ الهُدى ، وَأمّا أعداءُ اللّهِ فَدُعاؤهُم فيها الضَّلالُ وَدَليلُهُمُ العَمى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الشُّبهَةَ ؛ فَإنّها وُضِعَت لِلفِتنَةِ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67_30485"/>
    </w:p>
    <w:p>
      <w:pPr>
        <w:pStyle w:val="Heading4"/>
        <w:numPr>
          <w:ilvl w:val="3"/>
          <w:numId w:val="1"/>
        </w:numPr>
        <w:rPr/>
      </w:pPr>
      <w:bookmarkStart w:id="58" w:name="__RefHeading___Toc440911_3804643083"/>
      <w:bookmarkStart w:id="59" w:name="_Toc21"/>
      <w:bookmarkEnd w:id="57"/>
      <w:bookmarkEnd w:id="58"/>
      <w:r>
        <w:rPr/>
        <w:t>۲</w:t>
      </w:r>
      <w:r>
        <w:rPr>
          <w:rtl w:val="true"/>
        </w:rPr>
        <w:t xml:space="preserve"> </w:t>
      </w:r>
      <w:r>
        <w:rPr>
          <w:rtl w:val="true"/>
        </w:rPr>
        <w:t xml:space="preserve">/ </w:t>
      </w:r>
      <w:r>
        <w:rPr/>
        <w:t>۱</w:t>
      </w:r>
      <w:r>
        <w:rPr>
          <w:rtl w:val="true"/>
        </w:rPr>
        <w:t xml:space="preserve"> ـ </w:t>
      </w:r>
      <w:r>
        <w:rPr/>
        <w:t>۸</w:t>
      </w:r>
      <w:r>
        <w:rPr>
          <w:rtl w:val="true"/>
        </w:rPr>
        <w:t xml:space="preserve"> شبهه شناسى</w:t>
      </w:r>
      <w:bookmarkEnd w:id="5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عبادت ابوذر ـ رحمت خدا بر او باد ـ دو 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و پند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 بسيارى نماز و روزه نيست ؛ بلكه عبادت، انديشيدن در كار خداى عز و جل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مادر ابوذر، درباره عبادت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را از مردم كناره مى گرفت و به انديشيدن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شبهه 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به اين دليل شبهه ناميده شده كه شبيه حقّ است ؛ امّا دوستان خدا در هنگام شبهه، روشنايىِ راهشان يقين است و راهنمايشان، راه راست ؛ ولى دشمنان خدا به گاه شبهه ، دعوتشان گمراهى است و راهنمايشان كورى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شبهه حذر كنيد ؛ زيرا كه شبهه، براى فتنه و گمراه سازى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معرفة دعائم الدينأ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اللّهالإمامُ عليٌّ عليه السلام ـ في فَضلِ الإِسلامِ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اصطَفاهُ لِنَفسِهِ، وَاصطَنَعَهُ عَلى عَينِهِ، وَأصفاهُ خِيَرَةَ خَلقِهِ ، وَأقامَ دَعائِمَهُ عَلى مَحَبَّتِهِ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أكونَ أحَبَّ إلَيهِ مِن نَفسِهِ ، وَ تَكونَ عِترَتي إلَيهِ أعَزَّ مِن عِترَتِهِ ، وَ يكَونَ أهلي أحَبَّ إلَيهِ مِن أهلِهِ ، وَ تَكونَ ذاتي أحَبَّ إلَيهِ مِن ذاتِهِ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أساسٌ ، وَ أساسُ الإسلامِ حُبُّنا أهلَ البَيتِ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الأمالي عن عبد الرزّاق بن قيس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عَلِيِّ بنِ أبي طالِبٍ عليه السلامعَلى بابِ القَصرِ حَتّى ألجَأَتهُ الشَّمسُ إلى حائِطِ القَصرِ ، فَوَثَبَ لِيَدخُلَ ، فَقامَ رَجُلٌ مِن هَمدانَ فَتَعَلَّقَ بِثَوبِهِ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حَدِّثني حَديثا جامِعا يَنفَعُني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يَكُن في حَديثٍ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حَدِّثني حَديثا جامِعا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يَنفَعُني اللّهُ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أرِدُ أنَا وَشيعَتِي الحَوضَ رِواءً مَروِيِّينَ ، مُبيَضَّةً وُجوهُهُم ، وَيَرِدُ عَدُوُّنا ظِماءً مُظمَئينَ ، مُسوَدَّةً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إلَيكَ قَصيرَةٌ مِن طَويلَةٍ ؛ أنتَ مَعَ مَن أحبَبتَ ، ولَكَ مَا اكتَسَبتَ ، أرسِلني يا أخا هَمدانَ ، ثُمَّ دَخَلَ القَصرَ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2167_30491"/>
    </w:p>
    <w:p>
      <w:pPr>
        <w:pStyle w:val="Heading4"/>
        <w:numPr>
          <w:ilvl w:val="3"/>
          <w:numId w:val="1"/>
        </w:numPr>
        <w:rPr/>
      </w:pPr>
      <w:bookmarkStart w:id="61" w:name="__RefHeading___Toc440913_3804643083"/>
      <w:bookmarkStart w:id="62" w:name="_Toc22"/>
      <w:bookmarkEnd w:id="60"/>
      <w:bookmarkEnd w:id="61"/>
      <w:r>
        <w:rPr/>
        <w:t>۲</w:t>
      </w:r>
      <w:r>
        <w:rPr>
          <w:rtl w:val="true"/>
        </w:rPr>
        <w:t xml:space="preserve"> </w:t>
      </w:r>
      <w:r>
        <w:rPr>
          <w:rtl w:val="true"/>
        </w:rPr>
        <w:t xml:space="preserve">/ </w:t>
      </w:r>
      <w:r>
        <w:rPr/>
        <w:t>۱</w:t>
      </w:r>
      <w:r>
        <w:rPr>
          <w:rtl w:val="true"/>
        </w:rPr>
        <w:t xml:space="preserve"> ـ </w:t>
      </w:r>
      <w:r>
        <w:rPr/>
        <w:t>۹</w:t>
      </w:r>
      <w:r>
        <w:rPr>
          <w:rtl w:val="true"/>
        </w:rPr>
        <w:t xml:space="preserve"> شناخت اساس دين</w:t>
      </w:r>
      <w:bookmarkEnd w:id="62"/>
    </w:p>
    <w:p>
      <w:pPr>
        <w:pStyle w:val="Heading5"/>
        <w:numPr>
          <w:ilvl w:val="4"/>
          <w:numId w:val="1"/>
        </w:numPr>
        <w:rPr/>
      </w:pPr>
      <w:bookmarkStart w:id="63" w:name="__RefHeading___Toc440915_3804643083"/>
      <w:bookmarkStart w:id="64" w:name="_Toc23"/>
      <w:bookmarkEnd w:id="63"/>
      <w:r>
        <w:rPr>
          <w:rtl w:val="true"/>
        </w:rPr>
        <w:t xml:space="preserve">الف </w:t>
      </w:r>
      <w:r>
        <w:rPr>
          <w:rtl w:val="true"/>
        </w:rPr>
        <w:t xml:space="preserve">. </w:t>
      </w:r>
      <w:r>
        <w:rPr>
          <w:rtl w:val="true"/>
        </w:rPr>
        <w:t>محبت خدا</w:t>
      </w:r>
      <w:bookmarkEnd w:id="64"/>
    </w:p>
    <w:p>
      <w:pPr>
        <w:pStyle w:val="Heading5"/>
        <w:numPr>
          <w:ilvl w:val="4"/>
          <w:numId w:val="1"/>
        </w:numPr>
        <w:rPr/>
      </w:pPr>
      <w:bookmarkStart w:id="65" w:name="__RefHeading___Toc440917_3804643083"/>
      <w:bookmarkStart w:id="66" w:name="_Toc24"/>
      <w:bookmarkEnd w:id="65"/>
      <w:r>
        <w:rPr>
          <w:rtl w:val="true"/>
        </w:rPr>
        <w:t xml:space="preserve">ب </w:t>
      </w:r>
      <w:r>
        <w:rPr>
          <w:rtl w:val="true"/>
        </w:rPr>
        <w:t xml:space="preserve">. </w:t>
      </w:r>
      <w:r>
        <w:rPr>
          <w:rtl w:val="true"/>
        </w:rPr>
        <w:t>محبت أهل بيت</w:t>
      </w:r>
      <w:bookmarkEnd w:id="6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شناخت اساس دينالف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خداامام على عليه السلام ـ درباره ارزش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وانگهى، اين اسلام ، آيين خداست كه آن را براى خود برگزيد و بر ديده خويش پروريد و بهترين آفريدگانش را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گرداند و ستونهايش را بر دوستى خود ، استوار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ايمان نمى آورَد ، مگر آن كه من برايش دوست داشتنى تر از خودش باشم و خاندانم، برايش ارجمندتر از خاندانش باشند و خانواده ام، برايش دوست داشتنى تر از خانواده اش باشند و هستى ام، برايش دوست داشتنى تر از هستى خودش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هرچيزى را بنيادى است و بنياد اسلام، دوستى ما اهل بيت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ـ به نقل از عبدالرزاق بن قيس رحبى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على بن ابى طالب عليه السلام ، بر درِ دار الحكومه نشسته بوديم كه تابش خورشيد ، امام را به پناه بردن به داخل دار الحكومه ، ناگزير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برخاست تا داخل شود كه مردى از قبيله هَمْدان ، چنگ در پيراهن ايشان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حديثى جامع باز گو تا خداوند، بدان سودم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سود ، در احاديثِ بسيار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ولى مى خواهم حديثى جامع ، برايم بازگويى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دوستم ، پيامبر خدا، برايم اين حديث را گفت كه من و پيروانم ، سيراب و سيراب شده ، با چهره هايى سپيد،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خواهيم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نيز تشنه لب و تشنه كام و با چهره هايى سياه ، بر حوض، وارد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كوتاهى اش به جاى حديثى بلند،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كسى هستى كه دوستش مى دارى و بهره ات ، همان است كه به دست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برادر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دار الحكومه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المعارف السياسيّة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الإيمان والفطنةرسولُ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كَيِّسٌ فَطِنٌ حَذِرٌ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المُؤمِنينَ أكثَرُهُم كَيساً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هُوَ الكَيِّسُ الفَطِنُ ، بِشرُهُ في وَجهِهِ ، وَحُزنُهُ في قَلبِهِ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167_30497"/>
    </w:p>
    <w:p>
      <w:pPr>
        <w:pStyle w:val="Heading4"/>
        <w:numPr>
          <w:ilvl w:val="3"/>
          <w:numId w:val="1"/>
        </w:numPr>
        <w:rPr/>
      </w:pPr>
      <w:bookmarkStart w:id="68" w:name="__RefHeading___Toc440919_3804643083"/>
      <w:bookmarkStart w:id="69" w:name="_Toc25"/>
      <w:bookmarkEnd w:id="67"/>
      <w:bookmarkEnd w:id="68"/>
      <w:r>
        <w:rPr/>
        <w:t>۲</w:t>
      </w:r>
      <w:r>
        <w:rPr>
          <w:rtl w:val="true"/>
        </w:rPr>
        <w:t xml:space="preserve"> </w:t>
      </w:r>
      <w:r>
        <w:rPr>
          <w:rtl w:val="true"/>
        </w:rPr>
        <w:t xml:space="preserve">/ </w:t>
      </w:r>
      <w:r>
        <w:rPr/>
        <w:t>۲</w:t>
      </w:r>
      <w:r>
        <w:rPr>
          <w:rtl w:val="true"/>
        </w:rPr>
        <w:t xml:space="preserve"> آگاهى هاى سياسى</w:t>
      </w:r>
      <w:bookmarkEnd w:id="69"/>
    </w:p>
    <w:p>
      <w:pPr>
        <w:pStyle w:val="Heading5"/>
        <w:numPr>
          <w:ilvl w:val="4"/>
          <w:numId w:val="1"/>
        </w:numPr>
        <w:rPr/>
      </w:pPr>
      <w:bookmarkStart w:id="70" w:name="__RefHeading___Toc440921_3804643083"/>
      <w:bookmarkStart w:id="71" w:name="_Toc26"/>
      <w:bookmarkEnd w:id="70"/>
      <w:r>
        <w:rPr/>
        <w:t>۲</w:t>
      </w:r>
      <w:r>
        <w:rPr>
          <w:rtl w:val="true"/>
        </w:rPr>
        <w:t xml:space="preserve"> </w:t>
      </w:r>
      <w:r>
        <w:rPr>
          <w:rtl w:val="true"/>
        </w:rPr>
        <w:t xml:space="preserve">/ </w:t>
      </w:r>
      <w:r>
        <w:rPr/>
        <w:t>۲</w:t>
      </w:r>
      <w:r>
        <w:rPr>
          <w:rtl w:val="true"/>
        </w:rPr>
        <w:t xml:space="preserve"> ـ </w:t>
      </w:r>
      <w:r>
        <w:rPr/>
        <w:t>۱</w:t>
      </w:r>
      <w:r>
        <w:rPr>
          <w:rtl w:val="true"/>
        </w:rPr>
        <w:t xml:space="preserve"> ايمان و زيركى</w:t>
      </w:r>
      <w:bookmarkEnd w:id="7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آگاهى هاى سياسى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ايمان و زيركىپيامبر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زيرك و هوشيار و بيدار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والاترينِ مؤمنان ، زيرك 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زيرك و هوشيار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او در چهره اش و غمش در دل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 قُوَّةٌ في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في حِلمٍ ، وَكَيسٌ في رِفقٍ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وعي العصرالإمامُ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لاتَهجِمُ عَلَيهِ اللَّوابِسُ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عِرفانِهِ عِلمُهُ بِزَمانِهِ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عنـه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عانَـدَ الزَّمانَ أرغَمَهُ، وَمَنِ استَسلَـمَ إلَيـه لَم يَسلَم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الوعي السياسيالإمامُ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الدَّولَةِ قِلَّةُ الغَفلَةِ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الدَّولَةِ اليَقَظَةُ لِحِراسَةِ الاُمورِ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167_30502"/>
    </w:p>
    <w:p>
      <w:pPr>
        <w:pStyle w:val="Heading5"/>
        <w:numPr>
          <w:ilvl w:val="4"/>
          <w:numId w:val="1"/>
        </w:numPr>
        <w:rPr/>
      </w:pPr>
      <w:bookmarkStart w:id="73" w:name="__RefHeading___Toc440923_3804643083"/>
      <w:bookmarkStart w:id="74" w:name="_Toc27"/>
      <w:bookmarkEnd w:id="72"/>
      <w:bookmarkEnd w:id="73"/>
      <w:r>
        <w:rPr/>
        <w:t>۲</w:t>
      </w:r>
      <w:r>
        <w:rPr>
          <w:rtl w:val="true"/>
        </w:rPr>
        <w:t xml:space="preserve"> </w:t>
      </w:r>
      <w:r>
        <w:rPr>
          <w:rtl w:val="true"/>
        </w:rPr>
        <w:t xml:space="preserve">/ </w:t>
      </w:r>
      <w:r>
        <w:rPr/>
        <w:t>۲</w:t>
      </w:r>
      <w:r>
        <w:rPr>
          <w:rtl w:val="true"/>
        </w:rPr>
        <w:t xml:space="preserve"> ـ </w:t>
      </w:r>
      <w:r>
        <w:rPr/>
        <w:t>۲</w:t>
      </w:r>
      <w:r>
        <w:rPr>
          <w:rtl w:val="true"/>
        </w:rPr>
        <w:t xml:space="preserve"> زمان آگاهى</w:t>
      </w:r>
      <w:bookmarkEnd w:id="74"/>
    </w:p>
    <w:p>
      <w:pPr>
        <w:pStyle w:val="Heading5"/>
        <w:numPr>
          <w:ilvl w:val="4"/>
          <w:numId w:val="1"/>
        </w:numPr>
        <w:rPr/>
      </w:pPr>
      <w:bookmarkStart w:id="75" w:name="__RefHeading___Toc440925_3804643083"/>
      <w:bookmarkStart w:id="76" w:name="_Toc28"/>
      <w:bookmarkEnd w:id="75"/>
      <w:r>
        <w:rPr/>
        <w:t>۲</w:t>
      </w:r>
      <w:r>
        <w:rPr>
          <w:rtl w:val="true"/>
        </w:rPr>
        <w:t xml:space="preserve"> </w:t>
      </w:r>
      <w:r>
        <w:rPr>
          <w:rtl w:val="true"/>
        </w:rPr>
        <w:t xml:space="preserve">/ </w:t>
      </w:r>
      <w:r>
        <w:rPr/>
        <w:t>۲</w:t>
      </w:r>
      <w:r>
        <w:rPr>
          <w:rtl w:val="true"/>
        </w:rPr>
        <w:t xml:space="preserve"> ـ </w:t>
      </w:r>
      <w:r>
        <w:rPr/>
        <w:t>۳</w:t>
      </w:r>
      <w:r>
        <w:rPr>
          <w:rtl w:val="true"/>
        </w:rPr>
        <w:t xml:space="preserve"> هشيارى سياسى</w:t>
      </w:r>
      <w:bookmarkEnd w:id="76"/>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در ديندارى ، قوى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دانشِ همراه با بردبارى و زيركىِ همراه با مدارا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زمان آگاهىامام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 به كسى كه زمان خود را مى شناسد، يورش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معرفت انسان ، همين بس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خود 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با زمان دشمنى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زمينش مى كوبد ، و هركس تسليم آن شود ، به سلامت نمى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هشيارى سياسىامام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غفلتِ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هشيارى بسيارِ دولتمردان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مراقبت از كارهاست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الإحتراز من إثارة العداءرسولُ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عَهِدَ إلَيَّ جَبرَئيلُ عليه السلام في شَيءٍ ما عَهِدَ إلَيَّ في مُعاداةِ الرِّجالِ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أتاني جَبرَئيلُ عليه السلام قَطُّ إلاّ وَعَظَني ، فآخِرُ قَولِهِ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وَمُشارَّةَ النّاسِ؛ فإنَّها تَكشِفُ العَورَةَ وَتَذهَبُ بِالعِزِّ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القَليلُ مِنها كَثيرٌ ، وَالنَّومُ القَليلُ مِنهُ كَثيرٌ ، وَالمَرَضُ القَليلُ مِنهُ كَثيرٌ ، وَالعَداوَةُ القَليلُ مِنها كَثيرٌ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تَجَنَّبوا تَضاغُنَ القُلوبِ وَتَشاحُنَ الصُّدورِ ، وَتَدابُرَ النُّفوسِ وتَخاذُلَ الأيدي ، تَملِكوا أمرَكُم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حارَبَ الناسَ حُرِبَ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167_30508"/>
    </w:p>
    <w:p>
      <w:pPr>
        <w:pStyle w:val="Heading5"/>
        <w:numPr>
          <w:ilvl w:val="4"/>
          <w:numId w:val="1"/>
        </w:numPr>
        <w:rPr/>
      </w:pPr>
      <w:bookmarkStart w:id="78" w:name="__RefHeading___Toc440927_3804643083"/>
      <w:bookmarkStart w:id="79" w:name="_Toc29"/>
      <w:bookmarkEnd w:id="77"/>
      <w:bookmarkEnd w:id="78"/>
      <w:r>
        <w:rPr/>
        <w:t>۲</w:t>
      </w:r>
      <w:r>
        <w:rPr>
          <w:rtl w:val="true"/>
        </w:rPr>
        <w:t xml:space="preserve"> </w:t>
      </w:r>
      <w:r>
        <w:rPr>
          <w:rtl w:val="true"/>
        </w:rPr>
        <w:t xml:space="preserve">/ </w:t>
      </w:r>
      <w:r>
        <w:rPr/>
        <w:t>۲</w:t>
      </w:r>
      <w:r>
        <w:rPr>
          <w:rtl w:val="true"/>
        </w:rPr>
        <w:t xml:space="preserve"> ـ </w:t>
      </w:r>
      <w:r>
        <w:rPr/>
        <w:t>۴</w:t>
      </w:r>
      <w:r>
        <w:rPr>
          <w:rtl w:val="true"/>
        </w:rPr>
        <w:t xml:space="preserve"> اجتناب از دشمنى</w:t>
      </w:r>
      <w:bookmarkEnd w:id="7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اجتناب از دشمنىپيامبر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درباره هيچ چيز به اندازه دورى كردن از دشمنى با مردم ، به من سفارش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جبرئيل عليه السلام نزد من نيامد ، مگر اينكه مرا پند داد و آخرين سخنش به من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كردن با مردم، بپرهيز؛ زيرا اين كار، عيب نهفته را آشكار مى سازد و عزّت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چيزند كه اندك آنها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خواب، بيمارى و دشمنى، كه اندك هريك هم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كينه به دل گرفتن و تخم دشمنى در سينه كاشتن و به يكديگر پشت كردن و دست از يارى هم كشيدن بپرهيزيد ، تا اختيار كار خود را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 نادانى ، دشمنى با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با مردم بستيزد ، با او دشمنى شود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مِنَ الأعداءِ كَثيرٌ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إيّاكُم وَمُعاداةَ الرِّجالِ؛ فَإنَّهُم لايَخلونَ مِن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عاقِلٍ يَمكُرُ بِكُم ، أو جاهِلٍ يَعجَلُ عَلَيكُم ، وَالكَلامُ ذَكَرٌ، وَالجَوابُ اُنثى ، فَإذا اجتَمَعَ الزَّوجانِ فَلابُدَّ مِن 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العِرضِ مَن حَذِرَ الجَواباوَمَن دارَى الرِّجالَ فَقَد أصابا وَمَن هابَ الرِّجالَ تَهَيَّبوهُوَمَن حَقَرَ الرِّجالَ فَلَن يُهابا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حَبيبَكَ هَوناً ما؛ عَسى أن يَكونَ بَغيضَكَ يَوماً ما ، وَأبغِض بَغيضَكَ هَوناً ما؛ عَسى أن يَكونَ حَبيبَكَ يَوماً ما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لاتُعادِيَنَّ أحَداً وَإن ظَنَنتَ أنَّهُ لايَضُرُّكَ، وَلا تَزهَدَنَّ في صَداقَةِ أحَدٍ وَإن ظَنَنتَ أنَّهُ لا يَنفَعُكَ ؛ فإنَّكَ لاتَدري مَتى تَرجُو صَديقَكَ ، وَلا تَدري مَتى تَخافُ عَدُوَّكَ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لقمان ـ لإبنه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صاحِب مِئَةً وَلا تُعادِ واحِداً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دشمنى با مردمان؛ چرا كه آنان ، از دو دسته خارج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كه با شما حيله مى ورزد، يا نادانى كه به سرعت با شما تلافى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 است و پاسخ ، مادينه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نر و ماده جمع گردند ، قهراً نتيجه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اين شعر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آبرويش محفوظ مى ماند كه به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مردمان به نرمى رفتار كند ، به مقصد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حريم مردم را نگاه دارد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مردمان را تحقير كند ، احترامى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دوستى با دوستت ، اندازه نگه دار ، چه بسا كه روزى دشمنت شود؛ و در دشمنى با دشمنت ، از حدّش تجاوز مكن ، چه بسا كه روزى دوستت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كسى دشمنى مكن ، هرچند گمان برى كه به تو زيانى نمى رساند ، و به دوستى با هيچ كس بى رغبتى مكن ، هرچند كه تصوّر كنى كه سودى به تو نمى رساند؛ زيرا نمى دانى كه چه وقت به دوستت اميد دارى و نمى دانى كى از دشمنت ترسان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ـ به پسرش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نفر دوست شو و با يك نفر هم دشمنى مكن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تشخيص العدوأ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بواعث العداءالإمامُ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نَفعُهُ في مَضَرَّتِكَ لَم يَخلُ في كُلِّ حالٍ مِن عَداوَتِكَ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الأعداءالإمامُ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أصدِقاؤُكَ ثَلاثَةٌ ، وَأعداؤُكَ ثَلاثَةٌ ،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وَصَديقُ صَديقِكَ، وَعَدُوُّ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وَعَدُوُّ صَديقِكَ، وَصَديقُ عَدُوِّكَ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 الأعداءرسولُ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عَلَيكُم الأئمّةُ المُضِلّونَ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عَلَيكُم بَعدي كُلُّ مُنافقٍ عَليمِ اللِّسانِ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ما يُتَخَوَّفُ على اُمّتي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 أو جِدالُ مُنافِقٍ بِالقُرآنِ ، أو دُنياً تَقْطَعُ رِقابَكُم فاتَّهِموها على أنفُسِكُم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67_30519"/>
    </w:p>
    <w:p>
      <w:pPr>
        <w:pStyle w:val="Heading5"/>
        <w:numPr>
          <w:ilvl w:val="4"/>
          <w:numId w:val="1"/>
        </w:numPr>
        <w:rPr/>
      </w:pPr>
      <w:bookmarkStart w:id="81" w:name="__RefHeading___Toc440929_3804643083"/>
      <w:bookmarkStart w:id="82" w:name="_Toc30"/>
      <w:bookmarkEnd w:id="80"/>
      <w:bookmarkEnd w:id="81"/>
      <w:r>
        <w:rPr/>
        <w:t>۲</w:t>
      </w:r>
      <w:r>
        <w:rPr>
          <w:rtl w:val="true"/>
        </w:rPr>
        <w:t xml:space="preserve"> </w:t>
      </w:r>
      <w:r>
        <w:rPr>
          <w:rtl w:val="true"/>
        </w:rPr>
        <w:t xml:space="preserve">/ </w:t>
      </w:r>
      <w:r>
        <w:rPr/>
        <w:t>۲</w:t>
      </w:r>
      <w:r>
        <w:rPr>
          <w:rtl w:val="true"/>
        </w:rPr>
        <w:t xml:space="preserve"> ـ </w:t>
      </w:r>
      <w:r>
        <w:rPr/>
        <w:t>۵</w:t>
      </w:r>
      <w:r>
        <w:rPr>
          <w:rtl w:val="true"/>
        </w:rPr>
        <w:t xml:space="preserve"> دشمن شناسى</w:t>
      </w:r>
      <w:bookmarkEnd w:id="82"/>
    </w:p>
    <w:p>
      <w:pPr>
        <w:pStyle w:val="Heading6"/>
        <w:numPr>
          <w:ilvl w:val="5"/>
          <w:numId w:val="1"/>
        </w:numPr>
        <w:rPr/>
      </w:pPr>
      <w:bookmarkStart w:id="83" w:name="__RefHeading___Toc440931_3804643083"/>
      <w:bookmarkStart w:id="84" w:name="_Toc31"/>
      <w:bookmarkEnd w:id="83"/>
      <w:r>
        <w:rPr>
          <w:rtl w:val="true"/>
        </w:rPr>
        <w:t xml:space="preserve">الف </w:t>
      </w:r>
      <w:r>
        <w:rPr>
          <w:rtl w:val="true"/>
        </w:rPr>
        <w:t xml:space="preserve">. </w:t>
      </w:r>
      <w:r>
        <w:rPr>
          <w:rtl w:val="true"/>
        </w:rPr>
        <w:t>انگيزه دشمنى</w:t>
      </w:r>
      <w:bookmarkEnd w:id="84"/>
    </w:p>
    <w:p>
      <w:pPr>
        <w:pStyle w:val="Heading6"/>
        <w:numPr>
          <w:ilvl w:val="5"/>
          <w:numId w:val="1"/>
        </w:numPr>
        <w:rPr/>
      </w:pPr>
      <w:bookmarkStart w:id="85" w:name="__RefHeading___Toc440933_3804643083"/>
      <w:bookmarkStart w:id="86" w:name="_Toc32"/>
      <w:bookmarkEnd w:id="85"/>
      <w:r>
        <w:rPr>
          <w:rtl w:val="true"/>
        </w:rPr>
        <w:t xml:space="preserve">ب </w:t>
      </w:r>
      <w:r>
        <w:rPr>
          <w:rtl w:val="true"/>
        </w:rPr>
        <w:t xml:space="preserve">. </w:t>
      </w:r>
      <w:r>
        <w:rPr>
          <w:rtl w:val="true"/>
        </w:rPr>
        <w:t>اقسام دشمنان</w:t>
      </w:r>
      <w:bookmarkEnd w:id="86"/>
    </w:p>
    <w:p>
      <w:pPr>
        <w:pStyle w:val="Heading6"/>
        <w:numPr>
          <w:ilvl w:val="5"/>
          <w:numId w:val="1"/>
        </w:numPr>
        <w:rPr/>
      </w:pPr>
      <w:bookmarkStart w:id="87" w:name="__RefHeading___Toc440935_3804643083"/>
      <w:bookmarkStart w:id="88" w:name="_Toc33"/>
      <w:bookmarkEnd w:id="87"/>
      <w:r>
        <w:rPr>
          <w:rtl w:val="true"/>
        </w:rPr>
        <w:t xml:space="preserve">ج </w:t>
      </w:r>
      <w:r>
        <w:rPr>
          <w:rtl w:val="true"/>
        </w:rPr>
        <w:t xml:space="preserve">. </w:t>
      </w:r>
      <w:r>
        <w:rPr>
          <w:rtl w:val="true"/>
        </w:rPr>
        <w:t>خطرناك ترين دشمنان</w:t>
      </w:r>
      <w:bookmarkEnd w:id="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دشمن شناسىالف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دشمنىامام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سودش در زيان تو باشد ، هيچ گاه از دشمنى با تو بيرون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دشمنانامام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دوستان تو ، سه دسته اند و دشمنانت نيز سه دسته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دوستانت ، دوستِ تو و دوست دوست تو و دشمن دشمنت هستند و دشمنانت ، دشمن تو و دشمن دوستت و دوست دشمنت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دشمنانپيامبر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وحشتناك ترين چيزى كه از آن براى شما مى ترسم ، پيشوايانِ گمراه كننده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 ترين چيزى كه از آن برآينده شما مى ترسم ، منافقِ زباندان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بيش از هر چيز درباره امّتم نگران كننده است،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 يا مجادله منافق به وسيله قرآن، يا دنيايى كه گردنهاى شما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بر خويش بترسيد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الأعداءِ أبعَدُهُم غَوراً وَأخفاهُم مَكيدَةً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لِلعَدُوِّ المُكاتِمِ أشَدَّ حَذَراً مِنكَ لِلعَدُوِّ المُبارِزِ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الأعداءعنه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عَداوَتَهُ قَلَّ كَيدُهُ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أضعَفُ الأعداءِ كَيداً مَن أظهَرَ عَداوَتَهُ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السعي لإستمالة الأعداءالإمامُ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عَدُوَّهُ زادَ في عَدَدِهِ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167_30525"/>
    </w:p>
    <w:p>
      <w:pPr>
        <w:pStyle w:val="Heading6"/>
        <w:numPr>
          <w:ilvl w:val="5"/>
          <w:numId w:val="1"/>
        </w:numPr>
        <w:rPr/>
      </w:pPr>
      <w:bookmarkStart w:id="90" w:name="__RefHeading___Toc440937_3804643083"/>
      <w:bookmarkStart w:id="91" w:name="_Toc34"/>
      <w:bookmarkEnd w:id="89"/>
      <w:bookmarkEnd w:id="90"/>
      <w:r>
        <w:rPr>
          <w:rtl w:val="true"/>
        </w:rPr>
        <w:t xml:space="preserve">د </w:t>
      </w:r>
      <w:r>
        <w:rPr>
          <w:rtl w:val="true"/>
        </w:rPr>
        <w:t xml:space="preserve">. </w:t>
      </w:r>
      <w:r>
        <w:rPr>
          <w:rtl w:val="true"/>
        </w:rPr>
        <w:t>ناتوان ترين دشمن</w:t>
      </w:r>
      <w:bookmarkEnd w:id="91"/>
    </w:p>
    <w:p>
      <w:pPr>
        <w:pStyle w:val="Heading5"/>
        <w:numPr>
          <w:ilvl w:val="4"/>
          <w:numId w:val="1"/>
        </w:numPr>
        <w:rPr/>
      </w:pPr>
      <w:bookmarkStart w:id="92" w:name="__RefHeading___Toc440939_3804643083"/>
      <w:bookmarkStart w:id="93" w:name="_Toc35"/>
      <w:bookmarkEnd w:id="92"/>
      <w:r>
        <w:rPr/>
        <w:t>۲</w:t>
      </w:r>
      <w:r>
        <w:rPr>
          <w:rtl w:val="true"/>
        </w:rPr>
        <w:t xml:space="preserve"> </w:t>
      </w:r>
      <w:r>
        <w:rPr>
          <w:rtl w:val="true"/>
        </w:rPr>
        <w:t xml:space="preserve">/ </w:t>
      </w:r>
      <w:r>
        <w:rPr/>
        <w:t>۲</w:t>
      </w:r>
      <w:r>
        <w:rPr>
          <w:rtl w:val="true"/>
        </w:rPr>
        <w:t xml:space="preserve"> ـ </w:t>
      </w:r>
      <w:r>
        <w:rPr/>
        <w:t>۶</w:t>
      </w:r>
      <w:r>
        <w:rPr>
          <w:rtl w:val="true"/>
        </w:rPr>
        <w:t xml:space="preserve"> تلاش براى دوست كردن دشمنان</w:t>
      </w:r>
      <w:bookmarkEnd w:id="9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دشمنان ، دست نيافتنى ترين و پنهانكارترين آنها در حيله 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پنهانكار، بيشتر از دشمن آشكار ،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ترين دشمنامام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دشمنى اش را آشكار كند ، نيرنگش كم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 انديش ترين دشمنان، كسى است كه دشمنى خود را آشكار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براى دوست كردن دشمنان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دشمنش را اصلاح كند، بر جمعيت خود،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مخالفان را اصلاح كند ، به مقصود رسد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الحَزمِ استِصلاحُ الأضدادِ، وَمُداراةُ الأعداءِ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الاِستِصلاحُ لِلأعداءِ بِحُسنِ المَقالِ وَجَميلِ الأفعالِ أهوَنُ مِن مُلاقاتِهِم وَمُغالَبَتِهِم بِمَضيضِ القِتالِ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إلَى المُسيءِ يَستَصلِحُ العَدُوَّ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صافاكَ عَدُوُّكَ رِياءً مِنهُ فَتَلَقَّ ذلكَ بِأوكَدِ مَوَدَّةٍ ، فَإنَّه إن ألِفَ ذلكَ وَاعتادَهُ خَلُصَت لَكَ مَوَدَّتُهُ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الحذر والحيطة إزاء العدورسولُ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مِنَ العَدُوِّ مُحالٌ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لَم يُنَم عَنهُ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الغُرورِ في الاِستِنامَةِ إلَى العَدُوِّ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عَن عَدُوِّهِ أنبَهَتهُ المَكايِدُ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167_30531"/>
    </w:p>
    <w:p>
      <w:pPr>
        <w:pStyle w:val="Heading5"/>
        <w:numPr>
          <w:ilvl w:val="4"/>
          <w:numId w:val="1"/>
        </w:numPr>
        <w:rPr/>
      </w:pPr>
      <w:bookmarkStart w:id="95" w:name="__RefHeading___Toc440941_3804643083"/>
      <w:bookmarkStart w:id="96" w:name="_Toc36"/>
      <w:bookmarkEnd w:id="94"/>
      <w:bookmarkEnd w:id="95"/>
      <w:r>
        <w:rPr/>
        <w:t>۲</w:t>
      </w:r>
      <w:r>
        <w:rPr>
          <w:rtl w:val="true"/>
        </w:rPr>
        <w:t xml:space="preserve"> </w:t>
      </w:r>
      <w:r>
        <w:rPr>
          <w:rtl w:val="true"/>
        </w:rPr>
        <w:t xml:space="preserve">/ </w:t>
      </w:r>
      <w:r>
        <w:rPr/>
        <w:t>۲</w:t>
      </w:r>
      <w:r>
        <w:rPr>
          <w:rtl w:val="true"/>
        </w:rPr>
        <w:t xml:space="preserve"> ـ </w:t>
      </w:r>
      <w:r>
        <w:rPr/>
        <w:t>۷</w:t>
      </w:r>
      <w:r>
        <w:rPr>
          <w:rtl w:val="true"/>
        </w:rPr>
        <w:t xml:space="preserve"> هشيارى در برابر دشمن</w:t>
      </w:r>
      <w:bookmarkEnd w:id="9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دورانديشى، اصلاح مخالفان و مدارا با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دشمنان با سخن نيك و رفتار زيبا ، آسان تر است از رويارويى و پيكار با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به بدكار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در حقّ ما بدى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 را اصلاح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حكمتهاى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دشمنت با تو تظاهر به دوستى و يكرنگى كند ، آن را به گرمى بپذير؛ چرا كه اگر اين را ادامه دهد و بدان خو گيرد ، دوستى اش خالص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هشيارى در برابر دشمنپيامبر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خيرخواهى از سوى دشمن،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خواب رود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او نخوابيده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خوردن كامل ، در غافل ماندن از دشمن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برابر دشمنش به خواب غفلت فرو رود ، نيرنگها او را بيدار مى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مِن عَدُوِّكَ عَلى أشَدِّ الحَذَرِ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عَدُوَّاً وَإن شَكَرَ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جَهِلَ مَن استَنصَحَ أعداءَهُ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عَدُوَّكَ وَاستُرهُ خَبَرَكَ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لاتَغتَرَّنَّ بِمُجامَلَةِ العَدُوِّ ؛ فَإنَّه كَالماءِ وإن اُطيلَ إسخانُهُ بِالنّارِ لا يَمتَنِعُ مِن إطفائِها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الشَّفَقَةُ مِن العَدُوِّ مُحالٌ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عدم الإستعانة بالعدوالإمامُ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استَعانَ بِعَدُوِّهِ عَلى حاجَتِهِ ازدادَ بُعداً مِنها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السنن الكبرى عن خبيب بن عبدالرحمن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آلهفي بَعضِ غَزَواتِه فَأتَيتُهُ أنا وَرَجُلٌ قَبلَ أن نُسلِمَ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نَستَحيِي أن يَشهَدَ قَومُنا مَشهَداً فَلا نَشهدُهُ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لانَستَعينُ بِالمُشرِكينَ عَلَى المُشرِكينَ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2167_30537"/>
    </w:p>
    <w:p>
      <w:pPr>
        <w:pStyle w:val="Heading5"/>
        <w:numPr>
          <w:ilvl w:val="4"/>
          <w:numId w:val="1"/>
        </w:numPr>
        <w:rPr/>
      </w:pPr>
      <w:bookmarkStart w:id="98" w:name="__RefHeading___Toc440943_3804643083"/>
      <w:bookmarkStart w:id="99" w:name="_Toc37"/>
      <w:bookmarkEnd w:id="97"/>
      <w:bookmarkEnd w:id="98"/>
      <w:r>
        <w:rPr/>
        <w:t>۲</w:t>
      </w:r>
      <w:r>
        <w:rPr>
          <w:rtl w:val="true"/>
        </w:rPr>
        <w:t xml:space="preserve"> </w:t>
      </w:r>
      <w:r>
        <w:rPr>
          <w:rtl w:val="true"/>
        </w:rPr>
        <w:t xml:space="preserve">/ </w:t>
      </w:r>
      <w:r>
        <w:rPr/>
        <w:t>۲</w:t>
      </w:r>
      <w:r>
        <w:rPr>
          <w:rtl w:val="true"/>
        </w:rPr>
        <w:t xml:space="preserve"> ـ </w:t>
      </w:r>
      <w:r>
        <w:rPr/>
        <w:t>۸</w:t>
      </w:r>
      <w:r>
        <w:rPr>
          <w:rtl w:val="true"/>
        </w:rPr>
        <w:t xml:space="preserve"> كمك نخواستن از دشمن</w:t>
      </w:r>
      <w:bookmarkEnd w:id="9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دشمنت به شدّت برحذر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 آسوده خاطر مباش ،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دشمنانش انتظار خيرخواهى داشته باشد ، نادان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دشمنت مشورت مكن و خبرت را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مداراى دشمن ، فريب مخور كه او چون آب است ؛ اگرچه داغ شدنش با آتش طول مى كشد ، امّا از خاموش كردنش دريغ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مهربانى از سوى دشمن، محال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كمك نخواستن از دشمنامام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براى انجام يافتن خواسته خود از دشمن خويش، كمك خواهد، از آن دورتر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الكبرى ـ به نقل از خبيب بن عبدالرحمان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يكى از جنگهايش مى رفت كه من و مرد ديگرى كه هنوز مسلمان نشده بوديم، به حضورش رسيديم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حيا مى كنيم كه قوممان به سوى جنگى برود و ما حضور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اسلام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پيكار با مشركان ، از مشركان كمك نمى گيريم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عدم الاستخفاف بالعدوالإمامُ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لاتَستَصغِرَنَّ عَدُوَّاً وَإن ضَعُفَ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استِصغارَ الخَصمِ؛ فَإنَّه يَمنَعُ مِنَ التَّحَفُّظِ ، وَرُبَّ صَغيرٍ غَلَبَ كَبيراً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لاتَستَصغِرَنَّ أمرَ عَدُوِّكَ إذا حارَبتَهُ ؛ فَإنَّكَ إن ظَفِرتَ بِه لَم تُحمَد وَإن ظَفِرَ بِكَ لَم تُعذَر ، وَالضَّعيفُ المُحتَرِسُ مِن العَدُوِّ القَوِيِّ أقرَبُ إلَى السَّلامَةِ مِنَ القَوِيِّ المُغتَرِّ بِالضَّعيفِ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سياسة الحقّ وسياسة الباطلالإمامُ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الكَيِّسُ صَديقُهُ الحَقُّ، وَعَدُوُّهُ الباطِلُ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2167_30543"/>
    </w:p>
    <w:p>
      <w:pPr>
        <w:pStyle w:val="Heading5"/>
        <w:numPr>
          <w:ilvl w:val="4"/>
          <w:numId w:val="1"/>
        </w:numPr>
        <w:rPr/>
      </w:pPr>
      <w:bookmarkStart w:id="101" w:name="__RefHeading___Toc440945_3804643083"/>
      <w:bookmarkStart w:id="102" w:name="_Toc38"/>
      <w:bookmarkEnd w:id="100"/>
      <w:bookmarkEnd w:id="101"/>
      <w:r>
        <w:rPr/>
        <w:t>۲</w:t>
      </w:r>
      <w:r>
        <w:rPr>
          <w:rtl w:val="true"/>
        </w:rPr>
        <w:t xml:space="preserve"> </w:t>
      </w:r>
      <w:r>
        <w:rPr>
          <w:rtl w:val="true"/>
        </w:rPr>
        <w:t xml:space="preserve">/ </w:t>
      </w:r>
      <w:r>
        <w:rPr/>
        <w:t>۲</w:t>
      </w:r>
      <w:r>
        <w:rPr>
          <w:rtl w:val="true"/>
        </w:rPr>
        <w:t xml:space="preserve"> ـ </w:t>
      </w:r>
      <w:r>
        <w:rPr/>
        <w:t>۹</w:t>
      </w:r>
      <w:r>
        <w:rPr>
          <w:rtl w:val="true"/>
        </w:rPr>
        <w:t xml:space="preserve"> كوچك نشمردن دشمن</w:t>
      </w:r>
      <w:bookmarkEnd w:id="102"/>
    </w:p>
    <w:p>
      <w:pPr>
        <w:pStyle w:val="Heading5"/>
        <w:numPr>
          <w:ilvl w:val="4"/>
          <w:numId w:val="1"/>
        </w:numPr>
        <w:rPr/>
      </w:pPr>
      <w:bookmarkStart w:id="103" w:name="__RefHeading___Toc440947_3804643083"/>
      <w:bookmarkStart w:id="104" w:name="_Toc39"/>
      <w:bookmarkEnd w:id="103"/>
      <w:r>
        <w:rPr/>
        <w:t>۲</w:t>
      </w:r>
      <w:r>
        <w:rPr>
          <w:rtl w:val="true"/>
        </w:rPr>
        <w:t xml:space="preserve"> </w:t>
      </w:r>
      <w:r>
        <w:rPr>
          <w:rtl w:val="true"/>
        </w:rPr>
        <w:t xml:space="preserve">/ </w:t>
      </w:r>
      <w:r>
        <w:rPr/>
        <w:t>۲</w:t>
      </w:r>
      <w:r>
        <w:rPr>
          <w:rtl w:val="true"/>
        </w:rPr>
        <w:t xml:space="preserve"> ـ </w:t>
      </w:r>
      <w:r>
        <w:rPr/>
        <w:t>۱۰</w:t>
      </w:r>
      <w:r>
        <w:rPr>
          <w:rtl w:val="true"/>
        </w:rPr>
        <w:t xml:space="preserve"> سياست حق وسياست باطل</w:t>
      </w:r>
      <w:bookmarkEnd w:id="10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كوچك نشمردن دشمنامام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دشمنى را كوچك مشمار ، گرچه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كوچك شمردن دشمن ؛ چرا كه از مراقبت ، باز مى دارد؛ و چه بسيار كوچكى كه بر بزرگ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دشمن را به هنگامى كه با او نبرد مى كنى ، كوچك مشمار؛ چرا كه اگر پيروز شدى ، ستايش نشوى ، و اگر او بر تو پيروز گشت ، معذورت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كه مراقب دشمن نيرومند است، به سلامت نزديك تر است از نيرومندى كه فريفته ناتوانى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سياست حق وسياست باطلامام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زيرك ، حقيقت است و دشمنش، باطل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أصبَحنا فِي زَمانٍ قَدِ اتَّخَذَ أكثَرُ أهلِهِ الغَدرَ كَيساً وَنَسَبَهُم أهلُ الجَهلِ فيهِ إلى حُسنِ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مِن أمرِ اللّهِ ونَهيِهِ فَيَدَعُها رَأيَ عَينٍ بَعدَ القُدرَةِ عَلَيها ، ويَنتَهِزُ فُرصَتَها مَن لاحَريجَةَ لَه فِي الدّينِ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منهج التعامل مع الأصدقاءالإمامُ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كُلَّ المَوَدَّةِ ، وَلا تَبذِل لَهُ كُلَّ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كُلَّ المُواساةِ، وَلا تُفضِ إلَيه بِكُلِّ الأسرارِ؛ توفِ الحِكمَةَ حَقَّها ، وَالصَّديقَ واجِبَهُ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زَلَّةَ وَليِّكَ لِوَقتِ وَثبَةِ عَدُوِّكَ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عَن نُصرَةِ وَلِيِّه انتَبَهَ بِوَطأَةِ عَدُوِّهِ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يَضُرُّكَ أن تَرى صَديقَكَ عِندَ عَدُوِّكَ ؛ فَإنَّهُ إن لَم يَنفَعكَ لَم يَضُرُّكَ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167_30549"/>
    </w:p>
    <w:p>
      <w:pPr>
        <w:pStyle w:val="Heading5"/>
        <w:numPr>
          <w:ilvl w:val="4"/>
          <w:numId w:val="1"/>
        </w:numPr>
        <w:rPr/>
      </w:pPr>
      <w:bookmarkStart w:id="106" w:name="__RefHeading___Toc440949_3804643083"/>
      <w:bookmarkStart w:id="107" w:name="_Toc40"/>
      <w:bookmarkEnd w:id="105"/>
      <w:bookmarkEnd w:id="106"/>
      <w:r>
        <w:rPr/>
        <w:t>۲</w:t>
      </w:r>
      <w:r>
        <w:rPr>
          <w:rtl w:val="true"/>
        </w:rPr>
        <w:t xml:space="preserve"> </w:t>
      </w:r>
      <w:r>
        <w:rPr>
          <w:rtl w:val="true"/>
        </w:rPr>
        <w:t xml:space="preserve">/ </w:t>
      </w:r>
      <w:r>
        <w:rPr/>
        <w:t>۲</w:t>
      </w:r>
      <w:r>
        <w:rPr>
          <w:rtl w:val="true"/>
        </w:rPr>
        <w:t xml:space="preserve"> ـ </w:t>
      </w:r>
      <w:r>
        <w:rPr/>
        <w:t>۱۱</w:t>
      </w:r>
      <w:r>
        <w:rPr>
          <w:rtl w:val="true"/>
        </w:rPr>
        <w:t xml:space="preserve"> سياست رفتار با دوستان</w:t>
      </w:r>
      <w:bookmarkEnd w:id="10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روزگارى به سر مى بريم كه بيشتر مردم آن بى وفايى را زيركى مى دانند و نادانان ، آنان را سياستمدار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مى شود؟ خدا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زيرك ، از نيرنگ در كار ، آگاه است ؛ امّا امر و نهى خدا ، مانع اوست و با اينكه قدرت دارد، آن را به كار نمى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پرواى دين ندارد، فرصت طلبى مى كند و سودجويى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سياست رفتار با دوستانامام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دوستى ات را درباره دوستت نثار كن؛ امّا به وى اطمينان تمام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كمال همراهى را داشته باش ؛ امّا تمام رازها را به وى مگو ،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خردمندى را به جا آورده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دوستى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لغزشهاى دوستت را تحمّل كن ، براى هنگامه هجوم دشمنت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يارى رسانى به دوستش غفلت ورزد ، با گامهاى دشمنش، هشيار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دوستت را نزد دشمنت ببينى به تو آسيبى نمى رساند ، كه اگر به تو سود ندهد ، ضرر نمى 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لَكَ صَديقٌ وَلَم تَحمَد إخاءَهُ وَمَوَدَّتَه فَلا تُظهِر ذلكَ لِلناسِ ؛ فَإنَّما هُوَ بِمَنزِلَةِ السَّيفِ الكَليلِ في مَنزِلِ الرَّجُلِ، يُرهِبُ بِهِ عَدُوَّه وَلايَعلَمُ العَدُوُّ أصارِمٌ هُوَ أم كَليلٌ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صادَقتَ إنساناً وَجَبَ عَلَيكَ أن تَكونَ صَديقَ صَديقِهِ ، ولَيسَ يَجِبُ عَليكَ أن تَكونَ عَدُوَّ عَدُوِّهِ ؛ لِأنَّ هذا إنَّما يَجِبُ عَلى خادِمِهِ وَلَيسَ يَجِبُ عَلى مُماثِلٍ لَهُ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أحَدٌ مِن أصحابِكَ فَلا تَخرُج إلَيهِ بِغايَةِ بِرِّكَ ، وَلكنِ اترُك مِنهُ شَيئاً تَزيدُه إيّاهُ عِندَ تَبَيُّنِكَ مِنهُ الزِّيادَةَ في نَصيحَتِهِ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منهج التّعامل مع الأعداءالإمامُ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أعداءَكَ تَعرِف مِن رَأيِهِم مِقدارَ عَداوَتِهم وَمَواضِعَ مَقاصِدِهم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167_30554"/>
    </w:p>
    <w:p>
      <w:pPr>
        <w:pStyle w:val="Heading5"/>
        <w:numPr>
          <w:ilvl w:val="4"/>
          <w:numId w:val="1"/>
        </w:numPr>
        <w:rPr/>
      </w:pPr>
      <w:bookmarkStart w:id="109" w:name="__RefHeading___Toc440951_3804643083"/>
      <w:bookmarkStart w:id="110" w:name="_Toc41"/>
      <w:bookmarkEnd w:id="108"/>
      <w:bookmarkEnd w:id="109"/>
      <w:r>
        <w:rPr/>
        <w:t>۲</w:t>
      </w:r>
      <w:r>
        <w:rPr>
          <w:rtl w:val="true"/>
        </w:rPr>
        <w:t xml:space="preserve"> </w:t>
      </w:r>
      <w:r>
        <w:rPr>
          <w:rtl w:val="true"/>
        </w:rPr>
        <w:t xml:space="preserve">/ </w:t>
      </w:r>
      <w:r>
        <w:rPr/>
        <w:t>۲</w:t>
      </w:r>
      <w:r>
        <w:rPr>
          <w:rtl w:val="true"/>
        </w:rPr>
        <w:t xml:space="preserve"> ـ </w:t>
      </w:r>
      <w:r>
        <w:rPr/>
        <w:t>۱۲</w:t>
      </w:r>
      <w:r>
        <w:rPr>
          <w:rtl w:val="true"/>
        </w:rPr>
        <w:t xml:space="preserve"> سياست رفتار با دشمنان</w:t>
      </w:r>
      <w:bookmarkEnd w:id="110"/>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دوستى دارى كه برادرى و محبّتش را نمى پسندى ، آن را براى مردم، آشكار مساز كه مانند شمشيرِ كُند در خانه انسان است، كه دشمن را مى ترساند و نمى داند كه كُند است يا تيز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انسانى دوست شدى ، بر تو لازم است كه دوست دوست او نيز باشى ؛ ولى لازم نيست كه با دشمن او دشمن باشى ، چون اين بر خدمتگزار او لازم است ، نه بر كسى همانند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يارانت به تو نيكى روا داشت ، نهايت خوبى را در حقّ او روا مدار و قدرى از آن را واگذار كه به هنگام آشكار شدن خيرخواهى فراوان او ، بر آن بيفزايى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سياست رفتار با دشمنانامام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دشمنانت مشورت كن تا اندازه دشمنى و اهداف و مقصودشان را از نظرشان دريابى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مَعَ عَدُوِّكَ مُراقَبةَ الإمكانِ وَانتِهازَ الفُرصَةِ ؛ تَظفَر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تُوقِع بِالعَدُوِّ قَبلَ القُدرَةِ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لِعَدُوِّكَ وَهُوَ مُقبِلٌ؛ فَإنَّ إقبالَه يُعينُهُ عَليكَ ، وَلا تَعَرَّض لَهُ وَهُوَ مُدبِرٌ؛ فَإنَّ إدبارَهُ يَكفيكَ أمرَه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أقتَلُ الأشياءِ لِعَدُوِّكَ ألاَّ تُعَرِّفَهُ أنَّكَ اتَّخَذتَهُ عَدُوّاً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صافِح عَدُوَّكَ وإن كَرِه؛ فَإنَّه مِمّا أمَرَ اللّهُ عز و جل بِهِ عِبادَهُ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أَحْسَنُ فَإِذَا الَّذِى بَيْنَكَ وَ بَيْنَهُ عَدَ 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يُلَقَّاهَآ إِلاَّ الَّذِينَ صَبَرُواْ وَ مَا يُلَقَّاهَآ إِلاَّ ذُو حَظٍّ عَظِيمٍ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بَيتُ اللّهِ عز و جللِقَضاءِ نُسُكِهِ وَالقِيامُ بِحَقِّه وَأداءُ فَرضِه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وَالتاسِعُ أبوابُ الأعداءِ التي تَسكُنُ بِالمُداراةِ غَوائِلُهُم وَيُدفَعُ بِالحِيَلِ والرِّفقِ وَاللُّطفِ وَالزِّيارَةِ عَداوَتُهُم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دشمنت ، مراقب توان و فرصت مناسب باش تا پيروز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توانمندى ، بر دشمن يورش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روى كردنِ دشمن ، متعرّض او مشو؛ چرا كه روى كردنش او را بر تو يارى دهد ، و به هنگام روى گرداندنِ دشمن ، متعرّض او مشو؛ چرا كه روى گرداندنش تو را از كار او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 ترينِ چيزها براى دشمنت آن است كه به وى نفهمانى كه او را دشمن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دشمنت مصافحه كن، هرچند ناپسند دارد ، كه اين از فرمانهاى خداى عز و جل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با بهترين روش ،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ميان تو و او دشمنى است ، گويى دوستى گرم و صميمى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كسانى كه داراى صبر و استقامت اند به اين مقام نمى رسند ، و جز كسانى كه بهره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بدان نايل نمى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پيشين چنين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آمد و شد به خانه ها براى ده منظور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 ، خانه خداى عز و جلبراى انجام دادن عبادت خدا و برپا داشتن حقّش و اداى فريضه حجّش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نهمين آن ، خانه هاى دشمنانى كه مداراى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شرارتشان را خاموش مى كند و با چاره جويى و لطف و مدارا و ديدارشان، دشمنى شان از بين مى رود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قارِب عَدُوَّكَ بَعضَ المُقارَبَةِ تَنَل حاجَتَكَ ، وَلاتُفرِط في مُقارَبَتِه فَتُذِلَّ نَفسَكَ وَناصِرَكَ، وَتَأمَّل حالَ الخَشَبَةِ المَنصوبَةِ في الشَّمسِ التي إن أمَلتَها زادَ ظِلُّها ، وَإن أفرَطتَ في إلامالَةِ نَقَصَ الظِّلُّ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صابِروا عَلى عَدُوِّكُم وَرابِطوا عَدُوَّكُم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أوصى بِهِ لُقمانُ ابنَه ناتان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لِيَكُن مِمّا تَتَسَلَّحُ بِه عَلى عَدُوِّكَ فَتَصرَعُهُ المُماسَحَةُ وَإعلانُ الرِّضى عَنهُ ولا تُزاوِلهُ بالمُجانَبَةِ فَيَبدُوَ لَهُ ما في نَفسِكَ فَيَتَأهَّبَ لَكَ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منهج التّعامل مع الجميعالإمامُ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الرِّجالَ بِمَوازينِهِم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167_30568"/>
    </w:p>
    <w:p>
      <w:pPr>
        <w:pStyle w:val="Heading5"/>
        <w:numPr>
          <w:ilvl w:val="4"/>
          <w:numId w:val="1"/>
        </w:numPr>
        <w:rPr/>
      </w:pPr>
      <w:bookmarkStart w:id="112" w:name="__RefHeading___Toc440953_3804643083"/>
      <w:bookmarkStart w:id="113" w:name="_Toc42"/>
      <w:bookmarkEnd w:id="111"/>
      <w:bookmarkEnd w:id="112"/>
      <w:r>
        <w:rPr/>
        <w:t>۲</w:t>
      </w:r>
      <w:r>
        <w:rPr>
          <w:rtl w:val="true"/>
        </w:rPr>
        <w:t xml:space="preserve"> </w:t>
      </w:r>
      <w:r>
        <w:rPr>
          <w:rtl w:val="true"/>
        </w:rPr>
        <w:t xml:space="preserve">/ </w:t>
      </w:r>
      <w:r>
        <w:rPr/>
        <w:t>۲</w:t>
      </w:r>
      <w:r>
        <w:rPr>
          <w:rtl w:val="true"/>
        </w:rPr>
        <w:t xml:space="preserve"> ـ </w:t>
      </w:r>
      <w:r>
        <w:rPr/>
        <w:t>۱۳</w:t>
      </w:r>
      <w:r>
        <w:rPr>
          <w:rtl w:val="true"/>
        </w:rPr>
        <w:t xml:space="preserve"> سياست رفتار با همگان</w:t>
      </w:r>
      <w:bookmarkEnd w:id="113"/>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به دشمنت نزديك شو تا خواسته ات تأمين شود ؛ اما در نزديكى با او ، افراط مكن كه خود و ياورت را خوار مى كنى، و در چوب آويخته شده در برابر خورشيد بنگر كه چون كجش كنى ، سايه اش زياد مى شود و چون در اين كار، زياده روى كنى ، سايه كم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صبر كنيد و آنان را بپاييد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از سفارشهاى لقمان به پسرش، ناتان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سلاحهايى كه مى توانى دشمنت را با آن از پاى درآورى ، مدارا و ابراز خشنودى از اوست، و از وى دورى مكن كه نهانِ خودت را برايش آشكار كرده اى و او را آماده رويارويى ساخته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سياست رفتار با همگانامام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با معيار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ارزيابى كن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طاعَتُكَ لِمَن فَوقَكَ ، وَإجلالُكَ مَن في طَبَقَتِكَ ، وإنصافُكَ لِمَن دونَكَ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أن لا تُنازِعَ مَن فَوقَكَ ، وَلا تَستَذِلَّ مَن دونَكَ ، وَلا تَتَعاطى ما لَيسَ في قُدرَتِكَ ، وَلا يُخالِفَ لِسانُكَ قَلبَكَ ، وَلا قَولُكَ فِعلَكَ ، وَلا تَتَكَلَّمَ فيما لا تَعلَمُ ، وَلا تَترُكَ الأمرَ عِندَ الإقبالِ وتَطلُبَه عِندَ الإدبارِ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عامِلوا الأحرارَ بِالكَرامَةِ المَحضَةِ، وَالأوساطَ بِالرَّغبَةِ وَالرَّهبَةِ ، وَالسَّفَلةَ بِالهَوانِ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الناسَ عَلى سُنَّتهِم وَدينِهِم ، وَليَأمَنكَ بَرِيئُهُم وَليَخَفكَ مُريبُهم ، وَتَعاهَد ثُغورَهُم وَأطرافَهُم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وَكُلَّ عَمَلٍ يُنفِّرُ عَنكَ حُرّاً ، أو يُذِلُّ لَكَ قَدراً ، أو يَجلِبُ عَليكَ شَرّاً ، أو تَحمِلُ بهِ إلَى القِيامةِ وِزراً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يَنقُصُكَ إذا زِدتَه ، وَيَهونُ عليكَ إذا خاصَصتَهُ ، لَيسَ لِرِضاهُ مَوضِعٌ تَعرِفُه ، ولا لِسُخطِه مَكانٌ تَحذَرُهُ ، فَإذا لَقيتَ اُولئكَ فَابذِل لَهم مَوضِعَ المَوَدَّةِ العامَّةِ ، وَاحْرِمهُم مَوضِعَ الخاصَّةِ؛ لِيَكونَ ما بَذَلتَ لَهُم مِن ذلكَ حائِلاً دونَ شَرِّهم ، وَما حَرَمتَهُم مِن هذا قاطِعاً لِحُرمَتِهم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حكمت ، فرمانبردارى از بالا دست و گرامى داشتن همتايان و انصاف با زيردستان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حكيمانه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دستِ خود ، جدال نكنى و زيردستان را خوار نسازى و به كارى كه در توان تو نيست، نپردازى و زبانت با دلت، و گفتارت با رفتارت مخالفت نكند و در آنچه نمى دانى ، سخن نگويى و كارها را به هنگام روى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 زمينه انجام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نسازى و به هنگام پشت كردن، پيگيرى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آزاد مردان ، تنها با بزرگوارى رفتار كنيد ، با مردمانِ متوسط ، با ميل و هراس ، و با مردمان پست ، با خوارى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سنّتها و آيينشان برپاى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گناهان ، از تو احساس امنيت كنند و بدكاران ، از تو بترسند؛ و به مرزها و كناره هاى شهرها رسيدگى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هر كارى كه آزاده اى را از تو بِرَماند، يا جايگاه تو را خوار سازد ، يا بدى را به سويت سرازير كند ، و يا عقوبتى را بدان عمل در رستاخيز ، به دوش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مردمان اند كه اگر بر نيكى شان بيفزايى ، تو را كوچك كنند و اگر آنان را دوستِ ويژه قلمداد كنى ، تو را سبُك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شان را جايگاهى نيست كه آن را بشناسى، و خشمشان مكانى ندارد كه از آن بپرهيزى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اينان برخورد داشتى ، دوستى هاى عمومى را با آنان به كار بند و آنان را از دوستى خصوصى، محروم ساز ، تا آنچه به آنان روا داشتى ، مانعى باشد در برابر آسيبهاى آنان ، و آنچه را از آنان دريغ داشتى ، بردارنده احترام آنان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الأخلاق الحسنة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الإخلاصالقرآن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لِيَكُن لَكَ في كُلِّ شَيءٍ نِيَّةٌ صالِحَةٌ ، حتّى في النَّومِ والأكلِ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عَبدٌ للّهِ عز و جل أربَعينَ صَباحا إلاّ جَرَتْ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167_30581"/>
    </w:p>
    <w:p>
      <w:pPr>
        <w:pStyle w:val="Heading4"/>
        <w:numPr>
          <w:ilvl w:val="3"/>
          <w:numId w:val="1"/>
        </w:numPr>
        <w:rPr/>
      </w:pPr>
      <w:bookmarkStart w:id="115" w:name="__RefHeading___Toc440955_3804643083"/>
      <w:bookmarkStart w:id="116" w:name="_Toc43"/>
      <w:bookmarkEnd w:id="114"/>
      <w:bookmarkEnd w:id="115"/>
      <w:r>
        <w:rPr/>
        <w:t>۲</w:t>
      </w:r>
      <w:r>
        <w:rPr>
          <w:rtl w:val="true"/>
        </w:rPr>
        <w:t xml:space="preserve"> </w:t>
      </w:r>
      <w:r>
        <w:rPr>
          <w:rtl w:val="true"/>
        </w:rPr>
        <w:t xml:space="preserve">/ </w:t>
      </w:r>
      <w:r>
        <w:rPr/>
        <w:t>۳</w:t>
      </w:r>
      <w:r>
        <w:rPr>
          <w:rtl w:val="true"/>
        </w:rPr>
        <w:t xml:space="preserve"> اخلاق شايسته</w:t>
      </w:r>
      <w:bookmarkEnd w:id="116"/>
    </w:p>
    <w:p>
      <w:pPr>
        <w:pStyle w:val="Heading5"/>
        <w:numPr>
          <w:ilvl w:val="4"/>
          <w:numId w:val="1"/>
        </w:numPr>
        <w:rPr/>
      </w:pPr>
      <w:bookmarkStart w:id="117" w:name="__RefHeading___Toc440957_3804643083"/>
      <w:bookmarkStart w:id="118" w:name="_Toc44"/>
      <w:bookmarkEnd w:id="117"/>
      <w:r>
        <w:rPr/>
        <w:t>۲</w:t>
      </w:r>
      <w:r>
        <w:rPr>
          <w:rtl w:val="true"/>
        </w:rPr>
        <w:t xml:space="preserve"> </w:t>
      </w:r>
      <w:r>
        <w:rPr>
          <w:rtl w:val="true"/>
        </w:rPr>
        <w:t xml:space="preserve">/ </w:t>
      </w:r>
      <w:r>
        <w:rPr/>
        <w:t>۳</w:t>
      </w:r>
      <w:r>
        <w:rPr>
          <w:rtl w:val="true"/>
        </w:rPr>
        <w:t xml:space="preserve"> ـ </w:t>
      </w:r>
      <w:r>
        <w:rPr/>
        <w:t>۱</w:t>
      </w:r>
      <w:r>
        <w:rPr>
          <w:rtl w:val="true"/>
        </w:rPr>
        <w:t xml:space="preserve"> اخلاص</w:t>
      </w:r>
      <w:bookmarkEnd w:id="11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اخلاق شايسته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اخلاصقرآن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كه همه آنان را گمراه خواهم كرد ، مگر بندگان خالص تو از ميان آنان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كارى انگيزه اى نيكو داشته باشى، حتى در خوابيدن و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چهل بامداد براى خدا اخلاص نورزيد، مگر آنكه چشمه هاى حكمت از دلش به زبانش جارى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المؤمِنينَ إيمانا مَن كانَ للّهِِ أخذُهُ وَعَطاهُ وَسُخطُهُ وَرِضاهُ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وَدٍّ لَم يَضرِبهُ، فَوقَعوا في عليٍّ عليه السلام ، فَرَدَّ عَنهُ حُذَيفَةُ،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السلامسَيَذكُرُ سَبَبَ وَقفَتِهِ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ضَرَبَهُ ، فلَمّا جاءَ سألَهُ النَّبِيُّ صلى الله عليه و آله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شَتَمَ اُمّي وَتَفَلَ في وَجهي، فخَشِيتُ أن أضرِبَهُ لِحَظِّ نَفسي، فتَرَكتُهُ حتّى سَكَنَ ما بِي ، ثُمَّ قَتَلْتُهُ في اللّهِ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فاطمةُ 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أصعَدَ إلَى اللّهِ خالِصَ عِبادَتِهِ أهبَطَ اللّهُ عز و جلإليهِ أفضَلَ مَصلَحَتِهِ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تُريدُ أنْ يَحْمَدَكَ عَلَيهِ أحَدٌ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بحار الأنوار في قصّةِ موسى وشُعيبٍ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على شُعَيبٍ إذا هُوَ بالعَشاءِ مُهَيّأٌ، فَقالَ لَهُ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شابُّ فتَعَشَّ،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ألَستَ بجائِعٍ؟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أخافُ أن يَكونَ هذا عِوَضاً لِما سَقَيتُ لَهُما، وَأنا مِن أهلِ بَيتٍ لا نَبيعُ شَيئاً مِن عَمَلِ الآخِرَةِ بِمِل ءِ الأرضِ ذَهَباً، فقالَ لَهُ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شابُّ ، وَلكِنّها عادَتي وَعادَةُ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نُقْري الضَّيفَ وَنُطعِمُ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موسى يَأكُلُ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ارزشمندترين مؤمنان از نظر باورهاى دينى كسى است كه داد و ستد و خشم و خشنودى اش براى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امير مؤمنان، عمرو بن عبد وُدّ را در چنگ خود ، گرفتار كرد ، او را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زبان به نكوهش على عليه السلامگشودند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به دفاع از او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اى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على علّت درنگ خود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على عليه السلام عمرو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پيامبر صلى الله عليه و آله علّت درنگش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مادرم را دشنام داد و به صورتم آب دهان انداخت و من ترسيدم اگر او را بكشم، براى دلخوشى خودم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رهايش كردم تا خشمم فرونشيند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خاطر خدا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عبادت ناب و خالصانه خود را به درگاه خدا فرا برَد ، خداوند عز و جل ، بهترين كارى را كه به صلاح اوست ، برايش فرو فرستد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خالص ، آن است كه نخواهى كسى جز خداى عز و جل ، تو را بر انجام دادن آن بستايد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موسى و شعيب عليهماالسلام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موسى نزد شعيب رفت ، شعيب، آماده خوردن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شام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مگر گرسنه نيستى؟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امّا مى ترسم اين پاداشِ آبى باشد كه به دخترانت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خاندانى هستم كه اگر همه زمين پُر از طلا شود، كمترين كار آخرت را به آن نمى فروشيم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 پاداش آن كار تو نيست؛ بلكه عادت ما و پدران ما، ميهمان نوازى و اطعام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موسى نشست و شام خورد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التّوكلالقرآن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يَكونَ أقوَى النّاسِ فلْيَتَوكَّل عَلَى اللّهِ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عنـه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تَوَكَّلَ علَى اللّهِ كَفاهُ مُؤنَتَهُ وَرَزَقَهُ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جَبرئيلُ عليه السلام ـ لَمّا سألَهُ النّبيُّ صلى الله عليه و آله عنِ التَّوكُّلِ علَى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بِأنّ المَخلوقَ لا يَضُرُّ وَلا يَنفَعُ ، وَلا يُعطي وَلا يَمنَعُ ، وَاستِعمالُ اليَأسِ مِنَ الخَلقِ ، فإذا كانَ العَبدُ كَذلكَ لَم يَعمَل لأحَدٍ سِوَى اللّهِ ، وَلَم يَرجُ وَلَم يَخَف سِوَى اللّهِ ، ولَم يَطمَع في أحَدٍ سِوَى اللّهِ ، فهذا هُوَ التَّوَكُّلُ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167_30594"/>
    </w:p>
    <w:p>
      <w:pPr>
        <w:pStyle w:val="Heading5"/>
        <w:numPr>
          <w:ilvl w:val="4"/>
          <w:numId w:val="1"/>
        </w:numPr>
        <w:rPr/>
      </w:pPr>
      <w:bookmarkStart w:id="120" w:name="__RefHeading___Toc440959_3804643083"/>
      <w:bookmarkStart w:id="121" w:name="_Toc45"/>
      <w:bookmarkEnd w:id="119"/>
      <w:bookmarkEnd w:id="120"/>
      <w:r>
        <w:rPr/>
        <w:t>۲</w:t>
      </w:r>
      <w:r>
        <w:rPr>
          <w:rtl w:val="true"/>
        </w:rPr>
        <w:t xml:space="preserve"> </w:t>
      </w:r>
      <w:r>
        <w:rPr>
          <w:rtl w:val="true"/>
        </w:rPr>
        <w:t xml:space="preserve">/ </w:t>
      </w:r>
      <w:r>
        <w:rPr/>
        <w:t>۳</w:t>
      </w:r>
      <w:r>
        <w:rPr>
          <w:rtl w:val="true"/>
        </w:rPr>
        <w:t xml:space="preserve"> ـ </w:t>
      </w:r>
      <w:r>
        <w:rPr/>
        <w:t>۲</w:t>
      </w:r>
      <w:r>
        <w:rPr>
          <w:rtl w:val="true"/>
        </w:rPr>
        <w:t xml:space="preserve"> توكل</w:t>
      </w:r>
      <w:bookmarkEnd w:id="1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توكلقرآن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كند ، خداوند راهى براى بيرون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فراهم كند و او را از راهى كه گمان نمى برَد، روزى دهد؛ و كسى كه بر خدا توكلّ نمايد، او برايش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دوست دارد نيرومندترينِ مردم باشد، بايد به خدا توكّل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خدا توكّل كند، خداوند، هزينه او را كارسازى مى كند و از جايى كه گمان نمى بَرد، به او روزى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عليه السلام ـ در پاسخ به سؤال پيامبر صلى الله عليه و آله از او درباره تفسير توكّل بر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اين مطلب است كه مخلوق ، نه زيانى مى زند و نه سودى مى رساند، نه مى دهد و نه جلوگيرى مى كند، و نااميدى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چنين باشد، ديگر براى احدى جز خداوند ، كار نمى كند و اميد و بيمش از كسى جز خداوند نيست ، و چشم طمع به هيچ كس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توكّل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قُوَّةِ القَلبِ التَّوكُّلُ عَلَى 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بِاللّهِ تعالى ثَمَنٌ لِكُلِّ غالٍ ، وَسُلَّمٌ إلى كُلِّ عالٍ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الإيثارالقرآن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وَلَوْ كَانَ بِهِمْ خَصَاصَةٌ وَ مَن يُوقَ شُحَّ نَفْسِهِ فَأُوْلَـئِكَ هُمُ الْمُفْلِحُونَ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المؤمِنينَ أفضَلُهُم تَقْدِمَةً مِن نَفسِهِ وَأهلِهِ وَمالِهِ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الكافي عن علي بن سويد السائي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بِتَقوَى اللّهِ ، 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إلَيهِ قِلَّةَ ذاتِ يَدي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عَرَيتُ حتّى بَلغَ مِن عُريَتي أنّ أبا فُلانٍ نَزَعَ ثَوبَينِ كانا عَلَيهِ وَكَسانِيهِما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وتَصَدَّق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مِمّا وَصَلَني بهِ إخواني وَإن كانَ قَليلاً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 رَزَقَكَ اللّهُ وَلَو آثَرتَ على نَفسِكَ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167_30600"/>
    </w:p>
    <w:p>
      <w:pPr>
        <w:pStyle w:val="Heading5"/>
        <w:numPr>
          <w:ilvl w:val="4"/>
          <w:numId w:val="1"/>
        </w:numPr>
        <w:rPr/>
      </w:pPr>
      <w:bookmarkStart w:id="123" w:name="__RefHeading___Toc440961_3804643083"/>
      <w:bookmarkStart w:id="124" w:name="_Toc46"/>
      <w:bookmarkEnd w:id="122"/>
      <w:bookmarkEnd w:id="123"/>
      <w:r>
        <w:rPr/>
        <w:t>۲</w:t>
      </w:r>
      <w:r>
        <w:rPr>
          <w:rtl w:val="true"/>
        </w:rPr>
        <w:t xml:space="preserve"> </w:t>
      </w:r>
      <w:r>
        <w:rPr>
          <w:rtl w:val="true"/>
        </w:rPr>
        <w:t xml:space="preserve">/ </w:t>
      </w:r>
      <w:r>
        <w:rPr/>
        <w:t>۳</w:t>
      </w:r>
      <w:r>
        <w:rPr>
          <w:rtl w:val="true"/>
        </w:rPr>
        <w:t xml:space="preserve"> ـ </w:t>
      </w:r>
      <w:r>
        <w:rPr/>
        <w:t>۳</w:t>
      </w:r>
      <w:r>
        <w:rPr>
          <w:rtl w:val="true"/>
        </w:rPr>
        <w:t xml:space="preserve"> ايثار</w:t>
      </w:r>
      <w:bookmarkEnd w:id="124"/>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نيرومندى دل، توكّل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خداوند متعال، بهاى هر چيز گرانى است و نردبانِ رسيدن به هر بلندايى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ايثارقرآن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مقدّم مى دارند ، هرچند خودشان نيازمند باشند، و كسانى كه از آزمندى نفس خود در امان مانند ، آنان اند كه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مؤمنان، آن كسى است كه از جان و خانواده و دارايى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مايه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على بن سويد سائى ، از امام كاظم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پرواى الهى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تنگدستى ام به او شكوِه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لباس بر تن نداشتم ، به طورى كه ابو فلان ، دو جامه اى را كه بر تن خود داشت ، درآورد و به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اندكْ كمكى كه برادرانم به من مى كنند ، صدقه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خداوند به تو روزى كرده است، صدقه بده، هر چند خودت بدان محتاج باشى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الزهدالإمامُ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أقَلُّ ما يُوجَدُ وأجَلُّ ما يُعهَدُ ، ويَمدَحُهُ الكُلُّ ، ويَترُكُهُ الجُلُّ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شيمَةُ المُتَّقِينَ وَسَجِيَّةُ الأوّابينَ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يُبَصِّركَ اللّهُ عَوراتِها ، وَلا تَغفَل فَلَستَ بِمَغفولٍ عَنكَ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فاتَكَ مِنَ الدنيا شَيءٌ فَهُوَ غَنيمَةٌ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 بنَ أبي طالِبٍ عليه السلاماُتِيَ بِخَبيصٍ ، فأبى أن يَأكُلَهُ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أخشى أن تَتوقَ إلَيهِ نَفسي فَأطلُبَهُ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 </w:t>
      </w:r>
      <w:r>
        <w:rPr>
          <w:rStyle w:val="FootnoteAnchor"/>
          <w:rtl w:val="true"/>
        </w:rPr>
        <w:footnoteReference w:id="18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167_30607"/>
    </w:p>
    <w:p>
      <w:pPr>
        <w:pStyle w:val="Heading5"/>
        <w:numPr>
          <w:ilvl w:val="4"/>
          <w:numId w:val="1"/>
        </w:numPr>
        <w:rPr/>
      </w:pPr>
      <w:bookmarkStart w:id="126" w:name="__RefHeading___Toc440963_3804643083"/>
      <w:bookmarkStart w:id="127" w:name="_Toc47"/>
      <w:bookmarkEnd w:id="125"/>
      <w:bookmarkEnd w:id="126"/>
      <w:r>
        <w:rPr/>
        <w:t>۲</w:t>
      </w:r>
      <w:r>
        <w:rPr>
          <w:rtl w:val="true"/>
        </w:rPr>
        <w:t xml:space="preserve"> </w:t>
      </w:r>
      <w:r>
        <w:rPr>
          <w:rtl w:val="true"/>
        </w:rPr>
        <w:t xml:space="preserve">/ </w:t>
      </w:r>
      <w:r>
        <w:rPr/>
        <w:t>۳</w:t>
      </w:r>
      <w:r>
        <w:rPr>
          <w:rtl w:val="true"/>
        </w:rPr>
        <w:t xml:space="preserve"> ـ </w:t>
      </w:r>
      <w:r>
        <w:rPr/>
        <w:t>۴</w:t>
      </w:r>
      <w:r>
        <w:rPr>
          <w:rtl w:val="true"/>
        </w:rPr>
        <w:t xml:space="preserve"> زهد</w:t>
      </w:r>
      <w:bookmarkEnd w:id="12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زهدامام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كمياب ترينِ چيزها و ارزشمندترين چيزى است كه آدمى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آن را مى ستايند ؛ ولى بيشتر مردم ، آن را وا مى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خوى پرهيزگاران است و سرشتِ توبه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از دنيا بر كَن ، تا خداوند تو را به عيبها و زشتيهاى آن بينا كند، و غافل مباش ؛ زيرا كه تو بى مراقب نيستى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دنيا از دست دهى ، غنيمتى براى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حلوايى از آرد و خرما خدمت امير مؤمنان على بن ابى طالب عليه السلامآورده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خوردن آن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حرام مى دانى؟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مى ترسم نفْسم به آن علاقه مند شود و به دنبال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بهره هاى پاكيزه خود را در زندگى دنيايتان برديد و از آنها بهره مند شديد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الخَيرُ كُلُّهُ في بَيتٍ ، وَجُعِلَ مِفتاحُهُ الزُّهدَ في الدنيا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بحار الأنوار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السلامبَعدَما بُويِعَ بالخِلافَةِ وَهُوَ جالِسٌ عَلى حَصيرٍ صَغيرٍ وَلَيسَ في البَيتِ غَيرُهُ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بِيَدِكَ بَيتُ المالِ وَلَستُ أرى في بَيتِكَ شيئاً ممّا يَحتاجُ إلَيهِ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إنّ اللَّبيبَ لا يَتَأثَّثُ في دارِ النُّقلَةِ ، وَلَنا دارُ أمنٍ قد نَقَلنا إليها خَيرَ مَتاعِنا ، وإنّا عن قَليلٍ إلَيها صائرونَ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الهمّة العاليةالإمامُ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الهِمَمِ أعلاها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بَعيدَ الهِمَمِ إذا طَلَبتَ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167_30613"/>
    </w:p>
    <w:p>
      <w:pPr>
        <w:pStyle w:val="Heading5"/>
        <w:numPr>
          <w:ilvl w:val="4"/>
          <w:numId w:val="1"/>
        </w:numPr>
        <w:rPr/>
      </w:pPr>
      <w:bookmarkStart w:id="129" w:name="__RefHeading___Toc440965_3804643083"/>
      <w:bookmarkStart w:id="130" w:name="_Toc48"/>
      <w:bookmarkEnd w:id="128"/>
      <w:bookmarkEnd w:id="129"/>
      <w:r>
        <w:rPr/>
        <w:t>۲</w:t>
      </w:r>
      <w:r>
        <w:rPr>
          <w:rtl w:val="true"/>
        </w:rPr>
        <w:t xml:space="preserve"> </w:t>
      </w:r>
      <w:r>
        <w:rPr>
          <w:rtl w:val="true"/>
        </w:rPr>
        <w:t xml:space="preserve">/ </w:t>
      </w:r>
      <w:r>
        <w:rPr/>
        <w:t>۳</w:t>
      </w:r>
      <w:r>
        <w:rPr>
          <w:rtl w:val="true"/>
        </w:rPr>
        <w:t xml:space="preserve"> ـ </w:t>
      </w:r>
      <w:r>
        <w:rPr/>
        <w:t>۵</w:t>
      </w:r>
      <w:r>
        <w:rPr>
          <w:rtl w:val="true"/>
        </w:rPr>
        <w:t xml:space="preserve"> همت بلند</w:t>
      </w:r>
      <w:bookmarkEnd w:id="130"/>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خير در يك خانه نهاده شده و كليد آن، بى اعتنايى به دنيا قرار داده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ـ به نقل از سويد بن غفله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با امير مؤمنان ، بيعت خلافت بسته شد ، خدمت 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اتاق خود بر بوريايى كوچك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المال در اختيار توست و من در اتاق تو اثاثى كه براى هر خانه اى لازم است ، نمى بينم؟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خردمند براى خانه اى كه بايد تركش نمايد ، اثاث فراهم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سراى امنى است كه بهترين متاع خود را به آن منتقل كرده ايم وخود نيز به زودى آن جا مى رويم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همت بلندامام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همّت ها، بلندترينِ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طلب چيزى بر مى آيى، بلنْد همّت باش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والأناةُ تَوْأمانِ يُنْتِجُهما عُلُوُّ الهِمَّةِ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مِنَ الشَّهادَةِ أقسَطَها، وَمِنَ العِبادَةِ أنشَطَها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الهِمَمِ أعلاها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المروءةالإمامُ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اسمٌ جامِعٌ لسائرِ الفَضائلِ وَالمَحاسِنِ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الإمامُ الحسنُ عليه السلام ـ لَمّا سُئلَ عَنِ المُروءَةِ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الدِّينِ ، وإعزازُ النَّفسِ ، وَلِينُ الكَنَفِ ، وَتَعَهُّدُ الصَّنيعَةِ ، وأداءُ الحُقوقِ ، والتَّحَبُّبُ إلَى النّاسِ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الشجاعةالقرآن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w:t>
      </w:r>
      <w:r>
        <w:rPr>
          <w:rFonts w:eastAsia="Amiri" w:cs="Amiri" w:ascii="Amiri" w:hAnsi="Amiri"/>
          <w:color w:val="111111"/>
          <w:sz w:val="28"/>
          <w:szCs w:val="28"/>
          <w:rtl w:val="true"/>
          <w:lang w:bidi="ar-SA"/>
        </w:rPr>
        <w:t xml:space="preserve">» . </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167_30620"/>
    </w:p>
    <w:p>
      <w:pPr>
        <w:pStyle w:val="Heading5"/>
        <w:numPr>
          <w:ilvl w:val="4"/>
          <w:numId w:val="1"/>
        </w:numPr>
        <w:rPr/>
      </w:pPr>
      <w:bookmarkStart w:id="132" w:name="__RefHeading___Toc440967_3804643083"/>
      <w:bookmarkStart w:id="133" w:name="_Toc49"/>
      <w:bookmarkEnd w:id="131"/>
      <w:bookmarkEnd w:id="132"/>
      <w:r>
        <w:rPr/>
        <w:t>۲</w:t>
      </w:r>
      <w:r>
        <w:rPr>
          <w:rtl w:val="true"/>
        </w:rPr>
        <w:t xml:space="preserve"> </w:t>
      </w:r>
      <w:r>
        <w:rPr>
          <w:rtl w:val="true"/>
        </w:rPr>
        <w:t xml:space="preserve">/ </w:t>
      </w:r>
      <w:r>
        <w:rPr/>
        <w:t>۳</w:t>
      </w:r>
      <w:r>
        <w:rPr>
          <w:rtl w:val="true"/>
        </w:rPr>
        <w:t xml:space="preserve"> ـ </w:t>
      </w:r>
      <w:r>
        <w:rPr/>
        <w:t>۶</w:t>
      </w:r>
      <w:r>
        <w:rPr>
          <w:rtl w:val="true"/>
        </w:rPr>
        <w:t xml:space="preserve"> مروت</w:t>
      </w:r>
      <w:bookmarkEnd w:id="133"/>
    </w:p>
    <w:p>
      <w:pPr>
        <w:pStyle w:val="Heading5"/>
        <w:numPr>
          <w:ilvl w:val="4"/>
          <w:numId w:val="1"/>
        </w:numPr>
        <w:rPr/>
      </w:pPr>
      <w:bookmarkStart w:id="134" w:name="__RefHeading___Toc440969_3804643083"/>
      <w:bookmarkStart w:id="135" w:name="_Toc50"/>
      <w:bookmarkEnd w:id="134"/>
      <w:r>
        <w:rPr/>
        <w:t>۲</w:t>
      </w:r>
      <w:r>
        <w:rPr>
          <w:rtl w:val="true"/>
        </w:rPr>
        <w:t xml:space="preserve"> </w:t>
      </w:r>
      <w:r>
        <w:rPr>
          <w:rtl w:val="true"/>
        </w:rPr>
        <w:t xml:space="preserve">/ </w:t>
      </w:r>
      <w:r>
        <w:rPr/>
        <w:t>۳</w:t>
      </w:r>
      <w:r>
        <w:rPr>
          <w:rtl w:val="true"/>
        </w:rPr>
        <w:t xml:space="preserve"> ـ </w:t>
      </w:r>
      <w:r>
        <w:rPr/>
        <w:t>۷</w:t>
      </w:r>
      <w:r>
        <w:rPr>
          <w:rtl w:val="true"/>
        </w:rPr>
        <w:t xml:space="preserve"> شجاعت</w:t>
      </w:r>
      <w:bookmarkEnd w:id="135"/>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بردبارى و وقار ، دو همزادند كه مولود بلندْ همّتى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شهادت دادن ، عادلانه ترينِ آن را و از عبادت، با نشاط ترينِ آن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همّت ، عالى ترينِ آن را از تو مى 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مروتامام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مردانگى، نامى است كه همه فضايل و محاسن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ـ در پاسخ به سؤال درباره معناى جوانمردى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دين و عزّت نفس و نرمش و مداومت بر نيكى و احسان و گزاردن حقوق و دوستى نمودن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شجاعتقرآن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پيامهاى خدا را ابلاغ مى كنند و از هيچ كس جز خدا بيم ندارند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اللّهَ يُحِبُّ البَصَرَ النّافِذَ عِندَ مَجيءِ الشَّهَواتِ ، وَالعَقلَ الكامِلَ عِندَ نُزولِ الشُّبُهاتِ ، وَيُحِبُّ السَّماحَةَ وَلَو عَلى تَمَراتٍ ، ويُحِبُّ الشَّجاعَةَ ولَو عَلى قَتلِ حَيَّةٍ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الرَّجُلِ عَلى قَدرِ هِمَّتِهِ، وَغَيرَتُهُ عَلى قَدرِ حَمِيَّتِهِ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الحسنُ عليه السلام ـ وَقَد سُئلَ عَنِ الشَّجاعَةِ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مُواقَفَةُ الأقرانِ ، وَالصَّبرُ عِندَ الطِّعانِ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القوّةرسولُ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لَيُبغِضُ المُؤمِنَ الضَّعيفَ الَّذي لا زَبْرَ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يَنهى عَنِ المُنكَرِ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القَوِيُّ خَيرٌ وَأحَبُّ إلَى اللّهِ مِنَ المُؤمِنِ الضَّعيفِ ، وَفي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اِحرِص عَلى ما يَنفَعُكَ ، وَاستَعِن بِاللّهِ ، وَلا تَعجَز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أصابَكَ شَيءٌ فَلا تَقُل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فَعَلتُ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اللّهِ ، وما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عَمَلَ الشَّيطانِ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67_30625"/>
    </w:p>
    <w:p>
      <w:pPr>
        <w:pStyle w:val="Heading5"/>
        <w:numPr>
          <w:ilvl w:val="4"/>
          <w:numId w:val="1"/>
        </w:numPr>
        <w:rPr/>
      </w:pPr>
      <w:bookmarkStart w:id="137" w:name="__RefHeading___Toc440971_3804643083"/>
      <w:bookmarkStart w:id="138" w:name="_Toc51"/>
      <w:bookmarkEnd w:id="136"/>
      <w:bookmarkEnd w:id="137"/>
      <w:r>
        <w:rPr/>
        <w:t>۲</w:t>
      </w:r>
      <w:r>
        <w:rPr>
          <w:rtl w:val="true"/>
        </w:rPr>
        <w:t xml:space="preserve"> </w:t>
      </w:r>
      <w:r>
        <w:rPr>
          <w:rtl w:val="true"/>
        </w:rPr>
        <w:t xml:space="preserve">/ </w:t>
      </w:r>
      <w:r>
        <w:rPr/>
        <w:t>۳</w:t>
      </w:r>
      <w:r>
        <w:rPr>
          <w:rtl w:val="true"/>
        </w:rPr>
        <w:t xml:space="preserve"> ـ </w:t>
      </w:r>
      <w:r>
        <w:rPr/>
        <w:t>۸</w:t>
      </w:r>
      <w:r>
        <w:rPr>
          <w:rtl w:val="true"/>
        </w:rPr>
        <w:t xml:space="preserve"> قوت</w:t>
      </w:r>
      <w:bookmarkEnd w:id="138"/>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خداوند ، ديده تيزبين به هنگام در رسيدن شهوتها و عقل كامل به هنگام فرود آمدن شبهات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 بخشش را ـ گرچه به چند دانه خرما باشد ـ و دلاورى را ـ گرچه به كُشتن مارى باشد ـ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 مرد ، به قدر همّت اوست و غيرتش ، به قدر تن ندادن او به 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ـ در پاسخ به اين سؤال كه شجاعت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ايستادگى در برابر هماوردان و پايدارى در نبرد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قوّتپيامبر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تبارك و تعالى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ضعيفى را كه هيبت و صلابت ندارد ، دشمن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نهى از منكر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نيرومند ، بهتر و نزد خدا محبوب تر از مؤمن ناتوان است ؛ گرچه در هر يك ،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آنچه برايت سودمند است ، سرسختانه بكوش و از خدا يارى بخواه و ناتوان مباش ، و اگر دچار مشكلى شدى ، مگو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مى كردم ، چنين و چنان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تقدير خدا بود و هرچه خدا بخواهد ، 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 راه را براى كار شيطان مى گشايد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يَزدَد قُوَّةً ، مَن يُقَصِّر في العَمَلِ يَزدَد فَترَةً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قُوَّةَ المؤمنِ في قَلبِهِ ، ألا تَرَونَ أ نّكُم تَجِدونَهُ ضَعيفَ البَدَنِ نَحيفَ الجِسمِ وَهُوَ يَقومُ اللَّيلَ وَيَصومُ النَّهارَ ؟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الحزمالإمامُ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 ولا يُضارِعُ ، ولا يَتَّبِعُ المَطامِعَ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ما عَلَيَّ مِن قِتالِ مَن خالَفَ الحَقَّ ، وَخابَطَ الغَيَّ ، مِن إدهانٍ وَلا إيهانٍ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والتَّهاوُنَ بأمرِ اللّهِ ؛ فإنّ مَن تَهاوَنَ بَأمرِ اللّهِ أهانَهُ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167_30631"/>
    </w:p>
    <w:p>
      <w:pPr>
        <w:pStyle w:val="Heading5"/>
        <w:numPr>
          <w:ilvl w:val="4"/>
          <w:numId w:val="1"/>
        </w:numPr>
        <w:rPr/>
      </w:pPr>
      <w:bookmarkStart w:id="140" w:name="__RefHeading___Toc440973_3804643083"/>
      <w:bookmarkStart w:id="141" w:name="_Toc52"/>
      <w:bookmarkEnd w:id="139"/>
      <w:bookmarkEnd w:id="140"/>
      <w:r>
        <w:rPr/>
        <w:t>۲</w:t>
      </w:r>
      <w:r>
        <w:rPr>
          <w:rtl w:val="true"/>
        </w:rPr>
        <w:t xml:space="preserve"> </w:t>
      </w:r>
      <w:r>
        <w:rPr>
          <w:rtl w:val="true"/>
        </w:rPr>
        <w:t xml:space="preserve">/ </w:t>
      </w:r>
      <w:r>
        <w:rPr/>
        <w:t>۳</w:t>
      </w:r>
      <w:r>
        <w:rPr>
          <w:rtl w:val="true"/>
        </w:rPr>
        <w:t xml:space="preserve"> ـ </w:t>
      </w:r>
      <w:r>
        <w:rPr/>
        <w:t>۹</w:t>
      </w:r>
      <w:r>
        <w:rPr>
          <w:rtl w:val="true"/>
        </w:rPr>
        <w:t xml:space="preserve"> قاطعيت</w:t>
      </w:r>
      <w:bookmarkEnd w:id="141"/>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كار كند ، نيرومندتر شود و هر كه در كارْ كوتاهى ورزد، بر ضعف و سستى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نيروى مؤمن،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مى بينيد بدنى ضعيف و پيكرى نحيف دارد و با اين حال ، شب را به عبادت مى گذراند و روز را روزه مى گيرد؟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قاطعيتامام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خداى پاك را تنها كسى مى تواند اجرا كند كه سازشكار نباشد و نيرنگ نزند و آزمنديها او را نفريبد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كه در جنگيدن با كسى كه در برابر حق بِايستد و در گمراهى فرو رود ، هرگز مسامحه و سستى روا نمى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در اجراى فرمان خدا سستى كنيد كه هر كس در اجراى فرمان خداوند ، سستى روا دارد ، خداوند در روز رستاخيز ، او را خوار گردانَد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الإستقامةالقرآن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كَمَآ أُمِرْتَ وَ مَن تَابَ مَعَكَ </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اسْتَقِمْ كَمَآ أُمِرْتَ وَ لاَ تَتَّبِعْ أَهْوَآءَهُمْ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اسْتَقَـمُواْ تَتَنَزَّلُ عَلَيْهِمُ الْمَلَـئِكَةُ أَلاَّ تَخَافُواْ وَ لاَ تَحْزَنُواْ وَ أَبْشِرُواْ بِالْجَنَّةِ الَّتِى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أَوْلِيَآؤُكُمْ فِى الْحَيَوةِ الدُّنْيَا وَ فِى الْأَخِرَةِ وَ لَكُمْ فِيهَا مَا تَشْتَهِى أَنفُسُكُمْ وَ لَكُمْ فِيهَا مَا تَدَّعُونَ </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وَما تَوفِيقي إلاّ بِاللّهِ ، عَلَيهِ تَوَكَّلتُ وَإلَيهِ اُنيبُ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العِلمُ يا أبا الحَسَنِ ، لَقَد شَرِبتَ العِلمَ شُرباً وَنَهلتَهُ نَهَلاً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167_30636"/>
    </w:p>
    <w:p>
      <w:pPr>
        <w:pStyle w:val="Heading5"/>
        <w:numPr>
          <w:ilvl w:val="4"/>
          <w:numId w:val="1"/>
        </w:numPr>
        <w:rPr/>
      </w:pPr>
      <w:bookmarkStart w:id="143" w:name="__RefHeading___Toc440975_3804643083"/>
      <w:bookmarkStart w:id="144" w:name="_Toc53"/>
      <w:bookmarkEnd w:id="142"/>
      <w:bookmarkEnd w:id="143"/>
      <w:r>
        <w:rPr/>
        <w:t>۲</w:t>
      </w:r>
      <w:r>
        <w:rPr>
          <w:rtl w:val="true"/>
        </w:rPr>
        <w:t xml:space="preserve"> </w:t>
      </w:r>
      <w:r>
        <w:rPr>
          <w:rtl w:val="true"/>
        </w:rPr>
        <w:t xml:space="preserve">/ </w:t>
      </w:r>
      <w:r>
        <w:rPr/>
        <w:t>۳</w:t>
      </w:r>
      <w:r>
        <w:rPr>
          <w:rtl w:val="true"/>
        </w:rPr>
        <w:t xml:space="preserve"> ـ </w:t>
      </w:r>
      <w:r>
        <w:rPr/>
        <w:t>۱۰</w:t>
      </w:r>
      <w:r>
        <w:rPr>
          <w:rtl w:val="true"/>
        </w:rPr>
        <w:t xml:space="preserve"> استقامت</w:t>
      </w:r>
      <w:bookmarkEnd w:id="14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استقامتقرآن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كه فرمان يافته اى ، استقامت بورز ، و نيز هر كس با تو روى به سوى خداوند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استقامت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كن ، همان گونه كه فرمان يافته اى ، و از هوسهاى آنان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گمان ، كسانى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سپس پايدارى نمودند ، فرشتگان بر آنها فرود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مترسيد و اندوهگين نشويد ، و شما را مژده باد به 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دوستان و ياران شما در زندگى دنيا و آخرت هستيم و هر چه دلهايتان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شماست ، و هرچه خواستار باشيد ، در آنجا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خداست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ايستادگى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خداست و توفيق ، جز از خدا نخواهم ، به او توكّل مى كنم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 گوارايت باد ، اى ابو الحسن ، كه دانش را خوب نوشيدى و از آن ، نيكو سيراب گشتى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تباركَ وَتعالى يُبغِضُ مِن عِبادِهِ المُتَلَوِّنَ ؛ فلا تَزولوا عَنِ الحَقِّ ، وَوِلايَةِ أهلِ الحَقِّ؛ فإنَّ مَنِ استَبدَلَ بِنا هَلَكَ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الاِستِقامَةَ لَزِمَتهُ السلامَةُ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 في استِقامَةٍ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الصبر على الصعابالإمامُ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ما أكرَهتَ عَلَيهِ نَفسَكَ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العَمَلِ عَلى قَدرِ المَشَقَّةِ فيهِ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عنـه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بِالتَّعَبِ الشَّديدِ تُدرَكُ الدَّرَجاتُ الرَّفيعةُ وَالرّاحةُ الدّائمَةُ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عنـه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المُحِبُّ للّهِِ يُحِبُّ كَثيرا النَّصَبَ للّهِِ ، وَالقَلبُ اللاّهي عَنِ اللّهِ يُحِبُّ الرّاحَةَ ، فَلا تَظُنَّ يَابنَ آدَمَ أنَّكَ تُدرِكُ رِفعَةَ البِرِّ بِغَيرِ مَشَقَّةٍ ؛ فَإِنَّ الحَقَّ ثَقيلٌ مُرٌّ ، وَالباطِلَ خَفيفٌ حُلوٌ وَنِيٌّ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2167_30642"/>
    </w:p>
    <w:p>
      <w:pPr>
        <w:pStyle w:val="Heading5"/>
        <w:numPr>
          <w:ilvl w:val="4"/>
          <w:numId w:val="1"/>
        </w:numPr>
        <w:rPr/>
      </w:pPr>
      <w:bookmarkStart w:id="146" w:name="__RefHeading___Toc440977_3804643083"/>
      <w:bookmarkStart w:id="147" w:name="_Toc54"/>
      <w:bookmarkEnd w:id="145"/>
      <w:bookmarkEnd w:id="146"/>
      <w:r>
        <w:rPr/>
        <w:t>۲</w:t>
      </w:r>
      <w:r>
        <w:rPr>
          <w:rtl w:val="true"/>
        </w:rPr>
        <w:t xml:space="preserve"> </w:t>
      </w:r>
      <w:r>
        <w:rPr>
          <w:rtl w:val="true"/>
        </w:rPr>
        <w:t xml:space="preserve">/ </w:t>
      </w:r>
      <w:r>
        <w:rPr/>
        <w:t>۳</w:t>
      </w:r>
      <w:r>
        <w:rPr>
          <w:rtl w:val="true"/>
        </w:rPr>
        <w:t xml:space="preserve"> ـ </w:t>
      </w:r>
      <w:r>
        <w:rPr/>
        <w:t>۱۱</w:t>
      </w:r>
      <w:r>
        <w:rPr>
          <w:rtl w:val="true"/>
        </w:rPr>
        <w:t xml:space="preserve"> تحمل سختى</w:t>
      </w:r>
      <w:bookmarkEnd w:id="14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خداى ـ تبارك و تعالى ـ از بندگان بى ثبات و دَمدَمى مزاج خود،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حق و ولايت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نشويد؛ زيرا كسى كه ديگران را به جاى ما برگزيند، هلاك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استقامت همراه باشد ، سلامتى از او جدا نخواهد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دين ، نيرومند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 رفتارى در استقامت و پايدارى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تحمل سختىامام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كارها، كارى است كه خود را بر انجام دادن آن به سختى وا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كار ، به اندازه رنج و زحمتى است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رنج بسيار است كه درجات رفيع و آسايش هميشگى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دوستدار خدا ، خستگى براى خدا را بسيار دوست دارد و قلب بى خبر از ياد خدا ، آسايش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آدميزاد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 كه مقام والاىِ نيكى را بى سختى به دست مى آورى ؛ زيرا حق ، سنگين و تلخ است و باطل ، سبُك ، شيرين و سست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المَكارِمُ بِالمَكارِهِ ، الثَّوابُ بِالمَشَقَّةِ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السكينةالقرآن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إِيمَـنًا مَّعَ إِيمَـنِهِمْ وَ لِلَّهِ جُنُودُ السَّمَـوَ 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أَنزَلَ السَّكِينَةَ فِى قُلُوبِ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زِينَةِ الرَّجُلِ السَّكِينَةُ مَعَ الإيمانِ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الاعتدالرسولُ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ازدادَ عَبدٌ قَطُّ فِقها في دِينِهِ إلاّ ازدادَ قَصدا في عَمَلِهِ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2167_30646"/>
    </w:p>
    <w:p>
      <w:pPr>
        <w:pStyle w:val="Heading5"/>
        <w:numPr>
          <w:ilvl w:val="4"/>
          <w:numId w:val="1"/>
        </w:numPr>
        <w:rPr/>
      </w:pPr>
      <w:bookmarkStart w:id="149" w:name="__RefHeading___Toc440979_3804643083"/>
      <w:bookmarkStart w:id="150" w:name="_Toc55"/>
      <w:bookmarkEnd w:id="148"/>
      <w:bookmarkEnd w:id="149"/>
      <w:r>
        <w:rPr/>
        <w:t>۲</w:t>
      </w:r>
      <w:r>
        <w:rPr>
          <w:rtl w:val="true"/>
        </w:rPr>
        <w:t xml:space="preserve"> </w:t>
      </w:r>
      <w:r>
        <w:rPr>
          <w:rtl w:val="true"/>
        </w:rPr>
        <w:t xml:space="preserve">/ </w:t>
      </w:r>
      <w:r>
        <w:rPr/>
        <w:t>۳</w:t>
      </w:r>
      <w:r>
        <w:rPr>
          <w:rtl w:val="true"/>
        </w:rPr>
        <w:t xml:space="preserve"> ـ </w:t>
      </w:r>
      <w:r>
        <w:rPr/>
        <w:t>۱۲</w:t>
      </w:r>
      <w:r>
        <w:rPr>
          <w:rtl w:val="true"/>
        </w:rPr>
        <w:t xml:space="preserve"> آرامش</w:t>
      </w:r>
      <w:bookmarkEnd w:id="150"/>
    </w:p>
    <w:p>
      <w:pPr>
        <w:pStyle w:val="Heading5"/>
        <w:numPr>
          <w:ilvl w:val="4"/>
          <w:numId w:val="1"/>
        </w:numPr>
        <w:rPr/>
      </w:pPr>
      <w:bookmarkStart w:id="151" w:name="__RefHeading___Toc440981_3804643083"/>
      <w:bookmarkStart w:id="152" w:name="_Toc56"/>
      <w:bookmarkEnd w:id="151"/>
      <w:r>
        <w:rPr/>
        <w:t>۲</w:t>
      </w:r>
      <w:r>
        <w:rPr>
          <w:rtl w:val="true"/>
        </w:rPr>
        <w:t xml:space="preserve"> </w:t>
      </w:r>
      <w:r>
        <w:rPr>
          <w:rtl w:val="true"/>
        </w:rPr>
        <w:t xml:space="preserve">/ </w:t>
      </w:r>
      <w:r>
        <w:rPr/>
        <w:t>۳</w:t>
      </w:r>
      <w:r>
        <w:rPr>
          <w:rtl w:val="true"/>
        </w:rPr>
        <w:t xml:space="preserve"> ـ </w:t>
      </w:r>
      <w:r>
        <w:rPr/>
        <w:t>۱۳</w:t>
      </w:r>
      <w:r>
        <w:rPr>
          <w:rtl w:val="true"/>
        </w:rPr>
        <w:t xml:space="preserve"> ميانه روى</w:t>
      </w:r>
      <w:bookmarkEnd w:id="152"/>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بزرگواريها با دشوارى به دست مى آيند ، و مزد و ثواب ، با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آرامشقرآن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اطمينان و آرامش را در دلهاى مؤمنان ، فرو فرستاد تا ايمانى بر ايمانشان بيفزايند ، و سپاهيانِ آسمانها و زمين ، از آنِ خداوند است؛ و خداوند، همواره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السلامـ در تفسير سخن خداى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اوست كه اطمينان و آرامش را در دلهاى مؤمنان فرو فرستاد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آرامش،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نيكوترين زيور مرد، آرامش همراه با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ميانه روىپيامبر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بنده اى بر شناخت خود از دينش نيفزود، مگر اينكه بر ميانه روى او در عملش افزوده گشت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الدِّينَ مَتِينٌ فَأَوغِلوا فِيهِ بِرِفقٍ ، وَلا تُكَرِّهوا عِبادَةَ اللّهِ إلى عِبادِ اللّهِ فَتَكونوا كَالراكِبِ المُنبَتِّ الَّذي لا سَفَرا قَطَعَ وَلا ظَهرا أبقى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القَصدَ أمرٌ يُحِبُّهُ اللّهُ عز و جل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۱۶۰</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الأمانةالقرآن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لِأَمَـنَـتِهِمْ وَ عَهْدِهِمْ رَ عُونَ</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إلى كَثرَةِ صَلاتِهِم وَصَومِهِم ، وَكَثرَةِ الحَجِّ، وَالمَعروفِ ، وَطَنطَنَتِهِم بِاللَّيلِ ، وَلكنِ انظُروا إلى صِدقِ الحَديثِ وَأداءِ الأمانَةِ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67_30653"/>
    </w:p>
    <w:p>
      <w:pPr>
        <w:pStyle w:val="Heading5"/>
        <w:numPr>
          <w:ilvl w:val="4"/>
          <w:numId w:val="1"/>
        </w:numPr>
        <w:rPr/>
      </w:pPr>
      <w:bookmarkStart w:id="154" w:name="__RefHeading___Toc440983_3804643083"/>
      <w:bookmarkStart w:id="155" w:name="_Toc57"/>
      <w:bookmarkEnd w:id="153"/>
      <w:bookmarkEnd w:id="154"/>
      <w:r>
        <w:rPr/>
        <w:t>۲</w:t>
      </w:r>
      <w:r>
        <w:rPr>
          <w:rtl w:val="true"/>
        </w:rPr>
        <w:t xml:space="preserve"> </w:t>
      </w:r>
      <w:r>
        <w:rPr>
          <w:rtl w:val="true"/>
        </w:rPr>
        <w:t xml:space="preserve">/ </w:t>
      </w:r>
      <w:r>
        <w:rPr/>
        <w:t>۳</w:t>
      </w:r>
      <w:r>
        <w:rPr>
          <w:rtl w:val="true"/>
        </w:rPr>
        <w:t xml:space="preserve"> ـ </w:t>
      </w:r>
      <w:r>
        <w:rPr/>
        <w:t>۱۴</w:t>
      </w:r>
      <w:r>
        <w:rPr>
          <w:rtl w:val="true"/>
        </w:rPr>
        <w:t xml:space="preserve"> امانتدارى</w:t>
      </w:r>
      <w:bookmarkEnd w:id="155"/>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دين،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ملايمت در آن وارد شويد و عبادت خدا را بر بندگان خدا تحميل نكنيد كه در آن صورت ، به سوارِ درمانده اى مى مانيد كه نه سفرى را پيموده و نه مَركبى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گذاشته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ميانه روى را دوست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افراطيگرى، ص </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امانت 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ويژگيهاى اهل ايمان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امانتها و پيمان خود را مراعات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روزه و حج و بخشش و ناله هاى شبانه زياد آنها نگاه نكنيد ؛ بلكه به راستگويى و امانتدارى آنها بنگريد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ائتَمَنَكَ وَإن خانَكَ ، وَلا تُذِع سِرَّهُ وَإن أذاعَ سِرَّكَ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 و جللِأحَدٍ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البَرِّ وَالفاجِرِ ، وَالوَفاءُ بِالعَهدِ للبَرِّ وَالفاجِرِ ، وَبِرُّ الوالِدَينِ بَرَّينِ كانا أو فاجِرَينِ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بَلغَ بِه عليٌّ عليه السلام عِندَ رَسولِ اللّهِ صلى الله عليه و آلهفَالزَمهُ ؛ فَإنَّ عليّاً عليه السلامإنّما بِلَغَ ما بَلَغَ بِهِ عِندَ رَسولِ اللّهِ صلى الله عليه و آله بِصِدقِ الحَديثِ وَأداءِ الأمانَةِ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ضارِبَ عَلِيٍّ بِالسَّيفِ وَقاتِلَهُ لَوِ ائتَمَنَني وَاستَنصَحَني وَاستَشارَني ثُمَ قَبِلتُ ذلِكَ مِنهُ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التولّي والتبريّرسولُ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عُرَى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67_30659"/>
    </w:p>
    <w:p>
      <w:pPr>
        <w:pStyle w:val="Heading5"/>
        <w:numPr>
          <w:ilvl w:val="4"/>
          <w:numId w:val="1"/>
        </w:numPr>
        <w:rPr/>
      </w:pPr>
      <w:bookmarkStart w:id="157" w:name="__RefHeading___Toc440985_3804643083"/>
      <w:bookmarkStart w:id="158" w:name="_Toc58"/>
      <w:bookmarkEnd w:id="156"/>
      <w:bookmarkEnd w:id="157"/>
      <w:r>
        <w:rPr/>
        <w:t>۲</w:t>
      </w:r>
      <w:r>
        <w:rPr>
          <w:rtl w:val="true"/>
        </w:rPr>
        <w:t xml:space="preserve"> </w:t>
      </w:r>
      <w:r>
        <w:rPr>
          <w:rtl w:val="true"/>
        </w:rPr>
        <w:t xml:space="preserve">/ </w:t>
      </w:r>
      <w:r>
        <w:rPr/>
        <w:t>۳</w:t>
      </w:r>
      <w:r>
        <w:rPr>
          <w:rtl w:val="true"/>
        </w:rPr>
        <w:t xml:space="preserve"> ـ </w:t>
      </w:r>
      <w:r>
        <w:rPr/>
        <w:t>۱۵</w:t>
      </w:r>
      <w:r>
        <w:rPr>
          <w:rtl w:val="true"/>
        </w:rPr>
        <w:t xml:space="preserve"> تولاّ وتبرّا</w:t>
      </w:r>
      <w:bookmarkEnd w:id="15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تو را امين قرار داده است ، خيانت مكن ، هرچند او به تو خيانت كرده باشد و راز او را فاش مساز ، اگرچه او راز تو را فاش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خداوند عز و جل ، دست هيچ كس را در آنها باز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نيكوكار و بدكار ؛ وفا كردن به عهد با نيكوكار و بدكار؛ و نيكى كردن به پدر و مادر، خوب باشند يا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 على عليه السلام به سبب چه چيز ، آن منزلت را نزد پيامبر خدا پيدا كرد ، از همان پيروى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 السلامبا راستگويى و امانتدارى ، آن مقام را نزد پيامبر خدا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ضارب و قاتل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امين بشمارد و از من خيرخواهى كرده و با من مشورت كند و من امانتش را بپذيرم ، آن را به او باز خواهم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تولى وتبراپيامبر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استوارترين دستاويز ايمان ، دوستى در راه خدا و دشمنى در راه خداست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عِبادِكَ أحَبُّ إلَيكَ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يَتَحابُّونَ فِيَّ ، وَيَغضَبونَ لِمَحارِمي كَما يَغضَبُ النَّمِرُ إذا حَرَنَ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عنـه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الإيمانِ أن تُحِبَّ للّهِِ، وَتُبغِضَ للّهِِ ، وَتُعْمِلَ لِسانَكَ في ذِكرِ اللّهِ عز و جل وَأن تُحِبَّ للنّاسِ ما تُحِبُّ لِنَفسِكَ، وتَكرَهَ لَهُم ما تَكْرَهُ لِنَفسِكَ ، وَأن تَقولَ خَيرا أو تَصمُتَ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لَشَجَرَةٌ أصلُها اليَقينُ بِاللّهِ ، وَثَمَرُها المُـوالاةُ في اللّهِ ، وَالمُعـاداةُ فـي اللّهِ سُبحانَهُ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لَم يُحِبَّ علَى الدينِ وَلَم يُبغِض عَلَى الدِّينِ ، فَلا دينَ لَهُ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الصِد قالقرآن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اتَّقُواْ اللَّهَ وَ كُونُواْ مَعَ الصَّـدِقِينَ</w:t>
      </w:r>
      <w:r>
        <w:rPr>
          <w:rFonts w:eastAsia="Amiri" w:cs="Amiri" w:ascii="Amiri" w:hAnsi="Amiri"/>
          <w:color w:val="111111"/>
          <w:sz w:val="28"/>
          <w:szCs w:val="28"/>
          <w:rtl w:val="true"/>
          <w:lang w:bidi="ar-SA"/>
        </w:rPr>
        <w:t xml:space="preserve">» . </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67_30665"/>
    </w:p>
    <w:p>
      <w:pPr>
        <w:pStyle w:val="Heading5"/>
        <w:numPr>
          <w:ilvl w:val="4"/>
          <w:numId w:val="1"/>
        </w:numPr>
        <w:rPr/>
      </w:pPr>
      <w:bookmarkStart w:id="160" w:name="__RefHeading___Toc440987_3804643083"/>
      <w:bookmarkStart w:id="161" w:name="_Toc59"/>
      <w:bookmarkEnd w:id="159"/>
      <w:bookmarkEnd w:id="160"/>
      <w:r>
        <w:rPr/>
        <w:t>۲</w:t>
      </w:r>
      <w:r>
        <w:rPr>
          <w:rtl w:val="true"/>
        </w:rPr>
        <w:t xml:space="preserve"> </w:t>
      </w:r>
      <w:r>
        <w:rPr>
          <w:rtl w:val="true"/>
        </w:rPr>
        <w:t xml:space="preserve">/ </w:t>
      </w:r>
      <w:r>
        <w:rPr/>
        <w:t>۳</w:t>
      </w:r>
      <w:r>
        <w:rPr>
          <w:rtl w:val="true"/>
        </w:rPr>
        <w:t xml:space="preserve"> ـ </w:t>
      </w:r>
      <w:r>
        <w:rPr/>
        <w:t>۱۶</w:t>
      </w:r>
      <w:r>
        <w:rPr>
          <w:rtl w:val="true"/>
        </w:rPr>
        <w:t xml:space="preserve"> راستگويى</w:t>
      </w:r>
      <w:bookmarkEnd w:id="161"/>
    </w:p>
    <w:p>
      <w:pPr>
        <w:pStyle w:val="BookText"/>
        <w:rPr/>
      </w:pPr>
      <w:r>
        <w:rPr>
          <w:rFonts w:ascii="IRNazanin" w:hAnsi="IRNazanin" w:eastAsia="IRNazanin"/>
          <w:color w:val="111111"/>
          <w:sz w:val="28"/>
          <w:sz w:val="28"/>
          <w:szCs w:val="28"/>
          <w:rtl w:val="true"/>
          <w:lang w:bidi="fa-IR"/>
        </w:rPr>
        <w:t xml:space="preserve">پيامبر خدا صلى الله عليه و آلهـ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خداوند متعال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بندگان نزدت محبوب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در راه من با يكديگر دوستى مى كنند و چنان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حرمتهايم خشمگين مى شوند كه پلنگ سركش ، خشمگين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ايمان ، اين است كه دوستى و دشمنى ات براى خدا باشد و زبانت را در ذكر خدا به كارگيرى و آنچه براى خود دوست دارى ، براى مردم نيز دوست داشته باشى و آنچه را بر خود نمى پسندى ، بر مردم نيز نپسندى و به نيكى سخن گويى يا خاموش بمانى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 درختى است كه ريشه آن ، يقين به خداست و ميوه اش ، دوستى كردن و دشمنى ورزيدن براى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دوستى و دشمنى اش براى دين نباشد ، دين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راستگويىقرآن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با راستگويان باشيد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أقوى دَعائمِ الإيمانِ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تَغتَرُّوا بِصَلاتِهِم وَلا بِصِيامِهِم؛ فَإنَّ الرَّجُلَ رُبَّما لَهِجَ بِالصَّلاةِ وَالصَّومِ حتّى لَو تَرَكَهُ استَوحَشَ ، وَلكِنِ اختَبِرُوهُم عِندَ صِدقِ الحَديثِ وَأداءِ الأمانَةِ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قول الحقّرسولُ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يَمنَعَنَّ رَجُلاً مَهابَةُ النّاسِ أن يَتكَلَّمَ بِالحَقِّ إذا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أفضَلَ الجِهادِ كَلِمَةُ حَقٍّ عِندَ سُلطانٍ جائرٍ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صَدَقَةٍ أحَبُّ إلَى اللّهِ عز و جل مِن قَولِ الحَقِّ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العِبادِ إلَى اللّهِ تعالى أقوَلُهُم لِلحَقِّ وَإن كانَ عَلَيهِ ، وأعمَلُهُم بِالحَقِّ وَإن كانَ فيهِ كُرهُهُ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67_30671"/>
    </w:p>
    <w:p>
      <w:pPr>
        <w:pStyle w:val="Heading5"/>
        <w:numPr>
          <w:ilvl w:val="4"/>
          <w:numId w:val="1"/>
        </w:numPr>
        <w:rPr/>
      </w:pPr>
      <w:bookmarkStart w:id="163" w:name="__RefHeading___Toc440989_3804643083"/>
      <w:bookmarkStart w:id="164" w:name="_Toc60"/>
      <w:bookmarkEnd w:id="162"/>
      <w:bookmarkEnd w:id="163"/>
      <w:r>
        <w:rPr/>
        <w:t>۲</w:t>
      </w:r>
      <w:r>
        <w:rPr>
          <w:rtl w:val="true"/>
        </w:rPr>
        <w:t xml:space="preserve"> </w:t>
      </w:r>
      <w:r>
        <w:rPr>
          <w:rtl w:val="true"/>
        </w:rPr>
        <w:t xml:space="preserve">/ </w:t>
      </w:r>
      <w:r>
        <w:rPr/>
        <w:t>۳</w:t>
      </w:r>
      <w:r>
        <w:rPr>
          <w:rtl w:val="true"/>
        </w:rPr>
        <w:t xml:space="preserve"> ـ </w:t>
      </w:r>
      <w:r>
        <w:rPr/>
        <w:t>۱۷</w:t>
      </w:r>
      <w:r>
        <w:rPr>
          <w:rtl w:val="true"/>
        </w:rPr>
        <w:t xml:space="preserve"> حقگويى</w:t>
      </w:r>
      <w:bookmarkEnd w:id="164"/>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راستى ، محكم ترين ستون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نماز و روزه مردم را نخوريد؛ زيرا آدمى ، گاه چنان به نماز و روزه خو مى كند كه اگر آنها را ترك گويد ، احساس ترس مى كند ؛ بلكه آنان را به راستگويى و امانتدارى بيازماييد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حقگويىپيامبر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ترس از مردم ، مانع از آن شود كه كسى حق را بداند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برترين جهاد ، سخن حقّى است كه در برابر فرمانرواى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صدقه اى نزد خداوند عز و جل ، محبوب تر از گفتن حق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 بندگان به خداى متعال، حقگوترينِ آنهاست، هر چند به زيانش باشد ، و عمل كننده ترينِ آنهاست به حق، هر چند برخلاف ميلش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الكتمانرسولُ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إفشاءُ سِرِّ أخيكَ خِيانَةٌ ، فاجتَنِب ذلِكَ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وَالحَزمُ بِإجالَةِ الرَّأيِ ، وَالرَّأيُ بِتَحصِينِ الأسرارِ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أنجَحُ الاُمورِ ما أحاطَ بِه الكِتمانُ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سِرُّكَ مِن دَمِكَ فَلا يَجرِيَنَّ مِن غَيرِ أوداجِكَ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تُطلِع صَديقَكَ مِن سِرِّكَ إلاّ عَلى ما لَو أطلَعتَ عَلَيهِ عَدُوَّكَ لَم يَضُرَّكَ ؛ فَإنَّ الصَّديقَ قَد يَكونُ عَدُوّاً يَوماً ما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الشَّيءِ قَبلَ أن يَستَحكِمَ مَفسَدَةٌ لَهُ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67_30677"/>
    </w:p>
    <w:p>
      <w:pPr>
        <w:pStyle w:val="Heading5"/>
        <w:numPr>
          <w:ilvl w:val="4"/>
          <w:numId w:val="1"/>
        </w:numPr>
        <w:rPr/>
      </w:pPr>
      <w:bookmarkStart w:id="166" w:name="__RefHeading___Toc440991_3804643083"/>
      <w:bookmarkStart w:id="167" w:name="_Toc61"/>
      <w:bookmarkEnd w:id="165"/>
      <w:bookmarkEnd w:id="166"/>
      <w:r>
        <w:rPr/>
        <w:t>۲</w:t>
      </w:r>
      <w:r>
        <w:rPr>
          <w:rtl w:val="true"/>
        </w:rPr>
        <w:t xml:space="preserve"> </w:t>
      </w:r>
      <w:r>
        <w:rPr>
          <w:rtl w:val="true"/>
        </w:rPr>
        <w:t xml:space="preserve">/ </w:t>
      </w:r>
      <w:r>
        <w:rPr/>
        <w:t>۳</w:t>
      </w:r>
      <w:r>
        <w:rPr>
          <w:rtl w:val="true"/>
        </w:rPr>
        <w:t xml:space="preserve"> ـ </w:t>
      </w:r>
      <w:r>
        <w:rPr/>
        <w:t>۱۸</w:t>
      </w:r>
      <w:r>
        <w:rPr>
          <w:rtl w:val="true"/>
        </w:rPr>
        <w:t xml:space="preserve"> رازدارى</w:t>
      </w:r>
      <w:bookmarkEnd w:id="16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رازدارىپيامبر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كردن راز برادرت ،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اين كارْ دورى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با دورانديشى به دست مى آيد و دورانديشى ، با رايزنى و رايزنى ، با رازدارى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خردمند، صندوقچه راز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ترين كارها، كارى است كه با رازدارىِ كامل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تو جزئى از خون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كه در رگهاى غير تو جريان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از راز خود ، آگاه مكن ، مگر بر رازى كه اگردشمن از آن آگاه شود ، نتواند به تو زيانى رساند؛ زيرا دوست نيز ممكن است كه روزى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كردن چيزى پيش از آنكه استوار گردد ، موجب تباهى آن مى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الإنصافرسولُ اللّهِ صلى الله عليه و آله ـ في وَصِيَّتهِ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أنصِفِ النّاسَ مِن نَفسِكَ ، وَانصَحِ الاُمَّةَ وَارحَمهُم، فإذا كُنتَ كَذلِكَ وَغَضِبَ اللّهُ عَلى أهلِ بَلدَةٍ أنتَ فيها وَأرادَ أن يُنزِلَ عَلَيهِمُ العَذابَ نَظَرَ إلَيكَ فرَحِمَهُم بِكَ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لِيُهْلِكَ الْقُرَى بِظُـلْمٍ وَ أَهْلُهَا مُصْلِحُونَ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أفضَلُ الفَضائلِ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عنـه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يَحيفُ عَلى مَن يُبغِضُ ، وَ لا يَأثَمُ فيمَن يُحِبُّ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عنـه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المَثوبَةِ مَثوبَةُ الإنصافِ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عنـه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مِن نَفسِكَ، وَمُواساةُ إخوانِكَ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الإنصافِ مُطالَبَهُ الإخوانِ بِالإنصافِ</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67_30683"/>
    </w:p>
    <w:p>
      <w:pPr>
        <w:pStyle w:val="Heading5"/>
        <w:numPr>
          <w:ilvl w:val="4"/>
          <w:numId w:val="1"/>
        </w:numPr>
        <w:rPr/>
      </w:pPr>
      <w:bookmarkStart w:id="169" w:name="__RefHeading___Toc440993_3804643083"/>
      <w:bookmarkStart w:id="170" w:name="_Toc62"/>
      <w:bookmarkEnd w:id="168"/>
      <w:bookmarkEnd w:id="169"/>
      <w:r>
        <w:rPr/>
        <w:t>۲</w:t>
      </w:r>
      <w:r>
        <w:rPr>
          <w:rtl w:val="true"/>
        </w:rPr>
        <w:t xml:space="preserve"> </w:t>
      </w:r>
      <w:r>
        <w:rPr>
          <w:rtl w:val="true"/>
        </w:rPr>
        <w:t xml:space="preserve">/ </w:t>
      </w:r>
      <w:r>
        <w:rPr/>
        <w:t>۳</w:t>
      </w:r>
      <w:r>
        <w:rPr>
          <w:rtl w:val="true"/>
        </w:rPr>
        <w:t xml:space="preserve"> ـ </w:t>
      </w:r>
      <w:r>
        <w:rPr/>
        <w:t>۱۹</w:t>
      </w:r>
      <w:r>
        <w:rPr>
          <w:rtl w:val="true"/>
        </w:rPr>
        <w:t xml:space="preserve"> انصاف</w:t>
      </w:r>
      <w:bookmarkEnd w:id="1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انصافپيامبر خدا صلى الله عليه و آله ـ در سفارش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به مردم ، حق بده و با انصاف باش و نسبت به آنان ، خيرخواه و مهربان باش؛ زيرا اگر چنين بودى و خداوند بر مردم سرزمينى كه تو در آن به سر مى برى ، خشم گرفت و خواست بر آنان عذاب فرو فرستد، به تو نگاه مى كند وبه خاطر توبه آن مردم، 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است كه شهرهايى را كه مردمش اصلاحگرند، به ستمى هلاك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انصاف ، برترينِ فضايل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 آن كه با او دشمنى مى ورزد ، ستم نمى كند و در راه آن كه دوستش دارد ، دست به گناه نمى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ثواب، ثواب انصاف و دادگرى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و رشته دين ،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 ، و يكسانى و يكرنگى با برادران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كردن برادران به رعايت انصاف، از انصاف به دور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إظهار المودّةرسولُ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الإِيمانِ بِاللّهِ عز و جلالتَّحَبُّبُ إلَى النّاسِ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بِالتَّوَدُّدِ تَكونُ المَحَبَّةُ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تَألَّفَ النّاسَ أحَبُّوهُ ، مَن عانَدَ الناسَ مَقَتوهُ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مِن بَني تَميم أتَى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أوصاهُ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 إلى الناسِ يُحِبُّوكَ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حُسن الخُلقرسولُ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المؤمنينَ أحسَنُهُم خُلُقا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حُسنُ الخُلُقِ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مَكارِمَ الأخلاقِ صِلَةً بَينَهُ وَبَينَ عِبادِهِ ؛ فَحَسبُ أحَدِكُم أن يَتَمسّكَ بخُلُقٍ مُتَّصِلٍ بِاللّهِ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67_30689"/>
    </w:p>
    <w:p>
      <w:pPr>
        <w:pStyle w:val="Heading5"/>
        <w:numPr>
          <w:ilvl w:val="4"/>
          <w:numId w:val="1"/>
        </w:numPr>
        <w:rPr/>
      </w:pPr>
      <w:bookmarkStart w:id="172" w:name="__RefHeading___Toc440995_3804643083"/>
      <w:bookmarkStart w:id="173" w:name="_Toc63"/>
      <w:bookmarkEnd w:id="171"/>
      <w:bookmarkEnd w:id="172"/>
      <w:r>
        <w:rPr/>
        <w:t>۲</w:t>
      </w:r>
      <w:r>
        <w:rPr>
          <w:rtl w:val="true"/>
        </w:rPr>
        <w:t xml:space="preserve"> </w:t>
      </w:r>
      <w:r>
        <w:rPr>
          <w:rtl w:val="true"/>
        </w:rPr>
        <w:t xml:space="preserve">/ </w:t>
      </w:r>
      <w:r>
        <w:rPr/>
        <w:t>۳</w:t>
      </w:r>
      <w:r>
        <w:rPr>
          <w:rtl w:val="true"/>
        </w:rPr>
        <w:t xml:space="preserve"> ـ </w:t>
      </w:r>
      <w:r>
        <w:rPr/>
        <w:t>۲۰</w:t>
      </w:r>
      <w:r>
        <w:rPr>
          <w:rtl w:val="true"/>
        </w:rPr>
        <w:t xml:space="preserve"> اظهار دوستى</w:t>
      </w:r>
      <w:bookmarkEnd w:id="173"/>
    </w:p>
    <w:p>
      <w:pPr>
        <w:pStyle w:val="Heading5"/>
        <w:numPr>
          <w:ilvl w:val="4"/>
          <w:numId w:val="1"/>
        </w:numPr>
        <w:rPr/>
      </w:pPr>
      <w:bookmarkStart w:id="174" w:name="__RefHeading___Toc440997_3804643083"/>
      <w:bookmarkStart w:id="175" w:name="_Toc64"/>
      <w:bookmarkEnd w:id="174"/>
      <w:r>
        <w:rPr/>
        <w:t>۲</w:t>
      </w:r>
      <w:r>
        <w:rPr>
          <w:rtl w:val="true"/>
        </w:rPr>
        <w:t xml:space="preserve"> </w:t>
      </w:r>
      <w:r>
        <w:rPr>
          <w:rtl w:val="true"/>
        </w:rPr>
        <w:t xml:space="preserve">/ </w:t>
      </w:r>
      <w:r>
        <w:rPr/>
        <w:t>۳</w:t>
      </w:r>
      <w:r>
        <w:rPr>
          <w:rtl w:val="true"/>
        </w:rPr>
        <w:t xml:space="preserve"> ـ </w:t>
      </w:r>
      <w:r>
        <w:rPr/>
        <w:t>۲۱</w:t>
      </w:r>
      <w:r>
        <w:rPr>
          <w:rtl w:val="true"/>
        </w:rPr>
        <w:t xml:space="preserve"> حُسن خلق</w:t>
      </w:r>
      <w:bookmarkEnd w:id="17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اظهار دوستىپيامبر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 پس از ايمان به خداى عز و جل، دوستى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دوستى ، دوستى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مردم الفت بگيرد ، دوستش خواهند داشت و هركه با مردم دشمنى ورزد، منفور آنان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از قبيله بنى تميم نزد پيامبر صلى الله عليه و آله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سفارشى به من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سفارش هاى حضرت به او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،اظهار دوستى كن ، تا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حُسن خلقپيامبر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مؤمنان ، خوشخوترينِ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 خوشخويى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 مكارم اخلاق را سبب پيوند ميان خود و بندگانش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هريك از شما را همين بس كه به خويى كه متّصل به خداست ، چنگ آويزد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جميلٌ يُحِبُّ الجَمالَ ، وَيُحِبُّ مَعاليَ الأخلاقِ ، ويَكرَهُ سَفسافَها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الخُلُقِ ذَهَبَ بِخَيرِ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مُر أهلَكَ أن يَروحوا في كَسبِ المَكارِمِ ، ويُدلِجوا في حاجَةِ مَن هُوَ نائمٌ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كُنّا لانَرجو جَنّةً، وَلا نَخشى نارا وَلا ثَوابا وَلا عِقابا لَكانَ يَنبَغي لَنا أن نَطلُبَ مَكارِمَ الأخلاقِ ؛ فإنَّها مِمّا تَدُلُّ عَلى سَبيلِ النَّجاحِ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الحَسَنِ الخُلُقُ الحَسَنُ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أكمَلَ المُؤمِنينَ إيماناً أحسَنُهم خُلُقاً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الصّادقُ عليه السلام ـ لَمّا سُئلَ عَن حَدّ حُسنِ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تُلينُ جانِبَكَ ، وَتُطيِّبُ كَلامَكَ ، وَتَلقى أخاكَ بِبِشرٍ حَسَنٍ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 زيباست و زيبايى را دوست مى دارد ، خويهاى والا را دوست دارد و خصلتهاى پست را ناخوش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خويى ، خير دنيا و آخرت را از آنِ خود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خود فرمان ده كه در روز ، در پى كسب مكارم اخلاق باشند و در شب، نياز كسى را كه خفته است ، بر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به بهشت ،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داشتيم و از دوزخ ، نمى هراسيديم و پاداش و كيفرى در ميان نمى بود ، باز شايسته بود كه در طلب مكارم اخلاق برآييم؛ زيرا كه راه پيروزى را مى 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نيك ترين نيكويى ، خوى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ترينِ مؤمنان ، خوشخوترينِ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ـ در پاسخ به پرسش از حدّ و معناى حُسن خُلق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اين است كه نرمخو و مهربان باشى، گفتارت را پاكيزه نمايى و بابرادرت با خوشرويى برخورد كنى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محبوب عَن بَعضِ أصحابِهِ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حُسنِ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جَناحَكَ ، وَ تُطيبُ كَلامَكَ ، وَ تَلقى أخاكَ بِبِشرٍ حَسَنٍ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التواضعالقرآن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مَن يَرْتَدَّ مِنكُمْ عَن دِينِهِ فَسَوْفَ يَأْتِى اللَّهُ بِقَوْمٍ يُحِبُّهُمْ وَيُحِبُّونَهُ أَذِلَّةٍ عَلَى الْمُؤْمِنِينَ أَعِزَّةٍ عَلَى الْكَـفِرِينَ</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تَواضَعَ للّهِ في غَيرِ مَنقَصَةٍ ، وَأذَلَّ نَفسَهُ في غَيرِ مَسكَنَةٍ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صِفَةِ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فيما هُنالِكَ أهلَ الأمانَةِ عَلى وَحيِهِ ، وَحَمَّلَهُم إلَى المُرسَلينَ وَدائعَ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قُلوبَهُم تَواضُعَ إخباتِ السَّكِينَةِ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167_30701"/>
    </w:p>
    <w:p>
      <w:pPr>
        <w:pStyle w:val="Heading5"/>
        <w:numPr>
          <w:ilvl w:val="4"/>
          <w:numId w:val="1"/>
        </w:numPr>
        <w:rPr/>
      </w:pPr>
      <w:bookmarkStart w:id="177" w:name="__RefHeading___Toc440999_3804643083"/>
      <w:bookmarkStart w:id="178" w:name="_Toc65"/>
      <w:bookmarkEnd w:id="176"/>
      <w:bookmarkEnd w:id="177"/>
      <w:r>
        <w:rPr/>
        <w:t>۲</w:t>
      </w:r>
      <w:r>
        <w:rPr>
          <w:rtl w:val="true"/>
        </w:rPr>
        <w:t xml:space="preserve"> </w:t>
      </w:r>
      <w:r>
        <w:rPr>
          <w:rtl w:val="true"/>
        </w:rPr>
        <w:t xml:space="preserve">/ </w:t>
      </w:r>
      <w:r>
        <w:rPr/>
        <w:t>۳</w:t>
      </w:r>
      <w:r>
        <w:rPr>
          <w:rtl w:val="true"/>
        </w:rPr>
        <w:t xml:space="preserve"> ـ </w:t>
      </w:r>
      <w:r>
        <w:rPr/>
        <w:t>۲۲</w:t>
      </w:r>
      <w:r>
        <w:rPr>
          <w:rtl w:val="true"/>
        </w:rPr>
        <w:t xml:space="preserve"> فروتنى</w:t>
      </w:r>
      <w:bookmarkEnd w:id="178"/>
    </w:p>
    <w:p>
      <w:pPr>
        <w:pStyle w:val="BookText"/>
        <w:rPr/>
      </w:pPr>
      <w:r>
        <w:rPr>
          <w:rFonts w:ascii="IRNazanin" w:hAnsi="IRNazanin" w:eastAsia="IRNazanin"/>
          <w:color w:val="111111"/>
          <w:sz w:val="28"/>
          <w:sz w:val="28"/>
          <w:szCs w:val="28"/>
          <w:rtl w:val="true"/>
          <w:lang w:bidi="fa-IR"/>
        </w:rPr>
        <w:t xml:space="preserve">الكافى ـ به نقل از ابن محبوب ، از يكى از ياران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خوشخويى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رفتارت افتادگى كنى ، سخنت را شيرين نمايى ، و برادرت را با روى گشاده ديدار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فروتنىقرآن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مهربان و فروتن اند و با كافران ، سختگيرند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براى خداى متعالْ فروتنى كند ، بى آنكه او را كاستى اى باشد ، و خود را ذليل گردانَد ، بى آنكه او را خوارى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فرشتگان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آنها را در جاى خود ،امين وحى خويش گردانيد و آنان را وا داشت تا امانتهاى امر و نهى خود را به رسولان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دلهايشان را در پوششى از تواضع، خشوع و آرامش درآورد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بالتَّواضُعِ؛ فإنّهُ مِن أعظَمِ العِبادَةِ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الرضا عليه السلام ـ لَمّا سألَهُ ابنُ الجَهمِ ما حَدُّ التَّواضِعُ الّذي إذا فَعَلَهُ العَبدُ كانَ مُتَواضِعاً؟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يَعرِفَ المَرءُ قَدرَ نَفسِهِ فيُنزِلَها مَنزِلَتَها بِقَلبٍ سَليمٍ ، لايُحِبُّ أن يأتيَ إلى أحَدٍ إلاّ مِثلَ ما يُؤتى إلَيهِ؛ إن رأى سَيِّئةً دَرَأها بِالحَسَنَةِ ، كاظِمُ الغَيظِ ، عافٍ عَنِ النّاسِ ،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الإباءرسولُ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مَيسَرَةٍ فتَخَشَّعَ لَهُ طَلَبَ ما في يَدَيهِ ،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 ، وَلَيسَ يَكونُ الرَّجُلُ يَنالُ مِنَ الرَّجُلِ المَرفَقَ فيُجِلُّهُ ويُوَقِّرُهُ فَقَد يَجِبُ ذلِكَ لَهُ عَلَيهِ ، وَلكن تَراهُ أنّهُ يُريدُ بِتَخَشُّعِهِ ما عِندَ اللّهِ ، أو يُريدُ أن يَختِلَهُ عَمّا في يَدَيهِ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تِيهُ الفُقَراءِ عَلَى الأغنِياءِ اتِّكالاً عَلَى اللّهِ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2167_30707"/>
    </w:p>
    <w:p>
      <w:pPr>
        <w:pStyle w:val="Heading5"/>
        <w:numPr>
          <w:ilvl w:val="4"/>
          <w:numId w:val="1"/>
        </w:numPr>
        <w:rPr/>
      </w:pPr>
      <w:bookmarkStart w:id="180" w:name="__RefHeading___Toc441001_3804643083"/>
      <w:bookmarkStart w:id="181" w:name="_Toc66"/>
      <w:bookmarkEnd w:id="179"/>
      <w:bookmarkEnd w:id="180"/>
      <w:r>
        <w:rPr/>
        <w:t>۲</w:t>
      </w:r>
      <w:r>
        <w:rPr>
          <w:rtl w:val="true"/>
        </w:rPr>
        <w:t xml:space="preserve"> </w:t>
      </w:r>
      <w:r>
        <w:rPr>
          <w:rtl w:val="true"/>
        </w:rPr>
        <w:t xml:space="preserve">/ </w:t>
      </w:r>
      <w:r>
        <w:rPr/>
        <w:t>۳</w:t>
      </w:r>
      <w:r>
        <w:rPr>
          <w:rtl w:val="true"/>
        </w:rPr>
        <w:t xml:space="preserve"> ـ </w:t>
      </w:r>
      <w:r>
        <w:rPr/>
        <w:t>۲۳</w:t>
      </w:r>
      <w:r>
        <w:rPr>
          <w:rtl w:val="true"/>
        </w:rPr>
        <w:t xml:space="preserve"> سرفرازى</w:t>
      </w:r>
      <w:bookmarkEnd w:id="18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فروتنى؛ زيرا كه آن ، از بزرگ ترينِ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ابن جهم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تواضع كه هرگاه بنده آن را به كار بندد ، فروتن است،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درجاتى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 است كه انسان ، اندازه خود را بشناسد و با سلامتِ نفس ، خود را در آن جايگاه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داشته باشد با مردم همان گونه رفتار كند كه انتظار دارد با او رفتار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بدى ديد ، آن را با خوبى جواب دهد ، خشم خود را فرو خورَد و از مردم ، درگذرد كه خداوند ، نيكوكاران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سرفرازىپيامبر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نزد توانگرى رود و از سرِ چشمداشت به آنچه اودارد ، در برابرش كُرنش كند ، دو سومِ دينش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سراسيمه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هركس از شخص خدمتگزارى به چيزى برسد و بدين سبب ، او را احترام و تجليل كند، لزوماً دو سومِ دينش از بين مى رود ؛ بلكه ببين كه آيا قصدش از اين كُرنش ، پاداش الهى است يا مى خواهد براى به دست آوردن چيزى از دارايى اش او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نيكوست فروتنى توانگران در برابر تهيدستان ، به قصد رسيدن به اجر خداوند ، و نيكوتر از آن ، بى اعتنايى و سرفرازى درويشان است در برابر توانگران ، از سرِ اعتماد به خداوند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عدم خشية ما سوى اللّهالقرآن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رِسَــلَـتِ اللَّهِ وَيَخْشَوْنَهُ وَ لاَ يَخْشَوْنَ أَحَدًا إِلاَّ اللَّهَ </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إِيمَـنًا وَقَالُواْ حَسْبُنَا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شَغَلَهُ خَوفُ اللّهِ عَن خَوفِ النّاسِ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الأمرَ بِالمَعروفِ وَالنَّهيَ عَنِ المُنكَرِ لَم يُقَرِّبا أجَلاً ، وَلَم يَقطَعا رِزقا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عدم خشية لؤم الناسالقرآن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مَن يَرْتَدَّ مِنكُمْ عَن دِينِهِ فَسَوْفَ يَأْتِى اللَّهُ بِقَوْمٍ يُحِبُّهُمْ وَيُحِبُّونَهُ أَذِلَّةٍ عَلَى الْمُؤْمِنِينَ أَعِزَّةٍ عَلَى الْكَـفِرِينَ يُجَـهِدُونَ فِى سَبِيلِ اللَّهِ وَلاَ يَخَافُونَ لَوْمَةَ لاَئِمٍ</w:t>
      </w:r>
      <w:r>
        <w:rPr>
          <w:rFonts w:eastAsia="Amiri" w:cs="Amiri" w:ascii="Amiri" w:hAnsi="Amiri"/>
          <w:color w:val="111111"/>
          <w:sz w:val="28"/>
          <w:szCs w:val="28"/>
          <w:rtl w:val="true"/>
          <w:lang w:bidi="ar-SA"/>
        </w:rPr>
        <w:t xml:space="preserve">» . </w:t>
      </w:r>
      <w:r>
        <w:rPr>
          <w:rStyle w:val="FootnoteAnchor"/>
          <w:rtl w:val="true"/>
        </w:rPr>
        <w:footnoteReference w:id="2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2167_30713"/>
    </w:p>
    <w:p>
      <w:pPr>
        <w:pStyle w:val="Heading5"/>
        <w:numPr>
          <w:ilvl w:val="4"/>
          <w:numId w:val="1"/>
        </w:numPr>
        <w:rPr/>
      </w:pPr>
      <w:bookmarkStart w:id="183" w:name="__RefHeading___Toc441003_3804643083"/>
      <w:bookmarkStart w:id="184" w:name="_Toc67"/>
      <w:bookmarkEnd w:id="182"/>
      <w:bookmarkEnd w:id="183"/>
      <w:r>
        <w:rPr/>
        <w:t>۲</w:t>
      </w:r>
      <w:r>
        <w:rPr>
          <w:rtl w:val="true"/>
        </w:rPr>
        <w:t xml:space="preserve"> </w:t>
      </w:r>
      <w:r>
        <w:rPr>
          <w:rtl w:val="true"/>
        </w:rPr>
        <w:t xml:space="preserve">/ </w:t>
      </w:r>
      <w:r>
        <w:rPr/>
        <w:t>۳</w:t>
      </w:r>
      <w:r>
        <w:rPr>
          <w:rtl w:val="true"/>
        </w:rPr>
        <w:t xml:space="preserve"> ـ </w:t>
      </w:r>
      <w:r>
        <w:rPr/>
        <w:t>۲۴</w:t>
      </w:r>
      <w:r>
        <w:rPr>
          <w:rtl w:val="true"/>
        </w:rPr>
        <w:t xml:space="preserve"> بيم نداشتن از غير خدا</w:t>
      </w:r>
      <w:bookmarkEnd w:id="184"/>
    </w:p>
    <w:p>
      <w:pPr>
        <w:pStyle w:val="Heading5"/>
        <w:numPr>
          <w:ilvl w:val="4"/>
          <w:numId w:val="1"/>
        </w:numPr>
        <w:rPr/>
      </w:pPr>
      <w:bookmarkStart w:id="185" w:name="__RefHeading___Toc441005_3804643083"/>
      <w:bookmarkStart w:id="186" w:name="_Toc68"/>
      <w:bookmarkEnd w:id="185"/>
      <w:r>
        <w:rPr/>
        <w:t>۲</w:t>
      </w:r>
      <w:r>
        <w:rPr>
          <w:rtl w:val="true"/>
        </w:rPr>
        <w:t xml:space="preserve"> </w:t>
      </w:r>
      <w:r>
        <w:rPr>
          <w:rtl w:val="true"/>
        </w:rPr>
        <w:t xml:space="preserve">/ </w:t>
      </w:r>
      <w:r>
        <w:rPr/>
        <w:t>۳</w:t>
      </w:r>
      <w:r>
        <w:rPr>
          <w:rtl w:val="true"/>
        </w:rPr>
        <w:t xml:space="preserve"> ـ </w:t>
      </w:r>
      <w:r>
        <w:rPr/>
        <w:t>۲۵</w:t>
      </w:r>
      <w:r>
        <w:rPr>
          <w:rtl w:val="true"/>
        </w:rPr>
        <w:t xml:space="preserve"> بيم نداشتن از ملامت مردم</w:t>
      </w:r>
      <w:bookmarkEnd w:id="1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بيم نداشتن از غير خداقرآن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پيامهاى خدا را ابلاغ مى كنند و از هيچ كس جز خدا بيم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كسانى كه بعضى به ايشان گفتند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 آمده اند، از آنان بترسيد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آنان افزود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او خوبْ كارسازى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آن كه ترس از خدا ، او را از ترس از مردم ، بازداشته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امر به معروف و نهى از منكر، اجل كسى رانزديك نكرده و روزىِ كسى را نبُريده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بيم نداشتن از ملامت مردمقرآن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از دين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زودى گروهى را خواهد آورد كه آنان را دوست دارد و آنان نيز 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مهربان و فروتن اند و با كافران ، سختگيرند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مى كنند و از سرزنش هيچ ملامتگرى نمى هراسند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تَخافوا في اللّهِ لَومَةَ لائمٍ ، يَكفِكُم مَن أرادَكُم وَبَغى عَلَيكُم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وَقَد كَتبَ الَيهِ رَجُلٌ مِن أهلِ الكوفَةِ يَستَخبِرُهُ عَن خَيرِ الدُّنيا وَالآخِرَةِ ، فكتَبَ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أمّا بَعدُ ، فَإنَّ مَن طَلَبَ رِضى اللّهِ بِسُخطِ النّاسِ كَفاهُ اللّهُ اُمورَ النّاسِ ، وَمَن طَلَبَ رِضى النّاسِ بِسُخطِ اللّهِ وَكَلَهُ اللّهُ إلى النّاسِ ، وَالسّلامُ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الخالِقَ لَم يُبالِ بسُخطِ المَخلوقِ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أخافَ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عدم الخشية من قلّة السالكينالإمامُ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تَستَوحِشوا في طَريقِ الهُدى لِقلّةِ أهلِهِ ؛ فَإنّ النّاسَ اجتَمَعوا عَلى مائدةٍ شِبَعُها قَصيرٌ ، وَجوعُها طَويلٌ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167_30719"/>
    </w:p>
    <w:p>
      <w:pPr>
        <w:pStyle w:val="Heading5"/>
        <w:numPr>
          <w:ilvl w:val="4"/>
          <w:numId w:val="1"/>
        </w:numPr>
        <w:rPr/>
      </w:pPr>
      <w:bookmarkStart w:id="188" w:name="__RefHeading___Toc441007_3804643083"/>
      <w:bookmarkStart w:id="189" w:name="_Toc69"/>
      <w:bookmarkEnd w:id="187"/>
      <w:bookmarkEnd w:id="188"/>
      <w:r>
        <w:rPr/>
        <w:t>۲</w:t>
      </w:r>
      <w:r>
        <w:rPr>
          <w:rtl w:val="true"/>
        </w:rPr>
        <w:t xml:space="preserve"> </w:t>
      </w:r>
      <w:r>
        <w:rPr>
          <w:rtl w:val="true"/>
        </w:rPr>
        <w:t xml:space="preserve">/ </w:t>
      </w:r>
      <w:r>
        <w:rPr/>
        <w:t>۳</w:t>
      </w:r>
      <w:r>
        <w:rPr>
          <w:rtl w:val="true"/>
        </w:rPr>
        <w:t xml:space="preserve"> ـ </w:t>
      </w:r>
      <w:r>
        <w:rPr/>
        <w:t>۲۶</w:t>
      </w:r>
      <w:r>
        <w:rPr>
          <w:rtl w:val="true"/>
        </w:rPr>
        <w:t xml:space="preserve"> هراس نداشتن از كمى همراهان</w:t>
      </w:r>
      <w:bookmarkEnd w:id="189"/>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سرزنش هيچ نكوهشگرى مترسيد كه او شما را در برابر هر كس كه بخواهد به شما گزندى برساند و ستمى روا دارد ، محافظت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ـ در پاسخ مردى كوفى كه نامه اى به ايشان نوشت و درباره خير دنيا و آخرت جويا شد ،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كسى كه در راه خشنود كردن خدا از خشم مردم، پروايى نداشته باشد ، خداوند او را از كارهاى مردم ، بى نياز گردانَد و خود كفايتش كند و هر كه براى جلب خشنودى مردم، خدا را به خشم آورد ، خداوند او را به مردم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آفريدگار را فرمان برَد ، از خشم و ناخشنودى آفريده ، پروايى به دل راه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ـ به نقل از ابوذر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سفارش فرمود كه در راه خدا ، از سرزنش هيچ سرزنشگرى نهراسم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هراس نداشتن از كمى همراهانامام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به دليل شمارِ اندك رهروان آن، احساس تنهايى و ترس نكنيد؛ زيرا مردم بر سفره اى گِرد آمده اند كه سيرى آن ، كوتاه و گرسنگى اش طولانى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الإحساس بالتقصيرالإمامُ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لايَبلُغُ مِدحَتَه القائلونَ، وَلا يُحصِي نَعماءَهُ العادُّون ، وَلايُؤَدّي حَقَّهُ المُجتَهِدون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ـ في الدعاءـ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يَخلُ مِن فَضلِهِ المُقيمونَ عَلى مَعصِيَتِهِ ، وَلَم يُجازِهِ لِأصغَرِ نِعَمِه المُجتَهِدونَ في طاعَتِهِ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وَإن اشتَدَّ عَلى رِضى اللّهِ حِرصُهُ وَطالَ في العَمَلِ اجتِهادُهُ ـلَيسَ أحَدٌ بِبالِغٍ حَقيقَةَ مَا اللّهُ سُبحانَهُ أهلُهُ مِنَ الطاعَةِ لَهُ ، ولكِن مِن واجِبِ حُقوقِ اللّهِ عَلى عِبادِه النَّصيحةُ بِمَبلَغِ جُهدِهِم وَالتَّعاوُنُ عَلى إقامَةِ الحَقِّ بَينَهُم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بِالجِدِّ ، لا تُخرِجَنَّ نَفسَكَ مِن حَدِّ التَّقصيرِ في عِبادَهِ اللّهِ عز و جل وَطاعَتِهِ؛ فإنَّ اللّهَ لا يُعبَدُ حَقَّ عِبادَتِهِ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167_30725"/>
    </w:p>
    <w:p>
      <w:pPr>
        <w:pStyle w:val="Heading5"/>
        <w:numPr>
          <w:ilvl w:val="4"/>
          <w:numId w:val="1"/>
        </w:numPr>
        <w:rPr/>
      </w:pPr>
      <w:bookmarkStart w:id="191" w:name="__RefHeading___Toc441009_3804643083"/>
      <w:bookmarkStart w:id="192" w:name="_Toc70"/>
      <w:bookmarkEnd w:id="190"/>
      <w:bookmarkEnd w:id="191"/>
      <w:r>
        <w:rPr/>
        <w:t>۲</w:t>
      </w:r>
      <w:r>
        <w:rPr>
          <w:rtl w:val="true"/>
        </w:rPr>
        <w:t xml:space="preserve"> </w:t>
      </w:r>
      <w:r>
        <w:rPr>
          <w:rtl w:val="true"/>
        </w:rPr>
        <w:t xml:space="preserve">/ </w:t>
      </w:r>
      <w:r>
        <w:rPr/>
        <w:t>۳</w:t>
      </w:r>
      <w:r>
        <w:rPr>
          <w:rtl w:val="true"/>
        </w:rPr>
        <w:t xml:space="preserve"> ـ </w:t>
      </w:r>
      <w:r>
        <w:rPr/>
        <w:t>۲۷</w:t>
      </w:r>
      <w:r>
        <w:rPr>
          <w:rtl w:val="true"/>
        </w:rPr>
        <w:t xml:space="preserve"> احساس تقصير</w:t>
      </w:r>
      <w:bookmarkEnd w:id="19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احساس تقصيرامام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سخنوران از ستايش وى ناتوان اند و حسابگران، شمارش نعمت هايش را نتوانند و تلاشگران ، از عهده اداى حقّ او برنيايند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گنهكاران نيز از بخشش او بهره مى برند و فرمانبردارانِ كوشا نيز نمى توانند كوچك ترين نعمتش را پاس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گرچه در به دست آوردن رضاى حق ، حريص باشد و در اين راه تا جايى كه مى تواند بكوشد ـهيچ كس نمى تواند طاعتى را كه شايسته مقام خداوند سبحان است ، به جاى آورد ؛ ولى از حقوق واجب خداوند بر بندگانش اين است كه به اندازه توانايى خويش ، در خيرخواهى و نصيحت بندگانش بكوشند و براى برقرارى حق در ميان خودشان هميارى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بكوش و زنهار كه خود را در پرستش خداى عز و جل بى تقصير مدانى؛ زيرا خداوند ، آن گونه كه شايسته پرستش است، پرستش نمى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مجانبة الخصال المذمومة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سوء الخُلقرسولُ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ذَنبٌ لا يُغفَرُ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صلى الله عليه و آلهـ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تَصومُ النَّهارَ وَتَقومُ اللَّيلَ ، وَهِيَ سَيِّئةُ الخُلُقِ تُؤذي جِيرانَها بِلِسانِها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فيها ، هِيَ مِن أهلِ النّارِ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الانفعالرسولُ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الشَّديدُ بالصُّرَعَةِ، إنَّما الشَّديدُ الَّذي يَملِكُ نَفسَهُ عِندَ الغَضَبِ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ـ لمّا استَوصاهُ رَجُلٌ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حِينَ قالَ النَّبِيُّ صلى الله عليه و آله ما قالَ، فإذا الغَضَبُ يَجمَعُ الشَّرَّكُلَّهُ</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167_30731"/>
    </w:p>
    <w:p>
      <w:pPr>
        <w:pStyle w:val="Heading4"/>
        <w:numPr>
          <w:ilvl w:val="3"/>
          <w:numId w:val="1"/>
        </w:numPr>
        <w:rPr/>
      </w:pPr>
      <w:bookmarkStart w:id="194" w:name="__RefHeading___Toc441011_3804643083"/>
      <w:bookmarkStart w:id="195" w:name="_Toc71"/>
      <w:bookmarkEnd w:id="193"/>
      <w:bookmarkEnd w:id="194"/>
      <w:r>
        <w:rPr/>
        <w:t>۲</w:t>
      </w:r>
      <w:r>
        <w:rPr>
          <w:rtl w:val="true"/>
        </w:rPr>
        <w:t xml:space="preserve"> </w:t>
      </w:r>
      <w:r>
        <w:rPr>
          <w:rtl w:val="true"/>
        </w:rPr>
        <w:t xml:space="preserve">/ </w:t>
      </w:r>
      <w:r>
        <w:rPr/>
        <w:t>۴</w:t>
      </w:r>
      <w:r>
        <w:rPr>
          <w:rtl w:val="true"/>
        </w:rPr>
        <w:t xml:space="preserve"> دورى از اخلاق نكوهيده</w:t>
      </w:r>
      <w:bookmarkEnd w:id="195"/>
    </w:p>
    <w:p>
      <w:pPr>
        <w:pStyle w:val="Heading5"/>
        <w:numPr>
          <w:ilvl w:val="4"/>
          <w:numId w:val="1"/>
        </w:numPr>
        <w:rPr/>
      </w:pPr>
      <w:bookmarkStart w:id="196" w:name="__RefHeading___Toc441013_3804643083"/>
      <w:bookmarkStart w:id="197" w:name="_Toc72"/>
      <w:bookmarkEnd w:id="196"/>
      <w:r>
        <w:rPr/>
        <w:t>۲</w:t>
      </w:r>
      <w:r>
        <w:rPr>
          <w:rtl w:val="true"/>
        </w:rPr>
        <w:t xml:space="preserve"> </w:t>
      </w:r>
      <w:r>
        <w:rPr>
          <w:rtl w:val="true"/>
        </w:rPr>
        <w:t xml:space="preserve">/ </w:t>
      </w:r>
      <w:r>
        <w:rPr/>
        <w:t>۴</w:t>
      </w:r>
      <w:r>
        <w:rPr>
          <w:rtl w:val="true"/>
        </w:rPr>
        <w:t xml:space="preserve"> ـ </w:t>
      </w:r>
      <w:r>
        <w:rPr/>
        <w:t>۱</w:t>
      </w:r>
      <w:r>
        <w:rPr>
          <w:rtl w:val="true"/>
        </w:rPr>
        <w:t xml:space="preserve"> بداخلاقى</w:t>
      </w:r>
      <w:bookmarkEnd w:id="197"/>
    </w:p>
    <w:p>
      <w:pPr>
        <w:pStyle w:val="Heading5"/>
        <w:numPr>
          <w:ilvl w:val="4"/>
          <w:numId w:val="1"/>
        </w:numPr>
        <w:rPr/>
      </w:pPr>
      <w:bookmarkStart w:id="198" w:name="__RefHeading___Toc441015_3804643083"/>
      <w:bookmarkStart w:id="199" w:name="_Toc73"/>
      <w:bookmarkEnd w:id="198"/>
      <w:r>
        <w:rPr/>
        <w:t>۲</w:t>
      </w:r>
      <w:r>
        <w:rPr>
          <w:rtl w:val="true"/>
        </w:rPr>
        <w:t xml:space="preserve"> </w:t>
      </w:r>
      <w:r>
        <w:rPr>
          <w:rtl w:val="true"/>
        </w:rPr>
        <w:t xml:space="preserve">/ </w:t>
      </w:r>
      <w:r>
        <w:rPr/>
        <w:t>۴</w:t>
      </w:r>
      <w:r>
        <w:rPr>
          <w:rtl w:val="true"/>
        </w:rPr>
        <w:t xml:space="preserve"> ـ </w:t>
      </w:r>
      <w:r>
        <w:rPr/>
        <w:t>۲</w:t>
      </w:r>
      <w:r>
        <w:rPr>
          <w:rtl w:val="true"/>
        </w:rPr>
        <w:t xml:space="preserve"> عصبانيت</w:t>
      </w:r>
      <w:bookmarkEnd w:id="19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دورى از اخلاق نكوهيده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بداخلاقىپيامبر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بدخويى ، گناهى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وقتى به ايشان گفته شد كه فلان زن ، روزها را روزه مى گيرد و شبها را به عبادت مى گذراند ؛ امّا بداخلاق است و همسايگانش را با زبان خود مى آزارد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در آن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عصبانيتپيامبر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پهلوانى ، به زمين زدن حريف نيست ؛ بلكه پهلوان كسى است كه در هنگام خشم ، خويشتندار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پاسخ به مردى كه از آن حضرت ، اندرزى خواست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سخن پيامبر خدا انديشه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خشم ، فراهم آورنده همه بديهاست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مَحَبَّةُ اللّهِ عَلى مَن غَضِبَ فَحَلُمَ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الَّذي إذا غَضِبَ لَم يُخرِجهُ غَضَبُهُ مِن حَقٍّ، وإذا رَضِيَ لَم يُدخِلهُ رِضاهُ في باطِلٍ ، إذا قَدَرَ لم يَأخُذ أكثَرَ مِمّا لَهُ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المسيحُ عليه السلام ـ لَمّا سُئلَ عن بَدءِ الغَضَبِ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وَالتَجَبُّرُ ، وَمَحقَرَةُ الناسِ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الطمعالقرآن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الاْءِنسَـنَ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يَعِيشَ حُرّا أيّامَ حياتِهِ فلا يُسكِنِ الطَّمَعَ قَلبَهُ </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67_30736"/>
    </w:p>
    <w:p>
      <w:pPr>
        <w:pStyle w:val="Heading5"/>
        <w:numPr>
          <w:ilvl w:val="4"/>
          <w:numId w:val="1"/>
        </w:numPr>
        <w:rPr/>
      </w:pPr>
      <w:bookmarkStart w:id="201" w:name="__RefHeading___Toc441017_3804643083"/>
      <w:bookmarkStart w:id="202" w:name="_Toc74"/>
      <w:bookmarkEnd w:id="200"/>
      <w:bookmarkEnd w:id="201"/>
      <w:r>
        <w:rPr/>
        <w:t>۲</w:t>
      </w:r>
      <w:r>
        <w:rPr>
          <w:rtl w:val="true"/>
        </w:rPr>
        <w:t xml:space="preserve"> </w:t>
      </w:r>
      <w:r>
        <w:rPr>
          <w:rtl w:val="true"/>
        </w:rPr>
        <w:t xml:space="preserve">/ </w:t>
      </w:r>
      <w:r>
        <w:rPr/>
        <w:t>۴</w:t>
      </w:r>
      <w:r>
        <w:rPr>
          <w:rtl w:val="true"/>
        </w:rPr>
        <w:t xml:space="preserve"> ـ </w:t>
      </w:r>
      <w:r>
        <w:rPr/>
        <w:t>۳</w:t>
      </w:r>
      <w:r>
        <w:rPr>
          <w:rtl w:val="true"/>
        </w:rPr>
        <w:t xml:space="preserve"> آزمندى</w:t>
      </w:r>
      <w:bookmarkEnd w:id="20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خدا براى آن كه خشمگين شود و آن گاه بردبارى كند،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كسى است كه هرگاه خشمگين شود ، خشمش او را از جاده حق بيرون نمى بَرد و هرگاه خشنود شود ، خشنودى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به باطل نمى كشانَد و كسى است كه چون قدرت پيدا كند ، بيشتر از آنچه حقّ اوست ، نمى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 كليد همه بديهاست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مسيح عليه السلام ـ در پاسخ به سؤال از ريشه خشم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بزرگْ بينى و گردنفرازى و حقير شمردن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آزمندىقرآن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انسان ، حريص و 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او آسيبى رسد ، سخت بى تابى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ايّام عمر خود را آزاد زندگى كند ، طمع را در دل خويش جاى ندهد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بالإنسانِ أنْ لايَشْتَهي ما لايَنْبَغي</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السلامـ وَقَد سُئلَ عَنِ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القَليلِ بإضاعَةِ الكَثيرِ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الحَريصِ عَلى الدُّنيا مَثَلُ دودَةِ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ازدادَتْ مِنَ القَزِّ عَلى نَفْسِها لَفّاً كانَ أبعَدَ لَها مِنَ الخُروجِ ، حَتّى تَموتَ غَمّاً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بِالمؤمنِ أن تكونَ لَهُ رَغبَةٌ تُذِلُّهُ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التعصبالقرآن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فِى قُلُوبِهِمُ الْحَمِيَّةَ حَمِيَّةَ الْجَـهِلِيَّةِ</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أو تُعُصِّبَ لَهُ فقَد خَلَعَ رِبقَ الإيمانِ مِن عُنُقِهِ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وَفي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 رِبقَةَ الإسلامِ مِن عُنُقِهِ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167_30743"/>
    </w:p>
    <w:p>
      <w:pPr>
        <w:pStyle w:val="Heading5"/>
        <w:numPr>
          <w:ilvl w:val="4"/>
          <w:numId w:val="1"/>
        </w:numPr>
        <w:rPr/>
      </w:pPr>
      <w:bookmarkStart w:id="204" w:name="__RefHeading___Toc441019_3804643083"/>
      <w:bookmarkStart w:id="205" w:name="_Toc75"/>
      <w:bookmarkEnd w:id="203"/>
      <w:bookmarkEnd w:id="204"/>
      <w:r>
        <w:rPr/>
        <w:t>۲</w:t>
      </w:r>
      <w:r>
        <w:rPr>
          <w:rtl w:val="true"/>
        </w:rPr>
        <w:t xml:space="preserve"> </w:t>
      </w:r>
      <w:r>
        <w:rPr>
          <w:rtl w:val="true"/>
        </w:rPr>
        <w:t xml:space="preserve">/ </w:t>
      </w:r>
      <w:r>
        <w:rPr/>
        <w:t>۴</w:t>
      </w:r>
      <w:r>
        <w:rPr>
          <w:rtl w:val="true"/>
        </w:rPr>
        <w:t xml:space="preserve"> ـ </w:t>
      </w:r>
      <w:r>
        <w:rPr/>
        <w:t>۴</w:t>
      </w:r>
      <w:r>
        <w:rPr>
          <w:rtl w:val="true"/>
        </w:rPr>
        <w:t xml:space="preserve"> تعصب</w:t>
      </w:r>
      <w:bookmarkEnd w:id="20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زيبنده است كه انسان ، آنچه را شايسته نيست ،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كم ، با از دست دادن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آزمند به دنيا ، حكايت كِرم ابريشم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بيشتر ابريشم بر خود مى تند ، با بيرون آمدن از پيله بيشتر فاصله مى گيرد تا آنكه سرانجام ، از غصّه 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براى مؤمن كه خواسته اى خواركننده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تعصبقرآن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كافران در دلهاى خود ، خشم و تعصّب جاهليت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تعصّب بورزد يا برايش تعصّب ورزيده شود، حلقه ايمان را از گردن خويش ، باز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نقلى ديگر از اين 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اسلام را ازگردن خويش ، باز كرده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قَلبِهِ حَبَّةٌ مِن خَردَلٍ مِن عَصَبِيَّةٍ بَعَثَهُ اللّهُ يَومَ القِيامَةِ مَعَ أعرابِ الجاهِلِيَّةِ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لا مَحالَةَ مُتَعَصِّبينَ فتَعَصَّبوا لِنُصرَةِ الحَقِّ وإغاثَةِ المَلهوفِ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الكسلرسولُ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وَالكَسَلَ ؛ فَإنَّك إن ضَجِرتَ لَم تَصبِر على حَقٍّ ، و إن كَسِلتَ لَم تُؤَدِّ حَقّا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لمّا ازدَوَجَت ازدَوَجَ الكَسَلُ وَالعَجزُ فَنَتَجا بَينَهُما الفَقرَ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إلَى اللّهِ تعالى لَعَبدا وَكَلَهُ إلى نفسِهِ ، جائرا عن قَصدِ السَّبيلِ ، سائرا بِغيرِ دَليلٍ ، إن دُعِيَ إلى حَرثِ الدنيا عَمِلَ ، وإن دُعِيَ إلى حَرثِ الآخِرَةِ كَسِلَ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67_30748"/>
    </w:p>
    <w:p>
      <w:pPr>
        <w:pStyle w:val="Heading5"/>
        <w:numPr>
          <w:ilvl w:val="4"/>
          <w:numId w:val="1"/>
        </w:numPr>
        <w:rPr/>
      </w:pPr>
      <w:bookmarkStart w:id="207" w:name="__RefHeading___Toc441021_3804643083"/>
      <w:bookmarkStart w:id="208" w:name="_Toc76"/>
      <w:bookmarkEnd w:id="206"/>
      <w:bookmarkEnd w:id="207"/>
      <w:r>
        <w:rPr/>
        <w:t>۲</w:t>
      </w:r>
      <w:r>
        <w:rPr>
          <w:rtl w:val="true"/>
        </w:rPr>
        <w:t xml:space="preserve"> </w:t>
      </w:r>
      <w:r>
        <w:rPr>
          <w:rtl w:val="true"/>
        </w:rPr>
        <w:t xml:space="preserve">/ </w:t>
      </w:r>
      <w:r>
        <w:rPr/>
        <w:t>۴</w:t>
      </w:r>
      <w:r>
        <w:rPr>
          <w:rtl w:val="true"/>
        </w:rPr>
        <w:t xml:space="preserve"> ـ </w:t>
      </w:r>
      <w:r>
        <w:rPr/>
        <w:t>۵</w:t>
      </w:r>
      <w:r>
        <w:rPr>
          <w:rtl w:val="true"/>
        </w:rPr>
        <w:t xml:space="preserve"> تنبلى</w:t>
      </w:r>
      <w:bookmarkEnd w:id="208"/>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دلش به اندازه دانه خَردلى عصبيّت باشد ،خداوند در روز قيامت ، او را با اعراب جاهليت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ناگزير از داشتن تعصّب هستيد، پس ، در راه يارى رساندن به حق و كمك به ستمديده ، تعصّب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تنبلىپيامبر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خصلت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 و تنبلى ؛ زيرا اگر بى تاب و كم حوصله باشى ، بر حق شكيبايى نكنى و اگر سست و تنبل باشى ، حقّى را نپردازى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اشيا با يكديگر جفت شدند ، تنبلى و ناتوانى با هم ازدواج كردند و از آنها فقر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منفورترين مردان نزد خداى متعال ، بنده اى است كه خداوند او را به خودش واگذاشته است ، به نحوى كه از راه راست منحرف شده ، بى رهنما راه مى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كِشته دنيايش بخوانند ، كار مى كند و اگر به كِشته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پاداش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فرايش خوانند ، تنبلى نشان مى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يَرغَبُ فيما يَبقى ، وَيَزهَدُ فيما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كَسَلُهُ ، دائمٌ نَشاطُهُ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أو اُبغِضُ لِلرَّجُلِ ـإنّي لاَُبغِضُ الرَّجُلَ أن يَكونَ كَسلانا عن أمرِ دُنياهُ ، وَمَن كَسِلَ عَن أمرِ دُنياهُ فَهُوَ عَن أمرِ آخِرَتِهِ أكسَلُ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الكِبررسولُ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وَالكِبرَ ؛ فإنَّ الكِبرَ يَكونُ في الرَّجُلِ وَأنَّ عَلَيهِ العَباءَةَ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كانَ مِن فِعلِ اللّهِ بِإبليسَ ؛ إذ أحبَطَ عَمَلَهُ الطَّويلَ وَجَهدَهُ الجَهِيدَ ، وَكانَ قَد عَبَدَ اللّهَ سِتَّةَ آلافِ سَنَةٍ ، لايُدرى أمِن سِنيِّ الدُّنيا أم مِن سِنيِّ الآخِرَةِ عَن كِبرِ ساعَةٍ واحِدَةٍ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67_30753"/>
    </w:p>
    <w:p>
      <w:pPr>
        <w:pStyle w:val="Heading5"/>
        <w:numPr>
          <w:ilvl w:val="4"/>
          <w:numId w:val="1"/>
        </w:numPr>
        <w:rPr/>
      </w:pPr>
      <w:bookmarkStart w:id="210" w:name="__RefHeading___Toc441023_3804643083"/>
      <w:bookmarkStart w:id="211" w:name="_Toc77"/>
      <w:bookmarkEnd w:id="209"/>
      <w:bookmarkEnd w:id="210"/>
      <w:r>
        <w:rPr/>
        <w:t>۲</w:t>
      </w:r>
      <w:r>
        <w:rPr>
          <w:rtl w:val="true"/>
        </w:rPr>
        <w:t xml:space="preserve"> </w:t>
      </w:r>
      <w:r>
        <w:rPr>
          <w:rtl w:val="true"/>
        </w:rPr>
        <w:t xml:space="preserve">/ </w:t>
      </w:r>
      <w:r>
        <w:rPr/>
        <w:t>۴</w:t>
      </w:r>
      <w:r>
        <w:rPr>
          <w:rtl w:val="true"/>
        </w:rPr>
        <w:t xml:space="preserve"> ـ </w:t>
      </w:r>
      <w:r>
        <w:rPr/>
        <w:t>۶</w:t>
      </w:r>
      <w:r>
        <w:rPr>
          <w:rtl w:val="true"/>
        </w:rPr>
        <w:t xml:space="preserve"> خود بزرگ بينى</w:t>
      </w:r>
      <w:bookmarkEnd w:id="21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آنچه ماندنى است ، تمايل دارد و از آنچه رفتنى است ، رويگردان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تنبلى به دور است و پيوسته سرزنده و با نشاط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نفرت دارم از كسى كه در كار دنيايش تنبل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كار دنيايش تنبل باشد ، در كار آخرتش تنبل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خود بزرگ بينىپيامبر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تكبّر بپرهيزيد؛ زيرا گاهى با پوشيدن ردايى هم به انسان ، غرور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كارى كه خدا با ابليس كرد ، درس بگيريد ؛ چه ، كار دراز مدت و كوششهاى توانفرساى او را به سبب لحظه اى تكبّر ، باطل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هزار سال خدا را پرستش كرده بود كه معلوم نيست آيا از سالهاى دنياست يا از سالهاى آخرت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الإعجاب بالنفسالإمامُ عليٌّ عليه السلام ـ مِن كتابِهِ لِلأشتَرِ لَمّا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وَالإعجابَ بِنَفسِكَ ، وَالثِّقَةَ بِما يُعجِبُكَ مِنها ، وَحُبَّ الإطراءِ؛ فإنَّ ذلِكَ مِن أوثَقِ فُرَصِ الشَّيطانِ في نَفسِه ، لِيَمحَقَ ما يَكونُ مِن إحسانِ المُحسِنينَ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سَيِّئَةٌ تَسوؤكَ خَيرٌ عِندَ اللّهِ مِن حَسَنَةٍ تُعجِبُكَ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الصِّدِّيقينَ ألاّ يُعجَبوا بِأعمالِهِم؛ فإنَّهُ لَيسَ عَبدٌ أنصِبُهُ لِلحِسابِ إلاّ هَلَكَ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حبُّ الظُّهُورالقرآن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يُرَآءُونَ النَّاسَ وَلاَ يَذْكُرُونَ اللَّهَ إِلاَّ قَلِيلاً</w:t>
      </w:r>
      <w:r>
        <w:rPr>
          <w:rFonts w:eastAsia="Amiri" w:cs="Amiri" w:ascii="Amiri" w:hAnsi="Amiri"/>
          <w:color w:val="111111"/>
          <w:sz w:val="28"/>
          <w:szCs w:val="28"/>
          <w:rtl w:val="true"/>
          <w:lang w:bidi="ar-SA"/>
        </w:rPr>
        <w:t xml:space="preserve">» . </w:t>
      </w:r>
      <w:r>
        <w:rPr>
          <w:rStyle w:val="FootnoteAnchor"/>
          <w:rtl w:val="true"/>
        </w:rPr>
        <w:footnoteReference w:id="3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67_30759"/>
    </w:p>
    <w:p>
      <w:pPr>
        <w:pStyle w:val="Heading5"/>
        <w:numPr>
          <w:ilvl w:val="4"/>
          <w:numId w:val="1"/>
        </w:numPr>
        <w:rPr/>
      </w:pPr>
      <w:bookmarkStart w:id="213" w:name="__RefHeading___Toc441025_3804643083"/>
      <w:bookmarkStart w:id="214" w:name="_Toc78"/>
      <w:bookmarkEnd w:id="212"/>
      <w:bookmarkEnd w:id="213"/>
      <w:r>
        <w:rPr/>
        <w:t>۲</w:t>
      </w:r>
      <w:r>
        <w:rPr>
          <w:rtl w:val="true"/>
        </w:rPr>
        <w:t xml:space="preserve"> </w:t>
      </w:r>
      <w:r>
        <w:rPr>
          <w:rtl w:val="true"/>
        </w:rPr>
        <w:t xml:space="preserve">/ </w:t>
      </w:r>
      <w:r>
        <w:rPr/>
        <w:t>۴</w:t>
      </w:r>
      <w:r>
        <w:rPr>
          <w:rtl w:val="true"/>
        </w:rPr>
        <w:t xml:space="preserve"> ـ </w:t>
      </w:r>
      <w:r>
        <w:rPr/>
        <w:t>۷</w:t>
      </w:r>
      <w:r>
        <w:rPr>
          <w:rtl w:val="true"/>
        </w:rPr>
        <w:t xml:space="preserve"> خودپسندى</w:t>
      </w:r>
      <w:bookmarkEnd w:id="214"/>
    </w:p>
    <w:p>
      <w:pPr>
        <w:pStyle w:val="Heading5"/>
        <w:numPr>
          <w:ilvl w:val="4"/>
          <w:numId w:val="1"/>
        </w:numPr>
        <w:rPr/>
      </w:pPr>
      <w:bookmarkStart w:id="215" w:name="__RefHeading___Toc441027_3804643083"/>
      <w:bookmarkStart w:id="216" w:name="_Toc79"/>
      <w:bookmarkEnd w:id="215"/>
      <w:r>
        <w:rPr/>
        <w:t>۲</w:t>
      </w:r>
      <w:r>
        <w:rPr>
          <w:rtl w:val="true"/>
        </w:rPr>
        <w:t xml:space="preserve"> </w:t>
      </w:r>
      <w:r>
        <w:rPr>
          <w:rtl w:val="true"/>
        </w:rPr>
        <w:t xml:space="preserve">/ </w:t>
      </w:r>
      <w:r>
        <w:rPr/>
        <w:t>۴</w:t>
      </w:r>
      <w:r>
        <w:rPr>
          <w:rtl w:val="true"/>
        </w:rPr>
        <w:t xml:space="preserve"> ـ </w:t>
      </w:r>
      <w:r>
        <w:rPr/>
        <w:t>۸</w:t>
      </w:r>
      <w:r>
        <w:rPr>
          <w:rtl w:val="true"/>
        </w:rPr>
        <w:t xml:space="preserve"> خودنمايى</w:t>
      </w:r>
      <w:bookmarkEnd w:id="2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خودپسندىامام على عليه السلام ـ در عهد نامه اش به مالك اشتر ، هنگامى كه او را به حكومت مصر گمارد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خودپسندى و تكيه كردن به آنچه كه تو را به خودپسندى مى كشانَد ، و از شيفتگى به ستوده شدن ؛ زيرا اينها از مناسب ترين فرصتهاى شيطان است تا نيكى نيكوكاران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كه بر اثر آن ناراحت شوى ، نزد خدا بهتر از كار نيكى است كه تو را دچار خودپسندى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را هشدار ده كه به اعمال خود ، مغرور نشوند؛ زيرا بنده اى نيست كه به پاى حسابش كشم ، مگر اينكه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خودنمايىقرآن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خودستايى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كسى كه تقوا ورزيده ،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رياكارى مى كنند ، و خدا را جز اندكى به ياد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كسانى مباشيد كه از سرزمينشان با سرمستى و نمايشگرى در چشم مردم ، بيرون شدند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 و خداوند به آنچه مى كنند ، احاطه دارد و آگاه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دِيَـرِهِم بَطَرًا وَرِئَآءَ النَّاسِ وَيَصُدُّونَ عَن سَبِيلِ اللَّهِ وَاللَّهُ بِمَا يَعْمَلُونَ مُحِيطٌ</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 اِتَّقِ اللّهَ وَلا تُرِ الناسَ أنَّكَ تَخشَى اللّهَ فَيُكرِموكَ وَقَلبُكَ فاجِرٌ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المُرائي ظاهِرُهُ جَميلٌ وَباطِنُهُ عَليلٌ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بِالإنسانِ باطِناً عَليلاً وَظاهِراً جَميلاً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أعوذُ بكَ مِن أن تَحسُنَ في لامِعَةِ العُيونِ عَلاَنِيَتي ، وَتَقبُحَ فيما اُبطِنُ لكَ سَريرَتي ، مُحافِظاً على رِئاءِ الناسِ مِن نَفسِي بِجَميعِ ما أنتَ مُطَّلِعٌ عَلَيهِ مِنّي ، فَاُبدِيَ لِلناسِ حُسنَ ظاهِري وَاُفضِيَ إليكَ بِسوءِ عَمَلي، تَقَرُّباً إلى عِبادِكَ وتَباعُداً مِن مَرضاتِكَ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البارِحَةَ وَصُمتُ أمسِ وَنَحوُ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كانوا يُصبِحونَ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البارِحَةَ وَصُمنا أمسِ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أنامُ اللّيلَ وَالنَّهارَ ، وَلَو أجِدُ بَينَهُما شَيئا لَنُمتُهُ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حالى كه دلى تبهكار دارى ، براى جلب احترام مردم ، نزد آنان خود را خداترس وانمود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رياكار ، ظاهرش زيبا و باطنش بيمار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كه آدمى ، باطنى بيمار و ظاهرى زيبا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اينكه ظاهرم در نگاه مردم ، نيكو باشد و باطنم كه بر تو آشكار است ،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رياكارانه نزد مردم به چيزى بيارايم كه تو بهتر از من بدان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ظاهرِ نكويم را براى مردم ، آشكار دارم و بدى كردارم را نزد تو آورم و بدين سان ، به بندگان تو نزديك شوم و از خشنودى تو به دور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سؤال از سخن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ستايى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اينكه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نماز خواندم ، ديروز روزه گرفتم و امثال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بودند كه چون صبح مى 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ديشب نماز خوانديم و ديروز ، روزه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شب و روز را مى خوابم و اگر بين شب و روز نيز فرصتى بيابم ، در آن هم مى خوابم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تعارض القول والعملالقرآن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لا تَكُن مِمَّن يُشَدِّدُ عَلَى النّاسِ وَيُخَفِّفُ عَن نَفسِهِ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الآمِرينَ بِالمَعروفِ التّارِكينَ لَهُ ، وَالنّاهينَ عَنِ المُنكَرِ العامِلينَ بِهِ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تَكونَ مِمَّن يَخافُ عَلى العِبادِ مِن ذُنوبِهِم وَيَأمَنُ العُقوبَةَ مِن ذَنبِهِ ؛ فَإنَّ اللّهَ عز و جل لا يُخدَعُ عَن جَنّتِهِ ، وَلا يُنالُ ما عِندَهُ إلاّ بِطاعَتِهِ ، إن شاءَ اللّهُ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2167_30771"/>
    </w:p>
    <w:p>
      <w:pPr>
        <w:pStyle w:val="Heading5"/>
        <w:numPr>
          <w:ilvl w:val="4"/>
          <w:numId w:val="1"/>
        </w:numPr>
        <w:rPr/>
      </w:pPr>
      <w:bookmarkStart w:id="218" w:name="__RefHeading___Toc441029_3804643083"/>
      <w:bookmarkStart w:id="219" w:name="_Toc80"/>
      <w:bookmarkEnd w:id="217"/>
      <w:bookmarkEnd w:id="218"/>
      <w:r>
        <w:rPr/>
        <w:t>۲</w:t>
      </w:r>
      <w:r>
        <w:rPr>
          <w:rtl w:val="true"/>
        </w:rPr>
        <w:t xml:space="preserve"> </w:t>
      </w:r>
      <w:r>
        <w:rPr>
          <w:rtl w:val="true"/>
        </w:rPr>
        <w:t xml:space="preserve">/ </w:t>
      </w:r>
      <w:r>
        <w:rPr/>
        <w:t>۴</w:t>
      </w:r>
      <w:r>
        <w:rPr>
          <w:rtl w:val="true"/>
        </w:rPr>
        <w:t xml:space="preserve"> ـ </w:t>
      </w:r>
      <w:r>
        <w:rPr/>
        <w:t>۹</w:t>
      </w:r>
      <w:r>
        <w:rPr>
          <w:rtl w:val="true"/>
        </w:rPr>
        <w:t xml:space="preserve"> ناهماهنگى رفتار وگفتار</w:t>
      </w:r>
      <w:bookmarkEnd w:id="21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ناهماهنگى رفتار وگفتارقرآن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 گوييد كه بدان عمل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بسيار مبغوض است كه چيزى را بگوييد كه انجام نمى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كه بر مردم سخت مى گيرند و بر خود ،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چيزى را مى گوييد كه بدان عمل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خدا بر كسانى كه به خوبى فرمان مى دهند و خود ، آن را فرو مى گذارند ، و بر كسانى كه از زشتى باز مى دارند و خود ، مرتكب آن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مباش كه براى بندگان، نگران كيفر گناهانشان هستند؛ امّا خويشتن را از كيفر گناهان خويش ، ايمن مى شمارند؛ زيرا خداى عز و جل بهشت خود را به نيرنگ نمى دهد و جز با فرمانبرىِ خداوند به آنچه نزد اوست ، نتوان رسيد ، إن شاء اللّه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التطرفرسولُ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وَالتَّعَمُّقَ في الدِّينِ ؛ فإنّ اللّهَ تعالى قَد جَعَلَهُ سَهلاً ، فَخُذُوا مِنهُ ما تُطيقونَ ؛ فإنَّ اللّهَ يُحِبُّ ما دامَ مِن عَمَلٍ صالِحٍ ، وإن كانَ يَسيرا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أن تُؤتى رُخَصُهُ ، كَما يُحِبُّ أن تُؤتى عَزائمُهُ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الجاهِلَ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تَعَمَّقَ لَم يُنِب إلَى الحَقِّ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المداهنة والاستسلامالإمامُ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تُداهِنوا في الحَقِّ إذا وَرَدَ عَلَيكُم وَعَرَفتُموهُ فَتَخسَروا خُسراناً مُبِيناً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2167_30777"/>
    </w:p>
    <w:p>
      <w:pPr>
        <w:pStyle w:val="Heading5"/>
        <w:numPr>
          <w:ilvl w:val="4"/>
          <w:numId w:val="1"/>
        </w:numPr>
        <w:rPr/>
      </w:pPr>
      <w:bookmarkStart w:id="221" w:name="__RefHeading___Toc441031_3804643083"/>
      <w:bookmarkStart w:id="222" w:name="_Toc81"/>
      <w:bookmarkEnd w:id="220"/>
      <w:bookmarkEnd w:id="221"/>
      <w:r>
        <w:rPr/>
        <w:t>۲</w:t>
      </w:r>
      <w:r>
        <w:rPr>
          <w:rtl w:val="true"/>
        </w:rPr>
        <w:t xml:space="preserve"> </w:t>
      </w:r>
      <w:r>
        <w:rPr>
          <w:rtl w:val="true"/>
        </w:rPr>
        <w:t xml:space="preserve">/ </w:t>
      </w:r>
      <w:r>
        <w:rPr/>
        <w:t>۴</w:t>
      </w:r>
      <w:r>
        <w:rPr>
          <w:rtl w:val="true"/>
        </w:rPr>
        <w:t xml:space="preserve"> ـ </w:t>
      </w:r>
      <w:r>
        <w:rPr/>
        <w:t>۱۰</w:t>
      </w:r>
      <w:r>
        <w:rPr>
          <w:rtl w:val="true"/>
        </w:rPr>
        <w:t xml:space="preserve"> افراطيگرى</w:t>
      </w:r>
      <w:bookmarkEnd w:id="222"/>
    </w:p>
    <w:p>
      <w:pPr>
        <w:pStyle w:val="Heading5"/>
        <w:numPr>
          <w:ilvl w:val="4"/>
          <w:numId w:val="1"/>
        </w:numPr>
        <w:rPr/>
      </w:pPr>
      <w:bookmarkStart w:id="223" w:name="__RefHeading___Toc441033_3804643083"/>
      <w:bookmarkStart w:id="224" w:name="_Toc82"/>
      <w:bookmarkEnd w:id="223"/>
      <w:r>
        <w:rPr/>
        <w:t>۲</w:t>
      </w:r>
      <w:r>
        <w:rPr>
          <w:rtl w:val="true"/>
        </w:rPr>
        <w:t xml:space="preserve"> </w:t>
      </w:r>
      <w:r>
        <w:rPr>
          <w:rtl w:val="true"/>
        </w:rPr>
        <w:t xml:space="preserve">/ </w:t>
      </w:r>
      <w:r>
        <w:rPr/>
        <w:t>۴</w:t>
      </w:r>
      <w:r>
        <w:rPr>
          <w:rtl w:val="true"/>
        </w:rPr>
        <w:t xml:space="preserve"> ـ </w:t>
      </w:r>
      <w:r>
        <w:rPr/>
        <w:t>۱۱</w:t>
      </w:r>
      <w:r>
        <w:rPr>
          <w:rtl w:val="true"/>
        </w:rPr>
        <w:t xml:space="preserve"> سازشكارى</w:t>
      </w:r>
      <w:bookmarkEnd w:id="22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افراطى گرىپيامبر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افراط در دين بپرهيزيد ؛ زيرا خداوند ، آن را آسان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دين آنچه توانش را داريد ، برگيريد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اينكه خداوند ، كار خوبْ امّا مستمر را ، هرچند اندك باشد ،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دوست دارد رخصتها و مباحاتش به جاى آورده شود ، همان گونه كه دوست دارد واجباتش به جاى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نبينى، مگر افراطگر يا تفريطگر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افراط ورزد، به حق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آشنايى بيشتر با خطر افراطيگرى مراجعه كنيد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عليّ بن أبي طالب عليه السلام ،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سازشكارىامام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حق روبه رو شديد و دانستيد كه حقّ است ، درباره آن مسامحه نكنيد كه به سختى زيان خواهيد ديد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رَحِمَكُمُ اللّهُ أ نَّكُم في زَمانٍ القائلُ فيهِ بالحَقِّ قَليلٌ ، وَاللِّسانُ عَنِ الصِّدقِ كَليلٌ ، وَاللازِمُ لِلحَقِّ ذَليلٌ ، أهلُهُ مُعتَكِفونَ عَلى العِصيانِ ، مُصطَلِحونَ عَلَى الإدهانِ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المزاحمةكنزالعمّال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قامَ مِنَ اللَّيلِ يَقرَأُ زَمزَمَ في قِراءَتِهِ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لا تَرفَعُ صَوتَكَ بِالقُرآنِ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اُوذِيَ رَفيقي وَ أهلَ بَيتي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التحقيررسولُ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يَزرَأنَّ أحَدُكُم بأحدٍ مِن خَلقِ اللّهِ ؛ فإنَّهُ لايَدري أيُّهُم وَليُّ اللّهِ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أحَدا مِن المسلمينَ ؛ فإنَّ صَغيرَ المسلمين عِندَ اللّهِ كَبيرٌ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167_30783"/>
    </w:p>
    <w:p>
      <w:pPr>
        <w:pStyle w:val="Heading5"/>
        <w:numPr>
          <w:ilvl w:val="4"/>
          <w:numId w:val="1"/>
        </w:numPr>
        <w:rPr/>
      </w:pPr>
      <w:bookmarkStart w:id="226" w:name="__RefHeading___Toc441035_3804643083"/>
      <w:bookmarkStart w:id="227" w:name="_Toc83"/>
      <w:bookmarkEnd w:id="225"/>
      <w:bookmarkEnd w:id="226"/>
      <w:r>
        <w:rPr/>
        <w:t>۲</w:t>
      </w:r>
      <w:r>
        <w:rPr>
          <w:rtl w:val="true"/>
        </w:rPr>
        <w:t xml:space="preserve"> </w:t>
      </w:r>
      <w:r>
        <w:rPr>
          <w:rtl w:val="true"/>
        </w:rPr>
        <w:t xml:space="preserve">/ </w:t>
      </w:r>
      <w:r>
        <w:rPr/>
        <w:t>۴</w:t>
      </w:r>
      <w:r>
        <w:rPr>
          <w:rtl w:val="true"/>
        </w:rPr>
        <w:t xml:space="preserve"> ـ </w:t>
      </w:r>
      <w:r>
        <w:rPr/>
        <w:t>۱۲</w:t>
      </w:r>
      <w:r>
        <w:rPr>
          <w:rtl w:val="true"/>
        </w:rPr>
        <w:t xml:space="preserve"> مزاحمت</w:t>
      </w:r>
      <w:bookmarkEnd w:id="227"/>
    </w:p>
    <w:p>
      <w:pPr>
        <w:pStyle w:val="Heading5"/>
        <w:numPr>
          <w:ilvl w:val="4"/>
          <w:numId w:val="1"/>
        </w:numPr>
        <w:rPr/>
      </w:pPr>
      <w:bookmarkStart w:id="228" w:name="__RefHeading___Toc441037_3804643083"/>
      <w:bookmarkStart w:id="229" w:name="_Toc84"/>
      <w:bookmarkEnd w:id="228"/>
      <w:r>
        <w:rPr/>
        <w:t>۲</w:t>
      </w:r>
      <w:r>
        <w:rPr>
          <w:rtl w:val="true"/>
        </w:rPr>
        <w:t xml:space="preserve"> </w:t>
      </w:r>
      <w:r>
        <w:rPr>
          <w:rtl w:val="true"/>
        </w:rPr>
        <w:t xml:space="preserve">/ </w:t>
      </w:r>
      <w:r>
        <w:rPr/>
        <w:t>۴</w:t>
      </w:r>
      <w:r>
        <w:rPr>
          <w:rtl w:val="true"/>
        </w:rPr>
        <w:t xml:space="preserve"> ـ </w:t>
      </w:r>
      <w:r>
        <w:rPr/>
        <w:t>۱۳</w:t>
      </w:r>
      <w:r>
        <w:rPr>
          <w:rtl w:val="true"/>
        </w:rPr>
        <w:t xml:space="preserve"> تحقير</w:t>
      </w:r>
      <w:bookmarkEnd w:id="229"/>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در روزگارى به سر مى بريد كه حقگويان ، اندك اند و زبان از راستگويى كُند است و پيرو حق ، خوار و بى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اين زمانه به نافرمانى خو گرفته اند و بر سازشكارى ، با يكديگرْ همداستان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مزاحمتكنزالعمّال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پيامبر صلى الله عليه و آلهشبانه براى قرائت قرآن برمى خاست ، آيات را بسيار آهسته تلاوت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خواندن ، صدايت را بلند نمى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دوستانم و خانواده ام را بيازارم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تحقيرپيامبر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نبايد احدى از بندگان خدا را خوار و بى مقدار شمُرَد؛ زيرا نمى داند كه كدام يك از آنها دوست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را خوار مشمار؛ زيرا كوچك آنان هم نزد خداوند ، بزرگ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عليه السلام ـ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تُحَقِّرنَّ أحَداً بخُلقانِ ثِيابِهِ؛ فإنَّ رَبَّكَ وَرَبَّهُ واحدٌ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التأنيبرسولُ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عَيَّرَ أخاهُ بِذَنبٍ قَد تابَ مِنهُ لَم يَمُت حَتّى يَعمَلَهُ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عَيَّرَ مُؤمِنا بِذَنبٍ لَم يَمُت حَتّى يَركَبَهُ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الخضرُ عليه السلام ـ في وَصِيَّتِهِ لِموسى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عِمرانَ ، لا تُعَيِّرَنَّ أحَداً بِخَطيئَةٍ ، وَابكِ عَلى خَطيئَتِكَ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تتبع العيوبرسولُ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يُبصِرُ أحَدُكُمُ القَذى في عَينِ أخيهِ ، وَيَنسى الجِذعَ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الجِذلَ ـ في عَينِهِ ؟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67_30789"/>
    </w:p>
    <w:p>
      <w:pPr>
        <w:pStyle w:val="Heading5"/>
        <w:numPr>
          <w:ilvl w:val="4"/>
          <w:numId w:val="1"/>
        </w:numPr>
        <w:rPr/>
      </w:pPr>
      <w:bookmarkStart w:id="231" w:name="__RefHeading___Toc441039_3804643083"/>
      <w:bookmarkStart w:id="232" w:name="_Toc85"/>
      <w:bookmarkEnd w:id="230"/>
      <w:bookmarkEnd w:id="231"/>
      <w:r>
        <w:rPr/>
        <w:t>۲</w:t>
      </w:r>
      <w:r>
        <w:rPr>
          <w:rtl w:val="true"/>
        </w:rPr>
        <w:t xml:space="preserve"> </w:t>
      </w:r>
      <w:r>
        <w:rPr>
          <w:rtl w:val="true"/>
        </w:rPr>
        <w:t xml:space="preserve">/ </w:t>
      </w:r>
      <w:r>
        <w:rPr/>
        <w:t>۴</w:t>
      </w:r>
      <w:r>
        <w:rPr>
          <w:rtl w:val="true"/>
        </w:rPr>
        <w:t xml:space="preserve"> ـ </w:t>
      </w:r>
      <w:r>
        <w:rPr/>
        <w:t>۱۴</w:t>
      </w:r>
      <w:r>
        <w:rPr>
          <w:rtl w:val="true"/>
        </w:rPr>
        <w:t xml:space="preserve"> سرزنش</w:t>
      </w:r>
      <w:bookmarkEnd w:id="232"/>
    </w:p>
    <w:p>
      <w:pPr>
        <w:pStyle w:val="Heading5"/>
        <w:numPr>
          <w:ilvl w:val="4"/>
          <w:numId w:val="1"/>
        </w:numPr>
        <w:rPr/>
      </w:pPr>
      <w:bookmarkStart w:id="233" w:name="__RefHeading___Toc441041_3804643083"/>
      <w:bookmarkStart w:id="234" w:name="_Toc86"/>
      <w:bookmarkEnd w:id="233"/>
      <w:r>
        <w:rPr/>
        <w:t>۲</w:t>
      </w:r>
      <w:r>
        <w:rPr>
          <w:rtl w:val="true"/>
        </w:rPr>
        <w:t xml:space="preserve"> </w:t>
      </w:r>
      <w:r>
        <w:rPr>
          <w:rtl w:val="true"/>
        </w:rPr>
        <w:t xml:space="preserve">/ </w:t>
      </w:r>
      <w:r>
        <w:rPr/>
        <w:t>۴</w:t>
      </w:r>
      <w:r>
        <w:rPr>
          <w:rtl w:val="true"/>
        </w:rPr>
        <w:t xml:space="preserve"> ـ </w:t>
      </w:r>
      <w:r>
        <w:rPr/>
        <w:t>۱۵</w:t>
      </w:r>
      <w:r>
        <w:rPr>
          <w:rtl w:val="true"/>
        </w:rPr>
        <w:t xml:space="preserve"> عيبجويى</w:t>
      </w:r>
      <w:bookmarkEnd w:id="234"/>
    </w:p>
    <w:p>
      <w:pPr>
        <w:pStyle w:val="BookText"/>
        <w:rPr/>
      </w:pPr>
      <w:r>
        <w:rPr>
          <w:rFonts w:ascii="IRNazanin" w:hAnsi="IRNazanin" w:eastAsia="IRNazanin"/>
          <w:color w:val="111111"/>
          <w:sz w:val="28"/>
          <w:sz w:val="28"/>
          <w:szCs w:val="28"/>
          <w:rtl w:val="true"/>
          <w:lang w:bidi="fa-IR"/>
        </w:rPr>
        <w:t xml:space="preserve">لقمانُ عليه السلام ـ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به سبب كهنه بودن جامه اش حقير مشمار ؛ زيرا كه پروردگار تو و او 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سرزنشپيامبر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برادر خود را براى گناهى كه از آن توبه كرده است ، سرزنش كند ، نميرد تا خود آن گناه را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مؤمنى را براى گناهى سرزنش كند، نميرد تا خودش آن گناه را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عليه السلام ـ در سفارش خود به موسى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به واسطه گناهى سرزنش مكن و بر گناه خويش ، گريه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عيبجويىپيامبر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خاشاك را در چشم برادرش مى بيند و تنه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بزرگى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خود نمى بيند؟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بِكِ ؟ فَكَما هانَ عَلَيها الفُجورُ ، يَهونُ عَلَيها أن تَرميَ البَريءَ المُسلِمَ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عَيبِ نَفسِهِ اشتَغَلَ عَن عَيبِ غَيرِهِ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عنـه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تَتَبَّعَ خَفِيّاتِ العُيوبِ حَرَمَهُ اللّهُ مَوَدّاتِ القُلوبِ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استَقصى عَلى صَديقِهِ انقَطَعَت مَوَدَّتُهُ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تُفَتِّشِ النّاسَ ؛ فَتَبقى بِلا صَديقٍ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التطفلمكارم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النَّبِيِّ صلى الله عليه و آله رَجُلٌ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 مَعَنا حاجّا فإذا نَزَلنا لَم يَزَل يُهَلِّلُ حَتّى نَرتَحِلَ، فإذا ارتَحَلنا لَم يَزَل يَذكُرُاللّهَ حَتّى نَنزِلَ،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يَكفيهِ عَلَفَ ناقَتِهِ ، وَصُنعَ طَعامِهِ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خَيرٌ مِنهُ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167_30796"/>
    </w:p>
    <w:p>
      <w:pPr>
        <w:pStyle w:val="Heading5"/>
        <w:numPr>
          <w:ilvl w:val="4"/>
          <w:numId w:val="1"/>
        </w:numPr>
        <w:rPr/>
      </w:pPr>
      <w:bookmarkStart w:id="236" w:name="__RefHeading___Toc441043_3804643083"/>
      <w:bookmarkStart w:id="237" w:name="_Toc87"/>
      <w:bookmarkEnd w:id="235"/>
      <w:bookmarkEnd w:id="236"/>
      <w:r>
        <w:rPr/>
        <w:t>۲</w:t>
      </w:r>
      <w:r>
        <w:rPr>
          <w:rtl w:val="true"/>
        </w:rPr>
        <w:t xml:space="preserve"> </w:t>
      </w:r>
      <w:r>
        <w:rPr>
          <w:rtl w:val="true"/>
        </w:rPr>
        <w:t xml:space="preserve">/ </w:t>
      </w:r>
      <w:r>
        <w:rPr/>
        <w:t>۴</w:t>
      </w:r>
      <w:r>
        <w:rPr>
          <w:rtl w:val="true"/>
        </w:rPr>
        <w:t xml:space="preserve"> ـ </w:t>
      </w:r>
      <w:r>
        <w:rPr/>
        <w:t>۱۶</w:t>
      </w:r>
      <w:r>
        <w:rPr>
          <w:rtl w:val="true"/>
        </w:rPr>
        <w:t xml:space="preserve"> سرْبار ديگران بودن</w:t>
      </w:r>
      <w:bookmarkEnd w:id="237"/>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بدكاره نپرسيد چه كسى با تو فسق كرد؛ زيرا همان گونه كه به راحتى مرتكب فحشا مى شود ، به راحتى هم مسلمان بى گناهى را بدنام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عيب خود را ببيند، از پرداختن به عيب ديگران ، باز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عيبهاى نهانى را بكاود ، خداوند از دوستى دلها محرومش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بر دوستش خُرده گيرى كند، دوستى اش گسسته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 مردم را مكاو ، كه بى دوست مى 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سرْبار ديگران بودنمكارم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پيامبر صلى الله عليه و آله از مردى سخن به ميان آمد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همسفر حجّ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منزلى فرود مى آمديم ، پيوسته زبانش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بود تا آنكه كوچ مى كرديم و در بين راه نيز همواره ذكر خدا مى گفت تا دوباره اتراق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شترش را علوفه مى داد و غذايش را درست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از او بهتريد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أمَرَ أصحابَهُ بِذَبحِ شاةٍ في سَفَرٍ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ذَبحُها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سَلخُها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قَطعُها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طَبخُها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ألقُطُ لَكُمُ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تَتعَبَنَّ بِآبائنا واُمَّهاتِنا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أنَّكُم تَكفوني ، وَلكِنَّ اللّهَ عز و جليَكرَهُ مِن عَبدِهِ إذا كانَ مَعَ أصحابِهِ أن يَنفَرِدَ مِن بَينِهِم ، فقامَ صلى الله عليه و آلهيَلقُطُ الحَطَبَ لَهُم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عليٌّ عليه السلام ـ لِقَومٍ أصِحّاءَ جالِسينَ في زاوِيَةِ المَسجِدِ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المُتَأكِّلَةُ ، فإن كُنتُم مُتَوَكِّلينَ فما بَلَغَ بِكُم تَوَكُّلُكُم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أكَلنا ، وإذا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الكِلابُ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بَذَلنا ، وإذا فَقَدنا شَكَرنا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پيامبر خدا در سفرى به ياران خود دستور داد گوسفندى ذبح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گوشتش را خُرد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مى پزم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براى شما هيزم جمع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زحمت بيفتى ، پدران و مادرانمان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جاى شما كار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كه شما به جاى من كار مى كنيد ، امّا خداوند عز و جل خوش ندارد كه بنده اش با عدّه اى از دوستان و همسفران خود باشد و گوشه اى بنشيند و كار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آن حضرت برخاست و شروع به جمع آورى هيزم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ـ ايشان عدّه اى را ديد كه با آنكه سالم و تندرست اند، در گوشه مسجد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شما مفتخورانيد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توكّل كننده ايد، توكّلتان شما را به كجا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بيابيم ، مى خوريم و اگر هم نيابيم ، صبر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سگهاى ما نيز همين كار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كارى كه ما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كنيد؟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بيابيم ، مى بخشيم و اگر نيابيم ، شكر مى گوييم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عليه السلام ـ لِرَجُلٍ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يَعودُ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أعبَدُ مِنكَ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مسيح عليه السلام ـ او به مردى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پيشه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مخارج تو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از تو عابدتر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التعبويّ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الوظائف الفرديّة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أداء الواجباترسولُ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تَكُن أتقَى الناسِ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قُربَةَ بالنَّوافِلِ إذا أضَرَّت بِالفَرائضِ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خادِع نَفسَكَ في العِبادَةِ ، وَارفُق بِها وَلا تَقهَرها ، وَخُذ عَفوَها وَنَشاطَها ، إلاّ ما كانَ مَكتوبا عَلَيكَ مِنَ الفَريضَةِ ؛ فإنّهُ لا بُدَّ مِن قَضائها وَتَعاهُدِها عِندَ مَحَلِّها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67_30814"/>
    </w:p>
    <w:p>
      <w:pPr>
        <w:pStyle w:val="Heading2"/>
        <w:numPr>
          <w:ilvl w:val="1"/>
          <w:numId w:val="1"/>
        </w:numPr>
        <w:rPr/>
      </w:pPr>
      <w:bookmarkStart w:id="239" w:name="__RefHeading___Toc441045_3804643083"/>
      <w:bookmarkStart w:id="240" w:name="_Toc88"/>
      <w:bookmarkEnd w:id="238"/>
      <w:bookmarkEnd w:id="239"/>
      <w:r>
        <w:rPr>
          <w:rtl w:val="true"/>
        </w:rPr>
        <w:t xml:space="preserve">فصل سوم </w:t>
      </w:r>
      <w:r>
        <w:rPr>
          <w:rtl w:val="true"/>
        </w:rPr>
        <w:t xml:space="preserve">: </w:t>
      </w:r>
      <w:r>
        <w:rPr>
          <w:rtl w:val="true"/>
        </w:rPr>
        <w:t>مسئوليتهاى بسيجى</w:t>
      </w:r>
      <w:bookmarkEnd w:id="240"/>
    </w:p>
    <w:p>
      <w:pPr>
        <w:pStyle w:val="Heading3"/>
        <w:numPr>
          <w:ilvl w:val="2"/>
          <w:numId w:val="1"/>
        </w:numPr>
        <w:rPr/>
      </w:pPr>
      <w:bookmarkStart w:id="241" w:name="__RefHeading___Toc441047_3804643083"/>
      <w:bookmarkStart w:id="242" w:name="_Toc89"/>
      <w:bookmarkEnd w:id="241"/>
      <w:r>
        <w:rPr/>
        <w:t>۳</w:t>
      </w:r>
      <w:r>
        <w:rPr>
          <w:rtl w:val="true"/>
        </w:rPr>
        <w:t xml:space="preserve"> </w:t>
      </w:r>
      <w:r>
        <w:rPr>
          <w:rtl w:val="true"/>
        </w:rPr>
        <w:t xml:space="preserve">/ </w:t>
      </w:r>
      <w:r>
        <w:rPr/>
        <w:t>۱</w:t>
      </w:r>
      <w:r>
        <w:rPr>
          <w:rtl w:val="true"/>
        </w:rPr>
        <w:t xml:space="preserve"> مسئوليتهاى فردى</w:t>
      </w:r>
      <w:bookmarkEnd w:id="242"/>
    </w:p>
    <w:p>
      <w:pPr>
        <w:pStyle w:val="Heading4"/>
        <w:numPr>
          <w:ilvl w:val="3"/>
          <w:numId w:val="1"/>
        </w:numPr>
        <w:rPr/>
      </w:pPr>
      <w:bookmarkStart w:id="243" w:name="__RefHeading___Toc441049_3804643083"/>
      <w:bookmarkStart w:id="244" w:name="_Toc90"/>
      <w:bookmarkEnd w:id="243"/>
      <w:r>
        <w:rPr/>
        <w:t>۳</w:t>
      </w:r>
      <w:r>
        <w:rPr>
          <w:rtl w:val="true"/>
        </w:rPr>
        <w:t xml:space="preserve"> </w:t>
      </w:r>
      <w:r>
        <w:rPr>
          <w:rtl w:val="true"/>
        </w:rPr>
        <w:t xml:space="preserve">/ </w:t>
      </w:r>
      <w:r>
        <w:rPr/>
        <w:t>۱</w:t>
      </w:r>
      <w:r>
        <w:rPr>
          <w:rtl w:val="true"/>
        </w:rPr>
        <w:t xml:space="preserve"> ـ </w:t>
      </w:r>
      <w:r>
        <w:rPr/>
        <w:t>۱</w:t>
      </w:r>
      <w:r>
        <w:rPr>
          <w:rtl w:val="true"/>
        </w:rPr>
        <w:t xml:space="preserve"> انجام دادن واجبات</w:t>
      </w:r>
      <w:bookmarkEnd w:id="24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مسئوليتهاى بسيجى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مسئوليتهاى فردى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انجام واجباتپيامبر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الهى عمل كن، تا پرهيزگارترينِ مردم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مستحبّات، باعث لطمه خوردن به واجبات شوند، مايه نزديكى به خدا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با لطايف الحيل ، به عبادت وا دار و با آن ، مدارا كن و به آن ، زور مگو و به هنگام آرامش و نشاطش به عبادت بپرداز، مگر در آن چيزهايى كه بر تو واجب شده است ، كه در اين موارد بايد آنها را به جاى آورى و به موقع ، ادا كنى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ترك المحرماتالقرآن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وَالإِْنجِيلِ يَأْمُرُهُم بِالْمَعْرُوفِ وَيَنْهَاهُمْ عَنِ الْمُنكَرِ وَيُحِلُّ لَهُمُ الطَّيِّبَـتِ وَيُحَرِّمُ عَلَيْهِمُ الْخَبَـئِثَ</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 حِشَ مَاظَهَرَ مِنْهَا وَمَابَطَنَ وَالإِْثْمَ وَ الْبَغْىَ بِغَيْرِ الْحَقِّ وَأَن تُشْرِكُواْ بِاللَّهِ مَا لَمْ يُنَزِّلْ بِهِ سُلْطَـنًا وَأَن تَقُولُواْ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يَنهَ اللّهُ سُبحانَهُ عَن مَحارِمِهِ لَوجَبَ أنْ يَجتَنِبَها العاقِلُ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نهى اللّهُ سُبحانَهُ عن شَيءٍ إلاّ وأغنى عَنهُ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يأتي أهلَ الصُّفَّةِ وَكانوا ضِيفانَ رَسولِ اللّهِ صلى الله عليه و آله ، كانوا هاجَروا مِن أهاليهِم وَأموالِهِم إلى المَدينَةِ فَأسكَنَهُم رَسولُ اللّهِ صلى الله عليه و آله صُفَّةَ المَسجِدِ ، وَهُم أربَعُمِائةِ رَجُلٍ ، يُسَلِّمُ عَلَيهِم بِالغَدوَةِ وَالعَشِيِّ ، فأتاهُم ذاتَ يَومٍ فَمِنهُم مَن يَخصِفُ نَعلَهُ، وَمِنهُم مَن يَرقَعُ ثَوبَهُ ، وَمِنهُم مَن يَتَفلّى، وَكانَ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يَرزُقُهُم مُدّاً مُدّاً مِن تَمرٍ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التَّمرُ الّذي تَرزُقُنا قَد أحرَقَ بُطونَنا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استَطَعتُ أن اُطعِمَكُمُ الدُّنيا لَأطعَمتُكُم ، وَلكن مَن عاشَ مِنكُم مِن بَعدي فَسَيُغدى عَلَيهِ بِالجِفانِ وَيُراحُ عَلَيهِ بِالجِفانِ ، وَيَغدو أحَدُكُم في قَميصَةٍ وَيَروحُ في اُخرى ، وَتُنَجِّدونَ بُيوتَكُم كَما تُنَجَّدُ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عَلى ذلِكَ الزَّمانِ 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زَمانُكُم هذا خَيرٌ مِن ذلِكَ الزّمانِ ، إنَّكُم إن مَلَأتُم بُطونَكُم مِنَ الحَلالِ تُوشِكونَ أن تَملؤوها مِنَ الحَرامِ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67_30820"/>
    </w:p>
    <w:p>
      <w:pPr>
        <w:pStyle w:val="Heading4"/>
        <w:numPr>
          <w:ilvl w:val="3"/>
          <w:numId w:val="1"/>
        </w:numPr>
        <w:rPr/>
      </w:pPr>
      <w:bookmarkStart w:id="246" w:name="__RefHeading___Toc441051_3804643083"/>
      <w:bookmarkStart w:id="247" w:name="_Toc91"/>
      <w:bookmarkEnd w:id="245"/>
      <w:bookmarkEnd w:id="246"/>
      <w:r>
        <w:rPr/>
        <w:t>۳</w:t>
      </w:r>
      <w:r>
        <w:rPr>
          <w:rtl w:val="true"/>
        </w:rPr>
        <w:t xml:space="preserve"> </w:t>
      </w:r>
      <w:r>
        <w:rPr>
          <w:rtl w:val="true"/>
        </w:rPr>
        <w:t xml:space="preserve">/ </w:t>
      </w:r>
      <w:r>
        <w:rPr/>
        <w:t>۱</w:t>
      </w:r>
      <w:r>
        <w:rPr>
          <w:rtl w:val="true"/>
        </w:rPr>
        <w:t xml:space="preserve"> ـ </w:t>
      </w:r>
      <w:r>
        <w:rPr/>
        <w:t>۲</w:t>
      </w:r>
      <w:r>
        <w:rPr>
          <w:rtl w:val="true"/>
        </w:rPr>
        <w:t xml:space="preserve"> ترك محرّمات</w:t>
      </w:r>
      <w:bookmarkEnd w:id="24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ترك محرماتقرآن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از فرستاده و پيامبر امّى پيروى مى كنند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 انجيل كه در نزدشان است ، نوشته مى يابند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به نيكى فرمان مى دهد و از زشتى باز مى دارد و پاكيزه ها را بر آنان حلال ، و پليدها را حرام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كارهاى زشت را ، چه آشكار باشد چه پنهان ، حرام كرده است ، و نيز گناه و سركشى به ناحق را و اينكه براى خداوند ، همتا بينگاريد ـ كه در اين باره هيچ گونه برهانى بر آن نفرستاده است ـ و نيز اينكه آن چه را نمى دانيد به دروغ به خداوند نسبت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نارواها نهى نمى كرد ، بر خردمند لازم بود كه از آنها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 انسان را از هيچ چيزى نهى نفرموده ، جز آنكه او را از آن ، بى نياز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نزد اهل صفّه مى آمد و آنان ، ميهمان پيامبر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خانمان خود را رها كرده ، به مدينه هجرت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آنان را كه چهارصد مرد بودند ، در صفّه مسجد، اسكان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هر صبح و شام نزد ايشان مى رفت و بر آنان سلام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صفّه نشينان وارد شد ، ديد يكى كفش خود را پينه مى كند ، ديگرى لباسش را وصله مى زند و عدّه اى هم جامه هاى خود را از شپش ، پاك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روز يك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آنها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آنها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كه به ما مى دهى ، معده هاى ما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اگر مى توانستم دنيا را خوراك شما كنم ، اين كار را مى كردم ؛ امّا كسانى از شما كه پس از من زنده بمانند ، صبح و شام ، غذاى سير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 صبح يك پيراهن خواهيد پوشيد و شب ، پيراهنى ديگر و خانه هايتان را ، همانند كعبه، برافراشته و آراسته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چنان روزى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زمانِ شما بهتر از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شكمهاى خود را از حلال پُر كنيد ، هيچ بعيد نيست كه از حرام نيز آن را پُر نماييد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المحافظة على الصلاةالقرآن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حَـفِظُواْ عَلَى الصَّلَوَ تِ وَالصَّلَوةِ الْوُسْطَى وَقُومُواْ لِلَّهِ قَـنِتِينَ</w:t>
      </w:r>
      <w:r>
        <w:rPr>
          <w:rFonts w:eastAsia="Amiri" w:cs="Amiri" w:ascii="Amiri" w:hAnsi="Amiri"/>
          <w:color w:val="111111"/>
          <w:sz w:val="28"/>
          <w:szCs w:val="28"/>
          <w:rtl w:val="true"/>
          <w:lang w:bidi="ar-SA"/>
        </w:rPr>
        <w:t xml:space="preserve">» . </w:t>
      </w:r>
      <w:r>
        <w:rPr>
          <w:rStyle w:val="FootnoteAnchor"/>
          <w:rtl w:val="true"/>
        </w:rPr>
        <w:footnoteReference w:id="36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67_30826"/>
    </w:p>
    <w:p>
      <w:pPr>
        <w:pStyle w:val="Heading4"/>
        <w:numPr>
          <w:ilvl w:val="3"/>
          <w:numId w:val="1"/>
        </w:numPr>
        <w:rPr/>
      </w:pPr>
      <w:bookmarkStart w:id="249" w:name="__RefHeading___Toc441053_3804643083"/>
      <w:bookmarkStart w:id="250" w:name="_Toc92"/>
      <w:bookmarkEnd w:id="248"/>
      <w:bookmarkEnd w:id="249"/>
      <w:r>
        <w:rPr/>
        <w:t>۳</w:t>
      </w:r>
      <w:r>
        <w:rPr>
          <w:rtl w:val="true"/>
        </w:rPr>
        <w:t xml:space="preserve"> </w:t>
      </w:r>
      <w:r>
        <w:rPr>
          <w:rtl w:val="true"/>
        </w:rPr>
        <w:t xml:space="preserve">/ </w:t>
      </w:r>
      <w:r>
        <w:rPr/>
        <w:t>۱</w:t>
      </w:r>
      <w:r>
        <w:rPr>
          <w:rtl w:val="true"/>
        </w:rPr>
        <w:t xml:space="preserve"> ـ </w:t>
      </w:r>
      <w:r>
        <w:rPr/>
        <w:t>۳</w:t>
      </w:r>
      <w:r>
        <w:rPr>
          <w:rtl w:val="true"/>
        </w:rPr>
        <w:t xml:space="preserve"> مواظبت بر نماز</w:t>
      </w:r>
      <w:bookmarkEnd w:id="25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مواظبت بر نمازقرآن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ميانه ، و فروتنانه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عَلَى صَلَوَ تِهِمْ يُحَافِظُونَ </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وَجهٌ ، وَ وَجهُ دِينِكُمُ الصَّلاةُ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جَلَّ ثَناؤهُ قُرَّةَ عَينِي في الصَّلاةِ ، وَحَبَّبَ إلَيَّ الصَّلاةَ كما حَبَّبَ إلى الجائعِ الطَّعامَ ، وَإلى الظَّمآنِ الماءَ ، وَإنّ الجائعَ إذا أكَلَ شَبِعَ ، وَإنَّ الظَمآنَ إذا شَرِبَ رَوِيَ ، وَأنا لا أشبَعُ مِنَ الصَّلاةِ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عليٌّ عليه السلام ـ مِن كِتابِهِ لِمُحمَّدِ بنِ أبي بكرٍ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كُلَّ شَيءٍ مِن عَمَلِكَ تَبَعٌ لِصَلاتِكَ ؛ فَمَن ضَيَّعَ الصَّلاةَ فَإنَّه لِغَيرِها أضيَعُ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عليه السلام ـ مِن كتابِهِ لمحمّدِ ابنِ أبي بكرٍ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اِرتَقِب وَقتَ الصَّلاةِ فَصَلِّها لِوَقتِها ، وَلا تَعَجَّل بِها قَبلَهُ لِفَرَاغٍ ، وَلا تُؤخِّرها عَنهُ لِشُغلٍ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عَمَلٌ أحَبَّ إلى اللّهِ عز و جل مِنَ الصَّلاةِ ؛ فَلا يَشغَلَنَّكُم عَن أوقاتِها شَيءٌ مِن اُمورِ الدُّنيا ؛ فإنَّ اللّهَ عز و 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يَعني أنَّهُم غافِلونَ استَهانوا بِأوقاتِها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آنان كه بر نمازهايشان مواظبت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چهره اى دارد و چهره دين شما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جلّ ثناؤه ـخداوند نور ديده مرا در نماز قرار داد و نماز را محبوب من گردانيد ، همچنان كه غذا را محبوبِ گرسنه ، و آب را محبوبِ تشنه گردانيد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هرگاه غذا بخورد ، سير مى شود و تشنه هرگاه آب بنوشد ، سيراب مى شود ؛ امّا من از نماز ، سير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خود به محمّد بن ابى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محمّد كه همه چيز ، تابع نماز توست و بدان كه هركس نماز را ضايع گردانَد ، ديگر كارها را بيشتر ضايع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خود به محمّد بن ابى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وقت نماز باش و آن را به هنگام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دليل بيكارى آن را پيش از موقع بخوان ، و نه به سبب كارى آن را از وقتش به تأخير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نزد خداى عز و جل محبوب تر از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چيزى از امور دنيا شما را از اوقات نماز بازدارد؛ زيرا خداى عز و جل مردمانى را نكوهيده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كه از نمازشان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اوقات نماز غافل اند و به آن ، اهمّيتى نمى 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لَمّا سُئلَ عن أفضَلِ الأعمالِ بَعدَ المَعرِفَةِ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بَعدَ المَعرِفَةِ يَعدِلُ هذهِ الصَّلاةَ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الاحتياط في مواضع الشبهةرسولُ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يَرِيبُكَ إلى ما لا يَرِيبُكَ ؛ فَمَن رَعى حَو لَ الحِمى يُوشِك أن يَقَعَ فيهِ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عنـه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يَرِيبُكَ إلى ما لا يَرِيبُكَ ؛ فإنّكَ لَن تَجِدَ فَقدَ شَيءٍ تَرَكتَهُ للّهِِ عز و جل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أمسِك عن طَريقٍ إذا خِفتَ ضَلالَهُ ؛ فإنَّ الكَفَّ عَن حَيرَةِ الضَّلالَةِ خَيرٌ مِن رُكوبِ الأهوالِ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67_30838"/>
    </w:p>
    <w:p>
      <w:pPr>
        <w:pStyle w:val="Heading4"/>
        <w:numPr>
          <w:ilvl w:val="3"/>
          <w:numId w:val="1"/>
        </w:numPr>
        <w:rPr/>
      </w:pPr>
      <w:bookmarkStart w:id="252" w:name="__RefHeading___Toc441055_3804643083"/>
      <w:bookmarkStart w:id="253" w:name="_Toc93"/>
      <w:bookmarkEnd w:id="251"/>
      <w:bookmarkEnd w:id="252"/>
      <w:r>
        <w:rPr/>
        <w:t>۳</w:t>
      </w:r>
      <w:r>
        <w:rPr>
          <w:rtl w:val="true"/>
        </w:rPr>
        <w:t xml:space="preserve"> </w:t>
      </w:r>
      <w:r>
        <w:rPr>
          <w:rtl w:val="true"/>
        </w:rPr>
        <w:t xml:space="preserve">/ </w:t>
      </w:r>
      <w:r>
        <w:rPr/>
        <w:t>۱</w:t>
      </w:r>
      <w:r>
        <w:rPr>
          <w:rtl w:val="true"/>
        </w:rPr>
        <w:t xml:space="preserve"> ـ </w:t>
      </w:r>
      <w:r>
        <w:rPr/>
        <w:t>۴</w:t>
      </w:r>
      <w:r>
        <w:rPr>
          <w:rtl w:val="true"/>
        </w:rPr>
        <w:t xml:space="preserve"> احتياط در امور شبهه ناك</w:t>
      </w:r>
      <w:bookmarkEnd w:id="253"/>
    </w:p>
    <w:p>
      <w:pPr>
        <w:pStyle w:val="BookText"/>
        <w:rPr/>
      </w:pPr>
      <w:r>
        <w:rPr>
          <w:rFonts w:ascii="IRNazanin" w:hAnsi="IRNazanin" w:eastAsia="IRNazanin"/>
          <w:color w:val="111111"/>
          <w:sz w:val="28"/>
          <w:sz w:val="28"/>
          <w:szCs w:val="28"/>
          <w:rtl w:val="true"/>
          <w:lang w:bidi="fa-IR"/>
        </w:rPr>
        <w:t xml:space="preserve">امام صادق عليه السلام ـ در پاسخ به سؤال از بهترين اعمال 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چيزى با نماز ، برابرى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احتياط در امور شبهه ناكپيامبر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به شبهه ات مى اندازد ، ترك كن و آنى را به كار بند كه برايت شبهه انگيز نيست؛ زيرا كسى كه پيرامون منطقه قُرُق شده بچرانَد ، در آستان وارد شدن به قرقگاه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به شبهه ات مى اندازد ، فرو گذار و آنچه را موجب شبهه برايت نمى شود ، به كار بند ؛ زيرا فقدان چيزى را كه براى خداى عز و جل فرو گذاشته اى ، هرگز حس نخواهى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پيمودن راهى كه بيم گمراه شدن در آن را دارى ، خوددارى كن ؛ زيرا باز ايستادن از سرگشتگى گمراهى ، بهتر از مواجه شدن با هول و هراسهاست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به هنگام پيش آمدن شبهه ، بهتر از فرو ر فتن در گرداب هلاكت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التقوى والعمل الصالحالإمامُ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أيَسُرُّكَ أن تَكونَ مِن حِزبِ اللّهِ الغالِبينَ ؟ اِتَّقِ اللّهَ سُبحانَهُ وَأحسِن في كُلِّ اُمورِكَ ؛ فَإنَّ اللّهَ مَعَ الَّذينَ اتَّقَوا وَالّذينَ هُم مُحسِنونَ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مجاهدة النفسالإمامُ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سَرِيّةً ، فلَمّا رَجَعوا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الجِهادُ الأكبَرُ؟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الَّتي بَينَ جَنبَيهِ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تُنكِرونَ مِنَ الجِهادِ جِهادُ أنفُسِكُم ، آخِرُ ما تَفقِدونَ مُجاهَدَةُ أهوائكُم وَطاعَةُ اُولي الأمرِ مِنكُم </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167_30844"/>
    </w:p>
    <w:p>
      <w:pPr>
        <w:pStyle w:val="Heading4"/>
        <w:numPr>
          <w:ilvl w:val="3"/>
          <w:numId w:val="1"/>
        </w:numPr>
        <w:rPr/>
      </w:pPr>
      <w:bookmarkStart w:id="255" w:name="__RefHeading___Toc441057_3804643083"/>
      <w:bookmarkStart w:id="256" w:name="_Toc94"/>
      <w:bookmarkEnd w:id="254"/>
      <w:bookmarkEnd w:id="255"/>
      <w:r>
        <w:rPr/>
        <w:t>۳</w:t>
      </w:r>
      <w:r>
        <w:rPr>
          <w:rtl w:val="true"/>
        </w:rPr>
        <w:t xml:space="preserve"> </w:t>
      </w:r>
      <w:r>
        <w:rPr>
          <w:rtl w:val="true"/>
        </w:rPr>
        <w:t xml:space="preserve">/ </w:t>
      </w:r>
      <w:r>
        <w:rPr/>
        <w:t>۱</w:t>
      </w:r>
      <w:r>
        <w:rPr>
          <w:rtl w:val="true"/>
        </w:rPr>
        <w:t xml:space="preserve"> ـ </w:t>
      </w:r>
      <w:r>
        <w:rPr/>
        <w:t>۵</w:t>
      </w:r>
      <w:r>
        <w:rPr>
          <w:rtl w:val="true"/>
        </w:rPr>
        <w:t xml:space="preserve"> تقوا و نيكوكارى</w:t>
      </w:r>
      <w:bookmarkEnd w:id="256"/>
    </w:p>
    <w:p>
      <w:pPr>
        <w:pStyle w:val="Heading4"/>
        <w:numPr>
          <w:ilvl w:val="3"/>
          <w:numId w:val="1"/>
        </w:numPr>
        <w:rPr/>
      </w:pPr>
      <w:bookmarkStart w:id="257" w:name="__RefHeading___Toc441059_3804643083"/>
      <w:bookmarkStart w:id="258" w:name="_Toc95"/>
      <w:bookmarkEnd w:id="257"/>
      <w:r>
        <w:rPr/>
        <w:t>۳</w:t>
      </w:r>
      <w:r>
        <w:rPr>
          <w:rtl w:val="true"/>
        </w:rPr>
        <w:t xml:space="preserve"> </w:t>
      </w:r>
      <w:r>
        <w:rPr>
          <w:rtl w:val="true"/>
        </w:rPr>
        <w:t xml:space="preserve">/ </w:t>
      </w:r>
      <w:r>
        <w:rPr/>
        <w:t>۱</w:t>
      </w:r>
      <w:r>
        <w:rPr>
          <w:rtl w:val="true"/>
        </w:rPr>
        <w:t xml:space="preserve"> ـ </w:t>
      </w:r>
      <w:r>
        <w:rPr/>
        <w:t>۶</w:t>
      </w:r>
      <w:r>
        <w:rPr>
          <w:rtl w:val="true"/>
        </w:rPr>
        <w:t xml:space="preserve"> مبارزه با نفس</w:t>
      </w:r>
      <w:bookmarkEnd w:id="2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تقوا و نيكوكارىامام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خوش دارى كه از حزبِ ظفرمند خداوند باشى؟ از خداى سبحان ، پروا دار و در همه كارهايت نيكو عمل كن؛ زيرا خداوند با كسانى است كه پرهيزگارى پيشه كرده اند و آنانى كه نيكوكارند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مبارزه با نفسامام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سپاهى را به جنگ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خوشامد مى گويم به مردمانى كه جهاد اصغر را گذارندند ، ولى جهاد اكبر ، همچنان بر عهده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جهاد ، جهادى است كه انسان با نفس خود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جهادى را كه انكار مى كنيد ، جهاد با نفسهايتان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چيزى را كه نخواهيد يافت ، مبارزه با هوسها و اطاعت از فرمانروايانتان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محاسبة النفسرَسولُ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أنفُسَكُم قَبلَ أن تُحاسَبوا ، وَزِنوها قَبلَ أن تُوزَنوا ، وَتَجَهَّزوا للعَرضِ الأكبَرِ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تَزالُ بِخَيرٍ ما كانَ لَكَ واعِظٌ مِن نَفسِكَ ، وَما كانَتِ المُحاسَبَةُ مِن هَمِّكَ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يُحاسِب نَفسَهُ في كُلِّ يَومٍ ؛ فإن عَمِلَ خَيرا استَزادَ اللّهَ مِنهُ وَحَمِدَ اللّهَ عَلَيهِ ، وَإن عَمِلَ شَيئا شَرّا استَغفَرَ اللّهَ وَتابَ إلَيهِ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ذكر اللّهالقرآن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ءَامَنُواْوَ تَطْمَـئِنُّ قُلُوبُهُم بِذِكْرِ اللَّهِ أَلاَ بِذِكْرِ اللَّهِ تَطْمَـئِنُّ الْقُلُوبُ</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2167_30848"/>
    </w:p>
    <w:p>
      <w:pPr>
        <w:pStyle w:val="Heading4"/>
        <w:numPr>
          <w:ilvl w:val="3"/>
          <w:numId w:val="1"/>
        </w:numPr>
        <w:rPr/>
      </w:pPr>
      <w:bookmarkStart w:id="260" w:name="__RefHeading___Toc441061_3804643083"/>
      <w:bookmarkStart w:id="261" w:name="_Toc96"/>
      <w:bookmarkEnd w:id="259"/>
      <w:bookmarkEnd w:id="260"/>
      <w:r>
        <w:rPr/>
        <w:t>۳</w:t>
      </w:r>
      <w:r>
        <w:rPr>
          <w:rtl w:val="true"/>
        </w:rPr>
        <w:t xml:space="preserve"> </w:t>
      </w:r>
      <w:r>
        <w:rPr>
          <w:rtl w:val="true"/>
        </w:rPr>
        <w:t xml:space="preserve">/ </w:t>
      </w:r>
      <w:r>
        <w:rPr/>
        <w:t>۱</w:t>
      </w:r>
      <w:r>
        <w:rPr>
          <w:rtl w:val="true"/>
        </w:rPr>
        <w:t xml:space="preserve"> ـ </w:t>
      </w:r>
      <w:r>
        <w:rPr/>
        <w:t>۷</w:t>
      </w:r>
      <w:r>
        <w:rPr>
          <w:rtl w:val="true"/>
        </w:rPr>
        <w:t xml:space="preserve"> محاسبه نفس</w:t>
      </w:r>
      <w:bookmarkEnd w:id="261"/>
    </w:p>
    <w:p>
      <w:pPr>
        <w:pStyle w:val="Heading4"/>
        <w:numPr>
          <w:ilvl w:val="3"/>
          <w:numId w:val="1"/>
        </w:numPr>
        <w:rPr/>
      </w:pPr>
      <w:bookmarkStart w:id="262" w:name="__RefHeading___Toc441063_3804643083"/>
      <w:bookmarkStart w:id="263" w:name="_Toc97"/>
      <w:bookmarkEnd w:id="262"/>
      <w:r>
        <w:rPr/>
        <w:t>۳</w:t>
      </w:r>
      <w:r>
        <w:rPr>
          <w:rtl w:val="true"/>
        </w:rPr>
        <w:t xml:space="preserve"> </w:t>
      </w:r>
      <w:r>
        <w:rPr>
          <w:rtl w:val="true"/>
        </w:rPr>
        <w:t xml:space="preserve">/ </w:t>
      </w:r>
      <w:r>
        <w:rPr/>
        <w:t>۱</w:t>
      </w:r>
      <w:r>
        <w:rPr>
          <w:rtl w:val="true"/>
        </w:rPr>
        <w:t xml:space="preserve"> ـ </w:t>
      </w:r>
      <w:r>
        <w:rPr/>
        <w:t>۸</w:t>
      </w:r>
      <w:r>
        <w:rPr>
          <w:rtl w:val="true"/>
        </w:rPr>
        <w:t xml:space="preserve"> ياد خدا</w:t>
      </w:r>
      <w:bookmarkEnd w:id="26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محاسبه نفسپيامبر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مورد حسابرسى قرار گيريد، خود به حساب خويش برسيد و پيش از آنكه سنجيده شويد، خويشتن را در ترازوى سنجش بگذاريد و براى آن حسابرسى بزرگ ، آماده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خود واعظ خويش باشى و به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بپردازى، پيوسته در خوبى به سر خواهى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هر روز به حساب خود، رسيدگى نكند و ببيند كه اگر كار نيكى انجام داده است ، از خداوند توفيق انجام دادن بيشتر آن را بخواهد و خدا را بر آن سپاس گويد ، و اگر كار بدى انجام داده است ، از خدا آمرزش بخواهد و توبه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ايمان آورده اند و دلهايشان به ياد خدا آرام مى گيرد؛ بدانيد كه دلها تنها به ياد خدا آرامش مى يابد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 وَ اللَّهُ يَعْلَمُ مَا تَصْنَعُونَ</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لاتَختَر عَلى ذِكرِ اللّهِ شَيئاً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 اللَّهِ أَكْبَرُ</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ذِكرَ اللّهِ عز و جل عَلى كُلِّ حالٍ؛ فَإنَّه لَيسَ عَمَلٌ أحَبَّ إلى اللّهِ تَعالى وَلا أنجى لِعَبدٍ مِن كُلِّ سَيِّئةٍ فِي الدُّنيا وَالآخِرَةِ مِن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القِتالُ في سَبيلِ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ذِكرُ اللّهِ لم يُؤمَر بالقِتالِ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وَلابَيعٌ عَنهُ ، يَقطَعونَ بِهِ أيّامَ الحَياةِ ، وَيَهتِفونَ بِالزَّواجِرِ عَن مَحارِمِ اللّهِ، في أسماعِ الغافِلِينَ، وَيَأمُرونَ بِالقِسطِ وَيَأتَمِرونَ بِهِ ، وَيَنهَونَ عَنِ المُنكَرِ وَيَتَناهَونَ عَنهُ ، فَكأنَّما قَطَعوا الدُّنيا إلَى الآخِرَةِ وَهُم فيها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ياد خدا بزرگ تر است؛ و خدا مى داند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را بر ياد خدا ترجيح مده؛ چه ،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ياد خدا ،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 خدا را فراوان ياد كنيد كه هيچ عملى نزد خداى متعال ، محبوب تر و هيچ عاملى در نجات بنده از هر بدى در دنيا و آخرت ، مؤثّرتر از ذكر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پيكار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ياد خدا در ميان نبود ، فرمان جنگ داده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ياد خويش را روشنى بخش دلها كرد ، تا پس از ناشنوايى با آن بشنوند ، و پس از نابينايى ، ببينند ، و پس از ستيزه جويى ، رام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خدا ، اهلى دارد كه آن را به جاى زرق و برق اين دنيا گرفته 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بازرگانى سرگرمشان ساخته ، و نه خريد و فروش ، ياد خدا را از دلشان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زندگى را با ياد خدا به سر مى برند و با سخنانى بازدارنده ، از آنچه خداىِ بزرگْ باز داشته ، در گوشهاىِ بى خبران ، فرياد برمى دارند و به عدل و راستى ، امر مى كنند و خود نيز به جا مى آورند و مردم را از كارهاىِ ناپسند ، باز مى دارند و خود نيز آن را به جا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دنيا را به پايان رسانيده و به آخرت درآمده اند و در آنجا هستند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الدعاء والتضرعالقرآن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لَوْلاَ دُعَآؤُكُمْ</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سِلاحُ المُؤمِنِ وَعَمودُ الدّينِ وَنورُ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أدُلُّكُم عَلى سِلاحٍ يُنجِيكُم مِن أَعدائِكُم، وَيُدِرُّ أرزاقَكُم؟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وَالنَّهارِ ؛ فَإنّ سِلاحَ المُؤمِنِ الدُّعاءُ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صلى الله عليه و آله ـ لَمّا سُئلَ عَنِ الدُّعاءِ الأفضَلِ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رَبَّكَ العَفوَ وَالعافِيَةَ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رَبَّكَ العَفوَ وَالعافِيَةَ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اليَومَ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رَبَّكَ العَفوَ وَالعافِيَةَ فِي الدُّنيا وَالآخِرَةِ؛ فَإنَّكَ إذا اُعطيتَهُما فِي الدُّنيا ثُمَّ أعطيتَهُما فِي الآخِرَةِ فقَد أفلَحتَ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167_30861"/>
    </w:p>
    <w:p>
      <w:pPr>
        <w:pStyle w:val="Heading4"/>
        <w:numPr>
          <w:ilvl w:val="3"/>
          <w:numId w:val="1"/>
        </w:numPr>
        <w:rPr/>
      </w:pPr>
      <w:bookmarkStart w:id="265" w:name="__RefHeading___Toc441065_3804643083"/>
      <w:bookmarkStart w:id="266" w:name="_Toc98"/>
      <w:bookmarkEnd w:id="264"/>
      <w:bookmarkEnd w:id="265"/>
      <w:r>
        <w:rPr/>
        <w:t>۳</w:t>
      </w:r>
      <w:r>
        <w:rPr>
          <w:rtl w:val="true"/>
        </w:rPr>
        <w:t xml:space="preserve"> </w:t>
      </w:r>
      <w:r>
        <w:rPr>
          <w:rtl w:val="true"/>
        </w:rPr>
        <w:t xml:space="preserve">/ </w:t>
      </w:r>
      <w:r>
        <w:rPr/>
        <w:t>۱</w:t>
      </w:r>
      <w:r>
        <w:rPr>
          <w:rtl w:val="true"/>
        </w:rPr>
        <w:t xml:space="preserve"> ـ </w:t>
      </w:r>
      <w:r>
        <w:rPr/>
        <w:t>۹</w:t>
      </w:r>
      <w:r>
        <w:rPr>
          <w:rtl w:val="true"/>
        </w:rPr>
        <w:t xml:space="preserve"> نيايش</w:t>
      </w:r>
      <w:bookmarkEnd w:id="26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نيايشقرآن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دعاى شما نباشد ، پروردگارم اعتنايى به شما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كسانى كه از عبادت من تكبّر مى ورزند ، به زودى خوار و سرافكنده ، وارد جهنّم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 سلاح مؤمن ، ستون دين ، و نور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سلاحى را به شما نشان دهم كه از دشمنان نجاتتان مى دهد و روزى تان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 پروردگارتان را بخوانيد؛ زيرا كه سلاح مؤمن ،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پروردگارت بخشايش و عافيت در دنيا و آخرت را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 همان پرسنده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از پروردگارت بخشايش و عافيت در دين و دنيا و آخرت را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از پروردگارت بخشايش و عافيت بخواهى؛ زيرا اگر بخشايش و عافيت در دنيا به تو داده شود و در آخرت نيز اين دو به تو عطا گردد ، بى گمان ، رستگار شده اى</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عِبَادَتِى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 هِيمَ لَأَوَّ هٌ حَلِيمٌ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كمال الدين عن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ولا إمامٍ هدى ، وَلا يَنجو مِنها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دعاءُ الغَريقِ؟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أللّهُ يا رَحمانُ يا رَحيمُ يا مُقَلِّبَ القُلوبِ ثَبِّت قَلبِي عَلى دِينِكَ</w:t>
      </w:r>
      <w:r>
        <w:rPr>
          <w:rFonts w:eastAsia="Amiri" w:cs="Amiri" w:ascii="Amiri" w:hAnsi="Amiri"/>
          <w:color w:val="111111"/>
          <w:sz w:val="28"/>
          <w:szCs w:val="28"/>
          <w:rtl w:val="true"/>
          <w:lang w:bidi="ar-SA"/>
        </w:rPr>
        <w:t xml:space="preserve">» . </w:t>
      </w:r>
      <w:r>
        <w:rPr>
          <w:rStyle w:val="FootnoteAnchor"/>
          <w:rtl w:val="true"/>
        </w:rPr>
        <w:footnoteReference w:id="3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زراره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ازعبادت من تكبّر مى ورزند ، به زودى خوار و سرافكنده ، وارد جهنّم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عبادت ،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برترين عبادت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ابراهيم ، اَوّاه و شكيبا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چيست؟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اوّاه ، يعنى كسى كه بسيار دعا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كمال الدين ـ به نقل از عبداللّه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به شبهه اى گرفتارخواهيد شد كه نه نشانه اى براى پيدا كردن راه خواهيد ديد و نه پيشوايى كه هدايتتان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شبهه ، تنها آن كس رهايى يابد كه دعاى غريق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غريق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دگرگون كننده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دينت استوار و پابرجا بدار</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الخشوعالقرآن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سُبْحَـنَ رَبِّنَآ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صِفَةِ شِيعَتِهِ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عَلامَةِ أحَدِهم أنَّكَ تَرى لَه قُوَّةً في دينٍ وحَزماً في 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وخُشوعاً في عِبادَةٍ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عليه السلام ـ في صِفَةِ المؤمنينَ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هَيْئتُهُمُ الخُشوعُ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عدة الداعي ـ فيما أوحَى اللّهُ تَعالى إلى موسى وهارونَ عليهماالسلامـ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يَتَزَيَّنُ لي أوليائي بِالذُّلِّ وَالخُشوعِ وَالخَوفِ الذي يَثبُتُ في قُلوبِهِم فَيَظهَرُ مِن قُلوبِهِم عَلى أجسادِهِم ، فَهُوَ شِعارُهُم وَدِثارُهُم الَّذي يَستَشعِرونَ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2167_30873"/>
    </w:p>
    <w:p>
      <w:pPr>
        <w:pStyle w:val="Heading4"/>
        <w:numPr>
          <w:ilvl w:val="3"/>
          <w:numId w:val="1"/>
        </w:numPr>
        <w:rPr/>
      </w:pPr>
      <w:bookmarkStart w:id="268" w:name="__RefHeading___Toc441067_3804643083"/>
      <w:bookmarkStart w:id="269" w:name="_Toc99"/>
      <w:bookmarkEnd w:id="267"/>
      <w:bookmarkEnd w:id="268"/>
      <w:r>
        <w:rPr/>
        <w:t>۳</w:t>
      </w:r>
      <w:r>
        <w:rPr>
          <w:rtl w:val="true"/>
        </w:rPr>
        <w:t xml:space="preserve"> </w:t>
      </w:r>
      <w:r>
        <w:rPr>
          <w:rtl w:val="true"/>
        </w:rPr>
        <w:t xml:space="preserve">/ </w:t>
      </w:r>
      <w:r>
        <w:rPr/>
        <w:t>۱</w:t>
      </w:r>
      <w:r>
        <w:rPr>
          <w:rtl w:val="true"/>
        </w:rPr>
        <w:t xml:space="preserve"> ـ </w:t>
      </w:r>
      <w:r>
        <w:rPr/>
        <w:t>۱۰</w:t>
      </w:r>
      <w:r>
        <w:rPr>
          <w:rtl w:val="true"/>
        </w:rPr>
        <w:t xml:space="preserve"> خشوع</w:t>
      </w:r>
      <w:bookmarkEnd w:id="2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خشوعقرآن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آن به آنان دانش داده شده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خوانده مى شود ، سجده كنان به رو در مى افتند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وعده پروردگار ما انجام يافتنى است ، و به رو در مى افتند و مى گريند ، و بر خشوع آنان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توصيف پيروان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هر يك از آنان اين است كه او را در دين ، نيرومند مى بينى و در عين نرمى ، دورانديش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عبادت ، خاشع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مؤمنان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آنان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ـ خداى تعالى به موسى و هارون وحى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 ، خود را به زيور خاكسارى و خشوع و ترس مى آرايند كه در دلهايشان استوار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دلهاى آنان بر پيكرهايشان نمودار مى گردد و اين زيور ، لباس زيرين و رويين آنهاست كه به تن مى كنند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التهجد وقيام الليلالقرآن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اُمَّتي حَمَلَةُ القُرآنِ وَأصحابُ اللَّيلِ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أوحى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أتعِبي مَن خَدَمَكِ واخدُمي مَن رَفَضَكِ ، وَإنَّ العَبدَ إذا تَخَلّى بِسَيِّدِهِ في جَوفِ اللَّيلِ المُظلِمِ وَناجاهُ أثبَتَ اللّهُ النّورَ في قَلبِهِ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ناداهُ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سَلني اُعطِكَ ، وَتَوَكَّل عَلَيَّ أكفِكَ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جَلَّ جَلالُهُ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انظُروا إلى عَبدي قَد تَخَلّى بِي في جَوفِ هذا اللَّيلِ المُظلِمِ ، وَالبَطّالونَ لاهونَ ، وَالغافِلونَ يَنامونَ ، اشهَدوا أ نّي قَد غَفَرتُ لَهُ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عليٌّ عليه السلام ـ في صِفَةِ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 تالِينَ لأجزاءِ القرآنِ يُرَتِّلُونَها تَرتيلاً ، يُحَزِّنُونَ بِهِ أنفُسَهُم ، وَيَستَثِيرونَ بِهِ دَواءَ دائهِم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2167_30878"/>
    </w:p>
    <w:p>
      <w:pPr>
        <w:pStyle w:val="Heading4"/>
        <w:numPr>
          <w:ilvl w:val="3"/>
          <w:numId w:val="1"/>
        </w:numPr>
        <w:rPr/>
      </w:pPr>
      <w:bookmarkStart w:id="271" w:name="__RefHeading___Toc441069_3804643083"/>
      <w:bookmarkStart w:id="272" w:name="_Toc100"/>
      <w:bookmarkEnd w:id="270"/>
      <w:bookmarkEnd w:id="271"/>
      <w:r>
        <w:rPr/>
        <w:t>۳</w:t>
      </w:r>
      <w:r>
        <w:rPr>
          <w:rtl w:val="true"/>
        </w:rPr>
        <w:t xml:space="preserve"> </w:t>
      </w:r>
      <w:r>
        <w:rPr>
          <w:rtl w:val="true"/>
        </w:rPr>
        <w:t xml:space="preserve">/ </w:t>
      </w:r>
      <w:r>
        <w:rPr/>
        <w:t>۱</w:t>
      </w:r>
      <w:r>
        <w:rPr>
          <w:rtl w:val="true"/>
        </w:rPr>
        <w:t xml:space="preserve"> ـ </w:t>
      </w:r>
      <w:r>
        <w:rPr/>
        <w:t>۱۱</w:t>
      </w:r>
      <w:r>
        <w:rPr>
          <w:rtl w:val="true"/>
        </w:rPr>
        <w:t xml:space="preserve"> شب زنده دارى</w:t>
      </w:r>
      <w:bookmarkEnd w:id="27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شب زنده 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اندكى از شب را مى خوابيدند ، و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امّت من ، حاملان قرآن اند و شب زنده 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جلّ جلاله ـخداوند به دنيا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درخدمت توست ، به رنج افكن و آن كس كه تو را دور افكنَد ، خدمت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هرگاه در دلِ شب تار با مولاى خويش خلوت گزيند و با او به راز و نياز پردازد، خداوند ، روشنايى را در دل او استوار گرداند، به طورى كه هرگاه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ربّ جليل ، ندايش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عطايت كنم و به من توكّل كن تا كارت را سامان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فرشتگان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اين بنده من كه در دل شب تار با من خلوت كرده است، در حالى كه هرزگان به كارهاى بيهوده سرگرم اند و غافلان ،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آمرزيدم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توصيف پرهيزگاران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به پا مى خيزند و آيات قرآن را با تأمّل و شمرده مى خوانند و جانهايشان را با خواندن آن ، اندوهناك مى سازند و داروى درد خود را در آن مى جويند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عُيونَكُم ، وَأضمِروا بُطونَكُم ، وَاستَعمِلوا أقدامَكُم ، وَأنفِقُوا أموالَكُم ، وَخُذوا مِن أجسادِكُم فَجودوا بِها عَلى أنفُسِكُم ، وَلا تَبخَلوا بِها عَنها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لِنَفسٍ أدَّت إلى رَبِّها فَرضَها وَعَرَكَت 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وَهَجَرَت في اللَّيلِ غُمضَها حَتّى إِذَا غَلَبَ الكَرَى عَلَيها افتَرَشَت أَرضَها وَتَوَسَّدَت كَفَّها في مَعشَرٍ أسهَرَ عُيونَهُم خَوفُ مَعادِهِم ، وَتَجافَت عَن مَضاجِعِهِم جُنوبُهُم ، وَهَمهَمَت بذِكرِ رَبِّهم شِفاهُهُم ، وَتَقَشّعَت بِطولِ استِغفارِهِم ذُنوبُهُم ، اُولئكَ حِزبُ اللّهِ ،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أدلَجَ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چشمانتان را شبها بيدار داريد و شكمهايتان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 و لاغر ؛ وگامهايتان را به كار 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ببخشيد و از جسمهايتان بگيريد و به جانهايتان ببخشيد و در اين راه ، بخل نورزيد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بر كسى كه آنچه پروردگارش بر عهده وى نهاده ، پرداخته است و در سختى اش با شكيبايى ساخته است ، و به شب ، ديده بر هم ننهاده و چون خواب بر او چيره شده ، بر زمين خفته و كف دست ، بالين قرار داده در جمعى كه از بيم روز بازگشت ، ديده هاشان به شب بيدار است و پهلوهاشان از خوابگاه بركنار ، و لبهاشان به ياد پروردگار ، و گناهانشان زدوده است از آمرزش خواهىِ بسيار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كردگارند و بدانيد كه حزب كردگار ،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مشتاق باشد، شب راهپيمايى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آخر شب يا همه شب را به عبادت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زمان كه اين سخن پيامبر صلى الله عليه و آله را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 نور است ، نماز شب را ترك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كوّاء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ليلة الهَرير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ليلة الهَرير</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للرَّحمَةِ وَعَفوِ اللّهِ بحُسنِ المُراجَعَةِ ، واستَعِنْ على حُسنِ المُراجَعَةِ بخالِصِ الدعاءِ والمُناجاةِ في الظُّلَمِ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ناجَى اللّهُ عز و جل بِهِ موسَى بنَ عِمرانَ عليه السلامأن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 كَذِبَ مَن زَعَمَ أنَّهُ يُحِبُّني فَإذا جَنَّهُ اللَّيلُ نامَ عَنّي ؛ ألَيسَ كُلُّ مُحِبٍّ يُحِبُّ خَلوَةَ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ـ يَابنَ عِمرانَ ـ مُطَّلِعٌ عَلى أحِبّائي ، إذا جَنَّهُمُ اللَّيلُ حُوِّلَت أبصارُهُم مِن قُلوبِهِم ، وَمَثُلَت عُقوبَتي بَينَ أعيُنِهِم ، يُخاطِبوني عَنِ المُشاهَدَةِ ، وَيُكَلِّموني عَنِ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 هَب لي مِن قَلبِكَ الخُشوعَ ، ومِن بَدَنِكَ الخُضوعَ ، ومِن عَينَيكَ الدُّموعَ فِي ظُلَمِ اللَّيلِ ، وَادعُني ؛ فَإِنَّكَ تَجِدُني قَريبا مُجيبا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بِالنّاسِ الصُّبحَ ، فَنَظَرَ إلى شابٍّ في المَسجِدِ وَهُوَ يَخفِقُ وَيَهوي بِرأسِهِ ، مُصفَرّا لَونُهُ ، قَد نَحُفَ جِسمُهُ وَغارَت عَيناهُ في رأسِهِ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رسولَ اللّهِ مُوقِنا ، فعَجِبَ رَسولُ اللّهِ صلى الله عليه و آلهمِن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يَقينٍ حَقيقَةً، فَما حَقيقَةُ يَقينِكَ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يا رَسولَ اللّهِ هُوَ الَّذي أحزَنَني وَأسهَرَ لَيلي وَأظمأَ هَواجِري ، فعَزَفَت نَفسي عَنِ الدُّنيا وَما فِيها ، حتّى كأ نّي أنظُرُ إلى عَرشِ ربِّي وَقَد نُصِبَ للحِسابِ ، وَحُشِرَ الخَلائقُ لِذلكَ وَأنا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يا رَسولَ اللّهِ أن اُرزَقَ الشّهادَةَ مَعكَ ، فدَعا لَهُ رَسولُ اللّهِ صلى الله عليه و آله ، فلَم يَلبَث أن خَرجَ في بَعضِ غَزَواتِ النَّبيِّ صلى الله عليه و آلهفاستُشهِدَ بَعدَ تِسعَةِ نَفَرٍ وكانَ هُو العاشِرَ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راستين ، خود را در معرض رحمت و بخشش خدا قرار ده و براى بازگشت راستين ، از دعاى خالصانه و مناجات در دل تاريكيها كمك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رازگويى هاى خداوند عز و جل با موسى بن عمران عليه السلامآن بود كه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پور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گويد آن كه مى پندارد دوستم مى دارد و چون شب درآيد ، از من غفلت كند و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دوستدارى ، خلوت با محبوبش را دوست ندارد ؟ اى پور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منم كه بر دوستانم آگاهم و چون شب ، آنان را فرو پوشد ، ديده دلشان بگردد و كيفرم پيش چشمانشان پديدار شود و چنان با من سخن مى گويند كه گويى مرا مى بينند و چنان مرا مخاطب مى سازند كه گويى در حضورم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قلبت شكستگى ، از تنت افتادگى و از چشمانت اشكها را در تاريكى شب ، نثار من كن و مرا بخوان كه مرا نزديك و اجابت كننده خواهى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نماز صبح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،چشمش به جوانى در مسجد افتاد كه چرت مى زد و سرش پايين مى افتاد، رنگى زرد و بدنى نحيف و چشمانى گود افتاده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يقين 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گفته او تعجّب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يقينى را حقيقتى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يقين تو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من به راستى اندوه به جانم افكنده و شبم را به شب زنده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روزهاى گرمم را به تشنگى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است و جانِ من به دنيا و آنچه در آن است ، بى رغبت شده ، تا آنجا كه گويى عرش پروردگارم را مى بينم كه براى رسيدگى به حساب ، بر پا شده و مردم براى حساب ، گرد آمده اند و من نيز در ميان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بنده اى است كه خداوند ، دلش را به نور ايمان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حال خود ، پايدار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خداوند شهادت در ركاب تو را روزى من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در جنگى همراه پيامبر خدا بيرون رفت وبعد از نه نفر به شهادت رسيد و دهمين شهيد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الوُصولَ إلَى اللّهِ عز و جل سَفَرٌ لا يُدرَكُ إلاّ بامتِطاءِ اللَّيلِ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التولّه باللّهالقرآن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41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2167_30896"/>
    </w:p>
    <w:p>
      <w:pPr>
        <w:pStyle w:val="Heading4"/>
        <w:numPr>
          <w:ilvl w:val="3"/>
          <w:numId w:val="1"/>
        </w:numPr>
        <w:rPr/>
      </w:pPr>
      <w:bookmarkStart w:id="274" w:name="__RefHeading___Toc441071_3804643083"/>
      <w:bookmarkStart w:id="275" w:name="_Toc101"/>
      <w:bookmarkEnd w:id="273"/>
      <w:bookmarkEnd w:id="274"/>
      <w:r>
        <w:rPr/>
        <w:t>۳</w:t>
      </w:r>
      <w:r>
        <w:rPr>
          <w:rtl w:val="true"/>
        </w:rPr>
        <w:t xml:space="preserve"> </w:t>
      </w:r>
      <w:r>
        <w:rPr>
          <w:rtl w:val="true"/>
        </w:rPr>
        <w:t xml:space="preserve">/ </w:t>
      </w:r>
      <w:r>
        <w:rPr/>
        <w:t>۱</w:t>
      </w:r>
      <w:r>
        <w:rPr>
          <w:rtl w:val="true"/>
        </w:rPr>
        <w:t xml:space="preserve"> ـ </w:t>
      </w:r>
      <w:r>
        <w:rPr/>
        <w:t>۱۲</w:t>
      </w:r>
      <w:r>
        <w:rPr>
          <w:rtl w:val="true"/>
        </w:rPr>
        <w:t xml:space="preserve"> عشق به خدا</w:t>
      </w:r>
      <w:bookmarkEnd w:id="275"/>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به خداى عز و جل، سفرى است كه جز با نشستن بر مَركب شب ، پيموده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عشق به خداقرآن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ايمان ، خداوند را بيشتر دوست دارند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الْكِتَـبَ الَّذِينَ اصْطَفَيْنَا مِنْ عِبَادِنَا فَمِنْهُمْ ظَالِمٌ لِّنَفْسِهِ وَ مِنْهُم مُّقْتَصِدٌ وَ مِنْهُمْ سَابِقُم بِالْخَيْرَ تِ بِإِذْنِ اللَّهِ ذَ لِكَ هُوَ الْفَضْلُ الْكَبِيرُ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يَحومُ حَومَ نَفسِهِ ، وَالمُقتَصِدُ يَحومُ حَومَ قَلبِهِ، وَالسابِقُ يَحومُ حَومَ رَبِّهِ عز و جل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الذي يَلقَى رَبَّهُ ، وَليسَ فيهِ أحَدٌ سِواهُ ، وَكُلُّ قَلبٍ فيهِ شِركٌ أو شَكٌّ فَهُوَ ساقِطٌ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حَرامٌ عَلى أهلِ الآخِرَةِ ، وَالآخِرَةُ حَرامٌ عَلى أهلِ الدُّنيا ، وَالدُّنيا وَالآخِرَةُ حَرام عَلى أهلِ اللّهِ عز و جل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مَشغولٌ بِالدُّنيا ، وَقَلبٌ مَشغولٌ بِالعُقبى ، وَقَلبٌ مَشغولٌ بِالمَولى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المَشغولُ بِالدُّنيا فَلَهُ الشِّدَّةُ وَالبَلاءُ ، وَأمّا القَلبُ المَشغولُ بِالعُقبى فَلَهُ الدَّرَجاتُ العُلى ، وَأمّا القَلبُ المَشغولُ بِالمَولى فَلَهُ الدُّنيا وَالعُقبى وَالمَولى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كتاب آسمانى را به بندگان خود كه برگزيده بوديمشان ، به ميراث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آنان بر خود ستمكارند و برخى از ايشان ، ميانه رو ، و برخى از آنان در كارهاى نيك ، به فرمان خدا پيشتازند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همانا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خويش مى چرخد و ميانه رو ، بر گِرد دل خويش و پيشتاز ، بر محورِ پروردگار عز و جل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دلى سالم به سوى خدا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سالم، دلى است كه پروردگارش را ديدار كند ، در حالى كه احدى جز او در خود نداشته باشد و هر دلى كه در آن شرك يا شكّ باشد،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 اهل آخرت ، حرام است و آخرت ، بر اهل دنيا حرام است و هر دو بر اهل خداى عز و جل ، حرام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دنياطلب، دلِ آخرت طلب و دلِ خدا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دنيا طلب باشد، سختى و رنجْ نصيب اوست و دلى كه آخرت طلب باشد، درجات بلند نصيبش شود و دلى كه خدا خواه باشد، هم دنيا دارد و هم آخرت دارد و هم خدا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وَإنّي أتوبُ إلَيكَ مِن كُلِّ ما خالَفَ إرادَتَكَ ، أو زالَ عَن مَحَبَّتِكَ ؛ مِن خَطَراتِ قَلبي ، وَلَحَظاتِ عَيني ، وَحِكاياتِ لِساني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أستَغفِرُكَ مِن كُلِّ لَذَّةٍ بِغَيرِ ذِكرِكَ ، وَمِن كُلِّ راحَةٍ بِغَيرِ اُنسِكَ ، وَمِن كُلِّ سُرورٍ بِغَيرِ قُربِكَ ، وَمِن كُلِّ شُغلٍ بغَيرِ طاعَتِكَ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حَرَمُ اللّهِ ، فَلا تُسكِن حَرَمَ اللّهِ غَيرَ اللّهِ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أجَلَّ مِن أن لا يَكونَ في قَلبِهِ مَعَ اللّهِ عز و جلغَيرُهُ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عز و جل ما مَدّوا أعيُنَهُم إلى ما مَتَّعَ اللّهُ بِهِ الأعداءَ مِن زَهرَةِ الحَياةِ الدُّنيا وَنَعيمِها ، وَكانَت دُنياهُم أقَلَّ عِندَهُم مِمّا يَطَؤونَهُ بِأرجُلِهِم ، وَلَنَعِموا بِمَعرِفَةِ اللّهِ جَلَّ وَعَزَّ ،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مَعرِفَهَ اللّهِ عز و جل آنِسٌ مِن كُلِّ وَحشَةٍ، وَصاحِبٌ مِن كُلِّ وَحدَةٍ، وَنورٌ مِن كُلِّ ظُلمَةٍ، وَقُوَّةٌ مِن كُلِّ ضَعفٍ ، وَشِفاءٌ مِن كُلِّ سُقمٍ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عليه السلام 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هرچه با اراده تو مخالفت دارد و يا از محبّت تو به دور است ، به سويت توبه مى كنم ؛ از آنچه در دلم مى گذرد ، نگاه هاى چشمم و گفته هاى زبانم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عليه السلام ـ در دعايش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لذّتى ،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تو و از هر آسايشى ،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با تو و از هر شادى اى ،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تو و از هر كارى ، جز طاعت تو ، از تو آمرزش مى طلبم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حرم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حرم خدا ، جز خدا را جاى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هيچ بنده اى نعمتى بزرگ تر و ارزنده تر از اين نداده است كه در دل او همراه با خداى عز و جل غير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ارزش شناختِ خداى عز و جل را مى دانستند ، به نعمتها و خوشيهاى زندگى دنيوى كه خداوند ، دشمنان را از آن برخوردار ساخته است ، چشم نمى دوختند و دنيايشان از آنچه با گامهايشان بر آن پاى مى نهند نيز كمتر مى شد و با نعمت شناخت خدا ، متنعّم مى شدند و از آن ، لذّت مى بردند ؛ لذّت بردن كسى كه همواره در باغهاى بهشت ، در كنار اولياى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خداشناسى ، مونسى در برابر هر بى كسى ، دوستى در برابر هر تنهايى ، نورى در برابر هر تاريكى ، نيرويى در برابر هر ناتوانى ، و درمانى براى هر بيمارى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الانضباطالإمامُ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وَصِيَّتِه لِلحَسَنِ وَالحُسَينِ عليهماالسلام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اُوصيكُما وَجَميعَ وَلدي وَأهلي وَمَن بَلَغَه كِتابي، بِتَقَوى اللّهِ وَنَظمِ أمرِكُم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وَأمضِ لِكُلِّ يَومٍ عَمَلَه؛ فَإنَّ لِكُلِّ يَومٍ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وَالعَجَلَةَ بِالاُمورِ قَبلَ أوانِها ، أوِ التَّسَقُّطَ فيها عِندَ إمكانِها ، أوِ اللَّجاجَةَ فيها إذا تَنَكَّرَت، 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وَأوقِع كُلَّ أمرٍ مَوقِعَهُ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الاقتصادرسولُ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يَسيرُ المَؤونةِ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2167_30913"/>
    </w:p>
    <w:p>
      <w:pPr>
        <w:pStyle w:val="Heading4"/>
        <w:numPr>
          <w:ilvl w:val="3"/>
          <w:numId w:val="1"/>
        </w:numPr>
        <w:rPr/>
      </w:pPr>
      <w:bookmarkStart w:id="277" w:name="__RefHeading___Toc441073_3804643083"/>
      <w:bookmarkStart w:id="278" w:name="_Toc102"/>
      <w:bookmarkEnd w:id="276"/>
      <w:bookmarkEnd w:id="277"/>
      <w:r>
        <w:rPr/>
        <w:t>۳</w:t>
      </w:r>
      <w:r>
        <w:rPr>
          <w:rtl w:val="true"/>
        </w:rPr>
        <w:t xml:space="preserve"> </w:t>
      </w:r>
      <w:r>
        <w:rPr>
          <w:rtl w:val="true"/>
        </w:rPr>
        <w:t xml:space="preserve">/ </w:t>
      </w:r>
      <w:r>
        <w:rPr/>
        <w:t>۱</w:t>
      </w:r>
      <w:r>
        <w:rPr>
          <w:rtl w:val="true"/>
        </w:rPr>
        <w:t xml:space="preserve"> ـ </w:t>
      </w:r>
      <w:r>
        <w:rPr/>
        <w:t>۱۳</w:t>
      </w:r>
      <w:r>
        <w:rPr>
          <w:rtl w:val="true"/>
        </w:rPr>
        <w:t xml:space="preserve"> انضباط</w:t>
      </w:r>
      <w:bookmarkEnd w:id="278"/>
    </w:p>
    <w:p>
      <w:pPr>
        <w:pStyle w:val="Heading4"/>
        <w:numPr>
          <w:ilvl w:val="3"/>
          <w:numId w:val="1"/>
        </w:numPr>
        <w:rPr/>
      </w:pPr>
      <w:bookmarkStart w:id="279" w:name="__RefHeading___Toc441075_3804643083"/>
      <w:bookmarkStart w:id="280" w:name="_Toc103"/>
      <w:bookmarkEnd w:id="279"/>
      <w:r>
        <w:rPr/>
        <w:t>۳</w:t>
      </w:r>
      <w:r>
        <w:rPr>
          <w:rtl w:val="true"/>
        </w:rPr>
        <w:t xml:space="preserve"> </w:t>
      </w:r>
      <w:r>
        <w:rPr>
          <w:rtl w:val="true"/>
        </w:rPr>
        <w:t xml:space="preserve">/ </w:t>
      </w:r>
      <w:r>
        <w:rPr/>
        <w:t>۱</w:t>
      </w:r>
      <w:r>
        <w:rPr>
          <w:rtl w:val="true"/>
        </w:rPr>
        <w:t xml:space="preserve"> ـ </w:t>
      </w:r>
      <w:r>
        <w:rPr/>
        <w:t>۱۴</w:t>
      </w:r>
      <w:r>
        <w:rPr>
          <w:rtl w:val="true"/>
        </w:rPr>
        <w:t xml:space="preserve"> كم خرجى</w:t>
      </w:r>
      <w:bookmarkEnd w:id="2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انضباطامام على عليه السلام ـ در سفارش به حسن و حسين عليهماالسلام ، هنگامى كه ابن مُلجَم ، او را ضربت زده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 شما را و همه فرزندان و بستگانم و هر آن كه را نامه ام به وى رسد، به پرهيزگارى و نظم در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عهدنامه اش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هر روز را در همان روز انجام بده؛ چرا كه هر روز ، كار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بپرهيز از شتاب در كارهايى كه هنگام انجام دادن آن نرسيده ، يا سستى در آن ، چون انجام گرفتنش ممكن گرديده ، يا ستيزيدن در كارهايى كه راهِ راست در آن ناپديدار است ، يا سستى ورزيدن ، آن گاه كه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 را در جاى آن بدار و هر كارى را به هنگام آن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كم خرجىپيامبر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كم خرج و زحمت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زَيدُ بنُ صَوحانَ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رَحمَةُ اللّهِ عَلَيه يَومَ الجَمَلِ جاءَ أميرُ المؤمنينَ عليه السلام حَتّى جَلَسَ عِندَ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زَيدُ ، قَد كُنتَ خَفيفَ المَؤونَةِ عَظيمَ المَعونَةِ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الغارات عن الأسوَد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بنُ أبي طالِبٍ عليه السلامعائِداً صَعصَعَةَ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فَدَخَلَ عَلَيهِ فَقالَ لَه يا صَعصَعَةُ ، لاتَجعَلَنَّ عِيادَتي إلَيكَ اُبَّهَةً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أميرَالمُؤمِنينَ ، وَلكن نِعمَةً 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لِما عَلِمتُ لَخَفيفُ المَؤونَةِ عَظيمُ المَعونَةِ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رحمت خدا بر او باد ـچون در جنگ جمل ، زيد بن صوحان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پاى درآمد ، اميرمؤمنان آمد و بالاى سرش 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زيد ، خدايت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كم هزينه و پُر كار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 ـ به نقل از اسود بن قيس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السلامبه عيادت صعصعه آمد و بر او وارد شد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عيادت مرا مايه فخر فروشى بر قومت قرار ندهى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نعمتى شايسته شكر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من مى دانم ، تو كم هزينه و پُر كمك كننده بودى</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النظافةالقرآن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 بِينَ وَيُحِبُّ الْمُتَطَهِّرِينَ</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يُحِبُّ النّاسِكَ النَّظيفَ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بِكُلِّ مَا استَطَعتُم ؛ فَإِنَّ اللّهَ تَعالى بَنَى الإِسلامَ عَلَى النَّظافَةِ ، وَلَن يَدخُلَ الجَنَّةَ إلاّ كُلُّ نَظيفٍ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طَيّبٌ يُحِبُّ الطَّيِّبَ ، نَظيفٌ يُحِبُّ النَّظافَةَ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هذِهِ الأجسادَ طَهَّرَكُمُ اللّهُ ؛ فَإنَّهُ لَيسَ عَبدٌ يَبيتُ طاهِرا إلاّ باتَ مَعَهُ مَلَكٌ في شِعارِهِ ، وَلا يَتَقَلَّبُ ساعَةً مِن اللَّيلِ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اغفِر لِعَبدِكَ فَإنَّهُ باتَ طاهِرا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2167_30930"/>
    </w:p>
    <w:p>
      <w:pPr>
        <w:pStyle w:val="Heading4"/>
        <w:numPr>
          <w:ilvl w:val="3"/>
          <w:numId w:val="1"/>
        </w:numPr>
        <w:rPr/>
      </w:pPr>
      <w:bookmarkStart w:id="282" w:name="__RefHeading___Toc441077_3804643083"/>
      <w:bookmarkStart w:id="283" w:name="_Toc104"/>
      <w:bookmarkEnd w:id="281"/>
      <w:bookmarkEnd w:id="282"/>
      <w:r>
        <w:rPr/>
        <w:t>۳</w:t>
      </w:r>
      <w:r>
        <w:rPr>
          <w:rtl w:val="true"/>
        </w:rPr>
        <w:t xml:space="preserve"> </w:t>
      </w:r>
      <w:r>
        <w:rPr>
          <w:rtl w:val="true"/>
        </w:rPr>
        <w:t xml:space="preserve">/ </w:t>
      </w:r>
      <w:r>
        <w:rPr/>
        <w:t>۱</w:t>
      </w:r>
      <w:r>
        <w:rPr>
          <w:rtl w:val="true"/>
        </w:rPr>
        <w:t xml:space="preserve"> ـ </w:t>
      </w:r>
      <w:r>
        <w:rPr/>
        <w:t>۱۵</w:t>
      </w:r>
      <w:r>
        <w:rPr>
          <w:rtl w:val="true"/>
        </w:rPr>
        <w:t xml:space="preserve"> پاكيزگى</w:t>
      </w:r>
      <w:bookmarkEnd w:id="28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پاكيزگىقرآن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توبه كاران و پاكيزگان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پاكيزگى از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عبادت پيشه پاكيزه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هرچه مى توانيد خود را پاكيزه كنيد كه خداوند متعال ،اسلام را بر پاكيزگى بنيان نهاده است و جز افراد پاكيزه به بهشت وارد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پاك است و پاكان را دوست دارد ؛ پاكيزه است وپاكيزگان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بدنها را پاكيزه سازيد، خداوند ، شما را پاكيزه مى گرداند؛ زيرا هيچ بنده اى نيست كه شب با بدنى پاكيزه بخوابد ، مگر اينكه فرشته اى در ميان جامه او با وى مى خوابد و هيچ ساعتى از شب از اين پهلو به آن پهلو نمى چرخد ، مگر اينكه آن فرشته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را بيامرز؛ زيرا كه با بدنى پاكيزه خوابيده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الوظائف الاجتماعيّة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المبادرة في العملالإمامُ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 وَليَكُن تأديبُهُ بِسِيرَتِهِ قَبلَ تأديبِهِ بِلِسانِهِ ، 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الاهتمام باُمور المسلمينرسولُ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يَهتَمُّ بِاُمورِ المُسلمينَ فَلَيسَ بمُسلمٍ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يَهتَمَّ بأمرِ المُسلِمينَ فَلَيسَ مِنهُم ، وَمَن لَم يُصبِح وَيُمسِ ناصِحا للّهِِ وَرَسولِهِ وَلِكِتابِهِ وَلإمامِهِ وَلِعامَّةِ المُسلِمينَ فَلَيسَ مِنهُم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67_30936"/>
    </w:p>
    <w:p>
      <w:pPr>
        <w:pStyle w:val="Heading3"/>
        <w:numPr>
          <w:ilvl w:val="2"/>
          <w:numId w:val="1"/>
        </w:numPr>
        <w:rPr/>
      </w:pPr>
      <w:bookmarkStart w:id="285" w:name="__RefHeading___Toc441079_3804643083"/>
      <w:bookmarkStart w:id="286" w:name="_Toc105"/>
      <w:bookmarkEnd w:id="284"/>
      <w:bookmarkEnd w:id="285"/>
      <w:r>
        <w:rPr/>
        <w:t>۳</w:t>
      </w:r>
      <w:r>
        <w:rPr>
          <w:rtl w:val="true"/>
        </w:rPr>
        <w:t xml:space="preserve"> </w:t>
      </w:r>
      <w:r>
        <w:rPr>
          <w:rtl w:val="true"/>
        </w:rPr>
        <w:t xml:space="preserve">/ </w:t>
      </w:r>
      <w:r>
        <w:rPr/>
        <w:t>۲</w:t>
      </w:r>
      <w:r>
        <w:rPr>
          <w:rtl w:val="true"/>
        </w:rPr>
        <w:t xml:space="preserve"> مسئوليتهاى اجتماعى</w:t>
      </w:r>
      <w:bookmarkEnd w:id="286"/>
    </w:p>
    <w:p>
      <w:pPr>
        <w:pStyle w:val="Heading4"/>
        <w:numPr>
          <w:ilvl w:val="3"/>
          <w:numId w:val="1"/>
        </w:numPr>
        <w:rPr/>
      </w:pPr>
      <w:bookmarkStart w:id="287" w:name="__RefHeading___Toc441081_3804643083"/>
      <w:bookmarkStart w:id="288" w:name="_Toc106"/>
      <w:bookmarkEnd w:id="287"/>
      <w:r>
        <w:rPr/>
        <w:t>۳</w:t>
      </w:r>
      <w:r>
        <w:rPr>
          <w:rtl w:val="true"/>
        </w:rPr>
        <w:t xml:space="preserve"> </w:t>
      </w:r>
      <w:r>
        <w:rPr>
          <w:rtl w:val="true"/>
        </w:rPr>
        <w:t xml:space="preserve">/ </w:t>
      </w:r>
      <w:r>
        <w:rPr/>
        <w:t>۲</w:t>
      </w:r>
      <w:r>
        <w:rPr>
          <w:rtl w:val="true"/>
        </w:rPr>
        <w:t xml:space="preserve"> ـ </w:t>
      </w:r>
      <w:r>
        <w:rPr/>
        <w:t>۱</w:t>
      </w:r>
      <w:r>
        <w:rPr>
          <w:rtl w:val="true"/>
        </w:rPr>
        <w:t xml:space="preserve"> پيشگامى در عمل</w:t>
      </w:r>
      <w:bookmarkEnd w:id="288"/>
    </w:p>
    <w:p>
      <w:pPr>
        <w:pStyle w:val="Heading4"/>
        <w:numPr>
          <w:ilvl w:val="3"/>
          <w:numId w:val="1"/>
        </w:numPr>
        <w:rPr/>
      </w:pPr>
      <w:bookmarkStart w:id="289" w:name="__RefHeading___Toc441083_3804643083"/>
      <w:bookmarkStart w:id="290" w:name="_Toc107"/>
      <w:bookmarkEnd w:id="289"/>
      <w:r>
        <w:rPr/>
        <w:t>۳</w:t>
      </w:r>
      <w:r>
        <w:rPr>
          <w:rtl w:val="true"/>
        </w:rPr>
        <w:t xml:space="preserve"> </w:t>
      </w:r>
      <w:r>
        <w:rPr>
          <w:rtl w:val="true"/>
        </w:rPr>
        <w:t xml:space="preserve">/ </w:t>
      </w:r>
      <w:r>
        <w:rPr/>
        <w:t>۲</w:t>
      </w:r>
      <w:r>
        <w:rPr>
          <w:rtl w:val="true"/>
        </w:rPr>
        <w:t xml:space="preserve"> ـ </w:t>
      </w:r>
      <w:r>
        <w:rPr/>
        <w:t>۲</w:t>
      </w:r>
      <w:r>
        <w:rPr>
          <w:rtl w:val="true"/>
        </w:rPr>
        <w:t xml:space="preserve"> اهتمام به امور مسلمانان</w:t>
      </w:r>
      <w:bookmarkEnd w:id="29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مسئوليتهاى اجتماعى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پيشگامى در عملامام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خود را در مقام پيشوايى مردم قرار دهد ، بايد پيش از تعليم ديگران، به تعليم خود بپردازد و پيش از آنكه با زبانش تربيت كند، با رفتار خود ، تربيت نمايد و كسى كه آموزگار و مربّى خود باشد ، بيشتر سزاوار بزرگداشت است تا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خودسازى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و مربّى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اهتمام به امور مسلمانانپيامبر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روز خود را آغاز كند و به امور مسلمانان اهتمام نورزد ، مسلمان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كار مسلمانان اهتمام نورزد ، از آنان نيست و هركه صبح و شام ، خيرخواه خدا و پيامبر او و كتاب و امامش و توده مسلمانان نباشد، از آنان نيست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المُؤمِنينَ في تَراحُمِهِم وَتَوادِّهِم وَتَعاطُفِهِم كَمَثَلِ الجَسَدِ ؛ إذَا اشتَكى عُضوا تَداعى لَهُ سائِرُ جَسَدِهِ بِالسَّهَرِ وَالحُمّى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الجَنَّةَ بِغُصنٍ مِن شَوكٍ كانَ عَلى طَريقِ المُسلِمينَ فأماطَهُ عَنهُ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كَالجَسَدِ الواحِدِ ؛ إنِ اشتَكى شَيئا مِنهُ وَجَدَ ألَمَ ذلِكَ في سائِرِ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وأرواحُهُما مِن روحٍ واحِدَةٍ ، وإنَّ روحَ المُؤمِنِ لَأَشَدُّ اتِّصالاً بِروحِ اللّهِ مِنِ اتِّصالِ شُعاعِ الشَّمسِ بِها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حُسن العشرةالقرآن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مِيثَـقَ بَنِى إِسْرَ ءِيلَ لاَ تَعْبُدُونَ إِلاَّ اللَّهَ وَ بِالْوَ لِدَيْنِ إِحْسَانًا وَ ذِى الْقُرْبَى وَ الْيَتَـمَى وَ الْمَسَـكِينِ وَ قُولُواْ لِلنَّاسِ حُسْنًا وَ أَقِيمُواْ الصَّلَوةَ وَ ءَاتُواْ الزَّكَوةَ ثُمَّ تَوَلَّيْتُمْ إِلاَّ قَلِيلاً مِّنكُمْ وَ أَنتُم مُّعْرِضُونَ</w:t>
      </w:r>
      <w:r>
        <w:rPr>
          <w:rFonts w:eastAsia="Amiri" w:cs="Amiri" w:ascii="Amiri" w:hAnsi="Amiri"/>
          <w:color w:val="111111"/>
          <w:sz w:val="28"/>
          <w:szCs w:val="28"/>
          <w:rtl w:val="true"/>
          <w:lang w:bidi="ar-SA"/>
        </w:rPr>
        <w:t xml:space="preserve">» . </w:t>
      </w:r>
      <w:r>
        <w:rPr>
          <w:rStyle w:val="FootnoteAnchor"/>
          <w:rtl w:val="true"/>
        </w:rPr>
        <w:footnoteReference w:id="44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67_30941"/>
    </w:p>
    <w:p>
      <w:pPr>
        <w:pStyle w:val="Heading4"/>
        <w:numPr>
          <w:ilvl w:val="3"/>
          <w:numId w:val="1"/>
        </w:numPr>
        <w:rPr/>
      </w:pPr>
      <w:bookmarkStart w:id="292" w:name="__RefHeading___Toc441085_3804643083"/>
      <w:bookmarkStart w:id="293" w:name="_Toc108"/>
      <w:bookmarkEnd w:id="291"/>
      <w:bookmarkEnd w:id="292"/>
      <w:r>
        <w:rPr/>
        <w:t>۳</w:t>
      </w:r>
      <w:r>
        <w:rPr>
          <w:rtl w:val="true"/>
        </w:rPr>
        <w:t xml:space="preserve"> </w:t>
      </w:r>
      <w:r>
        <w:rPr>
          <w:rtl w:val="true"/>
        </w:rPr>
        <w:t xml:space="preserve">/ </w:t>
      </w:r>
      <w:r>
        <w:rPr/>
        <w:t>۲</w:t>
      </w:r>
      <w:r>
        <w:rPr>
          <w:rtl w:val="true"/>
        </w:rPr>
        <w:t xml:space="preserve"> ـ </w:t>
      </w:r>
      <w:r>
        <w:rPr/>
        <w:t>۳</w:t>
      </w:r>
      <w:r>
        <w:rPr>
          <w:rtl w:val="true"/>
        </w:rPr>
        <w:t xml:space="preserve"> حسن معاشرت</w:t>
      </w:r>
      <w:bookmarkEnd w:id="29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در مهربانى ورزيدن به يكديگر ، دوستى با يكديگر و ملاطفت با يكديگر ، چونان يك پيكر مى بينى كه چون عضوى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كند ، ديگر اعضا با بى خوابى و تب با او همصدا مى شوند و يكديگر را فرا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به سبب برداشتن شاخه خارى از سرِ راه مسلمانان به بهشت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است ؛ همچون يك پيكر كه اگر عضوى از آن بنالد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آن را در ساير اعضاى خود مى بيند ، و روحهايشان از يك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 به روح خدا پيوسته تر از پرتو خورشيد به خورشيد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حسن معاشرتقرآن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كنيد هنگامى را كه از بنى اسرائيل پيمان گرفتيم كه جز خدا را نپرستيد و به پدر و مادر و خويشاوندان و يتيمان و بينوايان ، نيكى كنيد ، و با مردم به زبان خوش سخن گوييد و نماز را برپا داريد و زكات را بپردازيد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اندكى از شما ، سر برتافته ، رويگردان شديد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شَيْـئا وَبِالْوَ لِدَيْنِ إِحْسَـنًا وَبِذِى الْقُرْبَى وَالْيَتَـمَى وَالْمَسَـكِينِ وَالْجَارِ ذِى الْقُرْبَى وَالْجَارِ الْجُنُبِ وَالصَّاحِبِ بِالْجَنمـبِ وَابْنِ السَّبِيلِ وَمَا مَلَكَتْ أَيْمَـنُكُمْ إِنَّ اللَّهَ لاَ يُحِبُّ مَن كَانَ مُخْتَالاً فَخُورًا</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الرَّحْمَـنِ الَّذِينَ يَمْشُونَ عَلَى الْأَرْضِ هَوْنًا وَ إِذَا خَاطَبَهُمُ الْجَـهِلُونَ قَالُواْ سَلَـمًا</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وَصِيَّتِه لِبَنيهِ عِندَ احتِضارِهِ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عاشِروا النّاسَ عِشرَةً إن غِبتُم حَنُّوا إلَيكُم ، وَإن فُقِدتُم بَكَوا عَلَيكُم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نَفسَكَ التَّوَدُّدَ ، وَصَبِّر عَلى مَؤوناتِ النّاسِ نَفسَكَ ، وَابذِل لِصَديقِكَ نَفسَكَ وَمالَكَ ، وَلِمَعرِفَتِكَ رِفدَكَ وَمَحضَرَكَ ، ولِلعامَّةِ بِشرَكَ وَمَحَبَّتَكَ ، وَلِعَدُوِّكَ عَدلَكَ وإنصافَكَ ، وَاضنَن بِدينِكَ وَعِرضِكَ عَن كُلِّ أحَدٍ ؛ فَإِنَّهُ أسلَمُ لِدينِكَ ودُنياكَ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وَنَفَوا بِهِ الضِّغنَ عَن قُلوبِ أعدائِهِم حُسنُ البِشرِ عِندَ لِقائِهِم ، وَالتَّفَقُّدُ في غَيبتِهِم ، وَالبَشاشَةُ بِهِم عِندَ حُضورِهِم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را بپرستيد و چيزى را شريك او قرار ندهيد و به پدر و مادر و به خويشان و يتيمان و بينوايان و همسايه نزديك و همسايه دور و همنشينِ نزديك و در راه مانده و بردگان خود نيكى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 كسى را كه متكبّر و فخرفروش است ،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اند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با آرامش و فروتنى راه مى روند ؛ و چون نادانان ،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گفتار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خطاب قرار دهند ، آنها سلام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سفارش به فرزندان خود ، به هنگام احتضار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معاشرت كنيد كه اگر شما را نديدند ، مشتاق ديدنتان باشند و هرگاه مُرديد ، براى شما بگريند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سفارش به پسرش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پايبند دوستى با مردم كن ، جان خود را بر دشواريهاى مردم ، صبورى ده ، جان و مالت را براى دوستت ، عطا كن ، و حضورت را براى آشنايانت ، گشاده رويى و دوستى ات را براى عموم مردم ، و عدالت و انصافت را براى دشمنت ببخش ، و دين و ناموس خود را از هر كس دريغ دار كه اين كار ، براى دين و دنيايت ايمنى بخش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مردم با آن ، دلهاى دوستانشان را به دست مى آورند و كينه ها را از دلهاى دشمنانشان مى زدايند ، خوشرويى به هنگام ديدارشان است ، پرسش حالشان در هنگام نبودشان ، و گشاده رويى در حضورشان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طَلاقَةُ الوَجهِ بِالبِشرِ ، وَالعَطِيَّةِ ، وفِعلِ البِرِّ ، وبَذلِ التَّحِيَّةِ ، داعٍ إلى مَحَبَّةِ البَرِيَّةِ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 المُنافِقَ بِلِسانِكَ ، وأخلِص وُدَّكَ لِلمُؤمِنِ ، وإن جالَسَكَ يَهودِيٌّ فأحسِن مُجالَسَتَهُ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المحاسن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عَلقَمَةُ أخي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النّاسُ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لَو سَمِعتَ إنسانا يَشتِمُ عَليّاً فاستَطَعتَ أن تَقطَعَ أنفَهُ فَعَلْتَ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لَأَسمَعُ الرَّجُلَ يَسُبُّ عَليّاً وأستَتِرُ مِنهُ بِالسّارِيَةِ ، فَإذا فَرَغَ أتَيتُهُ فَصافَحتُهُ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حبُّ الخير للجميعالإمامُ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مِن أخلاقِ الكِرامِ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167_30953"/>
    </w:p>
    <w:p>
      <w:pPr>
        <w:pStyle w:val="Heading4"/>
        <w:numPr>
          <w:ilvl w:val="3"/>
          <w:numId w:val="1"/>
        </w:numPr>
        <w:rPr/>
      </w:pPr>
      <w:bookmarkStart w:id="295" w:name="__RefHeading___Toc441087_3804643083"/>
      <w:bookmarkStart w:id="296" w:name="_Toc109"/>
      <w:bookmarkEnd w:id="294"/>
      <w:bookmarkEnd w:id="295"/>
      <w:r>
        <w:rPr/>
        <w:t>۳</w:t>
      </w:r>
      <w:r>
        <w:rPr>
          <w:rtl w:val="true"/>
        </w:rPr>
        <w:t xml:space="preserve"> </w:t>
      </w:r>
      <w:r>
        <w:rPr>
          <w:rtl w:val="true"/>
        </w:rPr>
        <w:t xml:space="preserve">/ </w:t>
      </w:r>
      <w:r>
        <w:rPr/>
        <w:t>۲</w:t>
      </w:r>
      <w:r>
        <w:rPr>
          <w:rtl w:val="true"/>
        </w:rPr>
        <w:t xml:space="preserve"> ـ </w:t>
      </w:r>
      <w:r>
        <w:rPr/>
        <w:t>۴</w:t>
      </w:r>
      <w:r>
        <w:rPr>
          <w:rtl w:val="true"/>
        </w:rPr>
        <w:t xml:space="preserve"> خيرخواهى براى همه</w:t>
      </w:r>
      <w:bookmarkEnd w:id="29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و خوشرويى ، بخشش ، نيكوكارى و آغاز كردن به سلام ، دوستى مردم را فراچنگ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 به زبانْ اظهار دوستى كن و با مؤمن ، دوستِ يكرنگ باش و اگر فردى يهودى با تو همنشينى كرد ، با او خوشرفتار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ـ به نقل از ابوبكر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علقمه به امام باقر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عليه السلام با مردم بايد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بشنوى كه كسى على عليه السلامرا دشنام مى دهد و تو بتوانى بينى او را قطع كنى، اين كار را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بشنوم كسى به على ناسزا مى گويد ، در پناه ستونى از او پنهان مى شوم و چون ناسزاگوييهايش تمام شد ، پيش او مى روم و با وى دست مى دهم</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خيرخواهى براى همهامام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خصلتهاى بزرگواران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كَلِمَةِ حُكمٍ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للنّاسِ ما تُحِبُّ لِنَفسِكَ ، وَتَكرَهَ لَهُم ما تَكرَهُ لَها ؟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بِالنُّصحِ للّهِِ في خَلقِهِ ، فَلَن تَلقاهُ بِعَمَلٍ أفضَلَ مِنهُ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الإحسان إلى الناس جميعارسولُ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الإيمانِ بِاللّهِ التَّوَدُّدُ إلَى النّاسِ ، وَاصطِناعُ الخَيرِ إلى كُلِّ بَرٍّ وَفاجِرٍ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عِيالُ اللّهِ ، فَأحَبُّ الخَلقِ إلَى اللّهِ مَن نَفَعَ عِيالَ اللّهِ ، وَأدخَلَ عَلى أهلِ بَيتٍ سُرورا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بِضعٌ وسَبعونَ شُعبَةً ، فأفضَلُها قَولُ لا إله إلاّ اللّهُ، وَأدناها إماطَةُ الأذى عَنِ الطَّريقِ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عَلى ظَهرِ الطَّريقِ ما يَأوي عابِرَ سَبيلٍ بَعَثَهُ اللّهُ يَومَ القِيامَةِ عَلى نَجيبٍ مِن دُرٍّ ، وَوَجهُهُ يُضيءُ لأِهلِ الجَنَّةِ نورا حَتّى يُزاحِمَ إبراهيمَ خَليلَ الرَّحمنِ عليه السلام في قُبَّـتِهِ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167_30959"/>
    </w:p>
    <w:p>
      <w:pPr>
        <w:pStyle w:val="Heading4"/>
        <w:numPr>
          <w:ilvl w:val="3"/>
          <w:numId w:val="1"/>
        </w:numPr>
        <w:rPr/>
      </w:pPr>
      <w:bookmarkStart w:id="298" w:name="__RefHeading___Toc441089_3804643083"/>
      <w:bookmarkStart w:id="299" w:name="_Toc110"/>
      <w:bookmarkEnd w:id="297"/>
      <w:bookmarkEnd w:id="298"/>
      <w:r>
        <w:rPr/>
        <w:t>۳</w:t>
      </w:r>
      <w:r>
        <w:rPr>
          <w:rtl w:val="true"/>
        </w:rPr>
        <w:t xml:space="preserve"> </w:t>
      </w:r>
      <w:r>
        <w:rPr>
          <w:rtl w:val="true"/>
        </w:rPr>
        <w:t xml:space="preserve">/ </w:t>
      </w:r>
      <w:r>
        <w:rPr/>
        <w:t>۲</w:t>
      </w:r>
      <w:r>
        <w:rPr>
          <w:rtl w:val="true"/>
        </w:rPr>
        <w:t xml:space="preserve"> ـ </w:t>
      </w:r>
      <w:r>
        <w:rPr/>
        <w:t>۵</w:t>
      </w:r>
      <w:r>
        <w:rPr>
          <w:rtl w:val="true"/>
        </w:rPr>
        <w:t xml:space="preserve"> نيكى به همه مردم</w:t>
      </w:r>
      <w:bookmarkEnd w:id="299"/>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سخن حكيمانه و جامعى است اين سخن كه آنچه را بر خود مى پسندى ، براى مردم نيز بپسندى و آنچه را بر خود نمى پسندى ، بر آنها نيز نپسندى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برشما باد خيرخواهى براى خدا نسبت به خلق او؛ زيرا هرگز خداوند را با عملى بهتر از اين كار ، ملاقات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نيكى به همه مردمپيامبر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خِرد ، پس از ايمان به خدا، دوستى با مردم و خوبى كردن به هر آدم نيك و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 نانخور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محبوب ترينِ خلق نزد خدا ، كسى است كه به نانخوران خدا سودى رساند و خانواده اى را شادمان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 هفتاد و اندى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آنها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كمترين آنها برداشتن چيزهاى آزارنده از سر راه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كنار راه ، سرپناهى براى رهگذران بسازد، خداوند در روز قيامت ، او را سوار بر شتر راهوارى از مرواريد ، محشور فرمايد ، در حالى كه چهره اش براى بهشتيان ، نورافشانى مى كند تا آنكه همنشين ابراهيم خليل الرحمان در بارگاهش شود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ضَمَمتُ إلَيَّ سِلاحَ رَسولِ اللّهِ صلى الله عليه و آلهفَوَجَدتُ في قائمِ سَيفِهِ مُعَلَّقَةً فيها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قَطَعَكَ ، وَأحسِن إلى مَن أساءَ إلَيكَ ، وَقُلِ الحَقَّ وَلَو عَلى نَفسِكَ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يُحِبُّ أن تَكونَ نِيَّةُ الإنسانِ لِلنّاسِ جَميلَةً ، كَما يُحِبُّ أن تَكونَ نِيَّـتُهُ في طاعَتِهِ قَويَّةً غَيرَ مَدخولَةٍ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صَنائعُ الإحسانِ مِن فَضائلِ الإنسانِ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الإمامُ الصّادقُ عليه السلامـ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جَعَلَنِى مُبَارَكًا أَيْنَ مَا كُنتُ</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الوساطة في الخيررسولُ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2167_30965"/>
    </w:p>
    <w:p>
      <w:pPr>
        <w:pStyle w:val="Heading4"/>
        <w:numPr>
          <w:ilvl w:val="3"/>
          <w:numId w:val="1"/>
        </w:numPr>
        <w:rPr/>
      </w:pPr>
      <w:bookmarkStart w:id="301" w:name="__RefHeading___Toc441091_3804643083"/>
      <w:bookmarkStart w:id="302" w:name="_Toc111"/>
      <w:bookmarkEnd w:id="300"/>
      <w:bookmarkEnd w:id="301"/>
      <w:r>
        <w:rPr/>
        <w:t>۳</w:t>
      </w:r>
      <w:r>
        <w:rPr>
          <w:rtl w:val="true"/>
        </w:rPr>
        <w:t xml:space="preserve"> </w:t>
      </w:r>
      <w:r>
        <w:rPr>
          <w:rtl w:val="true"/>
        </w:rPr>
        <w:t xml:space="preserve">/ </w:t>
      </w:r>
      <w:r>
        <w:rPr/>
        <w:t>۲</w:t>
      </w:r>
      <w:r>
        <w:rPr>
          <w:rtl w:val="true"/>
        </w:rPr>
        <w:t xml:space="preserve"> ـ </w:t>
      </w:r>
      <w:r>
        <w:rPr/>
        <w:t>۶</w:t>
      </w:r>
      <w:r>
        <w:rPr>
          <w:rtl w:val="true"/>
        </w:rPr>
        <w:t xml:space="preserve"> وساطت در نيكى</w:t>
      </w:r>
      <w:bookmarkEnd w:id="302"/>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پيامبر خدا را برداشتم ، ديدم به قبضه شمشير وى سه جمله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از تو بُريده است ، بپيوند ؛ به كسى كه به تو بدى كرده است ، خوبى كن ؛ و حق را بگو ، هر چند به زيان خودت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دوست دارد كه نيّت انسان نسبت به مردم ، زيبا باشد، همچنان كه دوست دارد نيّت او در اطاعت از وى نيز نيرومند و خالص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نيكوكارى از فضايل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السلامـ درباره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زبان حضرت عيسى عليه السلامكه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مرا هر جا كه باشم ، مبارك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مبارك ، بسيار سودمند بودن براى مردم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وساطت در نيكىپيامبر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كار خوب راهنمايى كند، مانند كسى است كه آن را انجام داده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جَرَى المَعروفُ عَلى ثَمانينَ كَفّا لاَُجِروا كُلُّهُم فيهِ ، مِن غَيرِ أن يُنقَصَ صاحِبُهُ مِن أجرِهِ شَيئا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إعانة المظلومرسولُ اللّهِ صلى الله عليه و آله ـ في ذِكرِ ما خاطَبَ اللّهُ تعالى بهِ داودَ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 إنّه لَيسَ مِن عَبدٍ يُعِينُ مَظلوما أو يَمشِي مَعَهُ في مَظلِمَتِهِ إلاّ اُ ثَبِّتُ قَدَمَيهِ يَومَ تَزِلُّ الأقدامُ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عنـه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لِلمَظلومِ مِنَ الظالِمِ كانَ مَعِيَ في الجَنَّةِ مُصاحِبا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الإمامُ عليٌّ عليه السلام ـ للحَسَنَينِ عليهماالسلام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بِالحَقِّ ، وَاعمَلا لِلأجرِ، وَكُونا لِلظالِمِ خَصما وَلِلمَظلومِ عَونا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مساعدة المتضرّرينرسولُ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المُسلِمينَ عادِيةَ ماءٍ أو نارٍ وَجَبَت لَهُ الجَنَّةُ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167_30970"/>
    </w:p>
    <w:p>
      <w:pPr>
        <w:pStyle w:val="Heading4"/>
        <w:numPr>
          <w:ilvl w:val="3"/>
          <w:numId w:val="1"/>
        </w:numPr>
        <w:rPr/>
      </w:pPr>
      <w:bookmarkStart w:id="304" w:name="__RefHeading___Toc441093_3804643083"/>
      <w:bookmarkStart w:id="305" w:name="_Toc112"/>
      <w:bookmarkEnd w:id="303"/>
      <w:bookmarkEnd w:id="304"/>
      <w:r>
        <w:rPr/>
        <w:t>۳</w:t>
      </w:r>
      <w:r>
        <w:rPr>
          <w:rtl w:val="true"/>
        </w:rPr>
        <w:t xml:space="preserve"> </w:t>
      </w:r>
      <w:r>
        <w:rPr>
          <w:rtl w:val="true"/>
        </w:rPr>
        <w:t xml:space="preserve">/ </w:t>
      </w:r>
      <w:r>
        <w:rPr/>
        <w:t>۲</w:t>
      </w:r>
      <w:r>
        <w:rPr>
          <w:rtl w:val="true"/>
        </w:rPr>
        <w:t xml:space="preserve"> ـ </w:t>
      </w:r>
      <w:r>
        <w:rPr/>
        <w:t>۷</w:t>
      </w:r>
      <w:r>
        <w:rPr>
          <w:rtl w:val="true"/>
        </w:rPr>
        <w:t xml:space="preserve"> يارى ستمديده</w:t>
      </w:r>
      <w:bookmarkEnd w:id="305"/>
    </w:p>
    <w:p>
      <w:pPr>
        <w:pStyle w:val="Heading4"/>
        <w:numPr>
          <w:ilvl w:val="3"/>
          <w:numId w:val="1"/>
        </w:numPr>
        <w:rPr/>
      </w:pPr>
      <w:bookmarkStart w:id="306" w:name="__RefHeading___Toc441095_3804643083"/>
      <w:bookmarkStart w:id="307" w:name="_Toc113"/>
      <w:bookmarkEnd w:id="306"/>
      <w:r>
        <w:rPr/>
        <w:t>۳</w:t>
      </w:r>
      <w:r>
        <w:rPr>
          <w:rtl w:val="true"/>
        </w:rPr>
        <w:t xml:space="preserve"> </w:t>
      </w:r>
      <w:r>
        <w:rPr>
          <w:rtl w:val="true"/>
        </w:rPr>
        <w:t xml:space="preserve">/ </w:t>
      </w:r>
      <w:r>
        <w:rPr/>
        <w:t>۲</w:t>
      </w:r>
      <w:r>
        <w:rPr>
          <w:rtl w:val="true"/>
        </w:rPr>
        <w:t xml:space="preserve"> ـ </w:t>
      </w:r>
      <w:r>
        <w:rPr/>
        <w:t>۸</w:t>
      </w:r>
      <w:r>
        <w:rPr>
          <w:rtl w:val="true"/>
        </w:rPr>
        <w:t xml:space="preserve"> كمك به آسيب ديدگان</w:t>
      </w:r>
      <w:bookmarkEnd w:id="307"/>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احسان و كمك ، هشتاد دست بگردد، همه آنها به سبب آن پاداش مى يابند، بى آنكه از اجر صاحبش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يارى ستمديدهپيامبر خدا صلى الله عليه و آله ـ خداى تعالى به داوود وحى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كه ستمديده اى را يارى رساند يا در ستمى كه بر او رفته ، با وى همدردى كند ، مگر اينكه گامهاى او را در آن روزى كه گامها مى لغزد ، استوار نگه مى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داد ستمديده را از ستمگر بگيرد ، در بهشت يار و همنشين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به حسنين عليهماالسلام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بگوييد و براى ثواب ، كار كنيد و خصم ستمگر باشيد و يار ستمديده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كمك به آسيب ديدگانپيامبر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آسيب رساندن آب يا آتش به گروهى از مسلمانان جلوگيرى كند، بهشت بر او واجب مى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قادَ ضَريرا أربَعينَ خُطوَةً عَلى أرضٍ سَهلَةٍ ، لا يَفي بِقَدرِ إبرَةٍ مِن جَميعِهِ طِلاعُ الأرضِ ذَهَبا ، فإن كانَ فيما قادَهُ مَهلَكَةٌ جَوَّزَهُ عَنها وَجَدَ ذلكَ في ميزانِ حَسَناتِهِ يَومَ القِيامَةِ أوسَعَ مِنَ الدُّنيا مِائةَ ألفِ مَرَّةٍ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المُسلِمينَ عادِيَةَ ماءٍ ، أو عادِيَةَ نارٍ أو عادِيَةَ عَدُوٍّ مُكابِرٍ لِلمُسلِمينَ ، غَفَرَ اللّهُ لَهُ ذَنبَهُ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غض النظرالإمامُ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النُّبلِ أن تَتَيَقَّظَ لاِءيجابِ حَقِّ الرَّعِيَّةِ عَلَيكَ ، وتَتَغابى عَنِ الجِنايَةِ عَلَيكَ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شَأنِ النّاسِ التَّعايُشُ والتَّعاشُرُ مِل ءَ 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 وَثُلثٌ تَغافُلٌ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67_30976"/>
    </w:p>
    <w:p>
      <w:pPr>
        <w:pStyle w:val="Heading4"/>
        <w:numPr>
          <w:ilvl w:val="3"/>
          <w:numId w:val="1"/>
        </w:numPr>
        <w:rPr/>
      </w:pPr>
      <w:bookmarkStart w:id="309" w:name="__RefHeading___Toc441097_3804643083"/>
      <w:bookmarkStart w:id="310" w:name="_Toc114"/>
      <w:bookmarkEnd w:id="308"/>
      <w:bookmarkEnd w:id="309"/>
      <w:r>
        <w:rPr/>
        <w:t>۳</w:t>
      </w:r>
      <w:r>
        <w:rPr>
          <w:rtl w:val="true"/>
        </w:rPr>
        <w:t xml:space="preserve"> </w:t>
      </w:r>
      <w:r>
        <w:rPr>
          <w:rtl w:val="true"/>
        </w:rPr>
        <w:t xml:space="preserve">/ </w:t>
      </w:r>
      <w:r>
        <w:rPr/>
        <w:t>۲</w:t>
      </w:r>
      <w:r>
        <w:rPr>
          <w:rtl w:val="true"/>
        </w:rPr>
        <w:t xml:space="preserve"> ـ </w:t>
      </w:r>
      <w:r>
        <w:rPr/>
        <w:t>۹</w:t>
      </w:r>
      <w:r>
        <w:rPr>
          <w:rtl w:val="true"/>
        </w:rPr>
        <w:t xml:space="preserve"> چشم پوشى</w:t>
      </w:r>
      <w:bookmarkEnd w:id="310"/>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نابينايى را در دشتى چهل قدم راه برد، اگر همه زمين پُر از طلا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اندازه سوزنى پاداش اين كار او داده نشده است و چنانچه او را از خطرى كه بر سر راهش قرار داشته باشد ، بگذراند، روز قيامت ، اين كار در ترازوى حسنات او صد هزار بار بزرگ تر از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جلو آسيب رساندن آبى يا آتشى يا دشمنى زورگو به مسلمانان را بگيرد ، خداوند گناهانش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چشم پوشىامام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زيركى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ات براى اداى حقوق شهروندان و تغافل از ستم آنان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يافتن كار مردم به اين است كه طورى با هم معاشرت كنند كه مانند پيمانه اى باشند كه دو سومش هوشيارى است و يك سومش ناديده گرفتن و چشم پوشى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الوظائف الثقافيّة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الدعوة إلى القيمالقرآن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وَأُوْلَـئِكَ هُمُ الْمُفْلِحُونَ</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بِالمَعروفِ وَنَهى عَنِ المُنكَرِ هُوَ خَليفَةُ اللّهِ في الأرضِ ، وَخَليفَةُ كِتابهِ ، وَخَليفَةُ رَسولِهِ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 وَرَجُلٌ قامَ إلى إمامٍ جائرٍ فَأمَرَهُ وَنَهاهُ فَقَتَلَهُ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صلى الله عليه و آله ـ لِعَلِيٍّ عليه السلام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لا تُقاتِلَنَّ أحَدا حَتّى تَدعُوَهُ ، وَايمُ اللّهِ لَأن يَهدي اللّهُ عَلى يَدَيكَ رَجُلاً خَيرٌ لَكَ مِمّا طَلَعَت عَلَيهِ الشَّمسُ وَغَرَبَت ، وَلَكَ وَلاؤهُ يا عَلِيُّ</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167_30982"/>
    </w:p>
    <w:p>
      <w:pPr>
        <w:pStyle w:val="Heading3"/>
        <w:numPr>
          <w:ilvl w:val="2"/>
          <w:numId w:val="1"/>
        </w:numPr>
        <w:rPr/>
      </w:pPr>
      <w:bookmarkStart w:id="312" w:name="__RefHeading___Toc441099_3804643083"/>
      <w:bookmarkStart w:id="313" w:name="_Toc115"/>
      <w:bookmarkEnd w:id="311"/>
      <w:bookmarkEnd w:id="312"/>
      <w:r>
        <w:rPr/>
        <w:t>۳</w:t>
      </w:r>
      <w:r>
        <w:rPr>
          <w:rtl w:val="true"/>
        </w:rPr>
        <w:t xml:space="preserve"> </w:t>
      </w:r>
      <w:r>
        <w:rPr>
          <w:rtl w:val="true"/>
        </w:rPr>
        <w:t xml:space="preserve">/ </w:t>
      </w:r>
      <w:r>
        <w:rPr/>
        <w:t>۳</w:t>
      </w:r>
      <w:r>
        <w:rPr>
          <w:rtl w:val="true"/>
        </w:rPr>
        <w:t xml:space="preserve"> مسئوليتهاى فرهنگى</w:t>
      </w:r>
      <w:bookmarkEnd w:id="313"/>
    </w:p>
    <w:p>
      <w:pPr>
        <w:pStyle w:val="Heading4"/>
        <w:numPr>
          <w:ilvl w:val="3"/>
          <w:numId w:val="1"/>
        </w:numPr>
        <w:rPr/>
      </w:pPr>
      <w:bookmarkStart w:id="314" w:name="__RefHeading___Toc441101_3804643083"/>
      <w:bookmarkStart w:id="315" w:name="_Toc116"/>
      <w:bookmarkEnd w:id="314"/>
      <w:r>
        <w:rPr/>
        <w:t>۳</w:t>
      </w:r>
      <w:r>
        <w:rPr>
          <w:rtl w:val="true"/>
        </w:rPr>
        <w:t xml:space="preserve"> </w:t>
      </w:r>
      <w:r>
        <w:rPr>
          <w:rtl w:val="true"/>
        </w:rPr>
        <w:t xml:space="preserve">/ </w:t>
      </w:r>
      <w:r>
        <w:rPr/>
        <w:t>۳</w:t>
      </w:r>
      <w:r>
        <w:rPr>
          <w:rtl w:val="true"/>
        </w:rPr>
        <w:t xml:space="preserve"> ـ </w:t>
      </w:r>
      <w:r>
        <w:rPr/>
        <w:t>۱</w:t>
      </w:r>
      <w:r>
        <w:rPr>
          <w:rtl w:val="true"/>
        </w:rPr>
        <w:t xml:space="preserve"> دعوت به ارزشها</w:t>
      </w:r>
      <w:bookmarkEnd w:id="3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مسئوليتهاى فرهنگى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دعوت به ارزشهاقرآن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شما گروهى دعوتگرِ به خير باشند كه به نيكى فرمان دهند و از زشتى باز دارند و آنان ، همان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امر به معروف و نهى از منكر كند ، جانشين خدا در روى زمين و جانشين كتاب او و جانشين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 حمزة بن عبد المطّلب است و نيز مردى كه در برابر پيشوايى ستمگر برخيزد و او را امر و نهى كند و آن پيشوا ،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على عليه السلام ، هنگامى كه او را به يمن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كسى جنگ مكن تا اينكه قبل از 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خداوند ، مردى را به دست تو هدايت كند ، برايت بهتر است از حكومت بر آنچه آفتاب بر آن طلوع و غروب كند، اى على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الشَّريعَةِ الأمرُ بِالمَعروفِ، وَالنَّهيُ عَنِ المُنكَرِ ، وإقامَةُ الحُدودِ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أعمالُ البِرِّ كُلِّها وَالجِهادُ في سَبيلِ اللّهِ عِندَ الأمرِ بِالمَعروفِ والنَّهيِ عَنِ المُنكَرِ ، إلاّ كَنَفثَةٍ في بَحرٍ لُجِّيٍّ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الإمامُ الصّادقُ عليه السلامـ لَمّا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بِغَيْرِ نَفْسٍ أَوْ فَسَادٍ فِى الْأَرْضِ فَكَأَنَّمَا قَتَلَ النَّاسَ جَمِيعًا وَمَنْ أَحْيَاهَا فَكَأَنَّمَآ أَحْيَا النَّاسَ جَمِيعًا وَلَقَدْ جَآءَتْهُمْ رُسُلُنَا بِالْبَيِّنَـتِ ثُمَّ إِنَّ كَثِيرًا مِّنْهُم بَعْدَ ذَ لِكَ فِى الْأَرْضِ لَمُسْرِفُونَ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أخرَجَها مِن ضَلالٍ إلى هُدىً فَكَأ نَّما أحياها ، وَمَن أخرَجَها مِن هُدىً إلى ضَلالٍ فَقَد قَتَلَها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داودَ عليه السلام خَرَجَ مُصحِرا مُنفَرِدا،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مالِي أراكَ وَحدانِيّا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اشتَدَّ الشَّوقُ مِنّي إلى لِقائكَ ، وَحالَ بَيني وَبَينَكَ خَلقُكَ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فَإنّكَ إن تَأتِني بِعَبدٍ آبِقٍ اُثبِتكَ في اللَّوحِ حَميدا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شريعت به امر به معروف و نهى از منكر و بر پا 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كارهاى نيك و جهاد در راه خدا، در مقايسه با امر به معروف و نهى از منكر ، چون دميدنى است به درياى پر موجِ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سؤال از اين فرموده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 كسى را 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فسادى در زمين بكشد ، چنان است كه گويى همه مردم را كشته است ، و هر كس كسى را زنده بدارد ، چنان است كه گويى تمام مردم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ديگرى را از گمراهى به راه راست درآورد، مانند اين است كه او را زنده كرده است ، و كسى كه ديگرى را از راه راست به گمراهى كشانَد، 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داوود عليه السلامتنها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تو را تنها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ديدار تو در جانم شدّت گرفته و خلق تو ، ميان من و تو حائل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ميان آنان برگرد؛ زيرا اگر تو يك بنده گريز پا را نزد من بياورى، تو را در لوح ، با صفت ستوده ثبت مى كنم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الدعوة إلى وحدة الكلمةالقرآن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هَـذِهِ أُمَّتُكُمْ أُمَّةً وَ حِدَةً وَ أَنَا رَبُّكُمْ فَاعْبُدُونِ</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أَعْدَآءً فَأَلَّفَ بَيْنَ قُلُوبِكُمْ فَأَصْبَحْتُم بِنِعْمَتِهِ إِخْوَ نًا وَكُنتُمْ عَلَى شَفَا حُفْرَةٍ مِّنَ النَّارِ فَأَنقَذَكُم مِّنْهَا كَذَ لِكَ يُبَيِّنُ اللَّهُ لَكُمْ ءَايَـتِهِ لَعَلَّكُمْ تَهْتَدُونَ</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تَنَـزَعُواْ فَتَفْشَلُواْ وَتَذْهَبَ رِيحُكُمْ وَاصْبِرُواْ إِنَّ اللَّهَ مَعَ الصَّـبِرِينَ</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نَبِيِّها إلاَّ ظَهَرَ أهلُ باطِلِها عَلى أهلِ حَقِّها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مَا اختَلَفَت اُمَّةٌ بَعدَ نَبِيِّها إلاّ ظَهَرَ باطِلُها عَلى حَقِّها ، إلاَّ ما شاءَ اللّهُ </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167_30994"/>
    </w:p>
    <w:p>
      <w:pPr>
        <w:pStyle w:val="Heading4"/>
        <w:numPr>
          <w:ilvl w:val="3"/>
          <w:numId w:val="1"/>
        </w:numPr>
        <w:rPr/>
      </w:pPr>
      <w:bookmarkStart w:id="317" w:name="__RefHeading___Toc441103_3804643083"/>
      <w:bookmarkStart w:id="318" w:name="_Toc117"/>
      <w:bookmarkEnd w:id="316"/>
      <w:bookmarkEnd w:id="317"/>
      <w:r>
        <w:rPr/>
        <w:t>۳</w:t>
      </w:r>
      <w:r>
        <w:rPr>
          <w:rtl w:val="true"/>
        </w:rPr>
        <w:t xml:space="preserve"> </w:t>
      </w:r>
      <w:r>
        <w:rPr>
          <w:rtl w:val="true"/>
        </w:rPr>
        <w:t xml:space="preserve">/ </w:t>
      </w:r>
      <w:r>
        <w:rPr/>
        <w:t>۳</w:t>
      </w:r>
      <w:r>
        <w:rPr>
          <w:rtl w:val="true"/>
        </w:rPr>
        <w:t xml:space="preserve"> ـ </w:t>
      </w:r>
      <w:r>
        <w:rPr/>
        <w:t>۲</w:t>
      </w:r>
      <w:r>
        <w:rPr>
          <w:rtl w:val="true"/>
        </w:rPr>
        <w:t xml:space="preserve"> دعوت به وحدت كلمه</w:t>
      </w:r>
      <w:bookmarkEnd w:id="3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دعوت به وحدت كلمهقرآن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امّت شما كه امّتى يگانه است ، و منم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همگى به ريسمانِ خدا چنگ زنيد و پراكنده نشويد ، و نعمت خدا را درباره خود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بوديد ، پس ميان دلهاى شما الفت افكند، تا به لطف او برادر يكديگر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كنار پرتگاهى از آتش بوديد، كه شما را از آن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بدين سان ، آيات خود را براى شما روشن مى كند ، باشد كه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و پيامبرش فرمان بريد و با هم نزاع مكنيد كه سست مى گرديد و مهابت شما از ميان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نسيم پيروزى بر شما نمى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شكيبايى كنيد ، كه همانا خدا با شكيبايان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پس از پيامبرش ، دچار اختلاف نشدند ، جز آنكه باطلگرايان بر رهروان حقيقت ، غلبه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هيچ امّتى ، پس از پيامبرشان اختلاف نكردند ، جز آنكه اهل باطل بر اهل حق مسلّط شدند ، جز آنجا كه خدا نخواست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ما نَزَلَ بِالاُمَمِ قَبلَكُم مِنَ المَثُلاتِ بِسوءِ الأَفعالِ وَذَميمِ الأَعمالِ ، فَتَذَكَّروا فِي الخَيرِ وَالشَّرِّ أحوالَهُم ،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العافِيَةُ بِهِ عَلَيهِم ، وَانقادَتِ النِّعمَةُ لَهُ مَعَهُم ، ووَصَلَتِ الكَرامَةُ عَلَيهِ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 وَاللُّزومِ لِلاُلفَةِ ،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 وَأوهَنَ مُنَّتَهُم ؛ 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حينَ وَقَعَتِ الفُرقَةُ ، وَتَشَتَّتِ الاُلفَةُ ، وَاختَلَفَتِ الكَلِمَةُ والأَفئِدَةُ ، وَتَشَعَّبوا مُختَلِفينَ ، وَتَفَرَّقوا مُتَحارِبينَ ، قَد خَلَعَ اللّهُ عَنهُم لِباسَ كَرامَتِهِ ، وَسَلَبَهُم غَضارَةَ نِعمَتِهِ ، وَبَقِيَ قَصَصُ أخبارِهِم فيكُم عِبَراً للمُعتَبِرينَ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آنچه فرود آمد بر امّتهاى پيشين ، از كيفرهايى كه بر اثر كردارهاى ناپسند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و بد احوالشان را به ياد آوريد و خود را از همانند شدن به آنها برحذر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دگرگونى حال آنها تفكّر كرديد ، كارهايى را اختيار كنيد كه آنان را ارجمند داشت و دشمنان را از آنان دور ساخت و زمان بى گزندى شان را به درازا كشانْد ، و با عافيت از نعمت برخوردار و پيوند رشته بزرگوارى با آنان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پراكندگى دورى نمودن بُوَد و به سازوارى روى آوردن ، و يكديگر را بدان برانگيختن وسفارش كردن ؛ و بپرهيزيد از هر كار كه پشتِ آنان را شكست و نيروشان را گسست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هم در دل داشتن و تخمِ نفاق در سينه كاشتن و از هم بريدن ، و دست از يارى يكديگر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احوالِ گذشتگانِ پيش از خود بنگريد ، مردمى كه با ايمان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بنگريد چه سان مى نمودند ، آن گاه كه گروهها فراهم بودند ، و همگان راهِ يك آرزو را مى پيمودند ، و دلها راست بود و با هم سازوار و دستها يكديگر را مدد كار ، شمشيرها به يارى هم آخته ، و ديده ها به يكسو دوخته ، و اراده ها در پى يك چيز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مِهتران سراسر زمين نبودند و بر جهانيان پادشاهى نمى نمودند؟ پس بنگريد كه پايانِ كارشان به كجا كشيد ، چون ميانشان جدايى افتاد ، و الفت به پراكندگى انجاميد ، و سخنها و دلهاشان گونه گون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 و به حزبها گراييدند ، و خدا لباس كرامت خود را از تنشان برون آورد ، و نعمتِ فراخ خويش را از دستشان به در كرد و داستانِ آنان ، ميان شما ماند ، و آن را براى پند گيرنده عبرت گردانْد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 وَسوءُ الضَّمائِرِ؛ فَلا تَوازَرونَ وَلاتَناصَحونَ ، وَلا تَباذَلونَ ، وَلاتَوادُّونَ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اجتذاب الشبابالإمامُ الصّادقُ عليه السلام ـ لِلأحوَلِ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في هذا الأمرِ وَدُخُولَهُم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لَقَليلٌ، وَقَد فَعَلوا وَإنَّ ذلِكَ 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فَإنَّهُم أسرَعُ إلى كُلِّ خَيرٍ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حراسة الدينرسولُ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عَرَضَ لَكَ بَلاءٌ فاجعَل مالَكَ دونَ دَمِكَ ، فإن تَجاوَزَكَ البَلاءُ فاجعَل مالَكَ وَدَمَكَ دونَ دينِكَ ، فَإنَّ المَسلوبَ مَن سُلِبَ دينُهُ ، وَالمَخروبَ مَن خَرِبَ دينُهُ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167_31005"/>
    </w:p>
    <w:p>
      <w:pPr>
        <w:pStyle w:val="Heading4"/>
        <w:numPr>
          <w:ilvl w:val="3"/>
          <w:numId w:val="1"/>
        </w:numPr>
        <w:rPr/>
      </w:pPr>
      <w:bookmarkStart w:id="320" w:name="__RefHeading___Toc441105_3804643083"/>
      <w:bookmarkStart w:id="321" w:name="_Toc118"/>
      <w:bookmarkEnd w:id="319"/>
      <w:bookmarkEnd w:id="320"/>
      <w:r>
        <w:rPr/>
        <w:t>۳</w:t>
      </w:r>
      <w:r>
        <w:rPr>
          <w:rtl w:val="true"/>
        </w:rPr>
        <w:t xml:space="preserve"> </w:t>
      </w:r>
      <w:r>
        <w:rPr>
          <w:rtl w:val="true"/>
        </w:rPr>
        <w:t xml:space="preserve">/ </w:t>
      </w:r>
      <w:r>
        <w:rPr/>
        <w:t>۳</w:t>
      </w:r>
      <w:r>
        <w:rPr>
          <w:rtl w:val="true"/>
        </w:rPr>
        <w:t xml:space="preserve"> ـ </w:t>
      </w:r>
      <w:r>
        <w:rPr/>
        <w:t>۳</w:t>
      </w:r>
      <w:r>
        <w:rPr>
          <w:rtl w:val="true"/>
        </w:rPr>
        <w:t xml:space="preserve"> جذب جوانها</w:t>
      </w:r>
      <w:bookmarkEnd w:id="321"/>
    </w:p>
    <w:p>
      <w:pPr>
        <w:pStyle w:val="Heading4"/>
        <w:numPr>
          <w:ilvl w:val="3"/>
          <w:numId w:val="1"/>
        </w:numPr>
        <w:rPr/>
      </w:pPr>
      <w:bookmarkStart w:id="322" w:name="__RefHeading___Toc441107_3804643083"/>
      <w:bookmarkStart w:id="323" w:name="_Toc119"/>
      <w:bookmarkEnd w:id="322"/>
      <w:r>
        <w:rPr/>
        <w:t>۳</w:t>
      </w:r>
      <w:r>
        <w:rPr>
          <w:rtl w:val="true"/>
        </w:rPr>
        <w:t xml:space="preserve"> </w:t>
      </w:r>
      <w:r>
        <w:rPr>
          <w:rtl w:val="true"/>
        </w:rPr>
        <w:t xml:space="preserve">/ </w:t>
      </w:r>
      <w:r>
        <w:rPr/>
        <w:t>۳</w:t>
      </w:r>
      <w:r>
        <w:rPr>
          <w:rtl w:val="true"/>
        </w:rPr>
        <w:t xml:space="preserve"> ـ </w:t>
      </w:r>
      <w:r>
        <w:rPr/>
        <w:t>۴</w:t>
      </w:r>
      <w:r>
        <w:rPr>
          <w:rtl w:val="true"/>
        </w:rPr>
        <w:t xml:space="preserve"> پاسدارى از دين</w:t>
      </w:r>
      <w:bookmarkEnd w:id="32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برادران دينى يكديگريد ، چيزى شما را از هم جدا نكرده ، جز درونِ پليد و نهادِ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به سر مى بريد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هم را يارى مى كنيد ، نه خير خواهِ هميد ، نه به يكديگر چيزى مى بخشيد ، و نه با هم دوستى مى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جذب جوآنهاامام صادق عليه السلام ـ در گفتگو با اَحْوَل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شوق مردم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آنها را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كرده اند ؛ امّا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زيرا آنان ، در پذيرش هر نوع خوبى ، شتاب بيشترى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پاسدارى از دينپيامبر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بلايى برايت پيش آمد ، مالت را فداى جانت كن واگر بلا از تو فراتر رفت ، مال و جانت را فداى دينت كن ؛ زيرا غارت شده كسى است كه دينش به غارت رفته باشد و خانهْ خراب ، كسى است كه دينش ويران شده باشد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في اُمَّتي فَليُظهِرِ العَالِمُ عِلمَهُ ؛ فَمَن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الغيبة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الصّادقِينَ عليهم السلامأ 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 فَإن لَم يَفعَل سُلِبَ نورَ الإيمانِ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خطر ترك المسؤوليّةالإمامُ عليٌّ عليه السلام ـ مِن وَصِيَّتِهِ لِلحَسَنَينِ عليهماالسلامبعدَ أن ضَرَبَهُ ابنُ مُلجَمٍ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ثُمَّ تَدعونَ فَلا يُستَجابُ لَكُم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شُعَيبٍ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مُعَذِّبٌ مِن قومِكَ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ألفاً مِن شِرارِهِم وَسِتّينَ ألفاً مِن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هؤلاءِ الأشرارُ ، فَما بالُ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فَلَم يَغضَبوا لِغَضَبي</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2167_31011"/>
    </w:p>
    <w:p>
      <w:pPr>
        <w:pStyle w:val="Heading4"/>
        <w:numPr>
          <w:ilvl w:val="3"/>
          <w:numId w:val="1"/>
        </w:numPr>
        <w:rPr/>
      </w:pPr>
      <w:bookmarkStart w:id="325" w:name="__RefHeading___Toc441109_3804643083"/>
      <w:bookmarkStart w:id="326" w:name="_Toc120"/>
      <w:bookmarkEnd w:id="324"/>
      <w:bookmarkEnd w:id="325"/>
      <w:r>
        <w:rPr/>
        <w:t>۳</w:t>
      </w:r>
      <w:r>
        <w:rPr>
          <w:rtl w:val="true"/>
        </w:rPr>
        <w:t xml:space="preserve"> </w:t>
      </w:r>
      <w:r>
        <w:rPr>
          <w:rtl w:val="true"/>
        </w:rPr>
        <w:t xml:space="preserve">/ </w:t>
      </w:r>
      <w:r>
        <w:rPr/>
        <w:t>۳</w:t>
      </w:r>
      <w:r>
        <w:rPr>
          <w:rtl w:val="true"/>
        </w:rPr>
        <w:t xml:space="preserve"> ـ </w:t>
      </w:r>
      <w:r>
        <w:rPr/>
        <w:t>۵</w:t>
      </w:r>
      <w:r>
        <w:rPr>
          <w:rtl w:val="true"/>
        </w:rPr>
        <w:t xml:space="preserve"> خطر ترك مسئوليت</w:t>
      </w:r>
      <w:bookmarkEnd w:id="326"/>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امّت من بدعتها آشكار شدند ، بر دانشمند است كه دانشِ خود را آشكار سازد و هر كه اين كار را نكند ، نفرين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ـ به نقل از يونس بن عبدالرحمان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راستگو براى ما روايت شده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بدعتها سر بردارند ، عالم بايد دانش خود را آشكار سازد و اگر چنين نكند ، نور ايمان از او سلب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خطر ترك مسئوليتامام على عليه السلام ـ از سفارش ايشان به حسنين عليهماالسلام پس از ضربت خوردن توسط ابن ملجم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ازمنكر را رها مكنيد كه در اين صورت ، بَدان شما زمام امورتان را به دست مى گيرند و آن گاه ، هر چه دعا كنيد،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شعيب پيامبر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هزار نفر از مردم تو را عذاب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بدكاران و شصت هزار نفر از نيكانشان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بدكاران سزاوارند ؛ امّا نيكان چرا؟ خداى عز و جل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گنهكاران سازش كردند و به خاطر خشم من ، به خشم نيامدند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مراتب النهوض بالمسؤوليّةالإمامُ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رَأى عُدوانا يُعمَلُ بِهِ وَمُنكَرا يُدعى إلَيهِ فأنكَرَهُ بقَلبِهِ فقَد سَلِمَ وبَرِئَ ، وَمَن أنكَرَهُ بلِسانِهِ فقَد اُجِرَ وَهُوَ أفضَلُ مِن صاحِبِهِ ، ومَن أنكَرَهُ بِالسَّيفِ ـ لِتَكونَ كَلِمَةُ اللّهِ هِيَ العُليا ، وكَلِمَةُ الظّالِمينَ هِيَ السُّفلى ـ فذلكَ الّذي أصابَ سَبيلَ الهُدى وَقامَ عَلَى الطّريقِ وَنَوَّرَ في قَلبِهِ اليَقينُ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عنه عليه السلامـ لِرَجُلٍ قَطَعَ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مَيِّتِ الأحياءِ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لِلمُنكَرِ بِقَلبِهِ وَلِسانِهِ وَيَدَيهِ فَخِلالُ الخَيرِ حَصَّلَها كُلَّها ، وَمُنكِرٌ لِلمُنكَرِ بِقَلبِهِ وَلِسانِهِ وَتارِكٌ لَهُ بِيَدِهِ فخَصلَتانِ مِن خِصالِ الخَيرِ ، وَمُنكِرٌ لِلمُنكَرِ بِقَلبِهِ وَتارِكٌ بلِسانِهِ وَيَدِهِ فخَلَّةٌ مِن خِلالِ الخَيرِ حازَ ، وَتارِكٌ لِلمُنكَرِ بِقَلبِهِ وَلِسانِهِ وَيَدِهِ فَذلِكَ مَيِّتُ الأحياءِ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167_31017"/>
    </w:p>
    <w:p>
      <w:pPr>
        <w:pStyle w:val="Heading4"/>
        <w:numPr>
          <w:ilvl w:val="3"/>
          <w:numId w:val="1"/>
        </w:numPr>
        <w:rPr/>
      </w:pPr>
      <w:bookmarkStart w:id="328" w:name="__RefHeading___Toc441111_3804643083"/>
      <w:bookmarkStart w:id="329" w:name="_Toc121"/>
      <w:bookmarkEnd w:id="327"/>
      <w:bookmarkEnd w:id="328"/>
      <w:r>
        <w:rPr/>
        <w:t>۳</w:t>
      </w:r>
      <w:r>
        <w:rPr>
          <w:rtl w:val="true"/>
        </w:rPr>
        <w:t xml:space="preserve"> </w:t>
      </w:r>
      <w:r>
        <w:rPr>
          <w:rtl w:val="true"/>
        </w:rPr>
        <w:t xml:space="preserve">/ </w:t>
      </w:r>
      <w:r>
        <w:rPr/>
        <w:t>۳</w:t>
      </w:r>
      <w:r>
        <w:rPr>
          <w:rtl w:val="true"/>
        </w:rPr>
        <w:t xml:space="preserve"> ـ </w:t>
      </w:r>
      <w:r>
        <w:rPr/>
        <w:t>۶</w:t>
      </w:r>
      <w:r>
        <w:rPr>
          <w:rtl w:val="true"/>
        </w:rPr>
        <w:t xml:space="preserve"> مراتب انجام مسئوليت</w:t>
      </w:r>
      <w:bookmarkEnd w:id="32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مراتب انجام مسئوليتامام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بيند ستمى مى رانند يا مردم را به منكرى مى خوانند و او به دل خود ، آن را بپسندد ، سالم مانده و گناه نورزيده ؛ آن كه آن را به زبان انكار كرد ، مزد يافت و از آن كه به دل انكار كرد ، برتر است ؛ آن كه با شمشير به انكار برخاست تا كلام خدا بلند ، و گفتار ستمگران پست گردد ، او كسى است كه راه رستگارى را يافت و بر آن ايستاد و نور يقين در دلش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مردى كه سخنرانى امام را قطع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در ميان زندگان براى ما سخن بگو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قلب و زبان و دست با زشتكارى مبارزه كند، همه خصلتهاى نيك را تحصيل نموده است و كسى كه با قلب و زبانش با زشتكارى مبارزه كند ، امّا با دست ، مبارزه ننمايد، دو خصلت نيك را به دست آورده است و كسى كه با دل با زشتكارى مبارزه كند ، اما با زبان و دست به آن كارى نداشته باشد، يكى از خصلتهاى نيك را به دست آورده است و كسى كه مبارزه با زشتكارى را با قلب و با زبان و با دست ترك كند، او مُرده اى است در ميان زندگان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الوظائف العسكريّةالف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والطاعة العسكريّة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الحقوق المتبادلة بين القائد والتعبويّالإمامُ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 وَلَكُم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حَقُّكُم عَلَيَّ فَالنَّصيحَةُ لَكُم ، وَتَوفيرُ فَيئِكُم عَلَيكُم ، وَتَعليمُكُم كَي لا تَجهَلوا ، وَتَأديبُكُم كَيما تَعلَموا ، وَأمّا حَقِّي عَلَيكُم فَالوَفاءُ بِالبَيعَةِ ، وَالنَّصيحَةُ في المَشهَدِ وَالمَغيبِ ، وَالإجابةُ حينَ أدعوكُم ، وَالطَّاعَةُ حينَ آمُرُكُم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عليه السلام ـ في كتابه إلى اُمرائهِ عَلى الجَيشِ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ابنِ أبي طالِبٍ أميرِ المؤمنينَ إلى أَصحابِ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عَلَى الوالي ألاَّ يُغَيِّرَهُ عَلَى رَعِيَّتِهِ فَضلٌ نالَهُ ، وَلا طَولٌ خُصَّ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يَزِيدَهُ ما قَسَمَ اللّهُ لَهُ مِن نِعَمِهِ دُنُوّاً مِن عِبادِهِ ، وَعَطفاً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لَكُم عِندِي ألاَّ أَحتَجِزَ دُونَكُم سِرّا إلاّ في حَربٍ ، وَلا أطوِيَ دونَكُم أمراً إلاّ في حُكمٍ ، وَلا اُؤَخِّرَ لَكُم حَقّاً عَن مَحَلِّهِ ، وَلا أقِفَ بِهِ دونَ مَقطَعِهِ، وَأنْ تَكونوا عِندِي في الحَقِّ سَواءً، فَإذَا فَعَلتُ ذلِكَ وَجَبَت للّهِِ عَلَيكُمُ النِّعمَةُ، وَلِي عَلَيكُمُ الطَّاعَةُ ، وَألاَّ تَنكُصوا عَن دَعوَةٍ ، وَلا تُفَرِّطوا في صَلاحٍ، وَأَن تَخوضوا الغَمَراتِ إلى الحَقِّ ، فَإن أنتُم لَم تَستَقِيموا لي عَلَى ذلِكَ لَم يَكُن أَحَدٌ أَهوَنَ عَلَيَّ مِمَّن اعوَجَّ مِنكُم، ثُمَّ اُعظِمُ لَهُ العُقُوبَةَ ، وَلايَجِدُ عِندِي فِيها رُخصَةً ، فَخُذوا هذَا مِن اُمَرائِكُم، وَأعْطوهُم مِن أَنفُسِكُم مَا يُصلِحُ اللّهُ بهِ أَمرَكُم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2167_31024"/>
    </w:p>
    <w:p>
      <w:pPr>
        <w:pStyle w:val="Heading3"/>
        <w:numPr>
          <w:ilvl w:val="2"/>
          <w:numId w:val="1"/>
        </w:numPr>
        <w:rPr/>
      </w:pPr>
      <w:bookmarkStart w:id="331" w:name="__RefHeading___Toc441113_3804643083"/>
      <w:bookmarkStart w:id="332" w:name="_Toc122"/>
      <w:bookmarkEnd w:id="330"/>
      <w:bookmarkEnd w:id="331"/>
      <w:r>
        <w:rPr/>
        <w:t>۳</w:t>
      </w:r>
      <w:r>
        <w:rPr>
          <w:rtl w:val="true"/>
        </w:rPr>
        <w:t xml:space="preserve"> </w:t>
      </w:r>
      <w:r>
        <w:rPr>
          <w:rtl w:val="true"/>
        </w:rPr>
        <w:t xml:space="preserve">/ </w:t>
      </w:r>
      <w:r>
        <w:rPr/>
        <w:t>۴</w:t>
      </w:r>
      <w:r>
        <w:rPr>
          <w:rtl w:val="true"/>
        </w:rPr>
        <w:t xml:space="preserve"> مسئوليتهاى نظامى</w:t>
      </w:r>
      <w:bookmarkEnd w:id="332"/>
    </w:p>
    <w:p>
      <w:pPr>
        <w:pStyle w:val="Heading4"/>
        <w:numPr>
          <w:ilvl w:val="3"/>
          <w:numId w:val="1"/>
        </w:numPr>
        <w:rPr/>
      </w:pPr>
      <w:bookmarkStart w:id="333" w:name="__RefHeading___Toc441115_3804643083"/>
      <w:bookmarkStart w:id="334" w:name="_Toc123"/>
      <w:bookmarkEnd w:id="333"/>
      <w:r>
        <w:rPr>
          <w:rtl w:val="true"/>
        </w:rPr>
        <w:t xml:space="preserve">الف </w:t>
      </w:r>
      <w:r>
        <w:rPr>
          <w:rtl w:val="true"/>
        </w:rPr>
        <w:t xml:space="preserve">. </w:t>
      </w:r>
      <w:r>
        <w:rPr>
          <w:rtl w:val="true"/>
        </w:rPr>
        <w:t>فرماندهى وفرمانبرى نظامى</w:t>
      </w:r>
      <w:bookmarkEnd w:id="334"/>
    </w:p>
    <w:p>
      <w:pPr>
        <w:pStyle w:val="Heading5"/>
        <w:numPr>
          <w:ilvl w:val="4"/>
          <w:numId w:val="1"/>
        </w:numPr>
        <w:rPr/>
      </w:pPr>
      <w:bookmarkStart w:id="335" w:name="__RefHeading___Toc441117_3804643083"/>
      <w:bookmarkStart w:id="336" w:name="_Toc124"/>
      <w:bookmarkEnd w:id="335"/>
      <w:r>
        <w:rPr/>
        <w:t>۳</w:t>
      </w:r>
      <w:r>
        <w:rPr>
          <w:rtl w:val="true"/>
        </w:rPr>
        <w:t xml:space="preserve"> </w:t>
      </w:r>
      <w:r>
        <w:rPr>
          <w:rtl w:val="true"/>
        </w:rPr>
        <w:t xml:space="preserve">/ </w:t>
      </w:r>
      <w:r>
        <w:rPr/>
        <w:t>۴</w:t>
      </w:r>
      <w:r>
        <w:rPr>
          <w:rtl w:val="true"/>
        </w:rPr>
        <w:t xml:space="preserve"> ـ </w:t>
      </w:r>
      <w:r>
        <w:rPr/>
        <w:t>۱</w:t>
      </w:r>
      <w:r>
        <w:rPr>
          <w:rtl w:val="true"/>
        </w:rPr>
        <w:t xml:space="preserve"> حقوق متقابل فرمانده و بسيجى</w:t>
      </w:r>
      <w:bookmarkEnd w:id="33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مسئوليتهاى نظامىالف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وفرمانبرى نظامى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حقوق متقابل فرمانده و بسيجىامام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شما حقّى است ، و شما را بر من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كه خيرخواهى از شما دريغ ندارم و حقّى را كه از بيت المال داريد ، بگزارم ، شما را تعليم دهم ، تا نادان نمانيد و آداب آموزم تا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من بر شما اين است كه به بيعت ، وفا كنيد و در نهان و آشكارا حقّ خيرخواهى ادا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بخوانم ، بياييد و چون فرمان دهم بپذيريد ، و از عهده برآييد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به فرماندهان سپاهش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على اميرمؤمنان به مرزبانان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 زمامدار است كه اگر به 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يا به نعمتى مخصوص گشت ، رفتارش را با زيردستان خود ، تغيير ندهد ؛ و بر اوست كه با نعمتهايى كه خداوند نصيب او فرموده است ، به بندگان خدا بيشتر نزديك شود و نسبت به برادران خود ، بيشتر مهرورزى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حقّ شما بر من اين است كه چيزى را از شما پوشيده ندارم ، مگر رازِ جنگ را ، و كارى را بى رايزنى با شما انجام ندهم ، مگر در امر حكومت، و در رسانيدن حقّ شما به شما كوتاهى نكنم و تا آن حق به شما نرسد ، از كوشش باز نايستم ، و اينكه شما در نظر من يكسان باشيد؛ و اگر چنين كردم ، بر خداوند واجب شود كه بر شما نعمت فرستد و بر شما واجب شود كه از من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شما را فرا خوانم ، درنگ نكنيد و در اجراى كارِ درست ، كوتاهى مكنيد و در راه حق ، در گرداب سختيها فرو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پايدار نباشيد ، كسى نزد من خوارتر از كجْ رفتار شما نخواهد بود؛ و كيفر او را سخت گردانم و او از كيفر من رهايى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از فرماندهان خود اين دستورها را بگيريد و فرمان آنان را ـ چندان كه خدا كارتان را بدان سازوار مى دارد ـ بپذيريد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اهتمام القائد بالتعليم العسكريتاريخ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عُقِمَ النساءُ أن يَأتينَ بِمِثلِ أميرِالمُؤمنينَ عَليِّ بنِ أبي طالبٍ ، وَاللّهِ مارَأيتُ وَلا سَمِعتُ رَئيساً يوزَنُ بِه ، لَرَأيتُهُ يَومَ صِفِّينَ وَعَلى رَأسِه عِمامَةٌ قَد أرخى طَرَفَيها ، كَأنَّ عَينَيهِ سِراجا سَليطٍ ، وَهُوَ يَقِفُ عَلى شِرذِمَةٍ يَحُضُّهم، حَتَّى انتَهى إلَيَّ وأنا في كَنَفٍ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استَشعِروا الخَشيَةَ، وَغُضُّوا الأصواتَ ، وَتَجَلبَبوا السَّكينَةَ ، وَأعمِلوا الأسِنَّةَ، وَأقلِقوا السُّيوفَ قَبلَ السّلَّة، وأطعَنوا الشَّزرَ </w:t>
      </w:r>
      <w:r>
        <w:rPr>
          <w:rStyle w:val="FootnoteAnchor"/>
          <w:rtl w:val="true"/>
        </w:rPr>
        <w:footnoteReference w:id="501"/>
      </w:r>
      <w:r>
        <w:rPr>
          <w:rFonts w:ascii="Amiri" w:hAnsi="Amiri" w:eastAsia="Amiri" w:cs="Amiri"/>
          <w:color w:val="111111"/>
          <w:sz w:val="28"/>
          <w:sz w:val="28"/>
          <w:szCs w:val="28"/>
          <w:rtl w:val="true"/>
          <w:lang w:bidi="ar-SA"/>
        </w:rPr>
        <w:t>، وَنافِحوا بِالظُّبا ، وَصِلوا السُّيوفَ بِالخُطا ، وَالنِّبالَ بِالرِّماحِ ؛ فَإنَّكم بِعَينِ اللّهِ وَمَعَ ابنِ عَمِّ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عاوِدوا الكَرَّ ، وَاستَحيوا مِن الفَرِّ؛ فَإنَّه عارٌ باقٍ في الأعقابِ وَالأعناقِ ، وَنارٌ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وَطيبوا عَن أنفُسِكُم أنفُساً ، وَامشوا إلَى المَوتِ مَشيا سُجُجا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بِهذا السَّوادِ الأعظَمِ ، وَالرِّواقِ المُطَنَّبِ</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فَاضرِبوا ثَبَجَهُ؛ فَإنَّ الشَّيطانَ راكِبٌ صَعبَهُ، وَمُفرِشٌ ذِراعَيه ، قَد قَدَّمَ لِلوَثبَةِ يَداً ، وأخَّرَ لِلنُّكوصِ رِجلاً ، فصَمداً صَمداً حَتّى يَتَجلّى لَكُم عَمودُ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 وَ اللَّهُ مَعَكُمْ وَ لَن يَتِرَكُمْ أَعْمَــلَكُمْ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167_31030"/>
    </w:p>
    <w:p>
      <w:pPr>
        <w:pStyle w:val="Heading5"/>
        <w:numPr>
          <w:ilvl w:val="4"/>
          <w:numId w:val="1"/>
        </w:numPr>
        <w:rPr/>
      </w:pPr>
      <w:bookmarkStart w:id="338" w:name="__RefHeading___Toc441119_3804643083"/>
      <w:bookmarkStart w:id="339" w:name="_Toc125"/>
      <w:bookmarkEnd w:id="337"/>
      <w:bookmarkEnd w:id="338"/>
      <w:r>
        <w:rPr/>
        <w:t>۳</w:t>
      </w:r>
      <w:r>
        <w:rPr>
          <w:rtl w:val="true"/>
        </w:rPr>
        <w:t xml:space="preserve"> </w:t>
      </w:r>
      <w:r>
        <w:rPr>
          <w:rtl w:val="true"/>
        </w:rPr>
        <w:t xml:space="preserve">/ </w:t>
      </w:r>
      <w:r>
        <w:rPr/>
        <w:t>۴</w:t>
      </w:r>
      <w:r>
        <w:rPr>
          <w:rtl w:val="true"/>
        </w:rPr>
        <w:t xml:space="preserve"> ـ </w:t>
      </w:r>
      <w:r>
        <w:rPr/>
        <w:t>۲</w:t>
      </w:r>
      <w:r>
        <w:rPr>
          <w:rtl w:val="true"/>
        </w:rPr>
        <w:t xml:space="preserve"> اهتمام فرمانده به آموزش نظامى</w:t>
      </w:r>
      <w:bookmarkEnd w:id="3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اهتمام فرمانده به آموزش نظامىتاريخ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عقيم شدند از اينكه مانند اميرمؤمنان ،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نديدم و نشنيدم كه رئيسى با وى مقايسه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هنگام نبرد صِفّين ديدم كه عمامه اى بر سرداشت كه دو طرفش را رها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چشمانش گويا به سان دو چراغِ درشت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گروهى اندكْ ايستاده بود و آنان را به نبرد وا مى داشت تا به من كه در لابه لاى مردم بودم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كنيد ، صداها را پايين آوريد ، آرامش را بر تَن كنيد ، نيزه ها را به كار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كشيدن شمشير ، آن را به حركت آوريد و از چپ و راست ، شمشير زنيد و با تيزى اش ضربه زنيد ، و شمشيرها را به كامها و تيرها را به نيزه ها نزديك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ديد خداوند قرار گرفته ايد و همراه پسرعموى پيامبر اوييد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يورش و حمله خو گيريد و از فرار ، شرم كنيد؛ چرا كه آن ، ننگى است كه در نسلها و گروهها باقى مى ماند ، و آتشى است در 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خرّم و شاد داريد و با آسانى و سبُك جانى به سوى مرگ ، گام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خيمه هاى طناب افكنده را هدف قرار دهيد و قلب آن را نشانه بگيريد؛ چرا كه شيطان، شتر سركش را سوار شده و بازوانش را گسترانيده است؛ دستى را براى حمله، پيش دارد و پايى را براى فرار ، به عقب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استوار باشيد و پايدار ، تا پايه هاى دين بر شما آشكار گردد ، كه شما برتريد و خدا با شماست و از پاداش كردارتان نخواهد كاست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عَضّوا عَلَى النَّواجِذِ ؛ فَإنَّهُ أنبى لِلسُّيوفِ عَنِ الهامِ وَأكمِلوا اللَأْمَةَ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رعاية القائد للقواتالإمامُ عليٌّ عليه السلام ـ مِن عَهدِهِ للأشتَرِ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رُؤوسِ جُندِكَ عِندَكَ مَن واساهُم في مَعونَتِهِ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فَافسَح في آمالِهِم ، وَواصِل في حُسنِ الثَّناءِ عَلَيهِم ، وَتَعديدِ ما أبلى ذَوُو البَلاءِ مِنهُم ؛ فَإنَّ كَثرَةَ الذِّكرِ لِحُسنِ أفعالِهِم تَهُزُّ الشُّجاعَ ، وَتُحَرِّضُ النّاكِلَ إن شاءَ اللّهُ </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167_31036"/>
    </w:p>
    <w:p>
      <w:pPr>
        <w:pStyle w:val="Heading5"/>
        <w:numPr>
          <w:ilvl w:val="4"/>
          <w:numId w:val="1"/>
        </w:numPr>
        <w:rPr/>
      </w:pPr>
      <w:bookmarkStart w:id="341" w:name="__RefHeading___Toc441121_3804643083"/>
      <w:bookmarkStart w:id="342" w:name="_Toc126"/>
      <w:bookmarkEnd w:id="340"/>
      <w:bookmarkEnd w:id="341"/>
      <w:r>
        <w:rPr/>
        <w:t>۳</w:t>
      </w:r>
      <w:r>
        <w:rPr>
          <w:rtl w:val="true"/>
        </w:rPr>
        <w:t xml:space="preserve"> </w:t>
      </w:r>
      <w:r>
        <w:rPr>
          <w:rtl w:val="true"/>
        </w:rPr>
        <w:t xml:space="preserve">/ </w:t>
      </w:r>
      <w:r>
        <w:rPr/>
        <w:t>۴</w:t>
      </w:r>
      <w:r>
        <w:rPr>
          <w:rtl w:val="true"/>
        </w:rPr>
        <w:t xml:space="preserve"> ـ </w:t>
      </w:r>
      <w:r>
        <w:rPr/>
        <w:t>۳</w:t>
      </w:r>
      <w:r>
        <w:rPr>
          <w:rtl w:val="true"/>
        </w:rPr>
        <w:t xml:space="preserve"> توجه فرمانده به نيروها</w:t>
      </w:r>
      <w:bookmarkEnd w:id="34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ميدان كارزار ، دندانها را سخت بر هم بفشاريد ، كه شمشيرها را از رسيدن به كاسه سر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كامل بپوشيد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توجه فرمانده به نيروهاامام على عليه السلامو بايد گزيده ترين سرانِ سپاه نزد تو آن بُوَد كه با سپاهيان يار باشد و آنان را كمك كار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اميدشان را بر آر ، و ستودنشان را به نيكى پيوسته دار ، و رنج كسانى را كه كوششى كرده اند ، بر زبان آر ، كه فراوان كار نيكوىِ آنان را ياد كردن ، دلير را برانگيزانَد ، و ترسانِ بدْ دل را به كوشش مايل گرداند ، إن شاء اللّه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إطاعة القائدالإمامُ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مَن فَوقَكَ يُطِعكَ مَن دونَكَ ، وَأصلِح سَريرَتَكَ يُصلِحِ اللّهُ عَلانِيَـتَكَ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عنـه عليه السلام ـ لِعبدِاللّهِ بنِ عبّاسٍ ، وَقَد أشارَ عَلَيهِ في شَيءٍ لَم يُوافِق رَأيَهُ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أن تُشيرَ عَلَيَّ وَأرى ، فَإن عَصَيتُـكَ فَأطِعني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عليه السلام ـ إلى أميرَين مِن اُمراءِ جَيشِهِ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أمَّرتُ عَلَيكُما وَعَلى مَن في حَيِّزِكُما مالكَ بنَ الحارِثِ الأشتَرَ ، فَاسمَعا لَهُ وَأطيعا ، وَاجعَلاهُ دِرعاً وَمِجَنّاً ؛ فَإنَّه مِمَّن لايُخافُ وَهنُهُ وَلاسَقطَتُه وَلا بُطؤُهُ عَمّا الإسراعُ إلَيهِ أحزَمُ ، وَلا إسراعُهُ إلى مَا البُط ءُ عَنهُ أمثَلُ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حدود الطاعة العسكريةالإمامُ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مِن كتابٍ لَهُ إلى أهلِ مِصرَ لَمّا وَلّى عَلَيهِمُ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إلَيكُم عَبداً مِن عِبادِ اللّهِ ، لا يَنامُ أيَّامَ الخَوفِ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فَاسمَعوا لَهُ وَأطِيعوا أمرَهُ فيما طابَقَ الحَقَّ ؛ فَإنَّهُ سَيفٌ مِن سُيوفِ اللّهِ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2167_31041"/>
    </w:p>
    <w:p>
      <w:pPr>
        <w:pStyle w:val="Heading5"/>
        <w:numPr>
          <w:ilvl w:val="4"/>
          <w:numId w:val="1"/>
        </w:numPr>
        <w:rPr/>
      </w:pPr>
      <w:bookmarkStart w:id="344" w:name="__RefHeading___Toc441123_3804643083"/>
      <w:bookmarkStart w:id="345" w:name="_Toc127"/>
      <w:bookmarkEnd w:id="343"/>
      <w:bookmarkEnd w:id="344"/>
      <w:r>
        <w:rPr/>
        <w:t>۳</w:t>
      </w:r>
      <w:r>
        <w:rPr>
          <w:rtl w:val="true"/>
        </w:rPr>
        <w:t xml:space="preserve"> </w:t>
      </w:r>
      <w:r>
        <w:rPr>
          <w:rtl w:val="true"/>
        </w:rPr>
        <w:t xml:space="preserve">/ </w:t>
      </w:r>
      <w:r>
        <w:rPr/>
        <w:t>۴</w:t>
      </w:r>
      <w:r>
        <w:rPr>
          <w:rtl w:val="true"/>
        </w:rPr>
        <w:t xml:space="preserve"> ـ </w:t>
      </w:r>
      <w:r>
        <w:rPr/>
        <w:t>۴</w:t>
      </w:r>
      <w:r>
        <w:rPr>
          <w:rtl w:val="true"/>
        </w:rPr>
        <w:t xml:space="preserve"> اطاعت از فرمانده</w:t>
      </w:r>
      <w:bookmarkEnd w:id="345"/>
    </w:p>
    <w:p>
      <w:pPr>
        <w:pStyle w:val="Heading5"/>
        <w:numPr>
          <w:ilvl w:val="4"/>
          <w:numId w:val="1"/>
        </w:numPr>
        <w:rPr/>
      </w:pPr>
      <w:bookmarkStart w:id="346" w:name="__RefHeading___Toc441125_3804643083"/>
      <w:bookmarkStart w:id="347" w:name="_Toc128"/>
      <w:bookmarkEnd w:id="346"/>
      <w:r>
        <w:rPr/>
        <w:t>۳</w:t>
      </w:r>
      <w:r>
        <w:rPr>
          <w:rtl w:val="true"/>
        </w:rPr>
        <w:t xml:space="preserve"> </w:t>
      </w:r>
      <w:r>
        <w:rPr>
          <w:rtl w:val="true"/>
        </w:rPr>
        <w:t xml:space="preserve">/ </w:t>
      </w:r>
      <w:r>
        <w:rPr/>
        <w:t>۴</w:t>
      </w:r>
      <w:r>
        <w:rPr>
          <w:rtl w:val="true"/>
        </w:rPr>
        <w:t xml:space="preserve"> ـ </w:t>
      </w:r>
      <w:r>
        <w:rPr/>
        <w:t>۵</w:t>
      </w:r>
      <w:r>
        <w:rPr>
          <w:rtl w:val="true"/>
        </w:rPr>
        <w:t xml:space="preserve"> مرز فرمانبرى نظامى</w:t>
      </w:r>
      <w:bookmarkEnd w:id="34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اطاعت از فرماندهامام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مافوق خود اطاعت كن ، تا زيردستت از تو اطاعت كند و باطنت را اصلاح كن ، تا خداوند ظاهرت را اصلاح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به عبد اللّه بن عبّاس ، درباره نظرى كه داده بود و امام موافق آن نبود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توست كه به من نظر دهى و من در آن مى انديشم ؛ امّا اگر نپذيرفتم، تو بايد از من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اى به دو تن از فرماندهان سپاهش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مالك اشتر ، پسر حارث را بر شما و سپاهيان زيردست شما ، امير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او را بشنويد و از او فرمان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چون زره و سپر، نگهبان خود كنيد كه او را سستى و لغزشى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كه شتاب لازم است، كُندى مى كند و نه آنجا كه درنگ لازم است، عجله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مرز فرمانبرى نظامىامام على عليه السلام ـ پس از سپردن حكومت مصر به مالك اشتر، در نامه اش به مردم آنجا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من بنده اى از بندگان خدا را سوى شما فرستادم كه به روزگار ترس ، خواب به ديده اش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حرف شنوى داشته باشيد و فرمانش را، تا جايى كه با حق سازگار است ، اطاعت كنيد؛ زيرا كه او يكى از شمشيرهاى خداست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جَيشاً وَأمَّرَ عَلَيهِم رَجُلاً وَأمَرَهُم أن يَستَمِعوا لَهُ وَيُطيعوا ، فأجَّجَ ناراً وَأمَرَهُم أن يَقتَحِموا فيها ، فأبى قَومٌ أن يَدخُلوها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فَرَرنا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قَومٌ أن يَدْخلوها، فَبَلَغَ ذلكَ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دَخَلوها لَم يَزالوا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في مَعصِيَةِ اللّهِ ، إنَّما الطّاعةُ في المَعروفِ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الجاهزيّة العسكريّة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أهميّة التدريب العسكريالقرآن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القُوَّةَ الرَّميُ ، ألا إنَّ القُوَّةَ الرَّميُ ، ألا إنَّ القُوَّةَ الرَّميُ </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167_31049"/>
    </w:p>
    <w:p>
      <w:pPr>
        <w:pStyle w:val="Heading4"/>
        <w:numPr>
          <w:ilvl w:val="3"/>
          <w:numId w:val="1"/>
        </w:numPr>
        <w:rPr/>
      </w:pPr>
      <w:bookmarkStart w:id="349" w:name="__RefHeading___Toc441127_3804643083"/>
      <w:bookmarkStart w:id="350" w:name="_Toc129"/>
      <w:bookmarkEnd w:id="348"/>
      <w:bookmarkEnd w:id="349"/>
      <w:r>
        <w:rPr>
          <w:rtl w:val="true"/>
        </w:rPr>
        <w:t xml:space="preserve">ب </w:t>
      </w:r>
      <w:r>
        <w:rPr>
          <w:rtl w:val="true"/>
        </w:rPr>
        <w:t xml:space="preserve">. </w:t>
      </w:r>
      <w:r>
        <w:rPr>
          <w:rtl w:val="true"/>
        </w:rPr>
        <w:t>رزم آورى</w:t>
      </w:r>
      <w:bookmarkEnd w:id="350"/>
    </w:p>
    <w:p>
      <w:pPr>
        <w:pStyle w:val="Heading5"/>
        <w:numPr>
          <w:ilvl w:val="4"/>
          <w:numId w:val="1"/>
        </w:numPr>
        <w:rPr/>
      </w:pPr>
      <w:bookmarkStart w:id="351" w:name="__RefHeading___Toc441129_3804643083"/>
      <w:bookmarkStart w:id="352" w:name="_Toc130"/>
      <w:bookmarkEnd w:id="351"/>
      <w:r>
        <w:rPr/>
        <w:t>۳</w:t>
      </w:r>
      <w:r>
        <w:rPr>
          <w:rtl w:val="true"/>
        </w:rPr>
        <w:t xml:space="preserve"> </w:t>
      </w:r>
      <w:r>
        <w:rPr>
          <w:rtl w:val="true"/>
        </w:rPr>
        <w:t xml:space="preserve">/ </w:t>
      </w:r>
      <w:r>
        <w:rPr/>
        <w:t>۴</w:t>
      </w:r>
      <w:r>
        <w:rPr>
          <w:rtl w:val="true"/>
        </w:rPr>
        <w:t xml:space="preserve"> ـ </w:t>
      </w:r>
      <w:r>
        <w:rPr/>
        <w:t>۶</w:t>
      </w:r>
      <w:r>
        <w:rPr>
          <w:rtl w:val="true"/>
        </w:rPr>
        <w:t xml:space="preserve"> اهميت آموزش نظامى</w:t>
      </w:r>
      <w:bookmarkEnd w:id="35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سپاهى را گسيل داشت و مردى را فرمانده آنان كرد و به سپاهيان فرمود تا دستورهاى او را بشنوند و اطاعت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آتشى بيفروخت و به سپاهيان دستور داد خود را در آن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وارد شدن به آتش ، سر باز زده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آتش گريزانيم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تصميم گرفتند وارد آتش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درون آتش مى رفتند ، براى هميشه در آتش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معصيت خدا نبايد از كسى اطاعت كرد ؛ بلكه در خوبيها بايد فرمان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آورى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اهميت آموزش نظامىقرآن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آنها هر چه مى توانيد ، از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انسانى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آماده بسيج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تفسير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آنها هر چه 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بسيج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 تيراندازى است؛ بدانيد كه نيرو ، تيراندازى است؛ بدانيد كه نيرو ، تيراندازى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اركَبوا وَارموا ، وَأن تَرموا أحَبُّ إليَّ مِن أن تَركَبوا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اللّهَ عز و جللَيُدخِلُ في 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الخَشَبَةِ ، وَالمُقَوِّيَ بِهِ في سَبيلِ اللّهِ ، والرامِيَ بِه في سبيلِ اللّهِ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استعداد المقاتلدعائم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أن يُلقي الرَّجُلُ سِلاحَهُ عِندَ القِتالِ؛ وَقَد قالَ اللّهُ عز و جل عِندَ ذِكرِ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الَّذِينَ كَفَرُواْ لَوْ تَغْفُلُونَ عَنْ أَسْلِحَتِكُمْ وَأَمْتِعَتِكُمْ فَيَمِيلُونَ عَلَيْكُم مَّيْلَةً وَ حِدَةً</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 xml:space="preserve">، فَأفضَلُ الاُمورِ لِمَن كانَ فِي الجِهادِ أن لايُفارِقَهُ السِّلاحُ عَلى كُلِّ الأحوالِ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عليٌّ عليه السلام ـ لَمّا قُتِلَ مُحَمَّدُ بنُ أبي بكرٍ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حَدَثا أماواللّه لَقد كُنتُ أرَدتُ أن اُوَلِّيَ المِرقالَ هاشمَ ابنَ عُتبَةَ بنَ أبي وَقّاصٍ مِصرَ، واللّهِ لَو أنَّهُ وَلِيَها لَما خَلّى لعمرو ابنِ العاصِ وَأعوانِهِ العَرصَةَ، وَلَما قُتِلَ إلاّ وَسَيفُهُ في يَدِهِ</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2167_31054"/>
    </w:p>
    <w:p>
      <w:pPr>
        <w:pStyle w:val="Heading5"/>
        <w:numPr>
          <w:ilvl w:val="4"/>
          <w:numId w:val="1"/>
        </w:numPr>
        <w:rPr/>
      </w:pPr>
      <w:bookmarkStart w:id="354" w:name="__RefHeading___Toc441131_3804643083"/>
      <w:bookmarkStart w:id="355" w:name="_Toc131"/>
      <w:bookmarkEnd w:id="353"/>
      <w:bookmarkEnd w:id="354"/>
      <w:r>
        <w:rPr/>
        <w:t>۳</w:t>
      </w:r>
      <w:r>
        <w:rPr>
          <w:rtl w:val="true"/>
        </w:rPr>
        <w:t xml:space="preserve"> </w:t>
      </w:r>
      <w:r>
        <w:rPr>
          <w:rtl w:val="true"/>
        </w:rPr>
        <w:t xml:space="preserve">/ </w:t>
      </w:r>
      <w:r>
        <w:rPr/>
        <w:t>۴</w:t>
      </w:r>
      <w:r>
        <w:rPr>
          <w:rtl w:val="true"/>
        </w:rPr>
        <w:t xml:space="preserve"> ـ </w:t>
      </w:r>
      <w:r>
        <w:rPr/>
        <w:t>۷</w:t>
      </w:r>
      <w:r>
        <w:rPr>
          <w:rtl w:val="true"/>
        </w:rPr>
        <w:t xml:space="preserve"> آمادگى رزمنده</w:t>
      </w:r>
      <w:bookmarkEnd w:id="35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سواركارى و تيراندازى كنيد ، و تيراندازىِ شما را از سواركارى خوش تر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خداى عز و جل ، به سبب يك تير ، سه نفر را به بهشت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را بسازد ، و كسى كه آن را براى مجاهدانْ تدارك كند ، و كسى كه آن را در راه خدا پرتاب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آمادگى رزمندهدعائم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پسنديد كه مردى به هنگام نبرد ،سلاحش را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هنگام يادكردِ نماز خوف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سلاحهايشان را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كفر ورزيدند ، دوست مى دارند كه شما از سلاحها و وسايلتان غفلت ورزيد كه ناگهان به شما هجوم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برترين كار براى آنان كه در جهاد به سر مى برند ، اين است كه سلاح را به هيچ روى، از خود جدا مسازند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به هنگام به شهادت رسيدن محمّد بن ابى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كند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داشتم مرقال هاشم بن عتبه را فرماندار مصر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فرماندار آنجا مى شد ، ميدان را براى پسر عاص و دار و دسته او خالى نمى گذاشت و جز شمشير به دست ، كشته نمى 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مكانة المجاهدينالقرآن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الْقَـعِدُونَ مِنَ الْمُؤْمِنِينَ غَيْرُ أُوْلِى الضَّرَرِ وَالْمُجَـهِدُونَ فِى سَبِيلِ اللَّهِ بِأَمْوَ لِهِمْ وَأَنفُسِهِمْ فَضَّلَ اللَّهُ الْمُجَـهِدِينَ بِأَمْوَ لِهِمْ وَأَنفُسِهِمْ عَلَى الْقَـعِدِينَ دَرَجَةً وَكُلاًّ وَعَدَ اللَّهُ الْحُسْنَى وَفَضَّلَ اللَّهُ الْمُجَـهِدِينَ عَلَى الْقَـعِدِينَ أَجْرًا عَظِيمًا</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أعمالُ العِبادِ كُلِّهِم عِند المُجاهِدينَ في سبيلِ اللّهِ إلاّ كَمِثلِ خُطّافٍ أخَذَ بمِنقارِهِ مِن ماءِ البَحرِ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لِلجنَّةِ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يَمضونَ إلَيهِ فإذا هُو مَفتوحٌ وَهُم مُتَقَلِّدونَ سُيوفَهُم ، وَالجَمعُ في المَوقِفِ وَالمَلائكَةُ تُرَحِّبُ بِهِم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صلى الله عليه و آله ـ في فَضلِ الغُزاةِ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وَيُشَفَّعُ الرَّجُلُ مِنهُم في سَبعينَ ألفا مِن أهلِ بَيتِهِ وَجِيرَتِهِ، حتّى إنّ الجارَينِ يَخْتَصِمانِ أيُّهُما أقرَبُ، فيَقعُدونَ مَعي وَمَعَ إبراهيمَ عليه السلام عَلى مائدةِ الخُلدِ، فيَنظُرونَ إلى اللّهِ تعالى في كُلِّ بُكرَةٍ وَعَشِيَّةٍ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2167_31059"/>
    </w:p>
    <w:p>
      <w:pPr>
        <w:pStyle w:val="Heading5"/>
        <w:numPr>
          <w:ilvl w:val="4"/>
          <w:numId w:val="1"/>
        </w:numPr>
        <w:rPr/>
      </w:pPr>
      <w:bookmarkStart w:id="357" w:name="__RefHeading___Toc441133_3804643083"/>
      <w:bookmarkStart w:id="358" w:name="_Toc132"/>
      <w:bookmarkEnd w:id="356"/>
      <w:bookmarkEnd w:id="357"/>
      <w:r>
        <w:rPr/>
        <w:t>۳</w:t>
      </w:r>
      <w:r>
        <w:rPr>
          <w:rtl w:val="true"/>
        </w:rPr>
        <w:t xml:space="preserve"> </w:t>
      </w:r>
      <w:r>
        <w:rPr>
          <w:rtl w:val="true"/>
        </w:rPr>
        <w:t xml:space="preserve">/ </w:t>
      </w:r>
      <w:r>
        <w:rPr/>
        <w:t>۴</w:t>
      </w:r>
      <w:r>
        <w:rPr>
          <w:rtl w:val="true"/>
        </w:rPr>
        <w:t xml:space="preserve"> ـ </w:t>
      </w:r>
      <w:r>
        <w:rPr/>
        <w:t>۸</w:t>
      </w:r>
      <w:r>
        <w:rPr>
          <w:rtl w:val="true"/>
        </w:rPr>
        <w:t xml:space="preserve"> ارزش رزمندگان</w:t>
      </w:r>
      <w:bookmarkEnd w:id="3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ارزش رزمندگانقرآن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 نشين كه زيان ديده نيستند ، هرگز با مجاهدانى كه در راه خدا به مالها و جانهايشان جهاد مى كنند ،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جهادكنندگان به مالها و جانهايشان را بر خانه نشينان به رتبه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بخشيده است ؛ و خداوند ، هريك را وعده 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ايمان 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جهادگران را بر خانه نشينان ، به پاداشى بزرگ ، برترى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همه بندگان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در راه خدا ، نيست مگر به مانند پرستوى دريايى كه با منقار خود ، مقدارى آب از دريا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دروازه اى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با شمشيرهاى حمايل شده خود به سوى اين دروازه ـ كه به رويشان باز است ـ پيش مى روند ، و خلايق در محشرند ، در حالى كه فرشتگان به مجاهدان خوشامد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درفضيلت رزمندگان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از آنان براى هفتاد هزار نفر از خاندان و همسايگان خود شفاعت مى كند ، چندان كه دوهمسايه بر سرِ اينكه كدام يك به او نزديك ترند ، با هم دعوا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در كنار من و ابراهيم عليه السلامبر سر سفره جاودانگى مى نشينند و هر بام و شام ، به خداى تعالى نظر 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بابٌ مِن أبوابِ الجَنَّةِ، فَتَحَهُ اللّهُ لِخاصَّةِ أوليائهِ ، وَهُوَ لِباسُ التَّقوى ، وَدِرعُ اللّهِ الحَصِينَةُ ، وَجُنَّتُهُ الوَثيقَةُ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فاطمة عليهاالسلام ـ في دُعائِها عَقيبَ فَريضةِ الظُّهر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قَولَ التَّوّابينَ وَعَمَلَهُم ، وَنَجاةَ المُجاهِدينَ وَثَوابَهُم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الصّادقُ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قَولَ التَّوّابينَ وَعَمَلَهُم ، وَنورَالأنبِياءِ وَصِدقَهُم ، ونَجاةَ المُجاهِدينَ وثَوابَهُم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حبُّ الشهادةرسولُ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أغزو في سَبيلِ اللّهِ فَاُقتَلُ، ثُمَّ أغزُو فَاُقتَلُ ، ثُمَّ أغزُو فَاُقتَلُ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أخبَرَهُ النبيُّ صلى الله عليه و آله عَمّا تَقَعُ من الفِتَنِ بَعدَهُ ـفَقُلتُ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أوَلَيسَ قَد قُلتَ لي يَومَ اُحُدٍ حَيثُ استُشهِدَ مَنِ استُشهِدَ مِنَ المسلِمينَ ، وَحِيزَت عَنّي الشَّهادَةُ، فَشَقَّ ذلكَ عَلَيَّ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167_31066"/>
    </w:p>
    <w:p>
      <w:pPr>
        <w:pStyle w:val="Heading5"/>
        <w:numPr>
          <w:ilvl w:val="4"/>
          <w:numId w:val="1"/>
        </w:numPr>
        <w:rPr/>
      </w:pPr>
      <w:bookmarkStart w:id="360" w:name="__RefHeading___Toc441135_3804643083"/>
      <w:bookmarkStart w:id="361" w:name="_Toc133"/>
      <w:bookmarkEnd w:id="359"/>
      <w:bookmarkEnd w:id="360"/>
      <w:r>
        <w:rPr/>
        <w:t>۳</w:t>
      </w:r>
      <w:r>
        <w:rPr>
          <w:rtl w:val="true"/>
        </w:rPr>
        <w:t xml:space="preserve"> </w:t>
      </w:r>
      <w:r>
        <w:rPr>
          <w:rtl w:val="true"/>
        </w:rPr>
        <w:t xml:space="preserve">/ </w:t>
      </w:r>
      <w:r>
        <w:rPr/>
        <w:t>۴</w:t>
      </w:r>
      <w:r>
        <w:rPr>
          <w:rtl w:val="true"/>
        </w:rPr>
        <w:t xml:space="preserve"> ـ </w:t>
      </w:r>
      <w:r>
        <w:rPr/>
        <w:t>۹</w:t>
      </w:r>
      <w:r>
        <w:rPr>
          <w:rtl w:val="true"/>
        </w:rPr>
        <w:t xml:space="preserve"> عشق به شهادت</w:t>
      </w:r>
      <w:bookmarkEnd w:id="361"/>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 درى از درهاى بهشت است كه خداوند ، آن را براى دوستان ويژه خود ،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جامه تقواست و زره محكم خداوند و سپر مطمئن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ـ در دعايش پس از نماز ظهر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توبه كاران ، و رستگارى و پاداشِ مجاهدان را از تو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 گفتار و كردار توبه كاران ، و نور ودرستى پيامبران، و رستگارى و پاداش مجاهدان را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عشق به شهادتپيامبر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دوست دارم كه در راه خدا بجنگم و كشته شوم ، و باز بجنگم و كشته شوم ، و باز هم بجنگم و كشته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هنگامى كه پيامبر صلى الله عليه و آله از فتنه هايى كه پس از وفات ايشان در جامعه اسلامى پديد مى آيد ، خبر داد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روز اُحد كه تعدادى ازمسلمانان شهيد شدند و من از شهادت محروم ماندم و اين امر بر من گران آمد ، به من نفرمودى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بادا تو را كه در آينده به شهادت خواهى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 صبر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 جاى صبر نيست ؛ بلكه جاى شادى و شكر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طلب الشهادةرسولُ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اللّهَ الشَّهادَةَ بِصِدقٍ بَلَّغَهُ اللّهُ مَنازِلَ الشُّهَداءِ وإن ماتَ على فِراشِهِ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جُرِحَ جَرحاً في سَبيلِ اللّهِ جاءَ يَومَ القِيامَةِ لَونُهُ لَونُ الزَّعفَرانِ وَريحُهُ رِيحُ المِسكِ ، عَلَيهِ طابَعُ الشُّهَداءِ وَمَن سَألَ اللّهَ الشَّهادَةَ مُخلِصاً أعطاهُ اللّهُ أجرَ شَهيدٍ وَإن ماتَ عَلى فِراشِهِ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الإمامُ عليٌّ عليه السلام ـ في خِتامِ عَهدِهِ للأشتَرِ لَمّا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رَحمَتِهِ وَعَظيمِ قُدرَتِهِ عَلى إعطاءِ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لي وَلَكَ بِالسَّعادَةِ وَالشَّهادَةِ </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2167_31071"/>
    </w:p>
    <w:p>
      <w:pPr>
        <w:pStyle w:val="Heading5"/>
        <w:numPr>
          <w:ilvl w:val="4"/>
          <w:numId w:val="1"/>
        </w:numPr>
        <w:rPr/>
      </w:pPr>
      <w:bookmarkStart w:id="363" w:name="__RefHeading___Toc441137_3804643083"/>
      <w:bookmarkStart w:id="364" w:name="_Toc134"/>
      <w:bookmarkEnd w:id="362"/>
      <w:bookmarkEnd w:id="363"/>
      <w:r>
        <w:rPr/>
        <w:t>۳</w:t>
      </w:r>
      <w:r>
        <w:rPr>
          <w:rtl w:val="true"/>
        </w:rPr>
        <w:t xml:space="preserve"> </w:t>
      </w:r>
      <w:r>
        <w:rPr>
          <w:rtl w:val="true"/>
        </w:rPr>
        <w:t xml:space="preserve">/ </w:t>
      </w:r>
      <w:r>
        <w:rPr/>
        <w:t>۴</w:t>
      </w:r>
      <w:r>
        <w:rPr>
          <w:rtl w:val="true"/>
        </w:rPr>
        <w:t xml:space="preserve"> ـ </w:t>
      </w:r>
      <w:r>
        <w:rPr/>
        <w:t>۱۰</w:t>
      </w:r>
      <w:r>
        <w:rPr>
          <w:rtl w:val="true"/>
        </w:rPr>
        <w:t xml:space="preserve"> درخواست شهادت</w:t>
      </w:r>
      <w:bookmarkEnd w:id="3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درخواست شهادتپيامبر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صادقانه از خداوند ، شهادت را مسئلت كند ، خداوند او را به جايگاه شهيدان برساند ، هر چند در بستر خود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راه خدا زخمى شود ، روز قيامت با رنگ زعفران و بوى خوش مُشك مى آيد و بر او مُهر شهيدان ، نقش بسته است و هركس شهادت را مخلصانه از خدا بطلبد ، خداوند ، پاداش شهيد را به او عطا مى كند ، هر چند در بستر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پايان عهدنامه خود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 مى خواهم با رحمتى فراگير و قدرت بزرگش بر انجام گرفتن هرگونه درخواست ،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كار من و تو را به سعادت به پايان رساند و شهادت نصيبمان گردانَد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 الحَمدُ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حَمدا نَسعَدُ بهِ في السُّعَداءِ مِن أوليائهِ ، وَنَصِيرُ بِهِ في نَظمِ الشُّهَداءِ بِسُيوفِ أعدائهِ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قيمة الشهادةرسولُ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ذِي بِرٍّ بَرٌّ حَتّى يُقتَلَ الرَّجُلُ في سَبيلِ اللّهِ، فإذا قُتِلَ في سَبيلِ اللّهِ فَلَيسَ فَوقَهُ بَرٌّ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إلَى اللّهِ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 وَقَطرَةِ دَمعٍ في سَوادِ اللَّيلِ مِن خَشيَةِ اللّهِ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في سَبيلِ اللّهِ لَم يُعَرِّفهُ اللّهُ شَيئا مِن سَيِّئاتِهِ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167_31077"/>
    </w:p>
    <w:p>
      <w:pPr>
        <w:pStyle w:val="Heading5"/>
        <w:numPr>
          <w:ilvl w:val="4"/>
          <w:numId w:val="1"/>
        </w:numPr>
        <w:rPr/>
      </w:pPr>
      <w:bookmarkStart w:id="366" w:name="__RefHeading___Toc441139_3804643083"/>
      <w:bookmarkStart w:id="367" w:name="_Toc135"/>
      <w:bookmarkEnd w:id="365"/>
      <w:bookmarkEnd w:id="366"/>
      <w:r>
        <w:rPr/>
        <w:t>۳</w:t>
      </w:r>
      <w:r>
        <w:rPr>
          <w:rtl w:val="true"/>
        </w:rPr>
        <w:t xml:space="preserve"> </w:t>
      </w:r>
      <w:r>
        <w:rPr>
          <w:rtl w:val="true"/>
        </w:rPr>
        <w:t xml:space="preserve">/ </w:t>
      </w:r>
      <w:r>
        <w:rPr/>
        <w:t>۴</w:t>
      </w:r>
      <w:r>
        <w:rPr>
          <w:rtl w:val="true"/>
        </w:rPr>
        <w:t xml:space="preserve"> ـ </w:t>
      </w:r>
      <w:r>
        <w:rPr/>
        <w:t>۱۱</w:t>
      </w:r>
      <w:r>
        <w:rPr>
          <w:rtl w:val="true"/>
        </w:rPr>
        <w:t xml:space="preserve"> ارزش شهادت</w:t>
      </w:r>
      <w:bookmarkEnd w:id="367"/>
    </w:p>
    <w:p>
      <w:pPr>
        <w:pStyle w:val="BookText"/>
        <w:rPr/>
      </w:pPr>
      <w:r>
        <w:rPr>
          <w:rFonts w:ascii="IRNazanin" w:hAnsi="IRNazanin" w:eastAsia="IRNazanin"/>
          <w:color w:val="111111"/>
          <w:sz w:val="28"/>
          <w:sz w:val="28"/>
          <w:szCs w:val="28"/>
          <w:rtl w:val="true"/>
          <w:lang w:bidi="fa-IR"/>
        </w:rPr>
        <w:t xml:space="preserve">امام سجّاد عليه السلام 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ستايشْ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ستايشى كه به واسطه آن ، در زمره اولياى نيكبخت او و به واسطه شمشيرهاى دشمنان وى ، در سلك شهيدان درآييم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ارزش شهادتپيامبر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هر نيكوكارى ، نيكوكارى است تا آن گاه كه مرد در راه خدا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در راه خدا كشته شد ، بالاتر از او ، نيكوكارى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قطره اى نزد خداوند ، محبوب تر از دو قطره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قطره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سياهى شب از ترس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راه خدا كشته شود ، خداوند چيزى از گناهانش را به او يادآور نمى شود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موفقيّة التعبويّ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اكتساب المهارات الضروريّةرسولُ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يَأمُرُ بِالمَعروفِ وَلا يَنهى عَنِ المُنكَرِ إلاّ مَن كانَ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بِما يَأمُرُ بِهِ رَفيقٌ فيما يَنهى عَنهُ ، عَدلٌ فيما يَأمُرُ بِهِ عَدلٌ فيما يَنهى عَنهُ، عالِمٌ بِما يَأمُرُ بِهِ عالِمٌ بِما يَنهى عَنهُ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رعاية أهليّة المخاطبرسولُ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الأنبِياءِ اُمِرنا أنْ نُكَلِّمَ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167_31083"/>
    </w:p>
    <w:p>
      <w:pPr>
        <w:pStyle w:val="Heading2"/>
        <w:numPr>
          <w:ilvl w:val="1"/>
          <w:numId w:val="1"/>
        </w:numPr>
        <w:rPr/>
      </w:pPr>
      <w:bookmarkStart w:id="369" w:name="__RefHeading___Toc441141_3804643083"/>
      <w:bookmarkStart w:id="370" w:name="_Toc136"/>
      <w:bookmarkEnd w:id="368"/>
      <w:bookmarkEnd w:id="369"/>
      <w:r>
        <w:rPr>
          <w:rtl w:val="true"/>
        </w:rPr>
        <w:t xml:space="preserve">فصل چهارم </w:t>
      </w:r>
      <w:r>
        <w:rPr>
          <w:rtl w:val="true"/>
        </w:rPr>
        <w:t xml:space="preserve">: </w:t>
      </w:r>
      <w:r>
        <w:rPr>
          <w:rtl w:val="true"/>
        </w:rPr>
        <w:t>راز موفقيت بسيجى</w:t>
      </w:r>
      <w:bookmarkEnd w:id="370"/>
    </w:p>
    <w:p>
      <w:pPr>
        <w:pStyle w:val="Heading3"/>
        <w:numPr>
          <w:ilvl w:val="2"/>
          <w:numId w:val="1"/>
        </w:numPr>
        <w:rPr/>
      </w:pPr>
      <w:bookmarkStart w:id="371" w:name="__RefHeading___Toc441143_3804643083"/>
      <w:bookmarkStart w:id="372" w:name="_Toc137"/>
      <w:bookmarkEnd w:id="371"/>
      <w:r>
        <w:rPr/>
        <w:t>۴</w:t>
      </w:r>
      <w:r>
        <w:rPr>
          <w:rtl w:val="true"/>
        </w:rPr>
        <w:t xml:space="preserve"> </w:t>
      </w:r>
      <w:r>
        <w:rPr>
          <w:rtl w:val="true"/>
        </w:rPr>
        <w:t xml:space="preserve">/ </w:t>
      </w:r>
      <w:r>
        <w:rPr/>
        <w:t>۱</w:t>
      </w:r>
      <w:r>
        <w:rPr>
          <w:rtl w:val="true"/>
        </w:rPr>
        <w:t xml:space="preserve"> كسب شايستگى هاى لازم</w:t>
      </w:r>
      <w:bookmarkEnd w:id="372"/>
    </w:p>
    <w:p>
      <w:pPr>
        <w:pStyle w:val="Heading3"/>
        <w:numPr>
          <w:ilvl w:val="2"/>
          <w:numId w:val="1"/>
        </w:numPr>
        <w:rPr/>
      </w:pPr>
      <w:bookmarkStart w:id="373" w:name="__RefHeading___Toc441145_3804643083"/>
      <w:bookmarkStart w:id="374" w:name="_Toc138"/>
      <w:bookmarkEnd w:id="373"/>
      <w:r>
        <w:rPr/>
        <w:t>۴</w:t>
      </w:r>
      <w:r>
        <w:rPr>
          <w:rtl w:val="true"/>
        </w:rPr>
        <w:t xml:space="preserve"> </w:t>
      </w:r>
      <w:r>
        <w:rPr>
          <w:rtl w:val="true"/>
        </w:rPr>
        <w:t xml:space="preserve">/ </w:t>
      </w:r>
      <w:r>
        <w:rPr/>
        <w:t>۲</w:t>
      </w:r>
      <w:r>
        <w:rPr>
          <w:rtl w:val="true"/>
        </w:rPr>
        <w:t xml:space="preserve"> رعايت ظرفيت مخاطب</w:t>
      </w:r>
      <w:bookmarkEnd w:id="37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موفقيت بسيجى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كسب شايستگى هاى لازمپيامبر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نكند ، مگر كسى كه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نهى خود، طريق مدارا پيش گيرد ، در امر و نهى خود، به عدالت رفتار كند ، و به آنچه امر و نهى مى كند،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رعايت ظرفيت مخاطبپيامبر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فرمان داريم كه با مردم به اندازه فهمشان سخن بگوييم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اُمَّتي مِن أحاديثي إلاّ بما تَحمِلُهُ عُقولُهُم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 لاتُحدِّث حَديثاً لاتَحتَمِلُه عُقولُهُم ، فَيَكونَ فِتنَةً عَلَيهِم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لاتُحَدِّثوا النَّاسَ بِما لايَعرِفونَ؛ أتُحِبُّونَ أن يُكذَّبَ اللّهُ وَرَسولُهُ؟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 أن يُكَذَّبَ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 وأمسِكوا عَمَّا يُنكِرون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يَعرِفونَ، وَدَعُوا ما يُنكِرونَ، أتُحِبُّونَ أن يُسَبَّ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إذا حَدَّثتُموهُم بِما يُنكِرونَ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قائِلَ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قالَهُ اللّهُ عز و جلوَرَسولُهُ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الكافي عن عبدالعزيز القراطيسيّ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عَبدَالعَزيزِ ، إنَّ الإيمانَ عَشرُ دَرَجاتٍ؛ بِمَنزِلَةِ السُّلَّم ، يُصعَدُ مِنهُ مِرقاةً بَعدَ مِرقاةٍ ، فَلا يَقولَنَّ صاحِبُ الاثنَينِ لِصاحِبِ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يَنتَهيَ إلى العاشِرِ؛ فَلاتُسقِط مَن هُوَ دونَكَ فُيُسقِطَكَ مَن هُوَ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مَن هُوَ أسفلُ مِنكَ بِدَرجَةٍ فَارفَعهُ إلَيكَ بِرِفقٍ ، وَلا تَحمِلَنَّ عَلَيهِ ما لا يُطيقُ فَتَكسِرَهُ؛ فَإنَّ مَن كَسَرَ مُؤمِناً فَعَلَيهِ جَبرُهُ </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 از من براى امّتم نقل كنيد كه انديشه آنها تحمّل پذيرش آنها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مگو كه عقلهاى ايشان ظرفيتِ پذيرش آن را ندارد كه آنان را دچار فتنه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حديثى مگوييد كه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پيامبرش را تكذيب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داريد كه خدا و پيامبرش تكذيب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سخنى بگوييد كه بپذيرند و از آنچه نمى پذيرند، دست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سخنى بگوييد كه بپذيرند و آنچه را نمى پذيرند وا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به خدا و پيامبرش ناسزا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خدا و پيامبرش ناسزا گفته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چيزى به آنان بگوييد كه ردّ و انكار كنند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گوينده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خداى عز و جل و پيامبرش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عبدالعزيز قراطيسى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ده درجه است ، چون نردبانى كه يكى پس از ديگرى از پلّه هاى آن بالا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پلّه دوم است ، نبايد به آن كه در پلّه اوّل است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چيزى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اينكه به پلّه دهم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كه از تو پايين تر است ، پايين مينداز تا آن كه از تو بالاتر است ، تو را پايين ميندازد ، و چون ديدى رتبه كسى از تو پايين تر است ، او را با نرمى به سوى خود بالا بياور و چيزى را هم كه تاب تحمّلش را ندارد ، بر او تحميل مكن تا بدين وسيله او را بشكنى؛ زيرا كه هركس مؤمنى را بشكند ، بايد جبران كند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يعقوبِ بن الضّحّاكِ عن رجلٍ من أصحابنا سَرّاجٍ ـ وَكانَ خادِماً لِأَبي عَبدِاللّه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أبو عبداللّه عليه السلام في حاجَةٍ ـ وَهُوَ بِالحيرَةِ ـ أنَا وَجَماعةً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فيها ، ثُمَّ رَجَعنا مُغتَمّينَ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فِراشي فِي الحائِرِ الَّذي كُنّا فيهِ نُزولاً ، فَجِئتُ وَأنَا بِحالٍ ، فَرَمَيتُ بِنَفسي ، فَبَينا أنَا كَذلكَ إذا أنَا بِأَبي عَبدِاللّهِ عليه السلامقَد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ـ فَاستَوَيتُ جالِساً ، وَجَلَسَ عَلى صَدرِ فِراشي، فَسَأَلَني عَمّا بَعَثَني لَهُ ، فَأَخبَرتُهُ، فَحَمِدَ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ذِكرُ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نَبرَأُ مِنهُم؛ إنَّهُم لا يَقولونَ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يَتَوَلَّونا وَلا يَقولونَ ما تَقولونَ؛ تَبرَؤونَ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لَيسَ عِندَكُم ، فَيَنبَغي لَنا أن نَبرأَ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عِندَ اللّهِ ما لَيسَ عِندَنا ، أفَتَراهُ أطرَحَنا؟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فَتَوَلَّوهُم ، وَلا تَبرَؤوا مِنهُم؛ إنَّ مِنَ المُسلِمينَ مَن لَهُ سَهمٌ ، وَمِنهُم مَن لَهُ سَهمانِ ، وَمِنهُم مَن لَهُ ثَلاثَةُ أسهُم ، وَمِنهُم مَن لَهُ أربَعَةُ أسهُم ، وَمِنهُم مَن لَهُ خَمسَةُ أسهُمٍ ، وَمِنهُم مَن لَهُ سِتَّةُ أسهُمٍ ، وَمِنهُم مَن لَهُ سَبعَةُ أسهُمٍ؛ فَلَيسَ يَنبَغي أن يُحمَلَ صاحِبُ السَّهمِ عَلى ما عَلَيهِ صاحبُ السَّهمَينِ، وَلا صاحِبُ السَّهمَينِ على ما عليهِ صاحِبُ الثَّلاثةِ، وَلا صاحِبُ الثَّلاثَةِ على ما عَلَيهِ صاحِبُ الأَربَعَةِ ، وَلا صاحِبُ الأَربَعَةِ عَلى ما عَلَيهِ صاحِبُ الخَمسَةِ ، وَلا صاحِبُ الخَمسَةِ عَلى ما عَلَيهِ صاحِبُ السِّتَّةِ ، وَلا صاحِبُ السِّتَّةِ عَلى ما عَلَيهِ صاحِبُ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لَهُ جارٌ ـ وَكانَ نَصرانِيّاً ـ فَدَعاهُ إلَى الإسلامِ وَزَيَّنَةُ لَهُ، فَأَجابَهُ، فَأَتاهُ سُحَيراً فَقَرَعَ عَلَيهِ البابَ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وَمُرَّ بِنا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وَلَبِسَ ثَوبَيهِ وَخَرَجَ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شاءَ اللّهُ ، ثُمَّ صَلَّيَا الفَجرَ ، ثُمَّ مَكَثا حَتّى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الَّذي كانَ نَصرانِيّاً يُريدُ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قَصيرٌ ، وَالَّذي بَينَكَ وَبَينَ الظُّهرِ قَليلٌ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 إلى أن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وَالعَصرِ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النَّهارِ ، وأقَلُّ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 ثُمَّ 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سُحيراً ، غَدا عَلَيهِ فَضَرَبَ عَلَيهِ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وَاخرُج بِنا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الدّينِ مَن هُوَ أفرَغُ مِنّي ، وأنَا إنسانٌ مِسكينٌ ، وَعَلَيَّ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شَيءٍ أخرَجَهُ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ذِهِ وَأخرجه مِن مِثلِ هذا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يعقوب بن ضحّاك ، از يكى از شيعيان كه شغلش سرّاجى و خدمتكار امام صادق عليه السلامبود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امام صادق عليه السلامدر حيره بود ، من و جماعتى از دوستان خود را براى انجام دادن كارى روانه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غروب ،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استراحت من در زمين گودى بود كه در آنجا منزل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خستگى و ضعف آمدم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بودم كه به ناگاه ، امام صادق عليه السلامآمد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نيز بالا سرِ بسترم نشست و از كارى كه مرا در پى آن فرستاده بود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گزارش دادم و ايشان ، سپاس خداى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گروهى سخن به ميان آمد كه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بيزارى مى جوييم؛ زيرا آنان به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داريم ، عقيده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 را دوست دارند ، و فقط چون عقيده شما را ندارند ، از آنها بيزاريد؟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شما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سزاوار است از شما بيزارى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 نزد خدا هم حقايقى است كه نزد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خداوند ، ما را به كنارى مى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بيزارى نمى جوييم و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دوستشان بداريد و از آنان ، بيزارى مجوييد؛ زيرا برخى مسلمانان ، يك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 و برخى دو سهم و برخى سه سهم و برخى چهار سهم و برخى پنج سهم و برخى شش سهم و برخى هفت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شايسته است كه دارنده يك سهم را بر آنچه صاحب دو سهم دارد ، وا دارند ، و نه دارنده دو سهم را بر آنچه صاحب سه سهم دارد ، و نه دارنده سه سهم را بر آنچه صاحب چهار سهم دارد ، و نه دارنده چهار سهم را بر آنچه صاحب پنج سهم دارد ، و نه دارنده پنج سهم را بر آنچه صاحب شش سهم دارد ، و نه دارنده شش سهم را بر آنچه صاحب هفت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برايت مَثَلى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همسايه اى مسيحى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كرد و اسلام را در نظرش چنان جلوه داد تا وى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سحر ، نزد تازه مسلمان رفت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بساز و جامه هايت را در بر كن و همراه ما براى نماز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 وضو ساخت و جامه هايش را در بر كرد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بسيارى خواندند ، سپس نماز صبح را نيز خواندند و صبر كردند تا روز بر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خانه خود از جاى برخاست كه آن مرد مسلمان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روز كوتاه است و چيزى تا ظهر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او نشست تا نماز ظهر را نيز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 و عصر ، زمان كوتاهى است ، و او را نگه داشت تا اينكه نماز عصر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تا به خانه اش برود كه مرد مسلمان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پايان روز و از اوّلش كوتاه تر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نگه داشت تا نماز مغرب را هم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مرد خواست به خانه خود رود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نماز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ماند و نماز عشا را 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نزديك سحر شد ، نزد او رفت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لباسهايت را بپوش و بيا با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دين ، فردى پيدا كن كه از من بى كارتر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مستمند و عيالوارم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وارد كرد كه از آن بيرونش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دينى مانند مسيحيت وارد كرد و از دينى مانند اسلام خارج نمود</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رعاية آداب الرسالةرسولُ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آمِراً بِمَعروفٍ فَليَكُن أمرُهُ ذلكَ بِمَعروفٍ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2167_31107"/>
    </w:p>
    <w:p>
      <w:pPr>
        <w:pStyle w:val="Heading3"/>
        <w:numPr>
          <w:ilvl w:val="2"/>
          <w:numId w:val="1"/>
        </w:numPr>
        <w:rPr/>
      </w:pPr>
      <w:bookmarkStart w:id="376" w:name="__RefHeading___Toc441147_3804643083"/>
      <w:bookmarkStart w:id="377" w:name="_Toc139"/>
      <w:bookmarkEnd w:id="375"/>
      <w:bookmarkEnd w:id="376"/>
      <w:r>
        <w:rPr/>
        <w:t>۴</w:t>
      </w:r>
      <w:r>
        <w:rPr>
          <w:rtl w:val="true"/>
        </w:rPr>
        <w:t xml:space="preserve"> </w:t>
      </w:r>
      <w:r>
        <w:rPr>
          <w:rtl w:val="true"/>
        </w:rPr>
        <w:t xml:space="preserve">/ </w:t>
      </w:r>
      <w:r>
        <w:rPr/>
        <w:t>۳</w:t>
      </w:r>
      <w:r>
        <w:rPr>
          <w:rtl w:val="true"/>
        </w:rPr>
        <w:t xml:space="preserve"> رعايت ادب رسالت</w:t>
      </w:r>
      <w:bookmarkEnd w:id="37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رعايت ادب رسالتپيامبر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كار خوبى فرمان مى دهد، بايد شيوه و روشِ فرمان دادن او خوب و درست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المداراةالقرآن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اُمِرنا مَعاشِرَ الأنبِياءِ بِمُداراةِ الناسِ كَما اُمِرنا بِإقامَةِ الفَرائضِ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رَأسُ الحِكمَةِ ، اللّهُمَّ مَن وُلِّيَ شَيئا مِن اُمورِ اُمَّتي فَرَفَقَ بِهِم فارفُق بِهِ ، ومَن شَقَّ عَلَيهِم فاشقُق عَلَيهِ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الرِّفقَ فِي الأَمرِ كُلِّهِ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رَفيقٌ يُحِبُّ الرِّفقَ </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2167_31113"/>
    </w:p>
    <w:p>
      <w:pPr>
        <w:pStyle w:val="Heading3"/>
        <w:numPr>
          <w:ilvl w:val="2"/>
          <w:numId w:val="1"/>
        </w:numPr>
        <w:rPr/>
      </w:pPr>
      <w:bookmarkStart w:id="379" w:name="__RefHeading___Toc441149_3804643083"/>
      <w:bookmarkStart w:id="380" w:name="_Toc140"/>
      <w:bookmarkEnd w:id="378"/>
      <w:bookmarkEnd w:id="379"/>
      <w:r>
        <w:rPr/>
        <w:t>۴</w:t>
      </w:r>
      <w:r>
        <w:rPr>
          <w:rtl w:val="true"/>
        </w:rPr>
        <w:t xml:space="preserve"> </w:t>
      </w:r>
      <w:r>
        <w:rPr>
          <w:rtl w:val="true"/>
        </w:rPr>
        <w:t xml:space="preserve">/ </w:t>
      </w:r>
      <w:r>
        <w:rPr/>
        <w:t>۴</w:t>
      </w:r>
      <w:r>
        <w:rPr>
          <w:rtl w:val="true"/>
        </w:rPr>
        <w:t xml:space="preserve"> مدارا</w:t>
      </w:r>
      <w:bookmarkEnd w:id="3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مداراقرآن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آنها نرمخو شدى ، و اگر تندخو و سختْ دل بودى ، بى شك از پيرامون تو پراكنده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آنها درگذر و برايشان آمرزش بخواه و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مشورت كن ، و چون تصميم گرفتى ، بر خدا توكّل كن ، كه بى ترديد ، خداوند توكّل كنندگان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جماعت انبيا به مدارا كردن با مردم فرمان داريم ، همچنان كه به بر پا داشتن فرايض مأموريم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 رأس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كارگزار امرى ازامور امّت من شود و با آنان نرمى كند ، با او نرم باش و هر كه بر آنان سخت گيرد ، بر او سخت 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ملايمت در همه چيز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ملايم است و ملايمت را دوست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يُمنٌ وَالخُرقُ شُؤمٌ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الرِّفقَ لَم يُوضَع عَلى شَيءٍ إلاّ زانَهُ ، وَلا نُزِعَ مِن شَيءٍ إلاّ شانَهُ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يُيَسِّرُ الصِّعابَ ، وَيُسَهِّلُ شَديدَ الأسبابِ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كُلِّهِم مُؤمِنِهِم وَمُخالِفِهِم ، أمَّا المُؤمِنونَ فَيَبسُطُ لَهُم وَجهَهُ ، وَأمَّا المُخالِفونَ فَيُكَلِّمُهُم بِالمُداراةِ لاِجتِذابِهِم إلى الإيمانِ ؛ فإنَّهُ بِأيسَرَ مِن ذلِكَ يَكُفُّ شُرورَهُم عَن نَفسِهِ ، وَعَن إخوانِهِ المُؤمِنينَ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اجتناب التشدّدالقرآن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 </w:t>
      </w:r>
      <w:r>
        <w:rPr>
          <w:rStyle w:val="FootnoteAnchor"/>
          <w:rtl w:val="true"/>
        </w:rPr>
        <w:footnoteReference w:id="55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167_31119"/>
    </w:p>
    <w:p>
      <w:pPr>
        <w:pStyle w:val="Heading3"/>
        <w:numPr>
          <w:ilvl w:val="2"/>
          <w:numId w:val="1"/>
        </w:numPr>
        <w:rPr/>
      </w:pPr>
      <w:bookmarkStart w:id="382" w:name="__RefHeading___Toc441151_3804643083"/>
      <w:bookmarkStart w:id="383" w:name="_Toc141"/>
      <w:bookmarkEnd w:id="381"/>
      <w:bookmarkEnd w:id="382"/>
      <w:r>
        <w:rPr/>
        <w:t>۴</w:t>
      </w:r>
      <w:r>
        <w:rPr>
          <w:rtl w:val="true"/>
        </w:rPr>
        <w:t xml:space="preserve"> </w:t>
      </w:r>
      <w:r>
        <w:rPr>
          <w:rtl w:val="true"/>
        </w:rPr>
        <w:t xml:space="preserve">/ </w:t>
      </w:r>
      <w:r>
        <w:rPr/>
        <w:t>۵</w:t>
      </w:r>
      <w:r>
        <w:rPr>
          <w:rtl w:val="true"/>
        </w:rPr>
        <w:t xml:space="preserve"> اجتناب از سختگيرى</w:t>
      </w:r>
      <w:bookmarkEnd w:id="38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 ميمنت دارد و درشتى ، شوم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با هيچ چيز همراه نشد ، جز اينكه آن را آراست و ازهيچ چيز برداشته نشد ، مگر اينكه آن را زشت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 دشواريها را آسان ، و چاره هاى سخت را ساده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 نيكو سخن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همه مردمان ، اعم از مؤمن 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مؤمنان بايد گشاده رو بود ، و امّا با كافران بايد به نرمى و مدارا سخن گفت، تا به سوى ايمان كشيده شوند ، و كمترين ثمرش اين است كه خود و برادران مؤمنش را از گزند آنان ، مصون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اجتناب از سختگيرىقرآن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آسانى مى خواهد و دشوارى نمى خواهد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عز و جل يُسرٌ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يُرسِلني اللّهُ تَعالى بِالرَّهبانِيَّةِ ، وَلكِن بَعَثَني بِالحَنيفيَّةِ السَّهلَةِ السَّمحَةِ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بِالحَنِيفِيَّةِ السَّمحَةِ ، وَمَن خالَفَ سُنَّتِي فَلَيسَ مِنّي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عنـه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يَبعَثني بِالرَّهبانِيَّةِ ـ مَرَّتَين أو ثَلاثاً ـ وَإنَّ خَيرَ الدينِ عِندَ اللّهِ الحَنيفيَّةُ السَّمحَةُ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اجتناب العنف دون مبرّرالإمامُ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الرِّفقُ خُرقا كانَ الخُرقُ رِفقا ، رُبَّما كانَ الدَّواءُ داءً وَالداءُ دَواءً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تُكرَمَ فَلِن ، وَإن شِئتَ أن تُهانَ فاخشُن </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167_31125"/>
    </w:p>
    <w:p>
      <w:pPr>
        <w:pStyle w:val="Heading3"/>
        <w:numPr>
          <w:ilvl w:val="2"/>
          <w:numId w:val="1"/>
        </w:numPr>
        <w:rPr/>
      </w:pPr>
      <w:bookmarkStart w:id="385" w:name="__RefHeading___Toc441153_3804643083"/>
      <w:bookmarkStart w:id="386" w:name="_Toc142"/>
      <w:bookmarkEnd w:id="384"/>
      <w:bookmarkEnd w:id="385"/>
      <w:r>
        <w:rPr/>
        <w:t>۴</w:t>
      </w:r>
      <w:r>
        <w:rPr>
          <w:rtl w:val="true"/>
        </w:rPr>
        <w:t xml:space="preserve"> </w:t>
      </w:r>
      <w:r>
        <w:rPr>
          <w:rtl w:val="true"/>
        </w:rPr>
        <w:t xml:space="preserve">/ </w:t>
      </w:r>
      <w:r>
        <w:rPr/>
        <w:t>۶</w:t>
      </w:r>
      <w:r>
        <w:rPr>
          <w:rtl w:val="true"/>
        </w:rPr>
        <w:t xml:space="preserve"> اجتناب از خشونت بدون ضرورت</w:t>
      </w:r>
      <w:bookmarkEnd w:id="386"/>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خداى عز و جل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مرا به رَهبانيّت و گوشه گيرى برنينگيخت ؛ بلكه مرا با دينى پاك و آسان و روان برانگيخت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آوردن دين آسانِ روان ، برگزيده شده ام و هركه با سنّت و روش من مخالفت كند ،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يا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به تبليغ رهبانيت مبعوث نكرد ، و همانا محبوب ترين دينها نزد خدا ، آيينِ آسانِ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خشونت بدون ضرورت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جاى نرمى خشونت لازم باشد ، خشونت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دارويى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باشد ، و بسا درد و بيمارى اى كه خودْ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گرامى باشى ، نرم باش و اگر مى خواهى خوار شوى ، خشن باش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الصبر على مشاق الرسالةالقرآن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أَقِمِ الصَّلَوةَ وَ أْمُرْ بِالْمَعْرُوفِ وَانْهَ عَنِ الْمُنكَرِ وَاصْبِرْ عَلَى مَآ أَصَابَكَ إِنَّ ذَ لِكَ مِنْ عَزْمِ الْأُمُورِ</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مَآ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وَالأذى في الأمرِ بِالمَعروفِ وَالنَّهيِ عَنِ المُنكَرِ </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167_31130"/>
    </w:p>
    <w:p>
      <w:pPr>
        <w:pStyle w:val="Heading3"/>
        <w:numPr>
          <w:ilvl w:val="2"/>
          <w:numId w:val="1"/>
        </w:numPr>
        <w:rPr/>
      </w:pPr>
      <w:bookmarkStart w:id="388" w:name="__RefHeading___Toc441155_3804643083"/>
      <w:bookmarkStart w:id="389" w:name="_Toc143"/>
      <w:bookmarkEnd w:id="387"/>
      <w:bookmarkEnd w:id="388"/>
      <w:r>
        <w:rPr/>
        <w:t>۴</w:t>
      </w:r>
      <w:r>
        <w:rPr>
          <w:rtl w:val="true"/>
        </w:rPr>
        <w:t xml:space="preserve"> </w:t>
      </w:r>
      <w:r>
        <w:rPr>
          <w:rtl w:val="true"/>
        </w:rPr>
        <w:t xml:space="preserve">/ </w:t>
      </w:r>
      <w:r>
        <w:rPr/>
        <w:t>۷</w:t>
      </w:r>
      <w:r>
        <w:rPr>
          <w:rtl w:val="true"/>
        </w:rPr>
        <w:t xml:space="preserve"> تحمل سختيهاى رسالت</w:t>
      </w:r>
      <w:bookmarkEnd w:id="3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تحمل سختى هاى رسالتقرآن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نهى از منكر كن و بر آسيبى كه به تو مى رسد ، شكيبا باش ، كه اين از كارهاى سترك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السلامـ درباره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آسيبى كه به تو مى رسد ، شكيبا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 سختيها و آزارهايى است كه در راه امر به معروف و نهى از منكر به انسان مى رسد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قدواتٌ تعبويّةٌ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شُرطَةُ الخَميسِ ـكانوا ستَِّةَ آلافِ رَجُلٍ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 السلام</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الاختصاص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أميرِالمُؤمنينَ عليه السلامالَّذينَ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 فَأنا اُشارِطُكُم عَلَى الجَنَّةِ ، ولَستُ اُشارِطُكُم عَلى ذَهَبٍ وَلا فِضَّةٍ؛ إنّ نَبيَّنا صلى الله عليه و آلهفيما مَضى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فَإنّي لَستُ اُشارطُِكُم إلاّ عَلَى الجَنَّةِ ـ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وَالمِقدادُ، وَأبوذَرّ الغِفارِيُّ ، وَعَمّارُ بنُ ياسِر، وَأبو ساسانَ، وَأبوعَمرو الأنصارِيّان، وَسَهلٌ بَدريٌّ وَعُثمانُ ابنا حُنَيفٍ الأنصاريّ ، وَجابِرُ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أصفياءِ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 عَربيٌّ ، وَميثَمُ التَّمّارُ ـ وَهُوَ ميثَمُ بنُ يَحيى، مَولى ـ ، وَرُشَيدُ الهَجَرِيُّ ، وَحَبيبُ بنُ مُظَهَّر الأسَديُّ ، وَمُحمّدُ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الأزديُّ ، وَسُوَيدُ بنُ غَفلَةَ الجُعفيُّ ، وَالحارِثُ بنُ عَبدِ اللّهِ الأعورُ الهَمدانيُّ ، وَأبو عَبدِ اللّهِ الجَدلِيُّ ، وَأبو يَحيى حَكيمُ بنُ سَعدِ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شَرَطَةِ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الرَّضيّ عَبدُاللّهِ بنُ يَحيى الحَضرَمي ، وَسُلَيمُ بنُ قَيسٍ الهِلاليُّ ، وَعُبَيدَةُ السَّلمانيُّ المُراديُّ ، عَربيٌّ</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167_31136"/>
    </w:p>
    <w:p>
      <w:pPr>
        <w:pStyle w:val="Heading2"/>
        <w:numPr>
          <w:ilvl w:val="1"/>
          <w:numId w:val="1"/>
        </w:numPr>
        <w:rPr/>
      </w:pPr>
      <w:bookmarkStart w:id="391" w:name="__RefHeading___Toc441157_3804643083"/>
      <w:bookmarkStart w:id="392" w:name="_Toc144"/>
      <w:bookmarkEnd w:id="390"/>
      <w:bookmarkEnd w:id="391"/>
      <w:r>
        <w:rPr>
          <w:rtl w:val="true"/>
        </w:rPr>
        <w:t xml:space="preserve">فصل پنجم </w:t>
      </w:r>
      <w:r>
        <w:rPr>
          <w:rtl w:val="true"/>
        </w:rPr>
        <w:t xml:space="preserve">: </w:t>
      </w:r>
      <w:r>
        <w:rPr>
          <w:rtl w:val="true"/>
        </w:rPr>
        <w:t>بسيجيان نمونه</w:t>
      </w:r>
      <w:bookmarkEnd w:id="392"/>
    </w:p>
    <w:p>
      <w:pPr>
        <w:pStyle w:val="Heading3"/>
        <w:numPr>
          <w:ilvl w:val="2"/>
          <w:numId w:val="1"/>
        </w:numPr>
        <w:rPr/>
      </w:pPr>
      <w:bookmarkStart w:id="393" w:name="__RefHeading___Toc441159_3804643083"/>
      <w:bookmarkStart w:id="394" w:name="_Toc145"/>
      <w:bookmarkEnd w:id="393"/>
      <w:r>
        <w:rPr/>
        <w:t>۵</w:t>
      </w:r>
      <w:r>
        <w:rPr>
          <w:rtl w:val="true"/>
        </w:rPr>
        <w:t xml:space="preserve"> </w:t>
      </w:r>
      <w:r>
        <w:rPr>
          <w:rtl w:val="true"/>
        </w:rPr>
        <w:t xml:space="preserve">/ </w:t>
      </w:r>
      <w:r>
        <w:rPr/>
        <w:t>۱</w:t>
      </w:r>
      <w:r>
        <w:rPr>
          <w:rtl w:val="true"/>
        </w:rPr>
        <w:t xml:space="preserve"> شرطة الخميس </w:t>
      </w:r>
      <w:r>
        <w:rPr>
          <w:rtl w:val="true"/>
        </w:rPr>
        <w:t>(</w:t>
      </w:r>
      <w:r>
        <w:rPr>
          <w:rtl w:val="true"/>
        </w:rPr>
        <w:t>سپاه ويژه</w:t>
      </w:r>
      <w:r>
        <w:rPr>
          <w:rtl w:val="true"/>
        </w:rPr>
        <w:t>)</w:t>
      </w:r>
      <w:bookmarkEnd w:id="39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بسيجيان نمونه</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ويژه ، شش هزار نفر از ياران على عليه السلامبودند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ـ به نقل از على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اميرمؤمنان، كسانى بودندكه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بر بهشتْ پيمان مى بندم ، نه بر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در گذشته به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ببنديد كه من با شما ، جز بر بهشتْ پيمان نبندم و آنان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مقداد ، ابوذر غفارى ، عمّار بن ياسر ، ابو ساسان ، ابو عمرو انصارى ،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 پسران حنيف انصارى و جابر بن عبد اللّه انصارى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برگزيدگانِ ياران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عرب و ميثم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بن يحيى ، برده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رشيد هجرى ، حبيب بن مظهّر اسدى و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ازدى، سويد بن غفله جعفى ، حارث بن عبد اللّه اعور هَمْدانى ، ابو عبداللّه جدلى و ابو يحيى حكيم بن سعد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سپاه ويژه اش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رضى عبداللّه بن يحيى حضرمى ، سليم بن قيس هلالى و عبيده سلمانى مرادى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نزديكانش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حذيم ناجى ـ كه در همراهى على عليه السلامبه شهادت رسيد ـ ، قنبر ـ آزاد شده حضرت ـ ، ابو فاخته ـ آزاد شده بنى هاشم ـ و عبيد اللّه بن ابى رافع ـ كه منشى على عليه السلامبود ـ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مَنزِلةُ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سُيوفَنا كانَت عَلى عَواتِقِنا، فَمَن اُومى إليهِ ضَرَبناهُ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فَوَاللّهِ مَا اشتِراطُكُم لِذَهبٍ وَلا لفِضَّةٍ ، وَما اشتِراطُكُم إلاّ لِلمَوتِ ، إنَّ قَوماً مِن قَبلِكُم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تَشارَطُوا بَينَهُم ، فَما ماتَ أَحدٌ مِنهُمَ حَتّى كانَ نَبِيَّ قَومِهِ ، أو نَبِيَّ قَريَتِهِ ، أو نَبيَّ نَفسِهِ ، وَإنَّكُم لَبِمَنزِلَتهِمِ ، غَيرَ أَنّكم لَستُم بِأَنبيِاءَ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اصبغ بن نباته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چه مى گويى؛ امّا شمشيرهاى ما بر دوشمان بود و هركس را كه وى اشاره مى كرد ، با شمشير مى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السلامبه ما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پيمان شما براى طلا و نقره نيست ، و پيمان شما جز براى مرگ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گروهى از پيشينيان بنى اسرائيل ، ميان خود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آنان از دنيا نرفت ، مگر آنكه پيامبر قومش يا روستايش و يا خودش بود ، و شما به سان آنانيد ، جز آنكه پيامبر نيستيد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أنصار سيّد الشهداءالإمامُ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بَيانِ وَقائعِ يَومِ تاسوعاءَ حَينَما جَمَعَ الحُسَينُ عليه السلامأصحابَهُ عِندَ قُربِ 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وَأنا إذ ذاكَ مَريضٌ ، فَسمِعتُ أبي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عَلَى اللّهِ أحسنَ الثَّناءِ ، وَأحمَدُه عَلَى السَّرّاءِ وَالضَّرّاءِ ، اللَّهُمَّ إنِّي أحمَدُكَ عَلى أن أكرَمتَنا بِالنُّبوَّةِ وَعَلَّمتَنا القُرآنَ وَفَقَّهتَنا فِي الدّينِ ، وَجَعلتَ لَنا أسماعاً وَأبصاراً وَأفئِدَةً ، فَاجعَلنا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أعلَمُ أصحاباً أوفى وَلا خَيراً مِن أصحابي ، وَلا أهلَ بَيتٍ أبرَّ ولا أوصَلَ مِن أهلِ بَيتي ، فَجَزاكُمُ اللّهُ عَنّي خَيراً ، ألا وَإنّي لَأظُنُّ أنَّهُ آخِرُ يَومٍ لَنا مِن هؤلاءِ ، ألا وَإنِّي قَد أذِنتُ لَكُم فَانطَلِقوا جَميعاً في حِلٍّ لَيسَ عَلَيكُم مِنّي ذِمامٌ، هذا اللَّيلُ قَد غَشِيَكُم فَاتَّخِذوه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لِنَبقى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بَدَأهُم بِهذا القَولِ العَبّاسُ بنُ عَلِيٍّ رُضوانُ اللّهِ عَلَيهِ وَأتبَعَتهُ الجَماعةُ عَلَيه فَتكَلَّموا بِمِثلِهِ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 حَسبُكم مِنَ القَتلِ بِمُسلِمِ، فَاذهَبوا أنتُم فَقَد أذنتُ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إنّا تَرَكنا شَيخَنا وَسَيَّدَنا وَبَني عُمومَتِنا ـ خَيرَ الأعمامِ ـ وَلَم نَرمِ مَعَهُم بِسَهمٍ ، وَلَم نَطعَن مَعَهُم بِرُمحٍ ، وَلَم نَضرِب مَعهُم بِسَيفٍ ، وَلا نَدري ما صَنَعوا ، لا وَاللّهِ ما نَفعلُ ذلِكَ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تَفديكَ أنفُسُنا وَأموالُنا وَأهلونا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وَنُقاتِل مَعَكَ حَتّى نَرِدَ مَورِدَكَ ، فقَبَّحَ اللّهُ العَيشَ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مُسلِمُ بنُ عَوسَجَةَ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أنُخَلّي عَنكَ وَلمّا نُعذَر إلَى اللّهِ سُبحانَهُ في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أطعنَ في صُدورِهِم بِرُمحي ، وَأضرِبَهُم بِسَيفي ما ثَبَتَ قائِمُهُ في يَدي ، وَلَو لَم يَكُن مَعي سِلاحٌ اُقاتِلُهُم بهِ لَقَذَفتُهُم بِالحِجارَةِ ، وَاللّهِ لا نُخَلّيكَ حَتَّى يَعلمَ اللّهُ أن قَد حَفِظنا غَيبَةَ رَسولِ اللّهِ صلى الله عليه و آله فيكَ ، وَاللّهِ لَو عَلِمتُ أنِّي اُقتَلُ ثُمّ اُحيا، ثُمّ اُحرَقُ، ثُمّ اُحيا، ثُمّ اُذرى ، يُفعَلُ ذلِكَ بي سَبعينَ مَرَّةً ما فارَقتُكَ حَتّى ألقَى حِمامي دونَك ، فَكَيفَ لا أفعلُ ذلِكَ وَإنّما هِيَ قَتلَةٌ واحِدةٌ ، ثُمَّ هِيَ الكَرامَةُ الّتي لاَ انقِضاءَ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زُهيرُ بنُ القَينِ البَجَليُّ رحمهم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 نُشِرتُ، ثُمّ قُتِلتُ حَتّى اُقتَلَ هكذا ألفَ مَرّةٍ، وَأنَّ اللّهَ تَعالى يَدفَعُ بِذلِكَ القَتلَ عَن نَفسِكَ ، وَعَن أنفُسِ هؤلاءِ الفِتيانِ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جَماعَةُ أصحابِه بِكَلامٍ يُشبِهُ بَعضُه بَعضَاً في وَجهٍ واحِدٍ ، فَجَزّاهُمُ الحُسَينُ عليه السلام خَيراً وَانصَرَفَ إلى مَضرَبِه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167_31148"/>
    </w:p>
    <w:p>
      <w:pPr>
        <w:pStyle w:val="Heading3"/>
        <w:numPr>
          <w:ilvl w:val="2"/>
          <w:numId w:val="1"/>
        </w:numPr>
        <w:rPr/>
      </w:pPr>
      <w:bookmarkStart w:id="396" w:name="__RefHeading___Toc441161_3804643083"/>
      <w:bookmarkStart w:id="397" w:name="_Toc146"/>
      <w:bookmarkEnd w:id="395"/>
      <w:bookmarkEnd w:id="396"/>
      <w:r>
        <w:rPr/>
        <w:t>۵</w:t>
      </w:r>
      <w:r>
        <w:rPr>
          <w:rtl w:val="true"/>
        </w:rPr>
        <w:t xml:space="preserve"> </w:t>
      </w:r>
      <w:r>
        <w:rPr>
          <w:rtl w:val="true"/>
        </w:rPr>
        <w:t xml:space="preserve">/ </w:t>
      </w:r>
      <w:r>
        <w:rPr/>
        <w:t>۲</w:t>
      </w:r>
      <w:r>
        <w:rPr>
          <w:rtl w:val="true"/>
        </w:rPr>
        <w:t xml:space="preserve"> ياران سيد الشهداء</w:t>
      </w:r>
      <w:bookmarkEnd w:id="39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ياران سيد الشهداءامام سجاد عليه السلام ـ در بيان وقايع روز تاسوعا ، هنگامى كه امام حسين عليه السلاميارانش را در نزديكى غروب جمع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عليه السلامنزديك شدم تا سخنانش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زمان ، بيمار بودم، شنيدم كه به يارانش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را به بهترين ستايشها مى ستايم و او را بر خوشى و سختى ، سپاس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سپاس مى گزارم ؛ چون ما را با نبوّت، گرامى داشتى و به ما قرآن آموختى و ما را فهم دين شناسى عنايت فرمودى و به ما گوش و چشم و دل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سپاسگزاران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من يارانى وفادارتر و بهتر از ياران خويش ، سراغ ندارم و خاندانى نيكوكارتر و به هم نزديك تر از خاندانِ خود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گمان مى برم امروز ، آخرين روز مهلت ما و ايشان است،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اجازه دادم همگى برويد كه گِره بيعتم را از گردنتان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 ، پوشش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مَركب خود سازيد و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پسران و برادرزادگانش و نيز دو پسر عبد اللّه بن جعفر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تو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اين را براى ما پيش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ـ رضوان خدا بر او باد ـ آغازگر اين سخن بود و ديگران در پى او و چون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مسلم براى شما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چه مى گويند؟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 و سالار و پسرانِ بهترين عموهايمان را وا نهاديم و با آنان ، نه تيرى پرتاب كرديم و نه نيزه اى زديم و نه شمشيرى بركشيديم و نمى دانيم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چنين نكنيم ؛ بلكه جان و مال و خاندانمان را فداى تو كنيم و همراه تو پيكار مى كنيم تا هرجا كه تو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زندگى پس از تو را روسياه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عوسجه در برابر امام حسين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تنها گذاريم ، در حالى كه هنوز در برابر خدا حجّتى در اداى حقّت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سينه هايشان را با نيزه ام بشكافم و تا آن گاه كه دسته شمشيرم را به دست دارم ، با آنان بجنگم و اگر سلاح جنگ نيز نداشته باشم ، بر ايشان سنگ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از تو بر نداريم ، تا آنكه خدا بداند ما پس از پيامبر صلى الله عليه و آله، حرمت تو را پاس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مى دانستم كه كشته مى شوم و سپس زنده مى گردم و سوزانده مى شوم ، سپس دوباره زنده مى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خاكسترم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باد مى دهند و هفتاد بار با من چنين كنند ، از تو جدا نمى شدم تا مرگ خويش را در يارى تو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از تو جدا شوم با اينكه يك كشته شدن بيش نيست و پس از آن هم كرامت بى پايان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زهير بن قين بجلى ـ درود خدا بر او باد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كه هزار بار كشته شوم و زنده گردم و خداى متعال ، قتل را بدان وسيله از تو و اين جوانان خاندانت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ياران امام حسين عليه السلام نيز سخنانى مانند هم و براى ابراز فداكارى خود بيان داشتند و امام عليه السلام نيز براى آنان ، پاداش خيرخواست و به خيمه خود بازگشت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التعبويّ النموذجي في منظار الإمام عليّالإمامُ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مِن خُطبةٍ له عليه السلام ما دارَت الجُمُعَةُ بَعدَها حتَّى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أدبَرَ مِنَ الدُّنيا ما كانَ مُقبِلاً ، وَأقبَلَ مِنها ما كانَ مُدبِراً، وأزمَعَ التِّرحالَ عِبادُ اللّهِ الأخيارُ ، وَباعوا قَليلاً مِنَ الدُّنيا لا يَبقى بِكَثيرٍ مِنَ الآخِرَةِ لايَفنى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وَهُم بِصِفّينَ أن لا يَكونوا اليومَ أحياءً يُسيغونَ الغُصَصَ وَيَشرَبونَ 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لَقوا اللّهَ فَوَفّاهُم اُجورَهُم ، وَأحَلَّهُم دارَ الأمنِ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وَمَضَوا عَلَى الحَقِّ؟ أينَ عَمّارٌ؟ وَأينَ ابنُ التَّيِّهانِ؟ وَأينَ ذو الشَّهادَتَينِ؟ وأينَ نُظَراؤهُم مِن إخوانِهِمُ الَّذينَ تَعاقَدوا عَلَى المَنِيَّةِ ، وَاُبرِدَ بِرُؤوسِهم إلَى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 عَلى إخوانِيَ الَّذين تَلَوُا القُرآنَ فَأحكَموهُ ، وَتَدَبَّروا الفَرضَ فَأقاموهُ، أحيَوا السُّنَّةَ وَأماتوا البِدعَةَ ، دُعوا لِلجِهادِ فَأجابوا ، وَوَثِقوا بِالقائِدِ فَاتَّبعوهُ </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167_31159"/>
    </w:p>
    <w:p>
      <w:pPr>
        <w:pStyle w:val="Heading3"/>
        <w:numPr>
          <w:ilvl w:val="2"/>
          <w:numId w:val="1"/>
        </w:numPr>
        <w:rPr/>
      </w:pPr>
      <w:bookmarkStart w:id="399" w:name="__RefHeading___Toc441163_3804643083"/>
      <w:bookmarkStart w:id="400" w:name="_Toc147"/>
      <w:bookmarkEnd w:id="398"/>
      <w:bookmarkEnd w:id="399"/>
      <w:r>
        <w:rPr/>
        <w:t>۵</w:t>
      </w:r>
      <w:r>
        <w:rPr>
          <w:rtl w:val="true"/>
        </w:rPr>
        <w:t xml:space="preserve"> </w:t>
      </w:r>
      <w:r>
        <w:rPr>
          <w:rtl w:val="true"/>
        </w:rPr>
        <w:t xml:space="preserve">/ </w:t>
      </w:r>
      <w:r>
        <w:rPr/>
        <w:t>۳</w:t>
      </w:r>
      <w:r>
        <w:rPr>
          <w:rtl w:val="true"/>
        </w:rPr>
        <w:t xml:space="preserve"> بسيجيان نمونه از ديدگاه امام على</w:t>
      </w:r>
      <w:bookmarkEnd w:id="40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بسيجيان نمونه از ديدگاه امام علىامام على عليه السلامـ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آنچه از دنيا روى آورده بود ، پشت كرد ، و آنچه پشت كرده بود ، روى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گزيده خدا دل بر رخت بستن دوختند ، و اندكِ اين جهان را ، كه نپايد ، به بسيارِ آن جهان ، كه به سر نيايد ،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 كه خونشان در صفّين ريخته شد ، زيان نكردند كه امروز زنده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كه نديدند اينان كه مانده اند ، كيستند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پياپى ساغرِ غصّه در گلو ريزند و شرنگ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بياميزند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 را ديدار كردند و مزد آنان را به كمال پرداخت ، و از پسِ آن كه ترسان بودند ، در خانه امانشان ساكن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برادران من كه راه حق را سپردند ، و با حق ، رخت به خانه آخرت بردند؟ كجاست عمّار؟ كجاست پسر تيّهان؟ و كجاست ذوالشهادتين؟ و كجايند همانندانِ ايشان از برادرانشان كه با يكديگر به مرگْ پيمان بستند و سرهاى آنان را به فاجران هديه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ريش مبارك خود گرفت و زمانى دراز گريست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دريغا از برادرانم كه قرآن را خواندند و در حفظ آن كوشيدند ؛ واجب را برپا كردند ، پس از آن كه در آن انديشيدند ؛ سنّت را زنده كردند و بدعت را ميراندند ؛ به جهاد خوانده شدند و پذيرفتند ؛ به پيشواى خود اعتماد كردند و در پى او رفتند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اللّهم ، إنا نشكو إليك فقد نبينا وغيبة ولينا وشدّة الفتن بنا وتظاهر الزمان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 فافرج ذلك عنا بفتح منك تعجله ونصر منك تعزه وسلطان حق 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أعوانه وأنصاره والمستشهدين بين يديه وارزقنا رؤيته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منا بأحسن قبولك يا مبدل السيئات بالحسنات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نيمه شعبان</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مهرماه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مشهد الرضا عليه آلاف التحية والثناء</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1" w:name="pg2167_31197"/>
    </w:p>
    <w:p>
      <w:pPr>
        <w:pStyle w:val="Heading2"/>
        <w:numPr>
          <w:ilvl w:val="1"/>
          <w:numId w:val="1"/>
        </w:numPr>
        <w:rPr/>
      </w:pPr>
      <w:bookmarkStart w:id="402" w:name="__RefHeading___Toc441165_3804643083"/>
      <w:bookmarkStart w:id="403" w:name="_Toc148"/>
      <w:bookmarkEnd w:id="401"/>
      <w:bookmarkEnd w:id="402"/>
      <w:r>
        <w:rPr>
          <w:rtl w:val="true"/>
        </w:rPr>
        <w:t>فهرست منابع</w:t>
      </w:r>
      <w:bookmarkEnd w:id="403"/>
    </w:p>
    <w:p>
      <w:pPr>
        <w:pStyle w:val="BookText"/>
        <w:rPr/>
      </w:pPr>
      <w:r>
        <w:rPr>
          <w:rFonts w:ascii="Amiri" w:hAnsi="Amiri" w:eastAsia="Amiri" w:cs="Amiri"/>
          <w:color w:val="111111"/>
          <w:sz w:val="28"/>
          <w:sz w:val="28"/>
          <w:szCs w:val="28"/>
          <w:rtl w:val="true"/>
          <w:lang w:bidi="ar-SA"/>
        </w:rPr>
        <w:t>فهرست منابع</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مؤسسة آل البيت عليهم السلاملإحياء التراث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 الثقافة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ـ بيروت ، الطبعة الثانية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ـ 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دار الكتب العلمية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ـ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ـ 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المكتبة العلمية ـ طهران ، الطبعة الاُولى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ودار صعب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أبو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أبو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ـ 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من الأصداف الطاهرة ، محمد ابن الشيخ جمال الدين مكي بن محمد بن حامد بن أحمد العاملي النبطي الجزّيني الملقب بالشهيد الأول ، مؤسسة طبع ونشر الآستانة الرضوية المقدّسة ـ مشهد ، </w:t>
      </w:r>
      <w:r>
        <w:rPr>
          <w:rFonts w:ascii="Amiri" w:hAnsi="Amiri" w:eastAsia="Amiri" w:cs="Amiri"/>
          <w:color w:val="111111"/>
          <w:sz w:val="28"/>
          <w:sz w:val="28"/>
          <w:szCs w:val="28"/>
          <w:lang w:bidi="ar-SA"/>
        </w:rPr>
        <w:t>۱۳۶۵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 أبو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دار المعارف ـ 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إحياء التراث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عبد الرحمن أحمد بن شعيب النسائي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 أبو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 مؤسسة النشر الإسلامي ـ قم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التراث ـ 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دار الكتب العلمية ـ 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 مؤسسة الرسالة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ابن كثير ـ بيروت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الحديث ـ القاهرة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عليه السلام ، المنسوبة إلى الإمام الرضا عليه السلام ،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المنسوبة إلى الإمام علي بن الحسين عليهماالسلام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 المستشارية الثقافية للجمهورية الإسلامية الإيرانية ـ دمشق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مكتبة وجداني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ـ 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الحسيني اللاجوردي ، منشورات جهان ـ طهران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لأبي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دار الحديث ـ قم ، الطبعة الاُولى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منشورات أنجمن آثار ملّي ـ طهران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الاُرموي ، جامعة طهران ، الطبعة الثالثة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الإسلامية ـ 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ـ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دار الكتب العلمية ـ 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مجيدي ، مكتب الإعلام الإسلامي ـ قم ، الطبعة الاُولى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أبو الحسين سعيد بن عبد اللّه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اليزدي ، مجمع البحوث الإسلامية التابع لمؤسسة الآستانة الرضوية ـ مشهد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أبو جعفر ثقة الإسلام محمد بن يعقوب بن إسحاق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صعب ودار التعارف ـ بيروت ، الطبعة الرابعة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الكتاب الإسلامي ـ 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ـ بيروت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الذخائر ـ 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في اللّه ، عبد اللّه بن محمّد المقدسى معروف به ابن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مجدى السيد إبراهيم ، مكتبة القرآن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وفضل اللّه اليزدي الطباطبائي ، دار المعرفة ـ بيروت ، الطبعة الثانية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المجمع العالمي لأهل البيت عليهم السلام ـ 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جماعة المدرسين في الحوزة العلمية ـ قم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ـ 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ـ 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 دار القبلة ـ جدّة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ـ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لأحمد بن حنبل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دار الفكر ـ بيروت ، الطبعة الثانية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هوشْمند ، دار الحديث ـ قم ، الطبعة الاُولى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في مكتبة آية اللّه المرعشي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الاُولى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ابن عوض اللّه وعبد الحسن بن إبراهيم الحسيني ، دار الحرمين ـ القاهرة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 التراث العربي ـ بيروت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ورياضة الخواطر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المكتبة المرتضوية ـ طهران ، الطبعة الثانية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ـ 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بن عبيد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ـ بيروت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ـ 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 زين الدين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الإعلام الإسلامي ـ قم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 أبو القاسم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ـ 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 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دفتر نشر الهادي ـ قم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رضا علي عسكري ، دار الحديث ـ قم ، الطبعة الاُولى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ترجمه اكثر مطالب حكمتنامه برگرفته از ترجمه ميزان الحكمة و برخى تأليفات ديگر نگارنده پس از اصلاح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كتاب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مسند أبييعلى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۳۴۱۳۰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۳۲۶۱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۱۸۰۲۳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۵۹۲۹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۲۸۸۱۸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۶۵۴۴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۹۰۵۴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۹۴۱۰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۹۳۶۰</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۴۵۴۴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۹۰۱۳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۹۱۵۰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۲۷۵۵۵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۵۷۸۱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۷۹۵۶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۸۲۳۰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۸۰۴۳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۷۲۳۲</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۱۹۲۶</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۶۸۰</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۴۷۷۵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۸۶۷۲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۱۰۱۹۷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۶۶۶۳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۱۰۱۹۸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۱۰۲۹۸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۸۹۸۴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۱۷۸۷۹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۱۰۲۱۶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۸۶۷۳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۱۰۲۵۸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۱۰۳۰۶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۹۴۲۲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۹۴۵۰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۵۶۹۳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۴۹۷۷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۴۶۹۰</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۵۸۶۸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المتحابّين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۳۵۴۱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۱۱۱۴۳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۹۹۸۳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۴۱۹۴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۷۷۹۶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۲۳۲۳۱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۹۶۴۹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۵۷۶۲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۹۶۶۱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۴۴۲۹۷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۸۵۸۲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۹۵۷۳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۱۴۷۸</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۲۸۲۸</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۲۶۶۰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۱۹۸۰</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۱۲۲۹۳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۳۱۱۰</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۲۶۰۰۳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۲۴۸۳۶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۱۲۳۲</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۶۰۳۲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اين گونه برخوردها ، جذب و آگاه سازى و هدايت افراد جاهل و غير معاند است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۴۴۲۹۸</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۴۳۴۶۷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۴۸۸۴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۷۷۵۴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واژه در متن مورد استناد ما به گونه اى ديگرند و ما نقل صحيح تر آنها را از نهج البلاغه آورديم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واژه ها در متن مورد استناد ما به گونه اى ديگرند و ما نقل صحيح تر آنها را از نهج البلاغه آورديم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۱۰۶۸۰</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۲۲۱۷۱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الدعاء</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۲۹۲۸۴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۸۴۳۴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۵۴۱۸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55784</Words>
  <Characters>194655</Characters>
  <CharactersWithSpaces>248546</CharactersWithSpaces>
  <Paragraphs>2610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2026-08-17T01:40:18Z</dcterms:created>
  <dc:creator>ghaemiyeh.com</dc:creator>
  <dc:description/>
  <dc:language>en-US</dc:language>
  <cp:lastModifiedBy/>
  <dcterms:modified xsi:type="dcterms:W3CDTF">2026-08-17T05:10:27Z</dcterms:modified>
  <cp:revision>1</cp:revision>
  <dc:subject/>
  <dc:title>حکمت نامه بسیج</dc:title>
</cp:coreProperties>
</file>

<file path=docProps/custom.xml><?xml version="1.0" encoding="utf-8"?>
<Properties xmlns="http://schemas.openxmlformats.org/officeDocument/2006/custom-properties" xmlns:vt="http://schemas.openxmlformats.org/officeDocument/2006/docPropsVTypes"/>
</file>