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زنان اسوه </w:t>
      </w:r>
      <w:r>
        <w:rPr/>
        <w:t>13</w:t>
      </w:r>
      <w:r>
        <w:rPr>
          <w:rtl w:val="true"/>
        </w:rPr>
        <w:t xml:space="preserve"> </w:t>
      </w:r>
      <w:r>
        <w:rPr>
          <w:rtl w:val="true"/>
        </w:rPr>
        <w:t>فاطمه بنت الحسن و ام فروه علیهما السلام مادران گرامی امام باقر و صادق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291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89292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92922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3892924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892926_3650668749">
            <w:r>
              <w:rPr>
                <w:webHidden/>
                <w:rStyle w:val="IndexLink"/>
                <w:rtl w:val="true"/>
              </w:rPr>
              <w:t>فصل اول</w:t>
            </w:r>
            <w:r>
              <w:rPr>
                <w:rStyle w:val="IndexLink"/>
                <w:rtl w:val="true"/>
              </w:rPr>
              <w:t xml:space="preserve">: </w:t>
            </w:r>
            <w:r>
              <w:rPr>
                <w:rStyle w:val="IndexLink"/>
                <w:rtl w:val="true"/>
              </w:rPr>
              <w:t>فاطمه بنت الحسن عليها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3892928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892930_3650668749">
            <w:r>
              <w:rPr>
                <w:webHidden/>
                <w:rStyle w:val="IndexLink"/>
              </w:rPr>
              <w:t>١</w:t>
            </w:r>
            <w:r>
              <w:rPr>
                <w:rStyle w:val="IndexLink"/>
                <w:rtl w:val="true"/>
              </w:rPr>
              <w:t xml:space="preserve">: </w:t>
            </w:r>
            <w:r>
              <w:rPr>
                <w:rStyle w:val="IndexLink"/>
                <w:rtl w:val="true"/>
              </w:rPr>
              <w:t>مرورى بر خاندان فاطمه بنت الحسن عليها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3892932_3650668749">
            <w:r>
              <w:rPr>
                <w:webHidden/>
                <w:rStyle w:val="IndexLink"/>
              </w:rPr>
              <w:t>٢</w:t>
            </w:r>
            <w:r>
              <w:rPr>
                <w:rStyle w:val="IndexLink"/>
                <w:rtl w:val="true"/>
              </w:rPr>
              <w:t xml:space="preserve">: </w:t>
            </w:r>
            <w:r>
              <w:rPr>
                <w:rStyle w:val="IndexLink"/>
                <w:rtl w:val="true"/>
              </w:rPr>
              <w:t>ازدواج الهى</w:t>
            </w:r>
            <w:r>
              <w:rPr>
                <w:rStyle w:val="IndexLink"/>
                <w:rtl w:val="true"/>
              </w:rPr>
              <w:tab/>
            </w:r>
            <w:r>
              <w:rPr>
                <w:rStyle w:val="IndexLink"/>
              </w:rPr>
              <w:t>11</w:t>
            </w:r>
          </w:hyperlink>
        </w:p>
        <w:p>
          <w:pPr>
            <w:pStyle w:val="Contents3"/>
            <w:tabs>
              <w:tab w:val="clear" w:pos="8459"/>
              <w:tab w:val="right" w:pos="9026" w:leader="dot"/>
            </w:tabs>
            <w:rPr/>
          </w:pPr>
          <w:hyperlink w:anchor="__RefHeading___Toc3892934_3650668749">
            <w:r>
              <w:rPr>
                <w:webHidden/>
                <w:rStyle w:val="IndexLink"/>
              </w:rPr>
              <w:t>٣</w:t>
            </w:r>
            <w:r>
              <w:rPr>
                <w:rStyle w:val="IndexLink"/>
                <w:rtl w:val="true"/>
              </w:rPr>
              <w:t xml:space="preserve">: </w:t>
            </w:r>
            <w:r>
              <w:rPr>
                <w:rStyle w:val="IndexLink"/>
                <w:rtl w:val="true"/>
              </w:rPr>
              <w:t>تولد امام باقر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3892936_3650668749">
            <w:r>
              <w:rPr>
                <w:webHidden/>
                <w:rStyle w:val="IndexLink"/>
              </w:rPr>
              <w:t>۴</w:t>
            </w:r>
            <w:r>
              <w:rPr>
                <w:rStyle w:val="IndexLink"/>
                <w:rtl w:val="true"/>
              </w:rPr>
              <w:t xml:space="preserve">: </w:t>
            </w:r>
            <w:r>
              <w:rPr>
                <w:rStyle w:val="IndexLink"/>
                <w:rtl w:val="true"/>
              </w:rPr>
              <w:t>دوران محنت</w:t>
            </w:r>
            <w:r>
              <w:rPr>
                <w:rStyle w:val="IndexLink"/>
                <w:rtl w:val="true"/>
              </w:rPr>
              <w:tab/>
            </w:r>
            <w:r>
              <w:rPr>
                <w:rStyle w:val="IndexLink"/>
              </w:rPr>
              <w:t>15</w:t>
            </w:r>
          </w:hyperlink>
        </w:p>
        <w:p>
          <w:pPr>
            <w:pStyle w:val="Contents3"/>
            <w:tabs>
              <w:tab w:val="clear" w:pos="8459"/>
              <w:tab w:val="right" w:pos="9026" w:leader="dot"/>
            </w:tabs>
            <w:rPr/>
          </w:pPr>
          <w:hyperlink w:anchor="__RefHeading___Toc3892938_3650668749">
            <w:r>
              <w:rPr>
                <w:webHidden/>
                <w:rStyle w:val="IndexLink"/>
              </w:rPr>
              <w:t>۵</w:t>
            </w:r>
            <w:r>
              <w:rPr>
                <w:rStyle w:val="IndexLink"/>
                <w:rtl w:val="true"/>
              </w:rPr>
              <w:t xml:space="preserve">: </w:t>
            </w:r>
            <w:r>
              <w:rPr>
                <w:rStyle w:val="IndexLink"/>
                <w:rtl w:val="true"/>
              </w:rPr>
              <w:t>حضور مجدد در مدينه</w:t>
            </w:r>
            <w:r>
              <w:rPr>
                <w:rStyle w:val="IndexLink"/>
                <w:rtl w:val="true"/>
              </w:rPr>
              <w:tab/>
            </w:r>
            <w:r>
              <w:rPr>
                <w:rStyle w:val="IndexLink"/>
              </w:rPr>
              <w:t>17</w:t>
            </w:r>
          </w:hyperlink>
        </w:p>
        <w:p>
          <w:pPr>
            <w:pStyle w:val="Contents3"/>
            <w:tabs>
              <w:tab w:val="clear" w:pos="8459"/>
              <w:tab w:val="right" w:pos="9026" w:leader="dot"/>
            </w:tabs>
            <w:rPr/>
          </w:pPr>
          <w:hyperlink w:anchor="__RefHeading___Toc3892940_3650668749">
            <w:r>
              <w:rPr>
                <w:webHidden/>
                <w:rStyle w:val="IndexLink"/>
              </w:rPr>
              <w:t>۶</w:t>
            </w:r>
            <w:r>
              <w:rPr>
                <w:rStyle w:val="IndexLink"/>
                <w:rtl w:val="true"/>
              </w:rPr>
              <w:t xml:space="preserve">: </w:t>
            </w:r>
            <w:r>
              <w:rPr>
                <w:rStyle w:val="IndexLink"/>
                <w:rtl w:val="true"/>
              </w:rPr>
              <w:t>فضائل و كرامات فاطمه بنت الحسن عليها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3892942_3650668749">
            <w:r>
              <w:rPr>
                <w:webHidden/>
                <w:rStyle w:val="IndexLink"/>
              </w:rPr>
              <w:t>٧</w:t>
            </w:r>
            <w:r>
              <w:rPr>
                <w:rStyle w:val="IndexLink"/>
                <w:rtl w:val="true"/>
              </w:rPr>
              <w:t xml:space="preserve">: </w:t>
            </w:r>
            <w:r>
              <w:rPr>
                <w:rStyle w:val="IndexLink"/>
                <w:rtl w:val="true"/>
              </w:rPr>
              <w:t>در سوگ يار</w:t>
            </w:r>
            <w:r>
              <w:rPr>
                <w:rStyle w:val="IndexLink"/>
                <w:rtl w:val="true"/>
              </w:rPr>
              <w:tab/>
            </w:r>
            <w:r>
              <w:rPr>
                <w:rStyle w:val="IndexLink"/>
              </w:rPr>
              <w:t>23</w:t>
            </w:r>
          </w:hyperlink>
        </w:p>
        <w:p>
          <w:pPr>
            <w:pStyle w:val="Contents2"/>
            <w:tabs>
              <w:tab w:val="clear" w:pos="8743"/>
              <w:tab w:val="right" w:pos="9026" w:leader="dot"/>
            </w:tabs>
            <w:rPr/>
          </w:pPr>
          <w:hyperlink w:anchor="__RefHeading___Toc3892944_3650668749">
            <w:r>
              <w:rPr>
                <w:webHidden/>
                <w:rStyle w:val="IndexLink"/>
                <w:rtl w:val="true"/>
              </w:rPr>
              <w:t>فصل دوم</w:t>
            </w:r>
            <w:r>
              <w:rPr>
                <w:rStyle w:val="IndexLink"/>
                <w:rtl w:val="true"/>
              </w:rPr>
              <w:t xml:space="preserve">: </w:t>
            </w:r>
            <w:r>
              <w:rPr>
                <w:rStyle w:val="IndexLink"/>
                <w:rtl w:val="true"/>
              </w:rPr>
              <w:t>ام فروه عليها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892946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892948_3650668749">
            <w:r>
              <w:rPr>
                <w:webHidden/>
                <w:rStyle w:val="IndexLink"/>
              </w:rPr>
              <w:t>١</w:t>
            </w:r>
            <w:r>
              <w:rPr>
                <w:rStyle w:val="IndexLink"/>
                <w:rtl w:val="true"/>
              </w:rPr>
              <w:t xml:space="preserve">: </w:t>
            </w:r>
            <w:r>
              <w:rPr>
                <w:rStyle w:val="IndexLink"/>
                <w:rtl w:val="true"/>
              </w:rPr>
              <w:t>تاج فضيلت</w:t>
            </w:r>
            <w:r>
              <w:rPr>
                <w:rStyle w:val="IndexLink"/>
                <w:rtl w:val="true"/>
              </w:rPr>
              <w:tab/>
            </w:r>
            <w:r>
              <w:rPr>
                <w:rStyle w:val="IndexLink"/>
              </w:rPr>
              <w:t>26</w:t>
            </w:r>
          </w:hyperlink>
        </w:p>
        <w:p>
          <w:pPr>
            <w:pStyle w:val="Contents3"/>
            <w:tabs>
              <w:tab w:val="clear" w:pos="8459"/>
              <w:tab w:val="right" w:pos="9026" w:leader="dot"/>
            </w:tabs>
            <w:rPr/>
          </w:pPr>
          <w:hyperlink w:anchor="__RefHeading___Toc3892950_3650668749">
            <w:r>
              <w:rPr>
                <w:webHidden/>
                <w:rStyle w:val="IndexLink"/>
              </w:rPr>
              <w:t>٢</w:t>
            </w:r>
            <w:r>
              <w:rPr>
                <w:rStyle w:val="IndexLink"/>
                <w:rtl w:val="true"/>
              </w:rPr>
              <w:t xml:space="preserve">: </w:t>
            </w:r>
            <w:r>
              <w:rPr>
                <w:rStyle w:val="IndexLink"/>
                <w:rtl w:val="true"/>
              </w:rPr>
              <w:t>سابقه اين نام در عرب</w:t>
            </w:r>
            <w:r>
              <w:rPr>
                <w:rStyle w:val="IndexLink"/>
                <w:rtl w:val="true"/>
              </w:rPr>
              <w:tab/>
            </w:r>
            <w:r>
              <w:rPr>
                <w:rStyle w:val="IndexLink"/>
              </w:rPr>
              <w:t>29</w:t>
            </w:r>
          </w:hyperlink>
        </w:p>
        <w:p>
          <w:pPr>
            <w:pStyle w:val="Contents3"/>
            <w:tabs>
              <w:tab w:val="clear" w:pos="8459"/>
              <w:tab w:val="right" w:pos="9026" w:leader="dot"/>
            </w:tabs>
            <w:rPr/>
          </w:pPr>
          <w:hyperlink w:anchor="__RefHeading___Toc3892952_3650668749">
            <w:r>
              <w:rPr>
                <w:webHidden/>
                <w:rStyle w:val="IndexLink"/>
              </w:rPr>
              <w:t>٣</w:t>
            </w:r>
            <w:r>
              <w:rPr>
                <w:rStyle w:val="IndexLink"/>
                <w:rtl w:val="true"/>
              </w:rPr>
              <w:t xml:space="preserve">: </w:t>
            </w:r>
            <w:r>
              <w:rPr>
                <w:rStyle w:val="IndexLink"/>
                <w:rtl w:val="true"/>
              </w:rPr>
              <w:t>خاندان</w:t>
            </w:r>
            <w:r>
              <w:rPr>
                <w:rStyle w:val="IndexLink"/>
                <w:rtl w:val="true"/>
              </w:rPr>
              <w:tab/>
            </w:r>
            <w:r>
              <w:rPr>
                <w:rStyle w:val="IndexLink"/>
              </w:rPr>
              <w:t>31</w:t>
            </w:r>
          </w:hyperlink>
        </w:p>
        <w:p>
          <w:pPr>
            <w:pStyle w:val="Contents4"/>
            <w:tabs>
              <w:tab w:val="clear" w:pos="8176"/>
              <w:tab w:val="right" w:pos="9026" w:leader="dot"/>
            </w:tabs>
            <w:rPr/>
          </w:pPr>
          <w:hyperlink w:anchor="__RefHeading___Toc3892954_3650668749">
            <w:r>
              <w:rPr>
                <w:webHidden/>
                <w:rStyle w:val="IndexLink"/>
                <w:rtl w:val="true"/>
              </w:rPr>
              <w:t>الف</w:t>
            </w:r>
            <w:r>
              <w:rPr>
                <w:rStyle w:val="IndexLink"/>
                <w:rtl w:val="true"/>
              </w:rPr>
              <w:t xml:space="preserve">) </w:t>
            </w:r>
            <w:r>
              <w:rPr>
                <w:rStyle w:val="IndexLink"/>
                <w:rtl w:val="true"/>
              </w:rPr>
              <w:t>اسماء بنت عميس، مادربزرگ پدرى ام فروه</w:t>
            </w:r>
            <w:r>
              <w:rPr>
                <w:rStyle w:val="IndexLink"/>
                <w:rtl w:val="true"/>
              </w:rPr>
              <w:tab/>
            </w:r>
            <w:r>
              <w:rPr>
                <w:rStyle w:val="IndexLink"/>
              </w:rPr>
              <w:t>31</w:t>
            </w:r>
          </w:hyperlink>
        </w:p>
        <w:p>
          <w:pPr>
            <w:pStyle w:val="Contents4"/>
            <w:tabs>
              <w:tab w:val="clear" w:pos="8176"/>
              <w:tab w:val="right" w:pos="9026" w:leader="dot"/>
            </w:tabs>
            <w:rPr/>
          </w:pPr>
          <w:hyperlink w:anchor="__RefHeading___Toc3892956_3650668749">
            <w:r>
              <w:rPr>
                <w:webHidden/>
                <w:rStyle w:val="IndexLink"/>
                <w:rtl w:val="true"/>
              </w:rPr>
              <w:t>ب</w:t>
            </w:r>
            <w:r>
              <w:rPr>
                <w:rStyle w:val="IndexLink"/>
                <w:rtl w:val="true"/>
              </w:rPr>
              <w:t xml:space="preserve">) </w:t>
            </w:r>
            <w:r>
              <w:rPr>
                <w:rStyle w:val="IndexLink"/>
                <w:rtl w:val="true"/>
              </w:rPr>
              <w:t>محمد بن ابى‌بكر، پدر بزرگ ام فروه</w:t>
            </w:r>
            <w:r>
              <w:rPr>
                <w:rStyle w:val="IndexLink"/>
                <w:rtl w:val="true"/>
              </w:rPr>
              <w:tab/>
            </w:r>
            <w:r>
              <w:rPr>
                <w:rStyle w:val="IndexLink"/>
              </w:rPr>
              <w:t>34</w:t>
            </w:r>
          </w:hyperlink>
        </w:p>
        <w:p>
          <w:pPr>
            <w:pStyle w:val="Contents4"/>
            <w:tabs>
              <w:tab w:val="clear" w:pos="8176"/>
              <w:tab w:val="right" w:pos="9026" w:leader="dot"/>
            </w:tabs>
            <w:rPr/>
          </w:pPr>
          <w:hyperlink w:anchor="__RefHeading___Toc3892958_3650668749">
            <w:r>
              <w:rPr>
                <w:webHidden/>
                <w:rStyle w:val="IndexLink"/>
                <w:rtl w:val="true"/>
              </w:rPr>
              <w:t>ج</w:t>
            </w:r>
            <w:r>
              <w:rPr>
                <w:rStyle w:val="IndexLink"/>
                <w:rtl w:val="true"/>
              </w:rPr>
              <w:t xml:space="preserve">) </w:t>
            </w:r>
            <w:r>
              <w:rPr>
                <w:rStyle w:val="IndexLink"/>
                <w:rtl w:val="true"/>
              </w:rPr>
              <w:t>قاسم بن محمد، پدر ام فروه</w:t>
            </w:r>
            <w:r>
              <w:rPr>
                <w:rStyle w:val="IndexLink"/>
                <w:rtl w:val="true"/>
              </w:rPr>
              <w:tab/>
            </w:r>
            <w:r>
              <w:rPr>
                <w:rStyle w:val="IndexLink"/>
              </w:rPr>
              <w:t>36</w:t>
            </w:r>
          </w:hyperlink>
        </w:p>
        <w:p>
          <w:pPr>
            <w:pStyle w:val="Contents3"/>
            <w:tabs>
              <w:tab w:val="clear" w:pos="8459"/>
              <w:tab w:val="right" w:pos="9026" w:leader="dot"/>
            </w:tabs>
            <w:rPr/>
          </w:pPr>
          <w:hyperlink w:anchor="__RefHeading___Toc3892960_3650668749">
            <w:r>
              <w:rPr>
                <w:webHidden/>
                <w:rStyle w:val="IndexLink"/>
              </w:rPr>
              <w:t>۴</w:t>
            </w:r>
            <w:r>
              <w:rPr>
                <w:rStyle w:val="IndexLink"/>
                <w:rtl w:val="true"/>
              </w:rPr>
              <w:t xml:space="preserve">: </w:t>
            </w:r>
            <w:r>
              <w:rPr>
                <w:rStyle w:val="IndexLink"/>
                <w:rtl w:val="true"/>
              </w:rPr>
              <w:t>تولد ام‌فروه عليهالسلام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892962_3650668749">
            <w:r>
              <w:rPr>
                <w:webHidden/>
                <w:rStyle w:val="IndexLink"/>
              </w:rPr>
              <w:t>۵</w:t>
            </w:r>
            <w:r>
              <w:rPr>
                <w:rStyle w:val="IndexLink"/>
                <w:rtl w:val="true"/>
              </w:rPr>
              <w:t xml:space="preserve">: </w:t>
            </w:r>
            <w:r>
              <w:rPr>
                <w:rStyle w:val="IndexLink"/>
                <w:rtl w:val="true"/>
              </w:rPr>
              <w:t>مقدمات ازدواج امّ‌فروه با امام باقر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892964_3650668749">
            <w:r>
              <w:rPr>
                <w:webHidden/>
                <w:rStyle w:val="IndexLink"/>
              </w:rPr>
              <w:t>۶</w:t>
            </w:r>
            <w:r>
              <w:rPr>
                <w:rStyle w:val="IndexLink"/>
                <w:rtl w:val="true"/>
              </w:rPr>
              <w:t xml:space="preserve">: </w:t>
            </w:r>
            <w:r>
              <w:rPr>
                <w:rStyle w:val="IndexLink"/>
                <w:rtl w:val="true"/>
              </w:rPr>
              <w:t>وصلتى آسمانى</w:t>
            </w:r>
            <w:r>
              <w:rPr>
                <w:rStyle w:val="IndexLink"/>
                <w:rtl w:val="true"/>
              </w:rPr>
              <w:tab/>
            </w:r>
            <w:r>
              <w:rPr>
                <w:rStyle w:val="IndexLink"/>
              </w:rPr>
              <w:t>45</w:t>
            </w:r>
          </w:hyperlink>
        </w:p>
        <w:p>
          <w:pPr>
            <w:pStyle w:val="Contents4"/>
            <w:tabs>
              <w:tab w:val="clear" w:pos="8176"/>
              <w:tab w:val="right" w:pos="9026" w:leader="dot"/>
            </w:tabs>
            <w:rPr/>
          </w:pPr>
          <w:hyperlink w:anchor="__RefHeading___Toc3892966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892968_3650668749">
            <w:r>
              <w:rPr>
                <w:webHidden/>
                <w:rStyle w:val="IndexLink"/>
                <w:rtl w:val="true"/>
              </w:rPr>
              <w:t xml:space="preserve">ولادت صادق آل محمد </w:t>
            </w:r>
            <w:r>
              <w:rPr>
                <w:rStyle w:val="IndexLink"/>
                <w:rtl w:val="true"/>
              </w:rPr>
              <w:t>(</w:t>
            </w:r>
            <w:r>
              <w:rPr>
                <w:rStyle w:val="IndexLink"/>
                <w:rtl w:val="true"/>
              </w:rPr>
              <w:t>ص</w:t>
            </w:r>
            <w:r>
              <w:rPr>
                <w:rStyle w:val="IndexLink"/>
                <w:rtl w:val="true"/>
              </w:rPr>
              <w:t>)</w:t>
              <w:tab/>
            </w:r>
            <w:r>
              <w:rPr>
                <w:rStyle w:val="IndexLink"/>
              </w:rPr>
              <w:t>47</w:t>
            </w:r>
          </w:hyperlink>
        </w:p>
        <w:p>
          <w:pPr>
            <w:pStyle w:val="Contents3"/>
            <w:tabs>
              <w:tab w:val="clear" w:pos="8459"/>
              <w:tab w:val="right" w:pos="9026" w:leader="dot"/>
            </w:tabs>
            <w:rPr/>
          </w:pPr>
          <w:hyperlink w:anchor="__RefHeading___Toc3892970_3650668749">
            <w:r>
              <w:rPr>
                <w:webHidden/>
                <w:rStyle w:val="IndexLink"/>
              </w:rPr>
              <w:t>٧</w:t>
            </w:r>
            <w:r>
              <w:rPr>
                <w:rStyle w:val="IndexLink"/>
                <w:rtl w:val="true"/>
              </w:rPr>
              <w:t xml:space="preserve">: </w:t>
            </w:r>
            <w:r>
              <w:rPr>
                <w:rStyle w:val="IndexLink"/>
                <w:rtl w:val="true"/>
              </w:rPr>
              <w:t>تحمل سختى‌ها</w:t>
            </w:r>
            <w:r>
              <w:rPr>
                <w:rStyle w:val="IndexLink"/>
                <w:rtl w:val="true"/>
              </w:rPr>
              <w:tab/>
            </w:r>
            <w:r>
              <w:rPr>
                <w:rStyle w:val="IndexLink"/>
              </w:rPr>
              <w:t>51</w:t>
            </w:r>
          </w:hyperlink>
        </w:p>
        <w:p>
          <w:pPr>
            <w:pStyle w:val="Contents3"/>
            <w:tabs>
              <w:tab w:val="clear" w:pos="8459"/>
              <w:tab w:val="right" w:pos="9026" w:leader="dot"/>
            </w:tabs>
            <w:rPr/>
          </w:pPr>
          <w:hyperlink w:anchor="__RefHeading___Toc3892972_3650668749">
            <w:r>
              <w:rPr>
                <w:webHidden/>
                <w:rStyle w:val="IndexLink"/>
              </w:rPr>
              <w:t>٨</w:t>
            </w:r>
            <w:r>
              <w:rPr>
                <w:rStyle w:val="IndexLink"/>
                <w:rtl w:val="true"/>
              </w:rPr>
              <w:t xml:space="preserve">: </w:t>
            </w:r>
            <w:r>
              <w:rPr>
                <w:rStyle w:val="IndexLink"/>
                <w:rtl w:val="true"/>
              </w:rPr>
              <w:t>جايگاه امّ‌فروه عليها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892974_3650668749">
            <w:r>
              <w:rPr>
                <w:webHidden/>
                <w:rStyle w:val="IndexLink"/>
                <w:rtl w:val="true"/>
              </w:rPr>
              <w:t>الف</w:t>
            </w:r>
            <w:r>
              <w:rPr>
                <w:rStyle w:val="IndexLink"/>
                <w:rtl w:val="true"/>
              </w:rPr>
              <w:t xml:space="preserve">) </w:t>
            </w:r>
            <w:r>
              <w:rPr>
                <w:rStyle w:val="IndexLink"/>
                <w:rtl w:val="true"/>
              </w:rPr>
              <w:t xml:space="preserve">راوى اخبار آل محمد </w:t>
            </w:r>
            <w:r>
              <w:rPr>
                <w:rStyle w:val="IndexLink"/>
                <w:rtl w:val="true"/>
              </w:rPr>
              <w:t>(</w:t>
            </w:r>
            <w:r>
              <w:rPr>
                <w:rStyle w:val="IndexLink"/>
                <w:rtl w:val="true"/>
              </w:rPr>
              <w:t>ص</w:t>
            </w:r>
            <w:r>
              <w:rPr>
                <w:rStyle w:val="IndexLink"/>
                <w:rtl w:val="true"/>
              </w:rPr>
              <w:t>)</w:t>
              <w:tab/>
            </w:r>
            <w:r>
              <w:rPr>
                <w:rStyle w:val="IndexLink"/>
              </w:rPr>
              <w:t>55</w:t>
            </w:r>
          </w:hyperlink>
        </w:p>
        <w:p>
          <w:pPr>
            <w:pStyle w:val="Contents4"/>
            <w:tabs>
              <w:tab w:val="clear" w:pos="8176"/>
              <w:tab w:val="right" w:pos="9026" w:leader="dot"/>
            </w:tabs>
            <w:rPr/>
          </w:pPr>
          <w:hyperlink w:anchor="__RefHeading___Toc3892976_3650668749">
            <w:r>
              <w:rPr>
                <w:webHidden/>
                <w:rStyle w:val="IndexLink"/>
                <w:rtl w:val="true"/>
              </w:rPr>
              <w:t>ب</w:t>
            </w:r>
            <w:r>
              <w:rPr>
                <w:rStyle w:val="IndexLink"/>
                <w:rtl w:val="true"/>
              </w:rPr>
              <w:t xml:space="preserve">) </w:t>
            </w:r>
            <w:r>
              <w:rPr>
                <w:rStyle w:val="IndexLink"/>
                <w:rtl w:val="true"/>
              </w:rPr>
              <w:t>مقام وكالت</w:t>
            </w:r>
            <w:r>
              <w:rPr>
                <w:rStyle w:val="IndexLink"/>
                <w:rtl w:val="true"/>
              </w:rPr>
              <w:tab/>
            </w:r>
            <w:r>
              <w:rPr>
                <w:rStyle w:val="IndexLink"/>
              </w:rPr>
              <w:t>56</w:t>
            </w:r>
          </w:hyperlink>
        </w:p>
        <w:p>
          <w:pPr>
            <w:pStyle w:val="Contents4"/>
            <w:tabs>
              <w:tab w:val="clear" w:pos="8176"/>
              <w:tab w:val="right" w:pos="9026" w:leader="dot"/>
            </w:tabs>
            <w:rPr/>
          </w:pPr>
          <w:hyperlink w:anchor="__RefHeading___Toc3892978_3650668749">
            <w:r>
              <w:rPr>
                <w:webHidden/>
                <w:rStyle w:val="IndexLink"/>
                <w:rtl w:val="true"/>
              </w:rPr>
              <w:t>ج</w:t>
            </w:r>
            <w:r>
              <w:rPr>
                <w:rStyle w:val="IndexLink"/>
                <w:rtl w:val="true"/>
              </w:rPr>
              <w:t xml:space="preserve">) </w:t>
            </w:r>
            <w:r>
              <w:rPr>
                <w:rStyle w:val="IndexLink"/>
                <w:rtl w:val="true"/>
              </w:rPr>
              <w:t>مقام كرامت و يقين</w:t>
            </w:r>
            <w:r>
              <w:rPr>
                <w:rStyle w:val="IndexLink"/>
                <w:rtl w:val="true"/>
              </w:rPr>
              <w:tab/>
            </w:r>
            <w:r>
              <w:rPr>
                <w:rStyle w:val="IndexLink"/>
              </w:rPr>
              <w:t>57</w:t>
            </w:r>
          </w:hyperlink>
        </w:p>
        <w:p>
          <w:pPr>
            <w:pStyle w:val="Contents4"/>
            <w:tabs>
              <w:tab w:val="clear" w:pos="8176"/>
              <w:tab w:val="right" w:pos="9026" w:leader="dot"/>
            </w:tabs>
            <w:rPr/>
          </w:pPr>
          <w:hyperlink w:anchor="__RefHeading___Toc3892980_3650668749">
            <w:r>
              <w:rPr>
                <w:webHidden/>
                <w:rStyle w:val="IndexLink"/>
                <w:rtl w:val="true"/>
              </w:rPr>
              <w:t>د</w:t>
            </w:r>
            <w:r>
              <w:rPr>
                <w:rStyle w:val="IndexLink"/>
                <w:rtl w:val="true"/>
              </w:rPr>
              <w:t xml:space="preserve">) </w:t>
            </w:r>
            <w:r>
              <w:rPr>
                <w:rStyle w:val="IndexLink"/>
                <w:rtl w:val="true"/>
              </w:rPr>
              <w:t>مقام فقاهت</w:t>
            </w:r>
            <w:r>
              <w:rPr>
                <w:rStyle w:val="IndexLink"/>
                <w:rtl w:val="true"/>
              </w:rPr>
              <w:tab/>
            </w:r>
            <w:r>
              <w:rPr>
                <w:rStyle w:val="IndexLink"/>
              </w:rPr>
              <w:t>58</w:t>
            </w:r>
          </w:hyperlink>
        </w:p>
        <w:p>
          <w:pPr>
            <w:pStyle w:val="Contents4"/>
            <w:tabs>
              <w:tab w:val="clear" w:pos="8176"/>
              <w:tab w:val="right" w:pos="9026" w:leader="dot"/>
            </w:tabs>
            <w:rPr/>
          </w:pPr>
          <w:hyperlink w:anchor="__RefHeading___Toc3892982_3650668749">
            <w:r>
              <w:rPr>
                <w:webHidden/>
                <w:rStyle w:val="IndexLink"/>
                <w:rtl w:val="true"/>
              </w:rPr>
              <w:t>ه</w:t>
            </w:r>
            <w:r>
              <w:rPr>
                <w:rStyle w:val="IndexLink"/>
                <w:rtl w:val="true"/>
              </w:rPr>
              <w:t xml:space="preserve">) </w:t>
            </w:r>
            <w:r>
              <w:rPr>
                <w:rStyle w:val="IndexLink"/>
                <w:rtl w:val="true"/>
              </w:rPr>
              <w:t>مورد احترام اهل بيت عليهم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892984_3650668749">
            <w:r>
              <w:rPr>
                <w:webHidden/>
                <w:rStyle w:val="IndexLink"/>
              </w:rPr>
              <w:t>٩</w:t>
            </w:r>
            <w:r>
              <w:rPr>
                <w:rStyle w:val="IndexLink"/>
                <w:rtl w:val="true"/>
              </w:rPr>
              <w:t xml:space="preserve">: </w:t>
            </w:r>
            <w:r>
              <w:rPr>
                <w:rStyle w:val="IndexLink"/>
                <w:rtl w:val="true"/>
              </w:rPr>
              <w:t>درگذشت امّ‌فروه عليها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3892986_3650668749">
            <w:r>
              <w:rPr>
                <w:webHidden/>
                <w:rStyle w:val="IndexLink"/>
                <w:rtl w:val="true"/>
              </w:rPr>
              <w:t>كتابنامه</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_8624"/>
      <w:bookmarkStart w:id="1" w:name="pg1989_8624"/>
      <w:bookmarkEnd w:id="1"/>
    </w:p>
    <w:p>
      <w:pPr>
        <w:pStyle w:val="Heading2"/>
        <w:numPr>
          <w:ilvl w:val="1"/>
          <w:numId w:val="1"/>
        </w:numPr>
        <w:rPr/>
      </w:pPr>
      <w:bookmarkStart w:id="2" w:name="pg1989_8624"/>
      <w:bookmarkStart w:id="3" w:name="__RefHeading___Toc3892918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ق‍ه‍رم‍ان‍ي‌‌ن‍ژاد ش‍ائ‍ق‌، ب‍ه‍اءال‍دي‍ن‌،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بنت‌الحسن و ام‌فروه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گرامي امام 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ب‍ه‍اءال‍دي‍ن‌ ق‍ه‍رم‍ان‍ي‌‌ن‍ژادش‍ائ‍ق‌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اسوه؛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‫978-964-540-363-6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ح‍س‍ن‌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 </w:t>
      </w:r>
      <w:r>
        <w:rPr>
          <w:rFonts w:eastAsia="IRNazanin" w:cs="IRNazanin"/>
          <w:color w:val="111111"/>
          <w:sz w:val="28"/>
          <w:szCs w:val="28"/>
          <w:lang w:bidi="fa-IR"/>
        </w:rPr>
        <w:t>/</w:t>
      </w:r>
      <w:r>
        <w:rPr>
          <w:rFonts w:ascii="IRNazanin" w:hAnsi="IRNazanin" w:eastAsia="IRNazanin"/>
          <w:color w:val="111111"/>
          <w:sz w:val="28"/>
          <w:sz w:val="28"/>
          <w:szCs w:val="28"/>
          <w:lang w:bidi="fa-IR"/>
        </w:rPr>
        <w:t>ف۱۵‏</w:t>
      </w:r>
      <w:r>
        <w:rPr>
          <w:rFonts w:ascii="IRNazanin" w:hAnsi="IRNazanin" w:eastAsia="IRNazanin"/>
          <w:color w:val="111111"/>
          <w:sz w:val="28"/>
          <w:sz w:val="28"/>
          <w:szCs w:val="28"/>
          <w:lang w:bidi="fa-IR"/>
        </w:rPr>
        <w:t>‫‬‮‭ق۹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۲۷۳۳۰۶۸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2920_3650668749"/>
      <w:bookmarkStart w:id="6" w:name="_Toc2"/>
      <w:bookmarkEnd w:id="5"/>
      <w:r>
        <w:rPr>
          <w:rtl w:val="true"/>
        </w:rPr>
        <w:t>اشاره</w:t>
      </w:r>
      <w:bookmarkStart w:id="7" w:name="pg1989_8630"/>
      <w:bookmarkEnd w:id="6"/>
    </w:p>
    <w:p>
      <w:pPr>
        <w:pStyle w:val="Heading2"/>
        <w:numPr>
          <w:ilvl w:val="1"/>
          <w:numId w:val="1"/>
        </w:numPr>
        <w:rPr/>
      </w:pPr>
      <w:bookmarkStart w:id="8" w:name="__RefHeading___Toc3892922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بسم الله الرحمن الرحيم 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آشكار است كه سيره اولياى الهى به‌ويژه اهل‌بيت خاندان وحى عليهم السلام 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راستاى</w:t>
      </w:r>
    </w:p>
    <w:p>
      <w:pPr>
        <w:pStyle w:val="BookText"/>
        <w:rPr/>
      </w:pPr>
      <w:r>
        <w:rPr>
          <w:rFonts w:ascii="IRNazanin" w:hAnsi="IRNazanin" w:eastAsia="IRNazanin"/>
          <w:color w:val="111111"/>
          <w:sz w:val="28"/>
          <w:sz w:val="28"/>
          <w:szCs w:val="28"/>
          <w:rtl w:val="true"/>
          <w:lang w:bidi="fa-IR"/>
        </w:rPr>
        <w:t>ايفاى رسالت خود براى ترويج فرهنگ اصيل اهل‌بيت عليهم السلام دست به انتشار شرح حال عده‌اى از مردان و زنان انسان‌ساز زده است كه از جملۀ آنان شرح حال فاطمه بنت الحسن عليها السلام مادر گرامى امام‌باقر عليه السلام و امّ‌فروه، مادر گرامى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نوشته مورد قبول آن بانوى بزرگوار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كه از تلاش‌پژوهشگر محترم خانم ناهيد طيبى و همه كسانى كه در به ثمر رسيدن اين اثر تلاش نموده‌اند،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989_8632"/>
    </w:p>
    <w:p>
      <w:pPr>
        <w:pStyle w:val="Heading2"/>
        <w:numPr>
          <w:ilvl w:val="1"/>
          <w:numId w:val="1"/>
        </w:numPr>
        <w:rPr/>
      </w:pPr>
      <w:bookmarkStart w:id="11" w:name="__RefHeading___Toc3892924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تحقيق و بررسى رويدادهاى زندگى بزرگان تاريخ، نقش مهمى در تربيت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زندگى رسولان الهى به عنوان اسوه و الگويى مهم در رفتار همگانى مسلمانان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حق‌تعالى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فِى الدُّنْيا وَ إِنَّهُ فِى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افراد سفيه و نادان، چه كسى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آيين پاكى و يگانه‌پرستى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خواهد شد؟ ما او رادرد نيا برگزيديم؛ و او در آخرت، از صالحان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الگوى جاودانه همه دوره‌ها، براى همه موحدان عالم در نظر گرفته شده است، آنجا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فِى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براى شما در زندگى پيامبر خدا سرمشق نيكويى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شيوۀ ازدواج، نحوۀ زندگى و معيارهاى رفتارى ايشان و جانشينان برحقشان نيز مى‌تواند چراغ روشنى به فراخناى تاريكى‌هاى زندگى ما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مرورى خواهيم داشت بر زندگى نورانى و سراسر صفا و معنويت دو تن از مادران ارجمند و گرامى امامان معصوم عليهم السلام يعنى فاطمه بنت‌الحسن عليها السلام مادر گرامى امام باقر عليه السلام و ام فروه مادر گرامى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يكى از مشكلات پژوهش درباره مادران امامان معصوم عليهم السلام، اندك‌بودن منابع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كاستى باعث شده تا بسيارى از زواياى زندگى اين بانوان بزرگوار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در حد بضاعت خويش درصدديم تا گوشه‌اى از زواياى زندگى اين دو بانوى ارجمند را عرضه كنيم</w:t>
      </w:r>
      <w:r>
        <w:rPr>
          <w:rFonts w:eastAsia="IRNazanin" w:cs="IRNazanin"/>
          <w:color w:val="111111"/>
          <w:sz w:val="28"/>
          <w:szCs w:val="28"/>
          <w:rtl w:val="true"/>
          <w:lang w:bidi="fa-IR"/>
        </w:rPr>
        <w:t>.</w:t>
      </w:r>
      <w:bookmarkStart w:id="13" w:name="pg1989_8634"/>
    </w:p>
    <w:p>
      <w:pPr>
        <w:pStyle w:val="Heading2"/>
        <w:numPr>
          <w:ilvl w:val="1"/>
          <w:numId w:val="1"/>
        </w:numPr>
        <w:rPr/>
      </w:pPr>
      <w:bookmarkStart w:id="14" w:name="__RefHeading___Toc3892926_3650668749"/>
      <w:bookmarkStart w:id="15" w:name="_Toc5"/>
      <w:bookmarkEnd w:id="13"/>
      <w:bookmarkEnd w:id="14"/>
      <w:r>
        <w:rPr>
          <w:rtl w:val="true"/>
        </w:rPr>
        <w:t>فصل اول</w:t>
      </w:r>
      <w:r>
        <w:rPr>
          <w:rtl w:val="true"/>
        </w:rPr>
        <w:t xml:space="preserve">: </w:t>
      </w:r>
      <w:r>
        <w:rPr>
          <w:rtl w:val="true"/>
        </w:rPr>
        <w:t>فاطمه بنت الحسن عليها السلام</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892928_3650668749"/>
      <w:bookmarkStart w:id="17" w:name="_Toc6"/>
      <w:bookmarkEnd w:id="16"/>
      <w:r>
        <w:rPr>
          <w:rtl w:val="true"/>
        </w:rPr>
        <w:t>اشاره</w:t>
      </w:r>
      <w:bookmarkStart w:id="18" w:name="pg1989_8636"/>
      <w:bookmarkEnd w:id="17"/>
    </w:p>
    <w:p>
      <w:pPr>
        <w:pStyle w:val="Heading3"/>
        <w:numPr>
          <w:ilvl w:val="2"/>
          <w:numId w:val="1"/>
        </w:numPr>
        <w:rPr/>
      </w:pPr>
      <w:bookmarkStart w:id="19" w:name="__RefHeading___Toc3892930_3650668749"/>
      <w:bookmarkStart w:id="20" w:name="_Toc7"/>
      <w:bookmarkEnd w:id="18"/>
      <w:bookmarkEnd w:id="19"/>
      <w:r>
        <w:rPr/>
        <w:t>١</w:t>
      </w:r>
      <w:r>
        <w:rPr>
          <w:rtl w:val="true"/>
        </w:rPr>
        <w:t xml:space="preserve">: </w:t>
      </w:r>
      <w:r>
        <w:rPr>
          <w:rtl w:val="true"/>
        </w:rPr>
        <w:t>مرورى بر خاندان فاطمه بنت الحسن عليها السلام</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زندگى فاطمه بنت الحسن عليها السلام، دوران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نزديك شاهد تحميل صلح بر پدرش از سوى معاويه و جنايت‌هاى بنى‌اميه بر ياران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برادران و خواهران خويش انس زيادى داشت و به جهت اينكه دخترى فهيم و عالم بود، امام مجتبى عليه السلام و مادرش اُمّ‌اسحاق به او احترام و محبت زيادى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وى زيد و حسن مثنى نام داشتند كه سادات حسنى به زيد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در واقعه كربلا مجروح شد و با نفوذ خاندان مادرى وى نزد عمر بن سعد، جان سالم به‌در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عبدالله بن محض معروف به شيخ هاشميين بود كه محمد نفس زكيه، ابراهيم قتيل با خمراء و ادريس‌بن عبدالله از او متولد شدند</w:t>
      </w:r>
      <w:r>
        <w:rPr>
          <w:rFonts w:eastAsia="IRNazanin" w:cs="IRNazanin"/>
          <w:color w:val="111111"/>
          <w:sz w:val="28"/>
          <w:szCs w:val="28"/>
          <w:rtl w:val="true"/>
          <w:lang w:bidi="fa-IR"/>
        </w:rPr>
        <w:t xml:space="preserve">. </w:t>
      </w:r>
      <w:r>
        <w:rPr>
          <w:rStyle w:val="FootnoteAnchor"/>
          <w:rtl w:val="true"/>
        </w:rPr>
        <w:footnoteReference w:id="2"/>
      </w:r>
      <w:bookmarkStart w:id="21" w:name="pg1989_8638"/>
    </w:p>
    <w:p>
      <w:pPr>
        <w:pStyle w:val="Heading3"/>
        <w:numPr>
          <w:ilvl w:val="2"/>
          <w:numId w:val="1"/>
        </w:numPr>
        <w:rPr/>
      </w:pPr>
      <w:bookmarkStart w:id="22" w:name="__RefHeading___Toc3892932_3650668749"/>
      <w:bookmarkStart w:id="23" w:name="_Toc8"/>
      <w:bookmarkEnd w:id="21"/>
      <w:bookmarkEnd w:id="22"/>
      <w:r>
        <w:rPr/>
        <w:t>٢</w:t>
      </w:r>
      <w:r>
        <w:rPr>
          <w:rtl w:val="true"/>
        </w:rPr>
        <w:t xml:space="preserve">: </w:t>
      </w:r>
      <w:r>
        <w:rPr>
          <w:rtl w:val="true"/>
        </w:rPr>
        <w:t>ازدواج الهى</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ازدواج‌هاى پربركت كه از جهتى هم بى‌نظير بوده ازدواج امام سجاد عليه السلام با فاطمه بنت‌الحسن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پنجم شعبان المعظم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مدينه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سن ازدواج رسيد، بهترين و مناسب‌ترين همسر براى وى، فاطمه بنت الحسن بود كه با نظر هر دو و با موافقت امام حسين عليه السلام، اين ازدواج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چگونگى و تاريخ دقيق اين پيوند آسمانى و ملكوتى براى ما روشن نيست، ولى مى‌توان گفت اين ازدواج با عنايت امام حسين عليه السلام به برادرزاده‌اش فاطمه بنت الحسن عليه السلام و با خواندن خطبۀ عقد از سوى آن حجت باهرۀ الهى شكل گرفته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اينكه گفتيم اين ازدواج دخترعمو و پسرعمو از جهتى بى‌نظير بوده، اين است كه اولاً پدر عروس و داماد، هر دو حجت خدا و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علاوه بر داماد يعنى امام زين العابدين عليه السلام كه خود حجت حق بود فرزندى كه از ايشان متولد شد نيز معصوم و حجت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بايستى اين ازدواج را در نوع خود بى‌نظير بدانيم</w:t>
      </w:r>
      <w:r>
        <w:rPr>
          <w:rFonts w:eastAsia="IRNazanin" w:cs="IRNazanin"/>
          <w:color w:val="111111"/>
          <w:sz w:val="28"/>
          <w:szCs w:val="28"/>
          <w:rtl w:val="true"/>
          <w:lang w:bidi="fa-IR"/>
        </w:rPr>
        <w:t>.</w:t>
      </w:r>
      <w:bookmarkStart w:id="24" w:name="pg1989_8640"/>
    </w:p>
    <w:p>
      <w:pPr>
        <w:pStyle w:val="Heading3"/>
        <w:numPr>
          <w:ilvl w:val="2"/>
          <w:numId w:val="1"/>
        </w:numPr>
        <w:rPr/>
      </w:pPr>
      <w:bookmarkStart w:id="25" w:name="__RefHeading___Toc3892934_3650668749"/>
      <w:bookmarkStart w:id="26" w:name="_Toc9"/>
      <w:bookmarkEnd w:id="24"/>
      <w:bookmarkEnd w:id="25"/>
      <w:r>
        <w:rPr/>
        <w:t>٣</w:t>
      </w:r>
      <w:r>
        <w:rPr>
          <w:rtl w:val="true"/>
        </w:rPr>
        <w:t xml:space="preserve">: </w:t>
      </w:r>
      <w:r>
        <w:rPr>
          <w:rtl w:val="true"/>
        </w:rPr>
        <w:t>تولد امام باقر عليه السلام</w:t>
      </w:r>
      <w:bookmarkEnd w:id="26"/>
    </w:p>
    <w:p>
      <w:pPr>
        <w:pStyle w:val="BookText"/>
        <w:rPr/>
      </w:pPr>
      <w:r>
        <w:rPr>
          <w:rFonts w:ascii="IRNazanin" w:hAnsi="IRNazanin" w:eastAsia="IRNazanin"/>
          <w:color w:val="111111"/>
          <w:sz w:val="28"/>
          <w:sz w:val="28"/>
          <w:szCs w:val="28"/>
          <w:rtl w:val="true"/>
          <w:lang w:bidi="fa-IR"/>
        </w:rPr>
        <w:t>اولين فرزندى كه در اثر ازدواج اين دو بزرگوار متولد شد را عبدالله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الهى از ناحيه عبدالله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مادرش فاطمه امّ‌عبدالله و به نوزاد، عبدالله باهر يا نورانى لقب دادند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عبدالله باهر، در سنين نوجوانى و سپس جوانى به كرامات اخلاقى فوق‌العاده‌اى موصوف شد </w:t>
      </w:r>
      <w:r>
        <w:rPr>
          <w:rStyle w:val="FootnoteAnchor"/>
          <w:rtl w:val="true"/>
        </w:rPr>
        <w:footnoteReference w:id="4"/>
      </w:r>
      <w:r>
        <w:rPr>
          <w:rFonts w:ascii="IRNazanin" w:hAnsi="IRNazanin" w:eastAsia="IRNazanin"/>
          <w:color w:val="111111"/>
          <w:sz w:val="28"/>
          <w:sz w:val="28"/>
          <w:szCs w:val="28"/>
          <w:rtl w:val="true"/>
          <w:lang w:bidi="fa-IR"/>
        </w:rPr>
        <w:t>و همگان از اين بابت، احترام فوق العاده‌اى براى وى قائل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رواياتى كه عبدالله باهر به نقل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استاد خويش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خبرى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كسى</w:t>
      </w:r>
    </w:p>
    <w:p>
      <w:pPr>
        <w:pStyle w:val="BookText"/>
        <w:rPr/>
      </w:pPr>
      <w:r>
        <w:rPr>
          <w:rFonts w:ascii="Amiri" w:hAnsi="Amiri" w:eastAsia="Amiri" w:cs="Amiri"/>
          <w:color w:val="111111"/>
          <w:sz w:val="28"/>
          <w:sz w:val="28"/>
          <w:szCs w:val="28"/>
          <w:rtl w:val="true"/>
          <w:lang w:bidi="ar-SA"/>
        </w:rPr>
        <w:t>است كه نام من نزد او برده شود و بر من صلوات نفرستد</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 فرزندى كه پدر و مادر براى تولدش روز شمارى مى‌كردند، در سحرگاه اوّل رجب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گويا آسمان مدينه در بين‌الطلوعين روز اوّل رجب، طلوع خورشيد ديگرى را در خود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كه در هنگام ولادت به مادرش امّ‌عبدالله، فاطمه بنت الحسن عليها السلام بشارت دادند كه به بهترين اهل زمين حامله شده‌اى</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فرزند مطهر را به پدربزرگش امام حسين عليه السلام دادند، او را بوييد و بوسيد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براى وى معين كرده بود، بر او گذاشت</w:t>
      </w:r>
      <w:r>
        <w:rPr>
          <w:rFonts w:eastAsia="IRNazanin" w:cs="IRNazanin"/>
          <w:color w:val="111111"/>
          <w:sz w:val="28"/>
          <w:szCs w:val="28"/>
          <w:rtl w:val="true"/>
          <w:lang w:bidi="fa-IR"/>
        </w:rPr>
        <w:t xml:space="preserve">. </w:t>
      </w:r>
      <w:r>
        <w:rPr>
          <w:rStyle w:val="FootnoteAnchor"/>
          <w:rtl w:val="true"/>
        </w:rPr>
        <w:footnoteReference w:id="8"/>
      </w:r>
      <w:bookmarkStart w:id="27" w:name="pg1989_8642"/>
    </w:p>
    <w:p>
      <w:pPr>
        <w:pStyle w:val="Heading3"/>
        <w:numPr>
          <w:ilvl w:val="2"/>
          <w:numId w:val="1"/>
        </w:numPr>
        <w:rPr/>
      </w:pPr>
      <w:bookmarkStart w:id="28" w:name="__RefHeading___Toc3892936_3650668749"/>
      <w:bookmarkStart w:id="29" w:name="_Toc10"/>
      <w:bookmarkEnd w:id="27"/>
      <w:bookmarkEnd w:id="28"/>
      <w:r>
        <w:rPr/>
        <w:t>۴</w:t>
      </w:r>
      <w:r>
        <w:rPr>
          <w:rtl w:val="true"/>
        </w:rPr>
        <w:t xml:space="preserve">: </w:t>
      </w:r>
      <w:r>
        <w:rPr>
          <w:rtl w:val="true"/>
        </w:rPr>
        <w:t>دوران محنت</w:t>
      </w:r>
      <w:bookmarkEnd w:id="29"/>
    </w:p>
    <w:p>
      <w:pPr>
        <w:pStyle w:val="BookText"/>
        <w:rPr/>
      </w:pPr>
      <w:r>
        <w:rPr>
          <w:rFonts w:ascii="IRNazanin" w:hAnsi="IRNazanin" w:eastAsia="IRNazanin"/>
          <w:color w:val="111111"/>
          <w:sz w:val="28"/>
          <w:sz w:val="28"/>
          <w:szCs w:val="28"/>
          <w:rtl w:val="true"/>
          <w:lang w:bidi="fa-IR"/>
        </w:rPr>
        <w:t>گرفتارى‌ها و سختى‌هاى دورۀ زندگى فاطمه بنت‌الحسن عليها السلام و همسر و فرزندانش را مى‌توان به دو دورۀ مهم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ماجراى جانسوز و خونبار كربلا و ديگرى ايام امامت امام سجاد عليه السلام و حوادث خاص آن، كه در هر دو دوره، به ويژه دوره دوم، اين بانوى مكرّم حضور عينى و فعال داشته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محمدباقر عليه السلام در جريان كربلا چهار سال داشت و مادرش فاطمه بنت الحسن عليها السلام، به همراه عده‌اى از بانوان و خاندان اهل بيت عليهم السلام، در اوائل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احتمالاً اواخر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وارد مدينه شدند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بازگشت به مدينه عمه‌بزرگوارش زينب‌كبرى عليها السلام و ساير بستگانش او را همراهى مى‌كردند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ناملايمات اسارت كه از روز يازدهم محرم الحرام آن سال، براى ايشان پيش آمد، امتحان بسيار دشوار و طاقت‌فرسايى بود كه ايشان در كنار همسرش زين‌العابدين عليه السلام و آرام جانش امام باقر عليه السلام، عمه‌اش زينب عليها السلام و ساير اسيران اهل بيت عليهم السلام آن را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 كوتاهى با اسيران ديگر در زندان ابن‌زياد بود، سپس به همراه ايشان به طرف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كوفه تا شام او نيز چون ساير اسيران اهل بيت عليهم السلام شاهد دردها، رنج‌ها و جسارت‌هاى دشمنان اهل بيت عليهم السلام بود و با صبر و استقامت بى‌نظيرشان پيام سالار شهيدان كربلا را كه همان آزادگى و ديندارى بود، به ديگران ابلاغ كرد</w:t>
      </w:r>
      <w:r>
        <w:rPr>
          <w:rFonts w:eastAsia="IRNazanin" w:cs="IRNazanin"/>
          <w:color w:val="111111"/>
          <w:sz w:val="28"/>
          <w:szCs w:val="28"/>
          <w:rtl w:val="true"/>
          <w:lang w:bidi="fa-IR"/>
        </w:rPr>
        <w:t>.</w:t>
      </w:r>
      <w:bookmarkStart w:id="30" w:name="pg1989_8644"/>
    </w:p>
    <w:p>
      <w:pPr>
        <w:pStyle w:val="Heading3"/>
        <w:numPr>
          <w:ilvl w:val="2"/>
          <w:numId w:val="1"/>
        </w:numPr>
        <w:rPr/>
      </w:pPr>
      <w:bookmarkStart w:id="31" w:name="__RefHeading___Toc3892938_3650668749"/>
      <w:bookmarkStart w:id="32" w:name="_Toc11"/>
      <w:bookmarkEnd w:id="30"/>
      <w:bookmarkEnd w:id="31"/>
      <w:r>
        <w:rPr/>
        <w:t>۵</w:t>
      </w:r>
      <w:r>
        <w:rPr>
          <w:rtl w:val="true"/>
        </w:rPr>
        <w:t xml:space="preserve">: </w:t>
      </w:r>
      <w:r>
        <w:rPr>
          <w:rtl w:val="true"/>
        </w:rPr>
        <w:t>حضور مجدد در مدينه</w:t>
      </w:r>
      <w:bookmarkEnd w:id="32"/>
    </w:p>
    <w:p>
      <w:pPr>
        <w:pStyle w:val="BookText"/>
        <w:rPr/>
      </w:pPr>
      <w:r>
        <w:rPr>
          <w:rFonts w:ascii="IRNazanin" w:hAnsi="IRNazanin" w:eastAsia="IRNazanin"/>
          <w:color w:val="111111"/>
          <w:sz w:val="28"/>
          <w:sz w:val="28"/>
          <w:szCs w:val="28"/>
          <w:rtl w:val="true"/>
          <w:lang w:bidi="fa-IR"/>
        </w:rPr>
        <w:t>امّ‌عبدالله، فاطمه بنت الحسن عليها السلام به همراه اسراء به مدينه بازگشت و هنگام ورود به مدينه صداى شيون و گريه جمعيتى كه به استقبال آمده بودند، داغ ايشان را تازه كرد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فاطمه بنت الحسن عليها السلام كه چند برادر، چند عمو و تعدادى از عمو زادگانش همچون على اكبر عليه السلام و على‌اصغر عليه السلام را ازدست داده بود، در مجالس عزا شركت مى‌كرد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امام زين العابدين عليه السلام علاوه بر اينكه محافل عزا در مدينه به پا مى‌نمود، گاه اين عزادارى را به دليل بهانه ندادن به والى مدينه، در بيرون شهر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مى‌كرد </w:t>
      </w:r>
      <w:r>
        <w:rPr>
          <w:rStyle w:val="FootnoteAnchor"/>
          <w:rtl w:val="true"/>
        </w:rPr>
        <w:footnoteReference w:id="12"/>
      </w:r>
      <w:r>
        <w:rPr>
          <w:rFonts w:ascii="Amiri" w:hAnsi="Amiri" w:eastAsia="Amiri" w:cs="Amiri"/>
          <w:color w:val="111111"/>
          <w:sz w:val="28"/>
          <w:sz w:val="28"/>
          <w:szCs w:val="28"/>
          <w:rtl w:val="true"/>
          <w:lang w:bidi="ar-SA"/>
        </w:rPr>
        <w:t>و همسر مكرمه‌اش فاطمه بنت‌الحسن عليها السلام، در اين مجالس، به همراه عمه‌اش زينب عليها السلام و فاطمه ام البنين عليها السلام شركت مى‌كرد</w:t>
      </w:r>
      <w:r>
        <w:rPr>
          <w:rFonts w:eastAsia="Amiri" w:cs="Amiri" w:ascii="Amiri" w:hAnsi="Amiri"/>
          <w:color w:val="111111"/>
          <w:sz w:val="28"/>
          <w:szCs w:val="28"/>
          <w:rtl w:val="true"/>
          <w:lang w:bidi="ar-SA"/>
        </w:rPr>
        <w:t xml:space="preserve">. </w:t>
      </w:r>
      <w:r>
        <w:rPr>
          <w:rStyle w:val="FootnoteAnchor"/>
          <w:rtl w:val="true"/>
        </w:rPr>
        <w:footnoteReference w:id="13"/>
      </w:r>
      <w:bookmarkStart w:id="33" w:name="pg1989_8646"/>
    </w:p>
    <w:p>
      <w:pPr>
        <w:pStyle w:val="Heading3"/>
        <w:numPr>
          <w:ilvl w:val="2"/>
          <w:numId w:val="1"/>
        </w:numPr>
        <w:rPr/>
      </w:pPr>
      <w:bookmarkStart w:id="34" w:name="__RefHeading___Toc3892940_3650668749"/>
      <w:bookmarkStart w:id="35" w:name="_Toc12"/>
      <w:bookmarkEnd w:id="33"/>
      <w:bookmarkEnd w:id="34"/>
      <w:r>
        <w:rPr/>
        <w:t>۶</w:t>
      </w:r>
      <w:r>
        <w:rPr>
          <w:rtl w:val="true"/>
        </w:rPr>
        <w:t xml:space="preserve">: </w:t>
      </w:r>
      <w:r>
        <w:rPr>
          <w:rtl w:val="true"/>
        </w:rPr>
        <w:t>فضائل و كرامات فاطمه بنت الحسن عليها السلام</w:t>
      </w:r>
      <w:bookmarkEnd w:id="35"/>
    </w:p>
    <w:p>
      <w:pPr>
        <w:pStyle w:val="BookText"/>
        <w:rPr/>
      </w:pPr>
      <w:r>
        <w:rPr>
          <w:rFonts w:ascii="IRNazanin" w:hAnsi="IRNazanin" w:eastAsia="IRNazanin"/>
          <w:color w:val="111111"/>
          <w:sz w:val="28"/>
          <w:sz w:val="28"/>
          <w:szCs w:val="28"/>
          <w:rtl w:val="true"/>
          <w:lang w:bidi="fa-IR"/>
        </w:rPr>
        <w:t>اين بانوى گرامى و مادر عالى‌قدر، در سايۀ آموزه‌هاى پدرش امام مجتبى عليه السلام، عمويش امام‌حسين عليه السلام و همسرش امام سجاد عليه السلام به مقامات معنوى خاصى دست يافت، به‌گونه‌اى كه امام صادق عليه السلام در وصف وى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صدّيقةً لَمْ تُدرَكْ فى آل الحسنِ إمرأةٌ مثْلُها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مادربزرگم، ام‌عبدالله، فاطمه بنت الحسن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بود و در فرزندان امام مجتبى عليه السلام، مانند او ديده نشد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سخن نغز و پرمعنا ابعاد مهم از</w:t>
      </w:r>
    </w:p>
    <w:p>
      <w:pPr>
        <w:pStyle w:val="BookText"/>
        <w:rPr/>
      </w:pPr>
      <w:r>
        <w:rPr>
          <w:rFonts w:ascii="IRNazanin" w:hAnsi="IRNazanin" w:eastAsia="IRNazanin"/>
          <w:color w:val="111111"/>
          <w:sz w:val="28"/>
          <w:sz w:val="28"/>
          <w:szCs w:val="28"/>
          <w:rtl w:val="true"/>
          <w:lang w:bidi="fa-IR"/>
        </w:rPr>
        <w:t>شخصيت روحى اين بانوى بزرگ را به دست مى‌دهد؛ چون اولاً اعتقاد به مطلبى در هر امام، حاكى از صحت آن نزد ساير ائمه عليهم السلام نيز مى‌باشد؛ ثانياً، مقام صدّيقى نشانگر اوج تعالى روحى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خداوند متعال به برگزيدگان خاص خويش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قرآن كريم از حضرت مريم عليها السلام، تعبير به صديقه نموده و او را به اين مقام ستوده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همچنين اميرالمؤمنين، على بن ابى‌طالب عليه السلام و فرزندان طاهرين وى از نسل حضرت زهرا عليها السلام به عنوان صادقين شمرده شده‌اند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نيز، يكى از القاب مهم و اصلى اميرالمؤمنين عليه السلام صديق اكبر است كه خود به آن تصريح كرده و فرموده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الصدّيق الاكبر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همان‌طور كه از القاب اصلى حضرت فاطمه زهرا عليها السلام، صديقه كبرى است</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افزون بر آنكه در تعابير قرآنى، گاه انسان‌هاى</w:t>
      </w:r>
    </w:p>
    <w:p>
      <w:pPr>
        <w:pStyle w:val="BookText"/>
        <w:rPr/>
      </w:pPr>
      <w:r>
        <w:rPr>
          <w:rFonts w:ascii="IRNazanin" w:hAnsi="IRNazanin" w:eastAsia="IRNazanin"/>
          <w:color w:val="111111"/>
          <w:sz w:val="28"/>
          <w:sz w:val="28"/>
          <w:szCs w:val="28"/>
          <w:rtl w:val="true"/>
          <w:lang w:bidi="fa-IR"/>
        </w:rPr>
        <w:t>صالح به وصف صدق شمرده شده‌اند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ملقب شدن امّ‌عبدالله، فاطمه بنت الحسن عليها السلام، مادر امام باقر عليه السلام به صديقه از سوى حضرت امام صادق عليه السلام، كه خود به مقام صدق و عصمت موصوف است، فضيلت بزرگى براى اين بانوست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كرامات فاطمه بنت الحسن عليها السلام، نقلى است كه فرزند وى امام باقر عليه السلام آورده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اُمّى قاعِدةً عِندَ جِدارٍ فَتَصَدَّعَ الجِدارُ و سَمِعْنا هَدّةً شَديدةً فَقالتْ بِيدها، لا وَحَقِّ المُصْطَفى ما اَذِنَ اللهُ لَكَ فِى السُّقوطِ</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روزى مادرم، امّ‌عبدالله فاطمه بنت الحسن عليها السلام، كنار ديوارى نشسته بود كه به ناگاه، صدايى كه از آن معناى ريزش ديوار فهميده مى‌شد،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برخاسته و رو به ديوار و با دست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حقيقت پيامبر برگزيده،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اجازه فرو ريختن ندارى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باقر عليه السلام در دنباله اين روايت مى‌فرمايد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فَبِقى مُعَلَّقاً فِى الْجَوِّ حتّى جازَتْهُ فَتَصدَّقَ أبى عنها بِمائةِ دينارٍ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ديوار پابرجا ماند تا مادرم از آن برخاسته و عبور كرد و در مقابل اين رفع بلا، پدرم امام سجاد عليه السلام يكصد دينار صدقه پرداخت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كرامت، حاكى از فوق العادگى روح و بزرگى آن و رسيدن به مقاماتى بوده است كه هر فردى توفيق و امكان دست‌يابى به آن را ندارد</w:t>
      </w:r>
      <w:r>
        <w:rPr>
          <w:rFonts w:eastAsia="IRNazanin" w:cs="IRNazanin"/>
          <w:color w:val="111111"/>
          <w:sz w:val="28"/>
          <w:szCs w:val="28"/>
          <w:rtl w:val="true"/>
          <w:lang w:bidi="fa-IR"/>
        </w:rPr>
        <w:t>.</w:t>
      </w:r>
      <w:bookmarkStart w:id="36" w:name="pg1989_8650"/>
    </w:p>
    <w:p>
      <w:pPr>
        <w:pStyle w:val="Heading3"/>
        <w:numPr>
          <w:ilvl w:val="2"/>
          <w:numId w:val="1"/>
        </w:numPr>
        <w:rPr/>
      </w:pPr>
      <w:bookmarkStart w:id="37" w:name="__RefHeading___Toc3892942_3650668749"/>
      <w:bookmarkStart w:id="38" w:name="_Toc13"/>
      <w:bookmarkEnd w:id="36"/>
      <w:bookmarkEnd w:id="37"/>
      <w:r>
        <w:rPr/>
        <w:t>٧</w:t>
      </w:r>
      <w:r>
        <w:rPr>
          <w:rtl w:val="true"/>
        </w:rPr>
        <w:t xml:space="preserve">: </w:t>
      </w:r>
      <w:r>
        <w:rPr>
          <w:rtl w:val="true"/>
        </w:rPr>
        <w:t>در سوگ يار</w:t>
      </w:r>
      <w:bookmarkEnd w:id="38"/>
    </w:p>
    <w:p>
      <w:pPr>
        <w:pStyle w:val="BookText"/>
        <w:rPr/>
      </w:pPr>
      <w:r>
        <w:rPr>
          <w:rFonts w:ascii="IRNazanin" w:hAnsi="IRNazanin" w:eastAsia="IRNazanin"/>
          <w:color w:val="111111"/>
          <w:sz w:val="28"/>
          <w:sz w:val="28"/>
          <w:szCs w:val="28"/>
          <w:rtl w:val="true"/>
          <w:lang w:bidi="fa-IR"/>
        </w:rPr>
        <w:t xml:space="preserve">ايام محرم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به ياد ايام سوگوارى پدر و ديگر شهداى كربلا، مجالسى برپا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سال، حال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الحسن عليها السلام مى‌ديد كه همسرش، هر روز مثل شمع آب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بود كه بارها امام سجاد عليه السلام اشك‌ريزان در ايام شهادت پدرش در محرم گفته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يعقوب عليه السلام يازده پسر داشت كه تنها يوسف، سال‌ها از وى دور افتاده و او شب و روز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نگريم كه در يك نيم روز، تمام اهل بيت، پدر، عموها و برادرانم، بين دو نهر آب با لب تشنه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حُزن و اندوه من دائمى خواهد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اين خود بر حزن و اندوه فاطمه بنت الحسن عليها السلام و فرزندش امام باقر عليه السلام نيز مى‌افزود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شاهد بود كه شوهرش، شب‌ها، انبان‌ها و كيسه‌هاى طعام را به منزل فقراى مدينه مى‌برد</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وى سوز و آه و ناله‌هاى شبانه امام را مى‌شنيد كه اكنون در قالب صحيفه سجاديه به زبور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در اوائل محرم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دسيسه وليد ابن عبدالملك و همدستان وى باعث شد كه به امام زهر دهند و آن حضرت در روز دوازدهم يا بيست و پنجم محرم به شهادت رسد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هنگام احتضار ايشان، يار هميشگى‌اش، فاطمه بنت الحسن عليها السلام، فرزندان و ساير همسران و نزديكان كنار بستر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بنت الحسن نيز در سال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السلام عليها يوم ولدت و يوم تموت و يوم تبعث حياً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محل دفن فاطمه بنت الحسن عليها السلام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احتمال مى‌رود در جنة البقيع، كنار همسر گرامى و فرزند برومندش دفن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39" w:name="pg1989_8652"/>
    </w:p>
    <w:p>
      <w:pPr>
        <w:pStyle w:val="Heading2"/>
        <w:numPr>
          <w:ilvl w:val="1"/>
          <w:numId w:val="1"/>
        </w:numPr>
        <w:rPr/>
      </w:pPr>
      <w:bookmarkStart w:id="40" w:name="__RefHeading___Toc3892944_3650668749"/>
      <w:bookmarkStart w:id="41" w:name="_Toc14"/>
      <w:bookmarkEnd w:id="39"/>
      <w:bookmarkEnd w:id="40"/>
      <w:r>
        <w:rPr>
          <w:rtl w:val="true"/>
        </w:rPr>
        <w:t>فصل دوم</w:t>
      </w:r>
      <w:r>
        <w:rPr>
          <w:rtl w:val="true"/>
        </w:rPr>
        <w:t xml:space="preserve">: </w:t>
      </w:r>
      <w:r>
        <w:rPr>
          <w:rtl w:val="true"/>
        </w:rPr>
        <w:t>ام فروه عليها السلام</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892946_3650668749"/>
      <w:bookmarkStart w:id="43" w:name="_Toc15"/>
      <w:bookmarkEnd w:id="42"/>
      <w:r>
        <w:rPr>
          <w:rtl w:val="true"/>
        </w:rPr>
        <w:t>اشاره</w:t>
      </w:r>
      <w:bookmarkStart w:id="44" w:name="pg1989_8654"/>
      <w:bookmarkEnd w:id="43"/>
    </w:p>
    <w:p>
      <w:pPr>
        <w:pStyle w:val="Heading3"/>
        <w:numPr>
          <w:ilvl w:val="2"/>
          <w:numId w:val="1"/>
        </w:numPr>
        <w:rPr/>
      </w:pPr>
      <w:bookmarkStart w:id="45" w:name="__RefHeading___Toc3892948_3650668749"/>
      <w:bookmarkStart w:id="46" w:name="_Toc16"/>
      <w:bookmarkEnd w:id="44"/>
      <w:bookmarkEnd w:id="45"/>
      <w:r>
        <w:rPr/>
        <w:t>١</w:t>
      </w:r>
      <w:r>
        <w:rPr>
          <w:rtl w:val="true"/>
        </w:rPr>
        <w:t xml:space="preserve">: </w:t>
      </w:r>
      <w:r>
        <w:rPr>
          <w:rtl w:val="true"/>
        </w:rPr>
        <w:t>تاج فضيلت</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جامعه عرب،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ابوالحسن يا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ام‌كلثوم حاكى از اين مطلب است كه استفاده از نام فرزند ذكور ارشد و در مواردى نام فرزند دختر، به عنوان كنيه، براى بيان عظمت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كنيه اشخاص بر داشتن فرزند پسر ارشد دلالت نمى‌كند؛ مانند اينكه در بيشتر منابع ذكر شده كه امام رضا عليه السلام فرزند ديگرى غير از امام جواد عليه السلام نداشته يا دست‌كم فرزند پسرش، تنها امام جواد عليه السلام بوده است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با اين حال، كنيه آن حضرت</w:t>
      </w:r>
    </w:p>
    <w:p>
      <w:pPr>
        <w:pStyle w:val="BookText"/>
        <w:rPr/>
      </w:pPr>
      <w:r>
        <w:rPr>
          <w:rFonts w:ascii="IRNazanin" w:hAnsi="IRNazanin" w:eastAsia="IRNazanin"/>
          <w:color w:val="111111"/>
          <w:sz w:val="28"/>
          <w:sz w:val="28"/>
          <w:szCs w:val="28"/>
          <w:rtl w:val="true"/>
          <w:lang w:bidi="fa-IR"/>
        </w:rPr>
        <w:t>ابوالحسن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موارد مقصود از كُنيه، موصوف بودن شخص به صفات و فضايل انسانى است مانند اطلاق ابوالحسن كه حاكى از موصوف بودن شخص به حُسن و نيكويى است يا مانند اينكه حضرت قمر بنى‌هاشم عليه السلام را ابوالفضل يا ابوفاضل گفته‌اند با وجود اينكه طبق برخى اقوال دو فرزند پسر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اين نسبت، شامل همه فضايل و بركات آن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با توجه به موارد ياد شده، اطلاق اُمّ فروه عليها السلام به مادر امام صادق عليه السلام را با بررسى ريشه لغوى اين اسم و رواج آن در ميان عرب، بررسى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اديبان معروف و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به معناى پوست، قطعه‌اى از لباس، كلاه، سرپوش، تاج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ترجمه كرده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ادباى متأخر، آن را به معناى مطلق پوست يا</w:t>
      </w:r>
    </w:p>
    <w:p>
      <w:pPr>
        <w:pStyle w:val="BookText"/>
        <w:rPr/>
      </w:pPr>
      <w:r>
        <w:rPr>
          <w:rFonts w:ascii="Amiri" w:hAnsi="Amiri" w:eastAsia="Amiri" w:cs="Amiri"/>
          <w:color w:val="111111"/>
          <w:sz w:val="28"/>
          <w:sz w:val="28"/>
          <w:szCs w:val="28"/>
          <w:rtl w:val="true"/>
          <w:lang w:bidi="ar-SA"/>
        </w:rPr>
        <w:t xml:space="preserve">صورت آورده‌اند كه از جمله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موارد ياد شده برمى‌آيد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مانند سرپوش يا روسرى يا كلاه و سرپوشى كه به صورت خاصى باشد مثل تاج،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لفظ در عرب درباره دوشيزگان يا بانوانى به كار مى‌رود كه با حياو نجابت خاصى از روسرى يا مقنعه يا سرپوشى كه توأم با وقار ويژه‌اى بوده است، بهره مى‌جستند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ناميده شدن اين بانوى بزرگوار به ام‌فروه را مى‌توان نشان از فضيلتى دانست كه با ازدواج با امام‌باقر عليه السلام و به دنيا آوردن حضرت صادق عليه السلام، همچون تاج فضيلتى بر سرشان نهاده شد</w:t>
      </w:r>
      <w:r>
        <w:rPr>
          <w:rFonts w:eastAsia="IRNazanin" w:cs="IRNazanin"/>
          <w:color w:val="111111"/>
          <w:sz w:val="28"/>
          <w:szCs w:val="28"/>
          <w:rtl w:val="true"/>
          <w:lang w:bidi="fa-IR"/>
        </w:rPr>
        <w:t xml:space="preserve">. </w:t>
      </w:r>
      <w:r>
        <w:rPr>
          <w:rStyle w:val="FootnoteAnchor"/>
          <w:rtl w:val="true"/>
        </w:rPr>
        <w:footnoteReference w:id="30"/>
      </w:r>
      <w:bookmarkStart w:id="47" w:name="pg1989_8658"/>
    </w:p>
    <w:p>
      <w:pPr>
        <w:pStyle w:val="Heading3"/>
        <w:numPr>
          <w:ilvl w:val="2"/>
          <w:numId w:val="1"/>
        </w:numPr>
        <w:rPr/>
      </w:pPr>
      <w:bookmarkStart w:id="48" w:name="__RefHeading___Toc3892950_3650668749"/>
      <w:bookmarkStart w:id="49" w:name="_Toc17"/>
      <w:bookmarkEnd w:id="47"/>
      <w:bookmarkEnd w:id="48"/>
      <w:r>
        <w:rPr/>
        <w:t>٢</w:t>
      </w:r>
      <w:r>
        <w:rPr>
          <w:rtl w:val="true"/>
        </w:rPr>
        <w:t xml:space="preserve">: </w:t>
      </w:r>
      <w:r>
        <w:rPr>
          <w:rtl w:val="true"/>
        </w:rPr>
        <w:t>سابقه اين نام در عرب</w:t>
      </w:r>
      <w:bookmarkEnd w:id="49"/>
    </w:p>
    <w:p>
      <w:pPr>
        <w:pStyle w:val="BookText"/>
        <w:rPr/>
      </w:pPr>
      <w:r>
        <w:rPr>
          <w:rFonts w:ascii="IRNazanin" w:hAnsi="IRNazanin" w:eastAsia="IRNazanin"/>
          <w:color w:val="111111"/>
          <w:sz w:val="28"/>
          <w:sz w:val="28"/>
          <w:szCs w:val="28"/>
          <w:rtl w:val="true"/>
          <w:lang w:bidi="fa-IR"/>
        </w:rPr>
        <w:t>نام ام فروه، پيش از اينكه به اين بانو اطلاق شود، نه تنها در صدر اسلام، بلكه احتمالاً قبل از اسلام نيز ميان زنان عرب مورد استفاده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نخستين بانوانى كه با نام اُمّ فروه از ايشان ياد شده است، شمارى از زنان باايمان مسلمانان نخستين هستند كه يكى از آنها، بانويى به نام اُمّ فروه انصاريه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اولين مؤمنان به اسلام در هنگام ورود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بوده است و روايت او درباره نماز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الاَعمالِ اَفْضَلُ عِندَاللهِ،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عمل نزد خداوند متعال</w:t>
      </w:r>
    </w:p>
    <w:p>
      <w:pPr>
        <w:pStyle w:val="BookText"/>
        <w:rPr/>
      </w:pPr>
      <w:r>
        <w:rPr>
          <w:rFonts w:ascii="IRNazanin" w:hAnsi="IRNazanin" w:eastAsia="IRNazanin"/>
          <w:color w:val="111111"/>
          <w:sz w:val="28"/>
          <w:sz w:val="28"/>
          <w:szCs w:val="28"/>
          <w:rtl w:val="true"/>
          <w:lang w:bidi="fa-IR"/>
        </w:rPr>
        <w:t xml:space="preserve">برتر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نقل شده است كه اين صحابيه جليل‌القدر نزد خليفه اول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دانش و علمى كه بايد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ندارى و اگر ادعاى چنين دانشى را دارى، نام هفت آسمان را براى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كه از پاسخ او عاجز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اُمّ‌فروه انصاريه ضمن برشمردن اسامى هفت آسمان كه از اميرمؤمنان، على عليه السلام آموخته بود، وصايت و خلافت را حق مولاى متقيان عليه السلام دانست و چون اين امر بر خليفه گران آمد و او حاضر به پذيرش خلافت نشد، او را به ارتداد محكوم كردند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 شمارى از بانوانى را كه به ام فروة اشتهار داشته‌اند، ذكر كرده است</w:t>
      </w:r>
      <w:r>
        <w:rPr>
          <w:rFonts w:eastAsia="Amiri" w:cs="Amiri" w:ascii="Amiri" w:hAnsi="Amiri"/>
          <w:color w:val="111111"/>
          <w:sz w:val="28"/>
          <w:szCs w:val="28"/>
          <w:rtl w:val="true"/>
          <w:lang w:bidi="ar-SA"/>
        </w:rPr>
        <w:t xml:space="preserve">. </w:t>
      </w:r>
      <w:r>
        <w:rPr>
          <w:rStyle w:val="FootnoteAnchor"/>
          <w:rtl w:val="true"/>
        </w:rPr>
        <w:footnoteReference w:id="33"/>
      </w:r>
      <w:bookmarkStart w:id="50" w:name="pg1989_8660"/>
    </w:p>
    <w:p>
      <w:pPr>
        <w:pStyle w:val="Heading3"/>
        <w:numPr>
          <w:ilvl w:val="2"/>
          <w:numId w:val="1"/>
        </w:numPr>
        <w:rPr/>
      </w:pPr>
      <w:bookmarkStart w:id="51" w:name="__RefHeading___Toc3892952_3650668749"/>
      <w:bookmarkStart w:id="52" w:name="_Toc18"/>
      <w:bookmarkEnd w:id="50"/>
      <w:bookmarkEnd w:id="51"/>
      <w:r>
        <w:rPr/>
        <w:t>٣</w:t>
      </w:r>
      <w:r>
        <w:rPr>
          <w:rtl w:val="true"/>
        </w:rPr>
        <w:t xml:space="preserve">: </w:t>
      </w:r>
      <w:r>
        <w:rPr>
          <w:rtl w:val="true"/>
        </w:rPr>
        <w:t>خاندان</w:t>
      </w:r>
      <w:bookmarkEnd w:id="52"/>
    </w:p>
    <w:p>
      <w:pPr>
        <w:pStyle w:val="Heading4"/>
        <w:numPr>
          <w:ilvl w:val="3"/>
          <w:numId w:val="1"/>
        </w:numPr>
        <w:rPr/>
      </w:pPr>
      <w:bookmarkStart w:id="53" w:name="__RefHeading___Toc3892954_3650668749"/>
      <w:bookmarkStart w:id="54" w:name="_Toc19"/>
      <w:bookmarkEnd w:id="53"/>
      <w:r>
        <w:rPr>
          <w:rtl w:val="true"/>
        </w:rPr>
        <w:t>الف</w:t>
      </w:r>
      <w:r>
        <w:rPr>
          <w:rtl w:val="true"/>
        </w:rPr>
        <w:t xml:space="preserve">) </w:t>
      </w:r>
      <w:r>
        <w:rPr>
          <w:rtl w:val="true"/>
        </w:rPr>
        <w:t>اسماء بنت عميس، مادربزرگ پدرى ام فروه</w:t>
      </w:r>
      <w:bookmarkEnd w:id="54"/>
    </w:p>
    <w:p>
      <w:pPr>
        <w:pStyle w:val="BookText"/>
        <w:rPr/>
      </w:pPr>
      <w:r>
        <w:rPr>
          <w:rFonts w:ascii="IRNazanin" w:hAnsi="IRNazanin" w:eastAsia="IRNazanin"/>
          <w:color w:val="111111"/>
          <w:sz w:val="28"/>
          <w:sz w:val="28"/>
          <w:szCs w:val="28"/>
          <w:rtl w:val="true"/>
          <w:lang w:bidi="fa-IR"/>
        </w:rPr>
        <w:t>براى آگاهى بيشتر از زندگى اين بانوى باعظمت، لازم است نسب خانوادگى ايشان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ام‌فروه از جانب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مسلمانان پاك‌باخته‌اى بود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الهى او ايمان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بعثت، هنگامى كه آزار مشركان مكه به اوج خود رسيد، به امر الهى عده‌اى از مسلمانان به سرزمين حبشه هجرت كردند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رهبرى اين هجرت مهم را كه تقريباً اولين هجرت مسلمانان به شمار مى‌آيد، جعفر بن ابى‌طالب به دستور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هجرت، زنان نيز حضور داشتند، مسئوليت اين گروه علاوه بر جعفر، بر عهده همسرش، اسماء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سال‌هاى زندگى اسماء بنت عميس با جعفر در حبشه، خداوند فرزندانى به ايشان ارزانى داشت كه از جمله ايشان، عبدالله بود كه بعدها به افتخار همسرى حضرت زينب عليها السلام درآمد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جعفر به همراه خانواده‌اش، سال هفتم هجرت به مدينه بازگشتند و در سال نهم هجرت، جعفر به عنوان فرمانده سپاه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 و در آنجا به شهادت رسيد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جعفر طيار، با توجه به سنت حسنه‌اى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آموخته بود، براى ازدواج با اسماء و افتخار همسرى با وى كه از والاترين زنان با ايمان و جزو نخستين مهاجرين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 شد</w:t>
      </w:r>
    </w:p>
    <w:p>
      <w:pPr>
        <w:pStyle w:val="BookText"/>
        <w:rPr/>
      </w:pPr>
      <w:r>
        <w:rPr>
          <w:rFonts w:ascii="IRNazanin" w:hAnsi="IRNazanin" w:eastAsia="IRNazanin"/>
          <w:color w:val="111111"/>
          <w:sz w:val="28"/>
          <w:sz w:val="28"/>
          <w:szCs w:val="28"/>
          <w:rtl w:val="true"/>
          <w:lang w:bidi="fa-IR"/>
        </w:rPr>
        <w:t>و اين بانوى بزرگوار نيز براى پيروى از قانون خداوند سبحان و سنّت پيامبر بزرگوارش ازدواج با وى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ازدواج،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همان اوان تولد كه در ايام حجةالوداع اتفاق افتاد، با مادر انس ويژه‌اى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عميس پس از درگذشت جان‌سوز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لحظات احتضار و شهادت حضرت فاطمه‌زهرا عليها السلام، همدم وى بود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نوبيه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خادم حضرت صديقه طاهره، به آن بانوى بزرگ عالم هستى خدمت كرد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دوران، فرزندش، محمد بن ابى‌بكر نيز كه همراه وى به خانه حضرت على عليه السلام و حضرت زهرا عليها السلام مى‌رفت و از همان كودكى همنشين حسنين عليهما السلام مى‌شد، در شكل‌گيرى شخصيت محمد نقش به‌سزايى داشت</w:t>
      </w:r>
      <w:r>
        <w:rPr>
          <w:rFonts w:eastAsia="IRNazanin" w:cs="IRNazanin"/>
          <w:color w:val="111111"/>
          <w:sz w:val="28"/>
          <w:szCs w:val="28"/>
          <w:rtl w:val="true"/>
          <w:lang w:bidi="fa-IR"/>
        </w:rPr>
        <w:t>.</w:t>
      </w:r>
      <w:bookmarkStart w:id="55" w:name="pg1989_8663"/>
    </w:p>
    <w:p>
      <w:pPr>
        <w:pStyle w:val="Heading4"/>
        <w:numPr>
          <w:ilvl w:val="3"/>
          <w:numId w:val="1"/>
        </w:numPr>
        <w:rPr/>
      </w:pPr>
      <w:bookmarkStart w:id="56" w:name="__RefHeading___Toc3892956_3650668749"/>
      <w:bookmarkStart w:id="57" w:name="_Toc20"/>
      <w:bookmarkEnd w:id="55"/>
      <w:bookmarkEnd w:id="56"/>
      <w:r>
        <w:rPr>
          <w:rtl w:val="true"/>
        </w:rPr>
        <w:t>ب</w:t>
      </w:r>
      <w:r>
        <w:rPr>
          <w:rtl w:val="true"/>
        </w:rPr>
        <w:t xml:space="preserve">) </w:t>
      </w:r>
      <w:r>
        <w:rPr>
          <w:rtl w:val="true"/>
        </w:rPr>
        <w:t>محمد بن ابى‌بكر، پدر بزرگ ام فروه</w:t>
      </w:r>
      <w:bookmarkEnd w:id="57"/>
    </w:p>
    <w:p>
      <w:pPr>
        <w:pStyle w:val="BookText"/>
        <w:rPr/>
      </w:pPr>
      <w:r>
        <w:rPr>
          <w:rFonts w:ascii="IRNazanin" w:hAnsi="IRNazanin" w:eastAsia="IRNazanin"/>
          <w:color w:val="111111"/>
          <w:sz w:val="28"/>
          <w:sz w:val="28"/>
          <w:szCs w:val="28"/>
          <w:rtl w:val="true"/>
          <w:lang w:bidi="fa-IR"/>
        </w:rPr>
        <w:t>محمد بن ابى‌بكر از شخصيت‌هاى والاى تاريخ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محبّان اميرمؤمنان و پيروان واقعى آن حضرت بود و سرانجام در مسير ولايت حضرت على عليه السلام جان باخت و با وضع ناگوارى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بدو كودكى و زمانى كه ابوبكر در سال سيزده از دنيا رفت و اسماء بنت عميس به سعادت همسرى اميرمؤمنان، على بن ابى‌طالب عليه السلام نايل شد، تحت تربيت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محمد كوچك‌ترين فرزند اسماء بنت عميس بود و عبدالله بن جعفر طيار، برادر وى، در نوجوانى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ابى‌بكر همان‌گونه كه گفته شد، در واقع در دامان مولاى متقيان عليه السلام رشد كرد </w:t>
      </w:r>
      <w:r>
        <w:rPr>
          <w:rStyle w:val="FootnoteAnchor"/>
          <w:rtl w:val="true"/>
        </w:rPr>
        <w:footnoteReference w:id="38"/>
      </w:r>
      <w:r>
        <w:rPr>
          <w:rFonts w:ascii="IRNazanin" w:hAnsi="IRNazanin" w:eastAsia="IRNazanin"/>
          <w:color w:val="111111"/>
          <w:sz w:val="28"/>
          <w:sz w:val="28"/>
          <w:szCs w:val="28"/>
          <w:rtl w:val="true"/>
          <w:lang w:bidi="fa-IR"/>
        </w:rPr>
        <w:t>و از تربيت والاى او بهره‌مند شد؛ ضمن آنكه ولايت‌مدارى مادر، عشق و محبت وى به اهل بيت عليهم السلام و انس او با فاطمه‌زهرا عليها السلام و فرزندانش، همه و همه در شكل‌گيرى شخصيت اين فرزند نقش مهمى داشته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عثمان و در ماجراى شورش ضد او،</w:t>
      </w:r>
    </w:p>
    <w:p>
      <w:pPr>
        <w:pStyle w:val="BookText"/>
        <w:rPr/>
      </w:pPr>
      <w:r>
        <w:rPr>
          <w:rFonts w:ascii="IRNazanin" w:hAnsi="IRNazanin" w:eastAsia="IRNazanin"/>
          <w:color w:val="111111"/>
          <w:sz w:val="28"/>
          <w:sz w:val="28"/>
          <w:szCs w:val="28"/>
          <w:rtl w:val="true"/>
          <w:lang w:bidi="fa-IR"/>
        </w:rPr>
        <w:t>به همراه مسلمانان مصر، عراق و حجاز شركت جست و خليفه را از بدعت‌ها و بازگذاشتن دست بنى‌اميه در تجاوز به حقوق مسلمانان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ابوبكر، پدر وى بود، از احترام ويژه‌اى ميان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اميرمؤمنان، على عليه السلام به او نيز اين توجه را دوچندان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خلافت حضرت على عليه السلام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او جزو هواخواهان اصلى و شيعيان خالص آن حضرت بود و در جنگ جمل نقش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پيش از واقعه صفين، از سوى اميرمؤمنان، على عليه السلام ولايت مصر را بر عهده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ماجراى حكميت در صفين پيش آمد، معاويه در اثر سستى ياران امام على عليه السلام قدرت گرفت و طمع مصر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عمرو بن عاص را با شش هزار نفر به سوى مصر فرستاد و ميان مردم شايع كرد محمد بن‌ابى‌بكر قاتل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شجاعت تمام در مقابلشان ايستاد، ولى سرانجام وى به دسيسه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خُديج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درحالى‌كه از شدت عطش رنج مى‌برد، با وضع ناگوارى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خبر دردناك به امام على عليه السلام رسيد، با ناراحتى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محمد دوست و</w:t>
      </w:r>
      <w:bookmarkStart w:id="58" w:name="pg1989_8665"/>
    </w:p>
    <w:p>
      <w:pPr>
        <w:pStyle w:val="BookText"/>
        <w:rPr/>
      </w:pPr>
      <w:bookmarkEnd w:id="58"/>
      <w:r>
        <w:rPr>
          <w:rFonts w:ascii="IRNazanin" w:hAnsi="IRNazanin" w:eastAsia="IRNazanin"/>
          <w:color w:val="111111"/>
          <w:sz w:val="28"/>
          <w:sz w:val="28"/>
          <w:szCs w:val="28"/>
          <w:rtl w:val="true"/>
          <w:lang w:bidi="fa-IR"/>
        </w:rPr>
        <w:t>حبيب من بود و تحت نظر من بزرگ شد</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شخصيت محمد بن ابى‌بكر بنا بر فرموده امام‌صادق عليه السلام مرهون نجابت مادر وى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النِّجابَةُ مِن قِبَلِ اُمِّهِ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 او به جانب مادرش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برخى منابع شيعى به محمد لقب نجيب داده‌اند</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اشعارى نيز در مدح اهل بيت عليهم السلام منسوب به وى است</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4"/>
        <w:numPr>
          <w:ilvl w:val="3"/>
          <w:numId w:val="1"/>
        </w:numPr>
        <w:rPr/>
      </w:pPr>
      <w:bookmarkStart w:id="59" w:name="__RefHeading___Toc3892958_3650668749"/>
      <w:bookmarkStart w:id="60" w:name="_Toc21"/>
      <w:bookmarkEnd w:id="59"/>
      <w:r>
        <w:rPr>
          <w:rtl w:val="true"/>
        </w:rPr>
        <w:t>ج</w:t>
      </w:r>
      <w:r>
        <w:rPr>
          <w:rtl w:val="true"/>
        </w:rPr>
        <w:t xml:space="preserve">) </w:t>
      </w:r>
      <w:r>
        <w:rPr>
          <w:rtl w:val="true"/>
        </w:rPr>
        <w:t>قاسم بن محمد، پدر ام فروه</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برخى از نقل‌ها، محمد بن ابى‌بكر با رسيدن به سن ازدواج با يكى از نزديكان سببى ازدواج كرد</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حاصل اين ازدواج چند فرزند بود كه يكى از آنها قاسم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همان كودكى، عشق و علاقه</w:t>
      </w:r>
    </w:p>
    <w:p>
      <w:pPr>
        <w:pStyle w:val="BookText"/>
        <w:rPr/>
      </w:pPr>
      <w:r>
        <w:rPr>
          <w:rFonts w:ascii="Amiri" w:hAnsi="Amiri" w:eastAsia="Amiri" w:cs="Amiri"/>
          <w:color w:val="111111"/>
          <w:sz w:val="28"/>
          <w:sz w:val="28"/>
          <w:szCs w:val="28"/>
          <w:rtl w:val="true"/>
          <w:lang w:bidi="ar-SA"/>
        </w:rPr>
        <w:t>بسيارى به اهل بيت عليهم السلام داشت و از ارادتمندان ايشان به شمار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در ماجراى دفن امام حسن عليه السلام، عمه‌اش عايشه را از مخالفت با دفن امام در حرم نبوى نهى كرد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قاسم در زمان امامت حضرت ابى‌عبدالله الحسين عليه السلام جزو ارادتمندان آن حضرت بود و در مدينه به سر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ماجراى كربلا همراه امام نبود و در منابع تاريخى مطلبى در اين باره بيان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بن محمد بن ابى‌بكر بعدها در زمان امامت حضرت زين‌العابدين عليه السلام، جزو ياران و اصحاب خاص امام قرار گرفت و در علم و فقاهت به جايى رسيد كه جزو ثقات امام زين‌العابدين عليه السلام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فقه، بهره وافرى از محضر امام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محدثين بزرگوار قرن پنجم، درباره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اَبُوها مِن ثِقاتِ اَصحابِ عَلِى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اعتمادترين ياران امام‌سجاد عليه السلام محسوب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مطلب اشاره كرده است</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فقيه گران‌مايه‌اى دانسته‌اند كه از پرتو علم امام، استفاده‌هاى شايانى كرده است</w:t>
      </w:r>
      <w:r>
        <w:rPr>
          <w:rFonts w:eastAsia="IRNazanin" w:cs="IRNazanin"/>
          <w:color w:val="111111"/>
          <w:sz w:val="28"/>
          <w:szCs w:val="28"/>
          <w:rtl w:val="true"/>
          <w:lang w:bidi="fa-IR"/>
        </w:rPr>
        <w:t xml:space="preserve">. </w:t>
      </w:r>
      <w:r>
        <w:rPr>
          <w:rStyle w:val="FootnoteAnchor"/>
          <w:rtl w:val="true"/>
        </w:rPr>
        <w:footnoteReference w:id="47"/>
      </w:r>
      <w:bookmarkStart w:id="61" w:name="pg1989_8668"/>
    </w:p>
    <w:p>
      <w:pPr>
        <w:pStyle w:val="Heading3"/>
        <w:numPr>
          <w:ilvl w:val="2"/>
          <w:numId w:val="1"/>
        </w:numPr>
        <w:rPr/>
      </w:pPr>
      <w:bookmarkStart w:id="62" w:name="__RefHeading___Toc3892960_3650668749"/>
      <w:bookmarkStart w:id="63" w:name="_Toc22"/>
      <w:bookmarkEnd w:id="61"/>
      <w:bookmarkEnd w:id="62"/>
      <w:r>
        <w:rPr/>
        <w:t>۴</w:t>
      </w:r>
      <w:r>
        <w:rPr>
          <w:rtl w:val="true"/>
        </w:rPr>
        <w:t xml:space="preserve">: </w:t>
      </w:r>
      <w:r>
        <w:rPr>
          <w:rtl w:val="true"/>
        </w:rPr>
        <w:t>تولد ام‌فروه عليهالسلام</w:t>
      </w:r>
      <w:bookmarkEnd w:id="63"/>
    </w:p>
    <w:p>
      <w:pPr>
        <w:pStyle w:val="BookText"/>
        <w:rPr/>
      </w:pPr>
      <w:r>
        <w:rPr>
          <w:rFonts w:ascii="IRNazanin" w:hAnsi="IRNazanin" w:eastAsia="IRNazanin"/>
          <w:color w:val="111111"/>
          <w:sz w:val="28"/>
          <w:sz w:val="28"/>
          <w:szCs w:val="28"/>
          <w:rtl w:val="true"/>
          <w:lang w:bidi="fa-IR"/>
        </w:rPr>
        <w:t>هنگامى كه قاسم به سن ازدواج رسيد، با دختر عمويش، اسماء بنت عبدالرحمان، پيمان زناشويى بست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اين زوج سعادتمند، به دليل علاقه و محبت فراوانى كه به اهل بيت عليهم السلام و فرزندان حضرت فاطمه عليها السلام داشتند، وقتى پس از مدت‌ها انتظار، خداوند به ايشان فرزند دخترى عطا فرمود، او را فاطمه نام‌نهادند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دخترى بود كه بعدها به نام ام‌فروه مشهور و به سعادت همسرى امام باقر عليه السلام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وى عروس همنام خودش كه برترين زن عالم بود، يعنى فاطمه زهرا عليها السلام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نام ام‌فروه در بدو تولد چه بوده است،</w:t>
      </w:r>
    </w:p>
    <w:p>
      <w:pPr>
        <w:pStyle w:val="BookText"/>
        <w:rPr/>
      </w:pPr>
      <w:r>
        <w:rPr>
          <w:rFonts w:ascii="Amiri" w:hAnsi="Amiri" w:eastAsia="Amiri" w:cs="Amiri"/>
          <w:color w:val="111111"/>
          <w:sz w:val="28"/>
          <w:sz w:val="28"/>
          <w:szCs w:val="28"/>
          <w:rtl w:val="true"/>
          <w:lang w:bidi="ar-SA"/>
        </w:rPr>
        <w:t>اختلاف‌نظر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نام فاطمه را ذكر مى‌كنند كه از جمله آنها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امامى</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بحرانى</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اشاره كرد و برخى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با تأكيد بر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به‌عنوان لقب،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ترجيح داده‌اند كه در واقع، معناى اين نام از تقرب و نزديك‌بودن شخص به حق تعالى و به عبارتى روشن‌تر،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شمارى از متقدمين اهل 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برخى متقدمين و متأخرين شيعه همان امّ‌فروه را بيان داشته‌اند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از جمله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نام مشهور وى همان ام‌فروه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شواهد موجود درباره كودكى امّ‌فروه مى‌توان دريافت، اين است كه او به همراه مادرش به خانه‌هاى اهل بيت عليهم السلام رفت و آمد داشته و از بركت حضور ايشان بهره‌ها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همان ايام كودكى، شاهد سختى‌هايى بود كه بر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ايشان وارد مى‌شد و با وجود سن كم، مى‌توانست شدت سخت‌گيرى و محدوديت‌هاى بنى‌مروان بر امام سجاد عليه السلام و فرزندان و يارانش را حس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امّ‌فروه به همراه پدرش قاسم و مادرش اسماء، در ملاقات‌هايى كه با امام زين‌العابدين عليه السلام داشتند از دعاها و تعاليم آن حضرت بهره فراوانى مى‌بردند</w:t>
      </w:r>
      <w:r>
        <w:rPr>
          <w:rFonts w:eastAsia="IRNazanin" w:cs="IRNazanin"/>
          <w:color w:val="111111"/>
          <w:sz w:val="28"/>
          <w:szCs w:val="28"/>
          <w:rtl w:val="true"/>
          <w:lang w:bidi="fa-IR"/>
        </w:rPr>
        <w:t>.</w:t>
      </w:r>
      <w:bookmarkStart w:id="64" w:name="pg1989_8672"/>
    </w:p>
    <w:p>
      <w:pPr>
        <w:pStyle w:val="Heading3"/>
        <w:numPr>
          <w:ilvl w:val="2"/>
          <w:numId w:val="1"/>
        </w:numPr>
        <w:rPr/>
      </w:pPr>
      <w:bookmarkStart w:id="65" w:name="__RefHeading___Toc3892962_3650668749"/>
      <w:bookmarkStart w:id="66" w:name="_Toc23"/>
      <w:bookmarkEnd w:id="64"/>
      <w:bookmarkEnd w:id="65"/>
      <w:r>
        <w:rPr/>
        <w:t>۵</w:t>
      </w:r>
      <w:r>
        <w:rPr>
          <w:rtl w:val="true"/>
        </w:rPr>
        <w:t xml:space="preserve">: </w:t>
      </w:r>
      <w:r>
        <w:rPr>
          <w:rtl w:val="true"/>
        </w:rPr>
        <w:t>مقدمات ازدواج امّ‌فروه با امام باقر عليه السلام</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امام سجاد عليه السلام توجه ويژه‌اى به فرزندش، امام باقر عليه السلام داشت، در صدد بود تا همسر مناسبى براى او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بنت‌الحسن عليه السلام، همسر امام زين‌العابدين عليه السلام و دختر امام مجتبى عليه السلام كه از زنان باايمان بنى‌هاشم به شمار مى‌رفت به گونه‌اى كه امام‌صادق عليه السلام در وصف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بزرگم، امّ‌عبدالله، صديقه‌اى بود كه در دختران امام حسن عليه السلام، هيچ شخصى به مرتبت و ايمان او نرسيد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درصدد بود تا براى فرزندش، دخترى نجيب از خاندان باكمال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شناخت حاصل از رفت‌وآمد افراد در منزل امام‌سجاد عليه السلام نظرش به قاسم بن محمد و</w:t>
      </w:r>
    </w:p>
    <w:p>
      <w:pPr>
        <w:pStyle w:val="BookText"/>
        <w:rPr/>
      </w:pPr>
      <w:r>
        <w:rPr>
          <w:rFonts w:ascii="IRNazanin" w:hAnsi="IRNazanin" w:eastAsia="IRNazanin"/>
          <w:color w:val="111111"/>
          <w:sz w:val="28"/>
          <w:sz w:val="28"/>
          <w:szCs w:val="28"/>
          <w:rtl w:val="true"/>
          <w:lang w:bidi="fa-IR"/>
        </w:rPr>
        <w:t>همسرش اسماء،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ادب و نجابت فرزند ايشان، امّ‌فروه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اسماء و دخترش، امّ‌فروه به خانه ايشان مى‌آمدند، چهره معصومانه، نورانى و زيباى امّ‌فروه نظرش را جلب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امّ‌عبدالله نظر خود را با همسرش، امام‌سجاد عليه السلام،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خاندان قاسم كه زاييده نجابت محمد بن ابى‌بكر كه تربيت‌يافته دامان پرمهر اميرمؤمنان عليه السلام بود، نظر امام سجاد عليه السلام را نيز به سوى خود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روزى در جمع عده‌اى از اصحاب و منسوبين، نظر قاسم را درباره ازدواج ام‌فروه با فرزندش امام باقر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نيز با ادب تمام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خانواده‌ام به دست شماست؛ هر طور كه امر بفرماييد اطاعت مى‌كنم</w:t>
      </w:r>
      <w:r>
        <w:rPr>
          <w:rFonts w:eastAsia="IRNazanin" w:cs="IRNazanin"/>
          <w:color w:val="111111"/>
          <w:sz w:val="28"/>
          <w:szCs w:val="28"/>
          <w:rtl w:val="true"/>
          <w:lang w:bidi="fa-IR"/>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آن‌گاه قاسم با خوشحالى تمام از محضر امام اجازه گرفت تا موضوع را با همسر و دخترش مطرح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او همسرش اسماء را از پيشنهاد امام</w:t>
      </w:r>
    </w:p>
    <w:p>
      <w:pPr>
        <w:pStyle w:val="BookText"/>
        <w:rPr/>
      </w:pPr>
      <w:r>
        <w:rPr>
          <w:rFonts w:ascii="IRNazanin" w:hAnsi="IRNazanin" w:eastAsia="IRNazanin"/>
          <w:color w:val="111111"/>
          <w:sz w:val="28"/>
          <w:sz w:val="28"/>
          <w:szCs w:val="28"/>
          <w:rtl w:val="true"/>
          <w:lang w:bidi="fa-IR"/>
        </w:rPr>
        <w:t>باخبر ساخت، امّ‌فروه نيز كه از شدت حيا سر به زير افكنده بود، با نگاه‌هاى مادر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شادمان و معصومانه وى كه كمال رضايت را نشان مى‌داد، سبب شادى مادر گشت و سكوت وى نيز كه حاكى از عمق رضايت او بود، پدر را خوشحال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پيوند با اهل بيت عليهم السلام سعادتى بود كه نصيب اين خاندان شد و آينده‌اى جاودان و الهى را براى ايشان رقم مى‌زد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اسماء، مادر امّ‌فروه، نظر موافق دخترش را به آگاهى فاطمه بنت الحسن عليه السلام رساند، چند روز بعد، فاطمه بنت الحسن عليه السلام به صورت رسمى از امّ‌فروه براى فرزندش، امام باقر عليه السلام، خواستگارى كرد و خيلى زود مراسم ازدواج اين دو به بنى‌هاشم اعلام شد</w:t>
      </w:r>
      <w:r>
        <w:rPr>
          <w:rFonts w:eastAsia="IRNazanin" w:cs="IRNazanin"/>
          <w:color w:val="111111"/>
          <w:sz w:val="28"/>
          <w:szCs w:val="28"/>
          <w:rtl w:val="true"/>
          <w:lang w:bidi="fa-IR"/>
        </w:rPr>
        <w:t>.</w:t>
      </w:r>
      <w:bookmarkStart w:id="67" w:name="pg1989_8676"/>
    </w:p>
    <w:p>
      <w:pPr>
        <w:pStyle w:val="Heading3"/>
        <w:numPr>
          <w:ilvl w:val="2"/>
          <w:numId w:val="1"/>
        </w:numPr>
        <w:rPr/>
      </w:pPr>
      <w:bookmarkStart w:id="68" w:name="__RefHeading___Toc3892964_3650668749"/>
      <w:bookmarkStart w:id="69" w:name="_Toc24"/>
      <w:bookmarkEnd w:id="67"/>
      <w:bookmarkEnd w:id="68"/>
      <w:r>
        <w:rPr/>
        <w:t>۶</w:t>
      </w:r>
      <w:r>
        <w:rPr>
          <w:rtl w:val="true"/>
        </w:rPr>
        <w:t xml:space="preserve">: </w:t>
      </w:r>
      <w:r>
        <w:rPr>
          <w:rtl w:val="true"/>
        </w:rPr>
        <w:t>وصلتى آسمانى</w:t>
      </w:r>
      <w:bookmarkEnd w:id="69"/>
    </w:p>
    <w:p>
      <w:pPr>
        <w:pStyle w:val="Heading4"/>
        <w:numPr>
          <w:ilvl w:val="3"/>
          <w:numId w:val="1"/>
        </w:numPr>
        <w:rPr/>
      </w:pPr>
      <w:bookmarkStart w:id="70" w:name="__RefHeading___Toc3892966_3650668749"/>
      <w:bookmarkStart w:id="71" w:name="_Toc25"/>
      <w:bookmarkEnd w:id="70"/>
      <w:r>
        <w:rPr>
          <w:rtl w:val="true"/>
        </w:rPr>
        <w:t>اشاره</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شبى مبارك از ليالى الهى، رخداد مهمى به‌وقوع پيوست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آرى، پيوند بزرگى در حال رخ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بنى‌هاشم در شهر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سرور و شادى به خود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عليه السلام طبق سنت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اعلام ازدواج و دادن وليمه در عروسى را مستحب مى‌دانست، بستگان و ياران خويش را به اين مراسم پرفيض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اتاقى كه امام محمدباقر عليه السلام به‌عنوان داماد در كنار امّ‌فروه به‌عنوان عروس نشسته بود، مادر امام باقر عليه السلام، يعنى فاطمه بنت الحسن عليهما السلام و</w:t>
      </w:r>
    </w:p>
    <w:p>
      <w:pPr>
        <w:pStyle w:val="BookText"/>
        <w:rPr/>
      </w:pPr>
      <w:r>
        <w:rPr>
          <w:rFonts w:ascii="IRNazanin" w:hAnsi="IRNazanin" w:eastAsia="IRNazanin"/>
          <w:color w:val="111111"/>
          <w:sz w:val="28"/>
          <w:sz w:val="28"/>
          <w:szCs w:val="28"/>
          <w:rtl w:val="true"/>
          <w:lang w:bidi="fa-IR"/>
        </w:rPr>
        <w:t>مادر امّ‌فروه، اسماء بنت عبدالرحمان، از زنان حاضر در مجلس پذيرايى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لحظاتى بعد، امام زين العابدين عليه السلام خطبه ازدواج اين زوج آسمانى را خواند</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هنگامى كه ترنم صداى ملكوتى امام سجاد عليه السلام در آن فضا طنين انداز گشت، گويى كه صداى ذكر ملكوتيان به گوش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بعد، درحالى‌كه ميهمانان، با عروس و داماد و پدر و مادر ايشان خداحافظى كردند و رفتند، زندگى مشترك اين عروس و داماد آغاز گشت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از زندگى مشترك اين زوج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امّ‌فروه مى‌دانست كه همسرش همان امام و حجت باهره‌اى است كه طبق روايت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شكافنده علوم و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 از ماجراى شرفيابى جابر بن عبدالله انصارى به حضور امام‌سجاد عليه السلام و درك محضر همسرش، امام باقر عليه السلام، آگاهى داشت؛ زيرا پدرش، قاسم، خود از راويان احاديث امام سجاد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ملاقات، جابر كه</w:t>
      </w:r>
      <w:bookmarkStart w:id="72" w:name="pg1989_8678"/>
    </w:p>
    <w:p>
      <w:pPr>
        <w:pStyle w:val="BookText"/>
        <w:rPr/>
      </w:pPr>
      <w:bookmarkEnd w:id="72"/>
      <w:r>
        <w:rPr>
          <w:rFonts w:ascii="Amiri" w:hAnsi="Amiri" w:eastAsia="Amiri" w:cs="Amiri"/>
          <w:color w:val="111111"/>
          <w:sz w:val="28"/>
          <w:sz w:val="28"/>
          <w:szCs w:val="28"/>
          <w:rtl w:val="true"/>
          <w:lang w:bidi="ar-SA"/>
        </w:rPr>
        <w:t>فروغ بينايى ظاهرى خويش را از دست داده بود، ولى دلش به نور ايمان روشن بود، به امام سجاد عليه السلام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تحقيق حبيبم،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 كه آن‌قدر زنده مى‌مانى تا موفق به ملاقات پنجمين وصى‌ام كه همنام من است،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شكافنده علوم و دانش‌ها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سلام مرا به او برسان</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امّ‌فروه مى‌دانست حجت خداوندى كه جانشين همسرش، امام باقر عليه السلام خواهد شد، از او متولد خواهد شد و اين مطلبى بود كه در اثر زندگى با امام، به‌تدريج براى نزديكان ائمه عليهم السلام كه صلاحيت و آمادگى داشتند، نمايان مى‌شد</w:t>
      </w:r>
      <w:r>
        <w:rPr>
          <w:rFonts w:eastAsia="IRNazanin" w:cs="IRNazanin"/>
          <w:color w:val="111111"/>
          <w:sz w:val="28"/>
          <w:szCs w:val="28"/>
          <w:rtl w:val="true"/>
          <w:lang w:bidi="fa-IR"/>
        </w:rPr>
        <w:t>.</w:t>
      </w:r>
    </w:p>
    <w:p>
      <w:pPr>
        <w:pStyle w:val="Heading4"/>
        <w:numPr>
          <w:ilvl w:val="3"/>
          <w:numId w:val="1"/>
        </w:numPr>
        <w:rPr/>
      </w:pPr>
      <w:bookmarkStart w:id="73" w:name="__RefHeading___Toc3892968_3650668749"/>
      <w:bookmarkStart w:id="74" w:name="_Toc26"/>
      <w:bookmarkEnd w:id="73"/>
      <w:r>
        <w:rPr>
          <w:rtl w:val="true"/>
        </w:rPr>
        <w:t xml:space="preserve">ولادت صادق آل محمد </w:t>
      </w:r>
      <w:r>
        <w:rPr>
          <w:rtl w:val="true"/>
        </w:rPr>
        <w:t>(</w:t>
      </w:r>
      <w:r>
        <w:rPr>
          <w:rtl w:val="true"/>
        </w:rPr>
        <w:t>ص</w:t>
      </w:r>
      <w:r>
        <w:rPr>
          <w:rtl w:val="true"/>
        </w:rPr>
        <w:t>)</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ايام ربيع المولود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امّ‌فروه كه مولود بزرگى را باردار بود، از سوى مادر و</w:t>
      </w:r>
    </w:p>
    <w:p>
      <w:pPr>
        <w:pStyle w:val="BookText"/>
        <w:rPr/>
      </w:pPr>
      <w:r>
        <w:rPr>
          <w:rFonts w:ascii="IRNazanin" w:hAnsi="IRNazanin" w:eastAsia="IRNazanin"/>
          <w:color w:val="111111"/>
          <w:sz w:val="28"/>
          <w:sz w:val="28"/>
          <w:szCs w:val="28"/>
          <w:rtl w:val="true"/>
          <w:lang w:bidi="fa-IR"/>
        </w:rPr>
        <w:t>مادر همسرش مراقبت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ربيع المولود، يادآور خاطرات باشكوهى براى اهل بيت عليهم السلام بود؛ زيرا ميلاد جدشان،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وى به مدينه، در اين ايام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هفدهم ربيع‌الاول فرا رسيد؛ همان شبى كه در نيمه آن، وجود ملكوتى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آمنه بنت وهب، در مكه متولد شد، بار ديگر نيز تولد زيباى ديگرى را انتظار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امّ‌فروه در اتاق خويش آرميده بود و در كنار بستر وى، فاطمه بنت الحسن عليها السلام و اسماء بنت عبدالرحمان بودند، در اتاق مجاور نيز امام‌سجاد عليه السلام و فرزندش، امام باقر عليه السلام، حضور داشتند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طلوع فجر صادق، امّ‌فروه طلوع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شريف، با صورت زيبا و نورانى خويش، به سوى آسمان نگريست و سپس به مهر و محبت و لبخندى زيبا از مادرش سپاسگزارى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اتاق امّ‌فروه، خبر از جوشش نهر فياض الهى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جعفر </w:t>
      </w:r>
      <w:r>
        <w:rPr>
          <w:rStyle w:val="FootnoteAnchor"/>
          <w:rtl w:val="true"/>
        </w:rPr>
        <w:footnoteReference w:id="66"/>
      </w:r>
      <w:r>
        <w:rPr>
          <w:rFonts w:ascii="Amiri" w:hAnsi="Amiri" w:eastAsia="Amiri" w:cs="Amiri"/>
          <w:color w:val="111111"/>
          <w:sz w:val="28"/>
          <w:sz w:val="28"/>
          <w:szCs w:val="28"/>
          <w:rtl w:val="true"/>
          <w:lang w:bidi="ar-SA"/>
        </w:rPr>
        <w:t>ناميده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تولد، مادر بزرگ، وى را غرق در بوسه كرد و به حضور امام زين‌العابدين عليه السلام و پدر نوزاد، امام‌باقر عليه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چه شادى و سرورى در دل اين دو حجت الهى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زمانى كه خبر ولادت صادق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هاشميان پيچيد، همگان براى تبريك به منزل امام باقر عليه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سالى از ولادت امام صادق عليه السلام مى‌گذشت كه امّ‌فروه، فرزند پسر ديگرى به دنيا آورد كه او را عبدالله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او همان عبدالله باهر است </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 آشوب</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او را عبدالله افطح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منابع ديگر او را به صورت مطلق عبدالله گفته‌اند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كسانى بود كه عمر خود را در خدمت به آرمان امامت مصروف مى‌كرد و در مسير هدف‌هاى عالى برادرش امام صادق عليه السلام گام مى‌برداشت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وى مى‌نويسد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فضل و صلاح معروف بود و توسط يكى از عمال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پدرش،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فجيعى كشته شده، به اجداد طاهرينش ملحق گرديد</w:t>
      </w:r>
      <w:r>
        <w:rPr>
          <w:rFonts w:eastAsia="IRNazanin" w:cs="IRNazanin"/>
          <w:color w:val="111111"/>
          <w:sz w:val="28"/>
          <w:szCs w:val="28"/>
          <w:rtl w:val="true"/>
          <w:lang w:bidi="fa-IR"/>
        </w:rPr>
        <w:t xml:space="preserve">. </w:t>
      </w:r>
      <w:r>
        <w:rPr>
          <w:rStyle w:val="FootnoteAnchor"/>
          <w:rtl w:val="true"/>
        </w:rPr>
        <w:footnoteReference w:id="71"/>
      </w:r>
      <w:bookmarkStart w:id="75" w:name="pg1989_8682"/>
    </w:p>
    <w:p>
      <w:pPr>
        <w:pStyle w:val="Heading3"/>
        <w:numPr>
          <w:ilvl w:val="2"/>
          <w:numId w:val="1"/>
        </w:numPr>
        <w:rPr/>
      </w:pPr>
      <w:bookmarkStart w:id="76" w:name="__RefHeading___Toc3892970_3650668749"/>
      <w:bookmarkStart w:id="77" w:name="_Toc27"/>
      <w:bookmarkEnd w:id="75"/>
      <w:bookmarkEnd w:id="76"/>
      <w:r>
        <w:rPr/>
        <w:t>٧</w:t>
      </w:r>
      <w:r>
        <w:rPr>
          <w:rtl w:val="true"/>
        </w:rPr>
        <w:t xml:space="preserve">: </w:t>
      </w:r>
      <w:r>
        <w:rPr>
          <w:rtl w:val="true"/>
        </w:rPr>
        <w:t>تحمل سختى‌ها</w:t>
      </w:r>
      <w:bookmarkEnd w:id="77"/>
    </w:p>
    <w:p>
      <w:pPr>
        <w:pStyle w:val="BookText"/>
        <w:rPr/>
      </w:pPr>
      <w:r>
        <w:rPr>
          <w:rFonts w:ascii="IRNazanin" w:hAnsi="IRNazanin" w:eastAsia="IRNazanin"/>
          <w:color w:val="111111"/>
          <w:sz w:val="28"/>
          <w:sz w:val="28"/>
          <w:szCs w:val="28"/>
          <w:rtl w:val="true"/>
          <w:lang w:bidi="fa-IR"/>
        </w:rPr>
        <w:t xml:space="preserve">هنگامى كه امام سجاد عليه السلام در 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سخت‌گيرى‌هاى شديد و شدت جاسوسى بنى‌اميه و اقدامات آنها در مقابله با اهل بيت، محنت‌ها و سختى‌هاى بسيارى براى خاندان امام‌باقر عليه السلام به وجود آورد وخاندان قاسم بن محمد و ياران ديگر آن حضرت را تحت تأثير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مصيبت سخت، امّ‌فروه و فرزندان سوگوارش، تسلاى دل امام باقر عليه السلام و مادرش، فاطمه بنت الحسن عليها السلام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هفت سال از شهادت امام سجاد عليه السلام نگذشته بود كه قاسم بن محمد بن ابى‌بكر نيز در فراق مولاى خويش، تاب و تحمل نياورد و جان به جان آفرين</w:t>
      </w:r>
    </w:p>
    <w:p>
      <w:pPr>
        <w:pStyle w:val="BookText"/>
        <w:rPr/>
      </w:pPr>
      <w:r>
        <w:rPr>
          <w:rFonts w:ascii="Amiri" w:hAnsi="Amiri" w:eastAsia="Amiri" w:cs="Amiri"/>
          <w:color w:val="111111"/>
          <w:sz w:val="28"/>
          <w:sz w:val="28"/>
          <w:szCs w:val="28"/>
          <w:rtl w:val="true"/>
          <w:lang w:bidi="ar-SA"/>
        </w:rPr>
        <w:t>تسليم كرد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امّ‌فروه در غم هجران پدر، گريه‌ها و مويه‌ها داشت و با مادرش، اسماء و خواهرش، ام‌حكيم، همدردى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سخت‌ترين دوران زندگى امّ‌فروه با امام باقر عليه السلام مربوط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سال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روى كار آمد و تا سال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سخت‌گيرى فراوان به امام باقر عليه السلام مى‌كوشيد تا زندگى آن حضرت و رفت‌وآمدهاى افراد به خانه ايشان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ايرانيان نيز به اهل بيت عليهم السلام گرايش داشتند و حتى افرادى از ناراضيان حاكميت اموى به مناطق مركزى ايران از جمله قم هجرت كرده بودند، هشام اهل بيت عليهم السلام را كه دشمن ديرينه خود مى‌دانست، بيشتر كنترل مى‌كرد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مصائب امّ‌فروه، اقدام هشام در دعوت از امام باقر عليه السلام براى سفر به شام بود كه در ظاهر به منظور مناظره با علماى نصارى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 وجود</w:t>
      </w:r>
    </w:p>
    <w:p>
      <w:pPr>
        <w:pStyle w:val="BookText"/>
        <w:rPr/>
      </w:pPr>
      <w:r>
        <w:rPr>
          <w:rFonts w:ascii="IRNazanin" w:hAnsi="IRNazanin" w:eastAsia="IRNazanin"/>
          <w:color w:val="111111"/>
          <w:sz w:val="28"/>
          <w:sz w:val="28"/>
          <w:szCs w:val="28"/>
          <w:rtl w:val="true"/>
          <w:lang w:bidi="fa-IR"/>
        </w:rPr>
        <w:t>موفقيت امام در مناظره، از هر بى‌احترامى نسبت به ايشان فروگذار نكرد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اين سفر، امام صادق عليه السلام نيز همراه پدر 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غيبت اين دو بزرگوار كه حدود يك ماه به طول انجاميد، بر فاطمه بنت الحسن عليها السلام و امّ‌فروه عليها السلام بسيار سخت گذشت و ايشان را بسيار اندوهگين و نگران ساخت؛ به‌گونه‌اى كه حضرت امام محمد باقر عليه السلام در هنگام خداحافظى با هشام بر اين امر تصريح كرد كه هنگام خروج، خانواده‌ام در وحشت و اضطراب بودند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بزرگ‌ترين مصيبتى كه به امّ‌فروه وارد شد، شهادت امام باقر عليه السلام، اين شوهر بزرگوار، به دست كارگزاران هشام بود كه در هفتم ذى‌حجه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 احتضار امام باقر عليه السلام، امام صادق عليه السلام بر سر بالين پدر بود و نگاه نگران و چشمان اشك‌بار مادرش، امّ‌فروه را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سم عامل هشام بن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همه وجود حضرت را فرا گرفته بود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هنوز پاسى از نيمه شب نگذشته بود كه امام در كنار فرزندش امام صادق عليه السلام، مادرش فاطمه بنت الحسن عليها السلام، همسرش امّ‌فروه، فرزندان و شمارى از نزديكانش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در مدينه محشرى برپا شد و جنازه امام را با احترام به سوى بقيع بردند و كنار پدرش، امام زين‌العابدين عليه السلام و جدش، امام حسن مجتبى عليه السلام و جده‌اش، فاطمه بنت اسد عليها السلام، پس از نماز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پس از بازگشت از بقيع، امام صادق عليه السلام دستور داد در خانه چراغ روشن كنند و آن را خاموش ننمايند</w:t>
      </w:r>
      <w:r>
        <w:rPr>
          <w:rFonts w:eastAsia="IRNazanin" w:cs="IRNazanin"/>
          <w:color w:val="111111"/>
          <w:sz w:val="28"/>
          <w:szCs w:val="28"/>
          <w:rtl w:val="true"/>
          <w:lang w:bidi="fa-IR"/>
        </w:rPr>
        <w:t xml:space="preserve">. </w:t>
      </w:r>
      <w:r>
        <w:rPr>
          <w:rStyle w:val="FootnoteAnchor"/>
          <w:rtl w:val="true"/>
        </w:rPr>
        <w:footnoteReference w:id="78"/>
      </w:r>
      <w:bookmarkStart w:id="78" w:name="pg1989_8686"/>
    </w:p>
    <w:p>
      <w:pPr>
        <w:pStyle w:val="Heading3"/>
        <w:numPr>
          <w:ilvl w:val="2"/>
          <w:numId w:val="1"/>
        </w:numPr>
        <w:rPr/>
      </w:pPr>
      <w:bookmarkStart w:id="79" w:name="__RefHeading___Toc3892972_3650668749"/>
      <w:bookmarkStart w:id="80" w:name="_Toc28"/>
      <w:bookmarkEnd w:id="78"/>
      <w:bookmarkEnd w:id="79"/>
      <w:r>
        <w:rPr/>
        <w:t>٨</w:t>
      </w:r>
      <w:r>
        <w:rPr>
          <w:rtl w:val="true"/>
        </w:rPr>
        <w:t xml:space="preserve">: </w:t>
      </w:r>
      <w:r>
        <w:rPr>
          <w:rtl w:val="true"/>
        </w:rPr>
        <w:t>جايگاه امّ‌فروه عليها السلام</w:t>
      </w:r>
      <w:bookmarkEnd w:id="80"/>
    </w:p>
    <w:p>
      <w:pPr>
        <w:pStyle w:val="Heading4"/>
        <w:numPr>
          <w:ilvl w:val="3"/>
          <w:numId w:val="1"/>
        </w:numPr>
        <w:rPr/>
      </w:pPr>
      <w:bookmarkStart w:id="81" w:name="__RefHeading___Toc3892974_3650668749"/>
      <w:bookmarkStart w:id="82" w:name="_Toc29"/>
      <w:bookmarkEnd w:id="81"/>
      <w:r>
        <w:rPr>
          <w:rtl w:val="true"/>
        </w:rPr>
        <w:t>الف</w:t>
      </w:r>
      <w:r>
        <w:rPr>
          <w:rtl w:val="true"/>
        </w:rPr>
        <w:t xml:space="preserve">) </w:t>
      </w:r>
      <w:r>
        <w:rPr>
          <w:rtl w:val="true"/>
        </w:rPr>
        <w:t xml:space="preserve">راوى اخبار آل محمد </w:t>
      </w:r>
      <w:r>
        <w:rPr>
          <w:rtl w:val="true"/>
        </w:rPr>
        <w:t>(</w:t>
      </w:r>
      <w:r>
        <w:rPr>
          <w:rtl w:val="true"/>
        </w:rPr>
        <w:t>ص</w:t>
      </w:r>
      <w:r>
        <w:rPr>
          <w:rtl w:val="true"/>
        </w:rPr>
        <w:t>)</w:t>
      </w:r>
      <w:bookmarkEnd w:id="82"/>
    </w:p>
    <w:p>
      <w:pPr>
        <w:pStyle w:val="BookText"/>
        <w:rPr/>
      </w:pPr>
      <w:r>
        <w:rPr>
          <w:rFonts w:ascii="IRNazanin" w:hAnsi="IRNazanin" w:eastAsia="IRNazanin"/>
          <w:color w:val="111111"/>
          <w:sz w:val="28"/>
          <w:sz w:val="28"/>
          <w:szCs w:val="28"/>
          <w:rtl w:val="true"/>
          <w:lang w:bidi="fa-IR"/>
        </w:rPr>
        <w:t>از مقامات و ارزش‌هاى مهم، خدمت‌كردن به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امّ‌فروه، از جمله افرادى بود كه اين فضيلت متعالى نصيبش شد و افزون بر آنكه از محضر پدرش، قاسم بن محمد كه خود راوى اخبار آل الله بود، استفاده كرد، از محضر پدر همسرش امام زين‌العابدين عليه السلام، همسرش امام محمد باقر عليه السلام و فرزندش امام صادق عليه السلام نيز بهره جست و در زمره يكى از راويان اخبار اهل بيت عليهم السلام قرار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عبدالوهاب، از محدثين عالى‌مقام شيعه در قرن پنجم، با سلسله اسناد خويش نقل كرده است كه روزى امام زين‌العابدين عليه السلام به عروسش، امّ‌فروه رو</w:t>
      </w:r>
      <w:bookmarkStart w:id="83" w:name="pg1989_8687"/>
    </w:p>
    <w:p>
      <w:pPr>
        <w:pStyle w:val="BookText"/>
        <w:rPr/>
      </w:pPr>
      <w:bookmarkEnd w:id="83"/>
      <w:r>
        <w:rPr>
          <w:rFonts w:ascii="Amiri" w:hAnsi="Amiri" w:eastAsia="Amiri" w:cs="Amiri"/>
          <w:color w:val="111111"/>
          <w:sz w:val="28"/>
          <w:sz w:val="28"/>
          <w:szCs w:val="28"/>
          <w:rtl w:val="true"/>
          <w:lang w:bidi="ar-SA"/>
        </w:rPr>
        <w:t>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روى نادانى مرتكب گناه مى‌شوند، بسيار دعا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آنها را ببخشايد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امّ‌فروه رواياتى نيز از امام باقر و امام صادق عليهما السلام نقل كرده است </w:t>
      </w:r>
      <w:r>
        <w:rPr>
          <w:rStyle w:val="FootnoteAnchor"/>
          <w:rtl w:val="true"/>
        </w:rPr>
        <w:footnoteReference w:id="80"/>
      </w:r>
      <w:r>
        <w:rPr>
          <w:rFonts w:ascii="Amiri" w:hAnsi="Amiri" w:eastAsia="Amiri" w:cs="Amiri"/>
          <w:color w:val="111111"/>
          <w:sz w:val="28"/>
          <w:sz w:val="28"/>
          <w:szCs w:val="28"/>
          <w:rtl w:val="true"/>
          <w:lang w:bidi="ar-SA"/>
        </w:rPr>
        <w:t>كه به ما نرسيده يا ممكن است در كتاب‌هاى خطى كه منتشر نشده، يافت شود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892976_3650668749"/>
      <w:bookmarkStart w:id="85" w:name="_Toc30"/>
      <w:bookmarkEnd w:id="84"/>
      <w:r>
        <w:rPr>
          <w:rtl w:val="true"/>
        </w:rPr>
        <w:t>ب</w:t>
      </w:r>
      <w:r>
        <w:rPr>
          <w:rtl w:val="true"/>
        </w:rPr>
        <w:t xml:space="preserve">) </w:t>
      </w:r>
      <w:r>
        <w:rPr>
          <w:rtl w:val="true"/>
        </w:rPr>
        <w:t>مقام وكالت</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وكالت، ارزش والايى دارد كه از سوى امام معصوم عليه السلام و حجت خداوند به بانويى اعطا شود و اين نيست، مگر جلوه‌اى از حقايق ايمانى بانويى كه امام به سبب همين ايمان، او را شايسته اين مقام مى‌بيند؛ زيرا اين امر ارتباطى با حَسَب و نَسَب ندارد و همان‌گونه‌كه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گرامى‌ترين شما نزد خداوند، باتقواترين شماست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نزد حجت‌هاى الهى نيز هر كه به حقايق نزديك‌تر و ولايتش كامل باشد، مقرب‌تر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w:t>
      </w:r>
      <w:bookmarkStart w:id="86" w:name="pg1989_8688"/>
    </w:p>
    <w:p>
      <w:pPr>
        <w:pStyle w:val="BookText"/>
        <w:rPr/>
      </w:pPr>
      <w:bookmarkEnd w:id="86"/>
      <w:r>
        <w:rPr>
          <w:rFonts w:ascii="IRNazanin" w:hAnsi="IRNazanin" w:eastAsia="IRNazanin"/>
          <w:color w:val="111111"/>
          <w:sz w:val="28"/>
          <w:sz w:val="28"/>
          <w:szCs w:val="28"/>
          <w:rtl w:val="true"/>
          <w:lang w:bidi="fa-IR"/>
        </w:rPr>
        <w:t>است كه مى‌بينيم امام صادق عليه السلام به وى وكالت داده بود حقوق ضعيفان و تهى‌دستان مدينه را از سوى امام پرداخت كند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از اين رو، وى با خانواده‌ها، زنان بى‌سرپرست و يتيمان نشست و برخاست مى‌كرد و از سوى امام از ايشان دلجويى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در مجالس عزادارى ابى‌عبدالله عليه السلام مسئوليت مجالس زنانه را بر عهده مى‌گرفت</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87" w:name="__RefHeading___Toc3892978_3650668749"/>
      <w:bookmarkStart w:id="88" w:name="_Toc31"/>
      <w:bookmarkEnd w:id="87"/>
      <w:r>
        <w:rPr>
          <w:rtl w:val="true"/>
        </w:rPr>
        <w:t>ج</w:t>
      </w:r>
      <w:r>
        <w:rPr>
          <w:rtl w:val="true"/>
        </w:rPr>
        <w:t xml:space="preserve">) </w:t>
      </w:r>
      <w:r>
        <w:rPr>
          <w:rtl w:val="true"/>
        </w:rPr>
        <w:t>مقام كرامت و يقين</w:t>
      </w:r>
      <w:bookmarkEnd w:id="88"/>
    </w:p>
    <w:p>
      <w:pPr>
        <w:pStyle w:val="BookText"/>
        <w:rPr/>
      </w:pPr>
      <w:r>
        <w:rPr>
          <w:rFonts w:ascii="IRNazanin" w:hAnsi="IRNazanin" w:eastAsia="IRNazanin"/>
          <w:color w:val="111111"/>
          <w:sz w:val="28"/>
          <w:sz w:val="28"/>
          <w:szCs w:val="28"/>
          <w:rtl w:val="true"/>
          <w:lang w:bidi="fa-IR"/>
        </w:rPr>
        <w:t>اطلاق اين مقام از سوى وصى الهى بر انسان، حاكى از اوج ايمان فرد و گواهى قطعى بر بهشتى بودن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در وصف مادر خويش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اُمّى مِمَّنْ آمَنَتْ و اَيقَنَتْ وَ اَحْسَنَتْ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مادرم از زنان باايمان، داراى درجه والاى يقين، اهل احسان و نيكى بود و خداوند اهل احسان را دوست مى‌دارد</w:t>
      </w:r>
      <w:r>
        <w:rPr>
          <w:rFonts w:eastAsia="Amiri" w:cs="Amiri" w:ascii="Amiri" w:hAnsi="Amiri"/>
          <w:color w:val="111111"/>
          <w:sz w:val="28"/>
          <w:szCs w:val="28"/>
          <w:rtl w:val="true"/>
          <w:lang w:bidi="ar-SA"/>
        </w:rPr>
        <w:t>.</w:t>
      </w:r>
      <w:bookmarkStart w:id="89" w:name="pg1989_8689"/>
    </w:p>
    <w:p>
      <w:pPr>
        <w:pStyle w:val="BookText"/>
        <w:rPr/>
      </w:pPr>
      <w:bookmarkEnd w:id="89"/>
      <w:r>
        <w:rPr>
          <w:rFonts w:ascii="IRNazanin" w:hAnsi="IRNazanin" w:eastAsia="IRNazanin"/>
          <w:color w:val="111111"/>
          <w:sz w:val="28"/>
          <w:sz w:val="28"/>
          <w:szCs w:val="28"/>
          <w:rtl w:val="true"/>
          <w:lang w:bidi="fa-IR"/>
        </w:rPr>
        <w:t>آن بانوى بزرگوار در ميان بنى‌هاشم به دليل همين كرامت روحى به مكرّمه مشهور شده بود و بر اين اساس، امام صادق عليه السلام را ابن المكرّمه مى‌گفتند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90" w:name="__RefHeading___Toc3892980_3650668749"/>
      <w:bookmarkStart w:id="91" w:name="_Toc32"/>
      <w:bookmarkEnd w:id="90"/>
      <w:r>
        <w:rPr>
          <w:rtl w:val="true"/>
        </w:rPr>
        <w:t>د</w:t>
      </w:r>
      <w:r>
        <w:rPr>
          <w:rtl w:val="true"/>
        </w:rPr>
        <w:t xml:space="preserve">) </w:t>
      </w:r>
      <w:r>
        <w:rPr>
          <w:rtl w:val="true"/>
        </w:rPr>
        <w:t>مقام فقاهت</w:t>
      </w:r>
      <w:bookmarkEnd w:id="91"/>
    </w:p>
    <w:p>
      <w:pPr>
        <w:pStyle w:val="BookText"/>
        <w:rPr/>
      </w:pPr>
      <w:r>
        <w:rPr>
          <w:rFonts w:ascii="IRNazanin" w:hAnsi="IRNazanin" w:eastAsia="IRNazanin"/>
          <w:color w:val="111111"/>
          <w:sz w:val="28"/>
          <w:sz w:val="28"/>
          <w:szCs w:val="28"/>
          <w:rtl w:val="true"/>
          <w:lang w:bidi="fa-IR"/>
        </w:rPr>
        <w:t xml:space="preserve">يكى از نكته‌هاى مهمى كه در زندگى امّ‌فروه به چشم مى‌خورد، آگاهى وى از احكام و فقه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شگفتى نيست كه او در محضر سه امام بزرگوار و حجت خداوند درس آموخته باشد و از اين دريچه به فقاهت نائل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دلايل و مستندات روشنى كه تأييدكننده اين مطلب باشد اندك است، ولى همين اندك، ما را به مطالب اصلى راهنمايى مى‌كند؛ زيرا اساساً او در خانواده فقاهت رشد كرده </w:t>
      </w:r>
      <w:r>
        <w:rPr>
          <w:rStyle w:val="FootnoteAnchor"/>
          <w:rtl w:val="true"/>
        </w:rPr>
        <w:footnoteReference w:id="86"/>
      </w:r>
      <w:r>
        <w:rPr>
          <w:rFonts w:ascii="IRNazanin" w:hAnsi="IRNazanin" w:eastAsia="IRNazanin"/>
          <w:color w:val="111111"/>
          <w:sz w:val="28"/>
          <w:sz w:val="28"/>
          <w:szCs w:val="28"/>
          <w:rtl w:val="true"/>
          <w:lang w:bidi="fa-IR"/>
        </w:rPr>
        <w:t xml:space="preserve">و سپس به معدن فقاهت و به خانه‌هايى كه اَذِنَ اللهُ اَنْ تُرْفَعَ وَ يذْكَرَ فِيهَا اسْمُهُ يسَبِّحُ لَهُ فِيها بِالْغُدُوِّ وَ الآصالِ </w:t>
      </w:r>
      <w:r>
        <w:rPr>
          <w:rStyle w:val="FootnoteAnchor"/>
          <w:rtl w:val="true"/>
        </w:rPr>
        <w:footnoteReference w:id="87"/>
      </w:r>
      <w:r>
        <w:rPr>
          <w:rFonts w:ascii="Amiri" w:hAnsi="Amiri" w:eastAsia="Amiri" w:cs="Amiri"/>
          <w:color w:val="111111"/>
          <w:sz w:val="28"/>
          <w:sz w:val="28"/>
          <w:szCs w:val="28"/>
          <w:rtl w:val="true"/>
          <w:lang w:bidi="ar-SA"/>
        </w:rPr>
        <w:t>، راه يافته بود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مستنداتى كه فقاهت او را ثابت مى‌كند، خبرى</w:t>
      </w:r>
      <w:bookmarkStart w:id="92" w:name="pg1989_8690"/>
    </w:p>
    <w:p>
      <w:pPr>
        <w:pStyle w:val="BookText"/>
        <w:rPr/>
      </w:pPr>
      <w:bookmarkEnd w:id="92"/>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فقهاى عامه،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امّ‌فروه، مادر امام صادق عليه السلام را ديدم كه حجرالاسود را با دست چپ استلام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سنت، خطا رفتى و بايد با دست راست استلام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خاندانى هستيم كه از علم شما بى‌نيازيم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 به همين نحو صحيح است و تو به خطا رفته‌اى</w:t>
      </w:r>
      <w:r>
        <w:rPr>
          <w:rFonts w:eastAsia="IRNazanin" w:cs="IRNazanin"/>
          <w:color w:val="111111"/>
          <w:sz w:val="28"/>
          <w:szCs w:val="28"/>
          <w:rtl w:val="true"/>
          <w:lang w:bidi="fa-IR"/>
        </w:rPr>
        <w:t xml:space="preserve">) . </w:t>
      </w:r>
      <w:r>
        <w:rPr>
          <w:rStyle w:val="FootnoteAnchor"/>
          <w:rtl w:val="true"/>
        </w:rPr>
        <w:footnoteReference w:id="88"/>
      </w:r>
    </w:p>
    <w:p>
      <w:pPr>
        <w:pStyle w:val="Heading4"/>
        <w:numPr>
          <w:ilvl w:val="3"/>
          <w:numId w:val="1"/>
        </w:numPr>
        <w:rPr/>
      </w:pPr>
      <w:bookmarkStart w:id="93" w:name="__RefHeading___Toc3892982_3650668749"/>
      <w:bookmarkStart w:id="94" w:name="_Toc33"/>
      <w:bookmarkEnd w:id="93"/>
      <w:r>
        <w:rPr>
          <w:rtl w:val="true"/>
        </w:rPr>
        <w:t>ه</w:t>
      </w:r>
      <w:r>
        <w:rPr>
          <w:rtl w:val="true"/>
        </w:rPr>
        <w:t xml:space="preserve">) </w:t>
      </w:r>
      <w:r>
        <w:rPr>
          <w:rtl w:val="true"/>
        </w:rPr>
        <w:t>مورد احترام اهل بيت عليهم السلام</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امّ‌فروه مقام و منزلت والايى ميان اهل بيت عليهم السلام داشت؛ به‌گونه‌اى كه نام او را به نيكى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صادق عليه السلام همواره از مادر خويش ياد مى‌كرد و حتى نام يكى از دخترانش را امّ‌فروه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امّ‌فروه، بعدها با يكى از عموزادگان خويش كه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بود، ازدواج كرد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امام‌كاظم عليه السلام نيز يكى از دخترانش را امّ‌فروه نام نهاد تا به اين وسيله نام مادربزرگش را پاس بدارد، همان‌گونه كه نام يكى ديگر از دخترانش را به احترام</w:t>
      </w:r>
    </w:p>
    <w:p>
      <w:pPr>
        <w:pStyle w:val="BookText"/>
        <w:rPr/>
      </w:pPr>
      <w:r>
        <w:rPr>
          <w:rFonts w:ascii="IRNazanin" w:hAnsi="IRNazanin" w:eastAsia="IRNazanin"/>
          <w:color w:val="111111"/>
          <w:sz w:val="28"/>
          <w:sz w:val="28"/>
          <w:szCs w:val="28"/>
          <w:rtl w:val="true"/>
          <w:lang w:bidi="fa-IR"/>
        </w:rPr>
        <w:t>بانوى بزرگ اسلام، خديجه ناميد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به ياد مى‌آورد كه مادرش در مجمع بزرگ علمى كه وى در مدينه تأسيس كرده بود، در موارد لزوم شركت مى‌جست؛ همان مجالسى كه به 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ارباب فرق عامه، نشان مى‌داد عالم‌تر و فقيه‌تر از فرزند امّ‌فروه، يعنى امام صادق عليه السلام، در جهان وجود ندارد</w:t>
      </w:r>
      <w:r>
        <w:rPr>
          <w:rFonts w:eastAsia="IRNazanin" w:cs="IRNazanin"/>
          <w:color w:val="111111"/>
          <w:sz w:val="28"/>
          <w:szCs w:val="28"/>
          <w:rtl w:val="true"/>
          <w:lang w:bidi="fa-IR"/>
        </w:rPr>
        <w:t xml:space="preserve">. </w:t>
      </w:r>
      <w:r>
        <w:rPr>
          <w:rStyle w:val="FootnoteAnchor"/>
          <w:rtl w:val="true"/>
        </w:rPr>
        <w:footnoteReference w:id="91"/>
      </w:r>
      <w:bookmarkStart w:id="95" w:name="pg1989_8692"/>
    </w:p>
    <w:p>
      <w:pPr>
        <w:pStyle w:val="Heading3"/>
        <w:numPr>
          <w:ilvl w:val="2"/>
          <w:numId w:val="1"/>
        </w:numPr>
        <w:rPr/>
      </w:pPr>
      <w:bookmarkStart w:id="96" w:name="__RefHeading___Toc3892984_3650668749"/>
      <w:bookmarkStart w:id="97" w:name="_Toc34"/>
      <w:bookmarkEnd w:id="95"/>
      <w:bookmarkEnd w:id="96"/>
      <w:r>
        <w:rPr/>
        <w:t>٩</w:t>
      </w:r>
      <w:r>
        <w:rPr>
          <w:rtl w:val="true"/>
        </w:rPr>
        <w:t xml:space="preserve">: </w:t>
      </w:r>
      <w:r>
        <w:rPr>
          <w:rtl w:val="true"/>
        </w:rPr>
        <w:t>درگذشت امّ‌فروه عليها السلام</w:t>
      </w:r>
      <w:bookmarkEnd w:id="97"/>
    </w:p>
    <w:p>
      <w:pPr>
        <w:pStyle w:val="BookText"/>
        <w:rPr/>
      </w:pPr>
      <w:r>
        <w:rPr>
          <w:rFonts w:ascii="IRNazanin" w:hAnsi="IRNazanin" w:eastAsia="IRNazanin"/>
          <w:color w:val="111111"/>
          <w:sz w:val="28"/>
          <w:sz w:val="28"/>
          <w:szCs w:val="28"/>
          <w:rtl w:val="true"/>
          <w:lang w:bidi="fa-IR"/>
        </w:rPr>
        <w:t>امّ‌فروه پس از شهادت همسرش، امام محمدباقر عليه السلام،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فراق آقايش مى‌سوخت و فرزندانش به‌ويژه امام صادق عليه السلام تسلاى دل مهربانش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خود را وقف آرمان‌هاى امام زمان خويش كرده بود، در حدود سال‌هاى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فانى را وداع گفت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اين مصيبت جانكاه براى امام صادق عليه السلام بسيار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ياد مى‌آورد كه چگونه در غم شهادت پدر، مادرش مى‌گريست و مويه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مجالس عزاى حسينى را به‌ويژه در ايام اربعين و در مكانى كه خودشان تهيه كرده بود </w:t>
      </w:r>
      <w:r>
        <w:rPr>
          <w:rStyle w:val="FootnoteAnchor"/>
          <w:rtl w:val="true"/>
        </w:rPr>
        <w:footnoteReference w:id="93"/>
      </w:r>
      <w:r>
        <w:rPr>
          <w:rFonts w:ascii="IRNazanin" w:hAnsi="IRNazanin" w:eastAsia="IRNazanin"/>
          <w:color w:val="111111"/>
          <w:sz w:val="28"/>
          <w:sz w:val="28"/>
          <w:szCs w:val="28"/>
          <w:rtl w:val="true"/>
          <w:lang w:bidi="fa-IR"/>
        </w:rPr>
        <w:t>، به ياد مى‌آورد كه چگونه مادرش مجالس زنانه را اداره مى‌كرد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مكان دفن امّ‌فروه و كيفيت آن آگاهى دقيقى نداريم، ولى مسلماً وى در مدينه در گذشته و در همان شهر و به احتمال در بقيع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امام و حجت خداوند، يعنى حضرت صادق عليه السلام، هنگام جان دادن بر سر بالين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عليها يوم ولدت و يوم ماتت و يوم تبعث حياً</w:t>
      </w:r>
      <w:r>
        <w:rPr>
          <w:rFonts w:eastAsia="IRNazanin" w:cs="IRNazanin"/>
          <w:color w:val="111111"/>
          <w:sz w:val="28"/>
          <w:szCs w:val="28"/>
          <w:rtl w:val="true"/>
          <w:lang w:bidi="fa-IR"/>
        </w:rPr>
        <w:t>.</w:t>
      </w:r>
      <w:bookmarkStart w:id="98" w:name="pg1989_8694"/>
    </w:p>
    <w:p>
      <w:pPr>
        <w:pStyle w:val="Heading2"/>
        <w:numPr>
          <w:ilvl w:val="1"/>
          <w:numId w:val="1"/>
        </w:numPr>
        <w:rPr/>
      </w:pPr>
      <w:bookmarkStart w:id="99" w:name="__RefHeading___Toc3892986_3650668749"/>
      <w:bookmarkStart w:id="100" w:name="_Toc35"/>
      <w:bookmarkEnd w:id="98"/>
      <w:bookmarkEnd w:id="99"/>
      <w:r>
        <w:rPr>
          <w:rtl w:val="true"/>
        </w:rPr>
        <w:t>كتابنامه</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ابصار العين فى انصار الحسين عليه السلام، سيد محمدتيجانى السماوى، چاپ اول، قم، نشر حرث الثورة،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ابومنصور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 دارالنعمان،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فى معرفة حجج الله على العباد، محمد بن محمد بن نعمان، بيروت، دار المفيد،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اسدالغابة فى معرفة الصحابة، ابن اثير، قم،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الاصابه فى تمييز الصحابه، ابن حجر عسقلانى، قم، نشر آل‌البيت عليهم السلام،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محسن امين العاملى، بيروت، دارالتعارف،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 سيد بن طاووس، تهران، دار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البهية، شيخ عباس محدث قمى، مشهد، كتابفروشى جعفرى،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محمدباقر مجلسى، چاپ چهارم، بيروت، نشر الوفاء،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المواليد فى مواليد الائمة و وفياتهم، فضل بن حسن طبرسى، قم، مكتبه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 هبة الله بن عساكر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طبرى، بيروت، مكتبه اسلاميه،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مواليد الائمة، ابن خشّاب بغدادى، قم، مكتبه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فى المناقب، ابوجعفر عماد الدين بن حمزة الطوسى،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علوان، چاپ دوم، قم، انصاريان،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التميمى، دكن، نشر حيدرآباد،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العباسى، شيخ بهاء الدين جبل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تهران، فراهانى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فى شرح شرايع الاسلام، شيخ محمد حسن نجفى،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قوچانى، چاپ سوم، تهران، دارالكتب الاسلاميه،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يوسف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ايروانى، قم، نشر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قطب الدين راوندى، قم، نشر الامام الهادى عليه السلام، بى‌تا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محمد بن جرير الطبرى الامامى، چاپ اول،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زينبيه، جلال‌الدين سيوطى، چاپ اول، بيروت، دارالبلاغه،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المنارة، محمد سعيد ممدوح، چاپ اول، دار الامام النووى، بى‌جا،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الشريعه، شيخ ذبيح الله محلاتى، تهران، مكتبه اسلاميه،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چهارده معصوم عليهم السلام، عمادزاده اصفهانى، تهران، دارالكتب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 فى سيرة خير العباد، محمد بن يوسف الصالحى الشامى،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بن الموجود، چاپ اول، بيروت، دارالكتب،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محمد حسين، طباطبايى،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فقهى، قم، جامعه مدرسين،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المحرقه، ابن حجر هيثمى، بيروت، دارالكتب،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خياط، خليفة بن خياط،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الكبرى، محمد بن سعد، قم، نشر آل البيت عليهم السلام،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 لدفع المخاوف اليومية،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چاپ اول، قم، مكتبه مرعشى،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العقيله و الفواطم، الحاج حسين الشاكرى، قم، نشر معارف اهل البيت،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فى انساب آل ابى‌طالب عليه السلام، ابن عنبه نسابه،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محمدحسن طالقانى، نجف، نشر حيدريه،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العوالم، شيخ عبدالله بحرانى، قم، مدرسة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عليه السلام، ابوجعفر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بيروت،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حسين بن عبدالوهاب، نجف، نشر حيدريه،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فى رواة و اصحاب الصادق عليه السلام، عبدالحسين شبسترى، قم، نشر اسلاميه،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 عليها السلام من المهد الى اللحد، سيد محمد كاظم قزوينى، بيروت، مؤسسة النور،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الفايق فى غريب الحديث، محمود بن عمر جارالله زمخشرى چاپ اول، بيروت، دارالكتب العلمية،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احمد بن محمد ابن اعثم، دارالكتب الاسلاميه،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بيروت، دارالمفيد،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حسن 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چاپ اوّل،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الغدير شرح الجامع الصغير، محمد بن الرئوف المناوى،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عبدالسلام، چاپ اول، بيروت، دار 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محمدتقى تسترى، مؤسسة النشر الاسلامى،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عبدالله بن جعفر حميرى بغدادى، قم، مؤسسة آل البيت عليهم السلام،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سبز جامگان، بهاءالدين قهرمانى‌نژاد شائق، چاپ اول، تهران، شركت چاپ و نشر بين الملل،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الكاشف، ابوعبدالله شمس‌الدين ذهبى، چاپ اول، نشر مؤسسه علوم القرآن،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تحقيق و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على اكبر غفارى، تهران، دارالكتب،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ابو جعفر ابن قولويه، نجف، مرتضويه،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شيخ جعفر كاشف الغطاء، اصفهان، نشر مهدى،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عن معرفة الائمة عليهم السلام، على بن عيسى اربلى، چاپ دوم، بيروت، دارالاضواء،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الغمّه عن معرفة الائمة، على بن عيسى اربلى، تبريز، بنى‌هاشمى،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ابوالفتح، كراجكى، قم، دار الذخاير،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رضى الدين على سيد بن طاووس،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بخشايشى، چاپ پنجم، قم، نويد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آسمانى، بهاءالدين قهرمانى نژاد شائق، چاپ دوم، قم، نشر فقه،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المجدى فى انساب الطالبيين، على بن محمد العمرى النساّبه، چاپ اول، قم، مكتبة مرعشى،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فخرالدين طريحى،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چاپ دوم، بى‌جا، الثقافة الاسلاميه،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الارشاد،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مكتبه مرعشى،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على نمازى شاهرودى، قم، نشر جامعه مدرسين،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الشيعه، ملا احمد نراقى، چاپ اول، مشهد، نشر آل‌البيت لاحياءالتراث،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ابراهيم بن على كفعمى، قم، منشورات شريف رضى،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الاخبار، ابوجعفر 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جامعه مدرسين،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سيدابوالقاسم خويى، چاپ پنجم، بى‌نا، بى‌جا،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ابوالفرج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نجف، حيدريه،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احمد خوارزمى، به تحقيق سماوى، نجف، مرتضويه،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عليه السلام، محمد بن على بن شهرآشوب مازندرانى، نجف، حيدريه،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محمد على بن شهر آشوب مازندرانى، قم، نشر علاّمه،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منتقى الجمعان، حسن بن زين‌الدين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نشر جامعه مدرسين،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شيخ عباس قمى، تهران، نشر علمى،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حسين بن حمدان الخصيبى، بيروت، نشر البلاغ،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محمد بن حسن حرّ عاملى، بيروت، دار الاحياء التراث،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الائمه عليهم السلام، مراجع من العلماء الاعلام، چاپ اول، بيروت، دار البلاغه،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الاعيان، ابوالعباس ابن خلكان،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عباسى، بيروت، دارالثقافه،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الطف، ابو مخنف ازدى،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يوسفى غروى، قم، مؤسسة النشر الاسلامى،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محمد بن يعقوب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الارشاد فى معرفة حجج الله على العباد،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دلائل الامامة، محمد الطبرى الامامى،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المناقب، محمد على بن شهر آشوب مازندرانى،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برخى نيز سوّم صفر را ذكر كرده‌اند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نسّابه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اوّل من اجتمعت له ولادة الحسن و الحسين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 كودكى بود كه از طرف پدر و مادر، به حسنين عليه السلام مى‌رسيدند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المطالب،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العقيله و الفواطم، الحاج حسين الشاكرى،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العقيله و الفواطم،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محمد بن الحسن طوسى،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رضى الدين سيد بن طاووس،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شيخ 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 ابوالفتح كراجكى،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لايقولها بعدى الاّ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كه چنين ادعايى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كه برخى به ناحق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دروغ گفته است</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الأنوار البهية، محدث قمى،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الأنوار البهية، محدث قمى،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ابوجعفر ابن قولويه،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احمد بن حجر هيثمى،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 الدين راوندى،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منابعى كه چند فرزند پسر و دختر ديگر براى آن حضرت شمرده‌اند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فى مواليد الائمة ووفياتهم، علامه فضل بن حسن الطبرسى،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تاريخ مواليد الائمة، ابن خشاب بغدادى،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ابوجعفر عمادالدين ابن حمزة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اولاد امام 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متأخرين، منتهى‌الآمال، محدث قمى، ص؛ ولى مشهور و اغلب آن است كه وى يك فرزند داشته و آن هم امام جواد عليه السلام بوده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اعقاب عبيدالله بن عباس اشاره كرده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غريب الحديث،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عرب، حتى در قرن‌هاى بعدى نيز برخى اسامى حاكى از تناسب آن شخص با نام مورد نظر بوده و اين مسئله رايجى است؛ مانند اينكه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نحوى به دليل علاقه به نوعى خاص از پرندگان يا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به دليل نگهدارى گربه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اين الفاظ اطلاق شده، استنباط نگارنده اين است كه بايد ميان اين نام و اين بانوى باعظمت تناسبى باشد؛ مانند اينكه نام حضرت فاطمه بنت حزام، بعدها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يافت كه در واقع اين همسر باعظمت حضرت اميرمؤمنان، على عليه السلام با آن معرفت فوق‌العاده، با اشتهار به اين صفت، نهايت ادب خويش را به صديقه طاهره به اثبات رسانده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الدين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فى معرفة الصحابه، عزالدين على بن عبدالواحد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جرير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سنه پنجم 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بيشتر تاريخ‌ها و كتاب‌هاى سيره كه به اين موضوع مسلّم اشاره كرده‌اند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الائمه،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زينبيه عليها السلام، جلال‌الدين سيوطى، از اكابر علماى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الصحابة، ابن حجر عسقلانى،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از نقل علامه مجلسى برمى‌آيد كه وى پس از شهادت حضرت صديقه طاهره، مدتى در خدمت اميرمؤمنان، على عليه السلام و فرزندان وى بوده است؛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عن معرفة الائمة، على بن عيسى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امام صادق عليه السلام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فى شرح شرايع الاسلام، شيخ محمدحسن نجفى،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كشف الغطاء، شيخ جعفر كاشف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از جمله اشعار، اين ابيات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اَنقَذَنى مِنكَ الَّذى اَنقَذَ الدُّرَّ مِنَ الماءِ الملح يا بَنى الزَّهراء اَنتُم عُدَّتى وَبِكُم فِى الحَشرِ ميزانى رَجَح</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در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گفته‌است كه او با خواهر شهربانويه ازدواج كرد، ولى در اصل اين نقل ترديد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 آسمانى، بهاءالدين قهرمانى نژاد شائق،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محمدتقى تسترى،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حسين بن عبدالوهاب،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فى شرح شرايع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كشف‌الغطاء،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ذهبى دمشقى،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محمد بن جرير بن رستم الطبرى الامامى،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العباسى، شيخ بهايى،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يوسف بحرانى،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عن معرفة الائمة،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خياط،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رياحين الشريعة، شيخ ذبيح‌الله محلاتى،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زمان اين ازدواج معلوم نيست، ولى اگر نسبت به تولد امام‌صادق عليه السلام محاسبه كنيم، به احتمال اوايل سال هشتاد هجرى قمرى بوده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مهريه و صداق اين ازدواج و كيفيت خطبه امام سجاد عليه السلام چگونه بوده است، در منابع چيزى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احتمال بسيار قوى، تأسى به سنت جده‌شان، فاطمه زهرا عليها السلام، همان مهر السنة كه پانصد درهم است را مى‌توان حدس زد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 اِنَّكَ سَتَعيشُ حَتّى تُدرِكَ رَجُلاً مِن اَولادى، اِسمُهُ اسمى، يبقَرُ العِلمَ بَقراً فَإذا رَأيتَهُ فَاقرأ مِنّى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روايت كه بخشى از حديث منقول از جابر در تفسير اولى الامر در آيه‌شريفه است، در بيشتر منابع روايى شيعه وارد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فى انساب آل‌ابى‌طالب عليه السلام، ابن عنبه نسّابه،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الكبير الواسع،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عن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اين افراد اشعريين قم بودند كه به‌عنوان ناراضيان از حاكميت اموى به سوى قم آمدند و در همان مكان رحل اقامت افكندند كه اين، خود زمينه‌اى شد براى حضور سادات و علويان؛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سبز جامگان، بهاءالدين قهرمانى نژاد شائق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نقل طبرى اين اقدام هشام از روى حسد وى بود؛ زيرا در موسم حج آن سال، مردم ابراز علاقه زيادى به امام كردند و امام نيز ضد حكومت افشاگرى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اين سفر بود كه مناظره با علماى مسيحى رخ 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نقل طبرى اين اقدام هشام از روى حسد وى بود؛ زيرا در موسم حج آن سال، مردم ابراز علاقه زيادى به امام كردند و امام نيز ضد حكومت افشاگرى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اين سفر بود كه مناظره با علماى مسيحى رخ 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سيد ابوالقاسم خويى،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رواة و اصحاب الصادق، عبدالحسين شبسترى،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على نمازى شاهرودى،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ملا احمد نراقى،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شيخ مفيد،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نص بزرگانى مانند صاحب جواهر، پدر وى فقيه بوده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چراغ پرفروغ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خانه‌هايى قرار دارد كه خداوند اذن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بالا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دستبرد شياطين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آنها نام خدا برده شود، و صبح و شام در آنها تسبيح او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حر عاملى،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شيخ حسن زين‌الدين،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حسين بن حمدان الخصيبى،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قرب الاسناد، حميرى بغدادى،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اصول كافى، مولا صالح مازندرانى،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شمس‌الدين ابوعبدالله دمشقى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تاريخ بر مبناى گزارشى كه عمادزاده اصفهانى كه شخص خبيرى در تاريخ بوده در كتاب زندگانى چهارده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صباغ مالكى از شركت منصور دوانقى در هنگامى كه عباسيان روى كار نبودند، ولى در زمان حركات داعيان عباسى بوده، استنباط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اين مكان به‌عنوان مقام امام صادق عليه السلام در كربلا موجود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9476</Words>
  <Characters>38772</Characters>
  <CharactersWithSpaces>47786</CharactersWithSpaces>
  <Paragraphs>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2026-08-16T20:12:09Z</dcterms:created>
  <dc:creator>ghaemiyeh.com</dc:creator>
  <dc:description/>
  <dc:language>en-US</dc:language>
  <cp:lastModifiedBy/>
  <dcterms:modified xsi:type="dcterms:W3CDTF">2026-08-16T23:42:11Z</dcterms:modified>
  <cp:revision>1</cp:revision>
  <dc:subject/>
  <dc:title>زنان اسوه 13 فاطمه بنت الحسن و ام فروه علیهما السلام مادران گرامی امام باقر و صادق علیهما السلام</dc:title>
</cp:coreProperties>
</file>

<file path=docProps/custom.xml><?xml version="1.0" encoding="utf-8"?>
<Properties xmlns="http://schemas.openxmlformats.org/officeDocument/2006/custom-properties" xmlns:vt="http://schemas.openxmlformats.org/officeDocument/2006/docPropsVTypes"/>
</file>