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22.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numbering.xml" ContentType="application/vnd.openxmlformats-officedocument.wordprocessingml.numbering+xml"/>
  <Override PartName="/word/footer30.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نیایش های آسمانی اشواط طواف و سعی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96646_3650668749">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2896648_365066874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896650_3650668749">
            <w:r>
              <w:rPr>
                <w:webHidden/>
                <w:rStyle w:val="IndexLink"/>
                <w:rtl w:val="true"/>
              </w:rPr>
              <w:t>نكاتى چند به جاى مقدمه‌</w:t>
            </w:r>
            <w:r>
              <w:rPr>
                <w:rStyle w:val="IndexLink"/>
                <w:rtl w:val="true"/>
              </w:rPr>
              <w:tab/>
            </w:r>
            <w:r>
              <w:rPr>
                <w:rStyle w:val="IndexLink"/>
              </w:rPr>
              <w:t>5</w:t>
            </w:r>
          </w:hyperlink>
        </w:p>
        <w:p>
          <w:pPr>
            <w:pStyle w:val="Contents2"/>
            <w:tabs>
              <w:tab w:val="clear" w:pos="8743"/>
              <w:tab w:val="right" w:pos="9026" w:leader="dot"/>
            </w:tabs>
            <w:rPr/>
          </w:pPr>
          <w:hyperlink w:anchor="__RefHeading___Toc2896652_3650668749">
            <w:r>
              <w:rPr>
                <w:webHidden/>
                <w:rStyle w:val="IndexLink"/>
                <w:rtl w:val="true"/>
              </w:rPr>
              <w:t>دور اوّل طواف‌</w:t>
            </w:r>
            <w:r>
              <w:rPr>
                <w:rStyle w:val="IndexLink"/>
                <w:rtl w:val="true"/>
              </w:rPr>
              <w:tab/>
            </w:r>
            <w:r>
              <w:rPr>
                <w:rStyle w:val="IndexLink"/>
              </w:rPr>
              <w:t>7</w:t>
            </w:r>
          </w:hyperlink>
        </w:p>
        <w:p>
          <w:pPr>
            <w:pStyle w:val="Contents2"/>
            <w:tabs>
              <w:tab w:val="clear" w:pos="8743"/>
              <w:tab w:val="right" w:pos="9026" w:leader="dot"/>
            </w:tabs>
            <w:rPr/>
          </w:pPr>
          <w:hyperlink w:anchor="__RefHeading___Toc2896654_3650668749">
            <w:r>
              <w:rPr>
                <w:webHidden/>
                <w:rStyle w:val="IndexLink"/>
                <w:rtl w:val="true"/>
              </w:rPr>
              <w:t>دعاهاى دور دوم طواف‌</w:t>
            </w:r>
            <w:r>
              <w:rPr>
                <w:rStyle w:val="IndexLink"/>
                <w:rtl w:val="true"/>
              </w:rPr>
              <w:tab/>
            </w:r>
            <w:r>
              <w:rPr>
                <w:rStyle w:val="IndexLink"/>
              </w:rPr>
              <w:t>9</w:t>
            </w:r>
          </w:hyperlink>
        </w:p>
        <w:p>
          <w:pPr>
            <w:pStyle w:val="Contents2"/>
            <w:tabs>
              <w:tab w:val="clear" w:pos="8743"/>
              <w:tab w:val="right" w:pos="9026" w:leader="dot"/>
            </w:tabs>
            <w:rPr/>
          </w:pPr>
          <w:hyperlink w:anchor="__RefHeading___Toc2896656_3650668749">
            <w:r>
              <w:rPr>
                <w:webHidden/>
                <w:rStyle w:val="IndexLink"/>
                <w:rtl w:val="true"/>
              </w:rPr>
              <w:t>دور سوم طواف‌</w:t>
            </w:r>
            <w:r>
              <w:rPr>
                <w:rStyle w:val="IndexLink"/>
                <w:rtl w:val="true"/>
              </w:rPr>
              <w:tab/>
            </w:r>
            <w:r>
              <w:rPr>
                <w:rStyle w:val="IndexLink"/>
              </w:rPr>
              <w:t>11</w:t>
            </w:r>
          </w:hyperlink>
        </w:p>
        <w:p>
          <w:pPr>
            <w:pStyle w:val="Contents2"/>
            <w:tabs>
              <w:tab w:val="clear" w:pos="8743"/>
              <w:tab w:val="right" w:pos="9026" w:leader="dot"/>
            </w:tabs>
            <w:rPr/>
          </w:pPr>
          <w:hyperlink w:anchor="__RefHeading___Toc2896658_3650668749">
            <w:r>
              <w:rPr>
                <w:webHidden/>
                <w:rStyle w:val="IndexLink"/>
                <w:rtl w:val="true"/>
              </w:rPr>
              <w:t>دور چهارم طواف‌</w:t>
            </w:r>
            <w:r>
              <w:rPr>
                <w:rStyle w:val="IndexLink"/>
                <w:rtl w:val="true"/>
              </w:rPr>
              <w:tab/>
            </w:r>
            <w:r>
              <w:rPr>
                <w:rStyle w:val="IndexLink"/>
              </w:rPr>
              <w:t>13</w:t>
            </w:r>
          </w:hyperlink>
        </w:p>
        <w:p>
          <w:pPr>
            <w:pStyle w:val="Contents2"/>
            <w:tabs>
              <w:tab w:val="clear" w:pos="8743"/>
              <w:tab w:val="right" w:pos="9026" w:leader="dot"/>
            </w:tabs>
            <w:rPr/>
          </w:pPr>
          <w:hyperlink w:anchor="__RefHeading___Toc2896660_3650668749">
            <w:r>
              <w:rPr>
                <w:webHidden/>
                <w:rStyle w:val="IndexLink"/>
                <w:rtl w:val="true"/>
              </w:rPr>
              <w:t>دور پنجم طواف‌</w:t>
            </w:r>
            <w:r>
              <w:rPr>
                <w:rStyle w:val="IndexLink"/>
                <w:rtl w:val="true"/>
              </w:rPr>
              <w:tab/>
            </w:r>
            <w:r>
              <w:rPr>
                <w:rStyle w:val="IndexLink"/>
              </w:rPr>
              <w:t>15</w:t>
            </w:r>
          </w:hyperlink>
        </w:p>
        <w:p>
          <w:pPr>
            <w:pStyle w:val="Contents2"/>
            <w:tabs>
              <w:tab w:val="clear" w:pos="8743"/>
              <w:tab w:val="right" w:pos="9026" w:leader="dot"/>
            </w:tabs>
            <w:rPr/>
          </w:pPr>
          <w:hyperlink w:anchor="__RefHeading___Toc2896662_3650668749">
            <w:r>
              <w:rPr>
                <w:webHidden/>
                <w:rStyle w:val="IndexLink"/>
                <w:rtl w:val="true"/>
              </w:rPr>
              <w:t>دور ششم طواف‌</w:t>
            </w:r>
            <w:r>
              <w:rPr>
                <w:rStyle w:val="IndexLink"/>
                <w:rtl w:val="true"/>
              </w:rPr>
              <w:tab/>
            </w:r>
            <w:r>
              <w:rPr>
                <w:rStyle w:val="IndexLink"/>
              </w:rPr>
              <w:t>17</w:t>
            </w:r>
          </w:hyperlink>
        </w:p>
        <w:p>
          <w:pPr>
            <w:pStyle w:val="Contents2"/>
            <w:tabs>
              <w:tab w:val="clear" w:pos="8743"/>
              <w:tab w:val="right" w:pos="9026" w:leader="dot"/>
            </w:tabs>
            <w:rPr/>
          </w:pPr>
          <w:hyperlink w:anchor="__RefHeading___Toc2896664_3650668749">
            <w:r>
              <w:rPr>
                <w:webHidden/>
                <w:rStyle w:val="IndexLink"/>
                <w:rtl w:val="true"/>
              </w:rPr>
              <w:t>دور هفتم طواف‌</w:t>
            </w:r>
            <w:r>
              <w:rPr>
                <w:rStyle w:val="IndexLink"/>
                <w:rtl w:val="true"/>
              </w:rPr>
              <w:tab/>
            </w:r>
            <w:r>
              <w:rPr>
                <w:rStyle w:val="IndexLink"/>
              </w:rPr>
              <w:t>19</w:t>
            </w:r>
          </w:hyperlink>
        </w:p>
        <w:p>
          <w:pPr>
            <w:pStyle w:val="Contents2"/>
            <w:tabs>
              <w:tab w:val="clear" w:pos="8743"/>
              <w:tab w:val="right" w:pos="9026" w:leader="dot"/>
            </w:tabs>
            <w:rPr/>
          </w:pPr>
          <w:hyperlink w:anchor="__RefHeading___Toc2896666_3650668749">
            <w:r>
              <w:rPr>
                <w:webHidden/>
                <w:rStyle w:val="IndexLink"/>
                <w:rtl w:val="true"/>
              </w:rPr>
              <w:t>نيايش‌هاى اشواط سعى‌</w:t>
            </w:r>
            <w:r>
              <w:rPr>
                <w:rStyle w:val="IndexLink"/>
                <w:rtl w:val="true"/>
              </w:rPr>
              <w:tab/>
            </w:r>
            <w:r>
              <w:rPr>
                <w:rStyle w:val="IndexLink"/>
              </w:rPr>
              <w:t>21</w:t>
            </w:r>
          </w:hyperlink>
        </w:p>
        <w:p>
          <w:pPr>
            <w:pStyle w:val="Contents3"/>
            <w:tabs>
              <w:tab w:val="clear" w:pos="8459"/>
              <w:tab w:val="right" w:pos="9026" w:leader="dot"/>
            </w:tabs>
            <w:rPr/>
          </w:pPr>
          <w:hyperlink w:anchor="__RefHeading___Toc2896668_3650668749">
            <w:r>
              <w:rPr>
                <w:webHidden/>
                <w:rStyle w:val="IndexLink"/>
                <w:rtl w:val="true"/>
              </w:rPr>
              <w:t>شوط اوّل</w:t>
            </w:r>
            <w:r>
              <w:rPr>
                <w:rStyle w:val="IndexLink"/>
                <w:rtl w:val="true"/>
              </w:rPr>
              <w:t xml:space="preserve">: </w:t>
            </w:r>
            <w:r>
              <w:rPr>
                <w:rStyle w:val="IndexLink"/>
                <w:rtl w:val="true"/>
              </w:rPr>
              <w:t>از صفا به مروه‌</w:t>
            </w:r>
            <w:r>
              <w:rPr>
                <w:rStyle w:val="IndexLink"/>
                <w:rtl w:val="true"/>
              </w:rPr>
              <w:tab/>
            </w:r>
            <w:r>
              <w:rPr>
                <w:rStyle w:val="IndexLink"/>
              </w:rPr>
              <w:t>21</w:t>
            </w:r>
          </w:hyperlink>
        </w:p>
        <w:p>
          <w:pPr>
            <w:pStyle w:val="Contents3"/>
            <w:tabs>
              <w:tab w:val="clear" w:pos="8459"/>
              <w:tab w:val="right" w:pos="9026" w:leader="dot"/>
            </w:tabs>
            <w:rPr/>
          </w:pPr>
          <w:hyperlink w:anchor="__RefHeading___Toc2896670_3650668749">
            <w:r>
              <w:rPr>
                <w:webHidden/>
                <w:rStyle w:val="IndexLink"/>
                <w:rtl w:val="true"/>
              </w:rPr>
              <w:t>شوط دوم</w:t>
            </w:r>
            <w:r>
              <w:rPr>
                <w:rStyle w:val="IndexLink"/>
                <w:rtl w:val="true"/>
              </w:rPr>
              <w:t xml:space="preserve">: </w:t>
            </w:r>
            <w:r>
              <w:rPr>
                <w:rStyle w:val="IndexLink"/>
                <w:rtl w:val="true"/>
              </w:rPr>
              <w:t>از مروه به صفا</w:t>
            </w:r>
            <w:r>
              <w:rPr>
                <w:rStyle w:val="IndexLink"/>
                <w:rtl w:val="true"/>
              </w:rPr>
              <w:tab/>
            </w:r>
            <w:r>
              <w:rPr>
                <w:rStyle w:val="IndexLink"/>
              </w:rPr>
              <w:t>24</w:t>
            </w:r>
          </w:hyperlink>
        </w:p>
        <w:p>
          <w:pPr>
            <w:pStyle w:val="Contents3"/>
            <w:tabs>
              <w:tab w:val="clear" w:pos="8459"/>
              <w:tab w:val="right" w:pos="9026" w:leader="dot"/>
            </w:tabs>
            <w:rPr/>
          </w:pPr>
          <w:hyperlink w:anchor="__RefHeading___Toc2896672_3650668749">
            <w:r>
              <w:rPr>
                <w:webHidden/>
                <w:rStyle w:val="IndexLink"/>
                <w:rtl w:val="true"/>
              </w:rPr>
              <w:t>شوط سوم‌</w:t>
            </w:r>
            <w:r>
              <w:rPr>
                <w:rStyle w:val="IndexLink"/>
                <w:rtl w:val="true"/>
              </w:rPr>
              <w:tab/>
            </w:r>
            <w:r>
              <w:rPr>
                <w:rStyle w:val="IndexLink"/>
              </w:rPr>
              <w:t>26</w:t>
            </w:r>
          </w:hyperlink>
        </w:p>
        <w:p>
          <w:pPr>
            <w:pStyle w:val="Contents3"/>
            <w:tabs>
              <w:tab w:val="clear" w:pos="8459"/>
              <w:tab w:val="right" w:pos="9026" w:leader="dot"/>
            </w:tabs>
            <w:rPr/>
          </w:pPr>
          <w:hyperlink w:anchor="__RefHeading___Toc2896674_3650668749">
            <w:r>
              <w:rPr>
                <w:webHidden/>
                <w:rStyle w:val="IndexLink"/>
                <w:rtl w:val="true"/>
              </w:rPr>
              <w:t>شوط چهارم</w:t>
            </w:r>
            <w:r>
              <w:rPr>
                <w:rStyle w:val="IndexLink"/>
                <w:rtl w:val="true"/>
              </w:rPr>
              <w:t xml:space="preserve">: </w:t>
            </w:r>
            <w:r>
              <w:rPr>
                <w:rStyle w:val="IndexLink"/>
                <w:rtl w:val="true"/>
              </w:rPr>
              <w:t>از مروه به صفا</w:t>
            </w:r>
            <w:r>
              <w:rPr>
                <w:rStyle w:val="IndexLink"/>
                <w:rtl w:val="true"/>
              </w:rPr>
              <w:tab/>
            </w:r>
            <w:r>
              <w:rPr>
                <w:rStyle w:val="IndexLink"/>
              </w:rPr>
              <w:t>28</w:t>
            </w:r>
          </w:hyperlink>
        </w:p>
        <w:p>
          <w:pPr>
            <w:pStyle w:val="Contents3"/>
            <w:tabs>
              <w:tab w:val="clear" w:pos="8459"/>
              <w:tab w:val="right" w:pos="9026" w:leader="dot"/>
            </w:tabs>
            <w:rPr/>
          </w:pPr>
          <w:hyperlink w:anchor="__RefHeading___Toc2896676_3650668749">
            <w:r>
              <w:rPr>
                <w:webHidden/>
                <w:rStyle w:val="IndexLink"/>
                <w:rtl w:val="true"/>
              </w:rPr>
              <w:t>شوط پنجم</w:t>
            </w:r>
            <w:r>
              <w:rPr>
                <w:rStyle w:val="IndexLink"/>
                <w:rtl w:val="true"/>
              </w:rPr>
              <w:t xml:space="preserve">: </w:t>
            </w:r>
            <w:r>
              <w:rPr>
                <w:rStyle w:val="IndexLink"/>
                <w:rtl w:val="true"/>
              </w:rPr>
              <w:t>از صفا به مروه‌</w:t>
            </w:r>
            <w:r>
              <w:rPr>
                <w:rStyle w:val="IndexLink"/>
                <w:rtl w:val="true"/>
              </w:rPr>
              <w:tab/>
            </w:r>
            <w:r>
              <w:rPr>
                <w:rStyle w:val="IndexLink"/>
              </w:rPr>
              <w:t>30</w:t>
            </w:r>
          </w:hyperlink>
        </w:p>
        <w:p>
          <w:pPr>
            <w:pStyle w:val="Contents3"/>
            <w:tabs>
              <w:tab w:val="clear" w:pos="8459"/>
              <w:tab w:val="right" w:pos="9026" w:leader="dot"/>
            </w:tabs>
            <w:rPr/>
          </w:pPr>
          <w:hyperlink w:anchor="__RefHeading___Toc2896678_3650668749">
            <w:r>
              <w:rPr>
                <w:webHidden/>
                <w:rStyle w:val="IndexLink"/>
                <w:rtl w:val="true"/>
              </w:rPr>
              <w:t>شوط ششم</w:t>
            </w:r>
            <w:r>
              <w:rPr>
                <w:rStyle w:val="IndexLink"/>
                <w:rtl w:val="true"/>
              </w:rPr>
              <w:t xml:space="preserve">: </w:t>
            </w:r>
            <w:r>
              <w:rPr>
                <w:rStyle w:val="IndexLink"/>
                <w:rtl w:val="true"/>
              </w:rPr>
              <w:t>از مروه به صفا</w:t>
            </w:r>
            <w:r>
              <w:rPr>
                <w:rStyle w:val="IndexLink"/>
                <w:rtl w:val="true"/>
              </w:rPr>
              <w:tab/>
            </w:r>
            <w:r>
              <w:rPr>
                <w:rStyle w:val="IndexLink"/>
              </w:rPr>
              <w:t>32</w:t>
            </w:r>
          </w:hyperlink>
        </w:p>
        <w:p>
          <w:pPr>
            <w:pStyle w:val="Contents3"/>
            <w:tabs>
              <w:tab w:val="clear" w:pos="8459"/>
              <w:tab w:val="right" w:pos="9026" w:leader="dot"/>
            </w:tabs>
            <w:rPr/>
          </w:pPr>
          <w:hyperlink w:anchor="__RefHeading___Toc2896680_3650668749">
            <w:r>
              <w:rPr>
                <w:webHidden/>
                <w:rStyle w:val="IndexLink"/>
                <w:rtl w:val="true"/>
              </w:rPr>
              <w:t>شوط هفتم</w:t>
            </w:r>
            <w:r>
              <w:rPr>
                <w:rStyle w:val="IndexLink"/>
                <w:rtl w:val="true"/>
              </w:rPr>
              <w:t xml:space="preserve">: </w:t>
            </w:r>
            <w:r>
              <w:rPr>
                <w:rStyle w:val="IndexLink"/>
                <w:rtl w:val="true"/>
              </w:rPr>
              <w:t>از صفا به مروه‌</w:t>
            </w:r>
            <w:r>
              <w:rPr>
                <w:rStyle w:val="IndexLink"/>
                <w:rtl w:val="true"/>
              </w:rPr>
              <w:tab/>
            </w:r>
            <w:r>
              <w:rPr>
                <w:rStyle w:val="IndexLink"/>
              </w:rPr>
              <w:t>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48_22217"/>
      <w:bookmarkStart w:id="1" w:name="pg1848_22217"/>
      <w:bookmarkEnd w:id="1"/>
    </w:p>
    <w:p>
      <w:pPr>
        <w:pStyle w:val="Heading2"/>
        <w:numPr>
          <w:ilvl w:val="1"/>
          <w:numId w:val="1"/>
        </w:numPr>
        <w:rPr/>
      </w:pPr>
      <w:bookmarkStart w:id="2" w:name="pg1848_22217"/>
      <w:bookmarkStart w:id="3" w:name="__RefHeading___Toc2896646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شریفی‌اقدم، محمود</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نیایش‌های آسمانی اشواط طواف و 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تالیف محمود شریفی‌اقدم ؛ تدوین و آماده‌سازی مرکز تحقیقات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۱۲</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ششم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سعی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دعا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۲۱۸۱۶۸۷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96648_3650668749"/>
      <w:bookmarkStart w:id="6" w:name="_Toc2"/>
      <w:bookmarkEnd w:id="5"/>
      <w:r>
        <w:rPr>
          <w:rtl w:val="true"/>
        </w:rPr>
        <w:t>اشاره</w:t>
      </w:r>
      <w:bookmarkStart w:id="7" w:name="pg1848_22225"/>
      <w:bookmarkEnd w:id="6"/>
    </w:p>
    <w:p>
      <w:pPr>
        <w:pStyle w:val="Heading2"/>
        <w:numPr>
          <w:ilvl w:val="1"/>
          <w:numId w:val="1"/>
        </w:numPr>
        <w:rPr/>
      </w:pPr>
      <w:bookmarkStart w:id="8" w:name="__RefHeading___Toc2896650_3650668749"/>
      <w:bookmarkStart w:id="9" w:name="_Toc3"/>
      <w:bookmarkEnd w:id="7"/>
      <w:bookmarkEnd w:id="8"/>
      <w:r>
        <w:rPr>
          <w:rtl w:val="true"/>
        </w:rPr>
        <w:t>نكاتى چند به جاى مقدمه‌</w:t>
      </w:r>
      <w:bookmarkEnd w:id="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جلسات روحانيون محترم كاروان‌ها در بعثه مقام معظم 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طور منظم تشكيل مى‌شود، پيشنهاد شد كه مناسب است دعاهاى اشواط طواف و سعى، از دعاهاى قرآنى انتخاب و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مركز تحقيقات حج بر آن شد تا دعاهاى قرآنى را استخراج و براى اشواط هفت گانه تنظيم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فتواى مراجع معظم تقليد، خواندن دعا در طواف و سعى مستحب است</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دعاهايى كه در مناسك يا جزوه‌هاى ادعيه براى اشواط طواف و سعى آمده و معروف است، خواندن آن‌ها در هر شوط و براى مكان‌هاى مخصوص وارد شده است كه براى تسهيل</w:t>
      </w:r>
    </w:p>
    <w:p>
      <w:pPr>
        <w:pStyle w:val="BookText"/>
        <w:rPr/>
      </w:pPr>
      <w:r>
        <w:rPr>
          <w:rFonts w:ascii="IRNazanin" w:hAnsi="IRNazanin" w:eastAsia="IRNazanin"/>
          <w:color w:val="111111"/>
          <w:sz w:val="28"/>
          <w:sz w:val="28"/>
          <w:szCs w:val="28"/>
          <w:rtl w:val="true"/>
          <w:lang w:bidi="fa-IR"/>
        </w:rPr>
        <w:t>طواف كنندگان، به هفت قسمت تقسيم شده است، نه اين كه هر دعا ويژه يك</w:t>
      </w:r>
    </w:p>
    <w:p>
      <w:pPr>
        <w:pStyle w:val="BookText"/>
        <w:rPr/>
      </w:pPr>
      <w:r>
        <w:rPr>
          <w:rFonts w:ascii="IRNazanin" w:hAnsi="IRNazanin" w:eastAsia="IRNazanin"/>
          <w:color w:val="111111"/>
          <w:sz w:val="28"/>
          <w:sz w:val="28"/>
          <w:szCs w:val="28"/>
          <w:rtl w:val="true"/>
          <w:lang w:bidi="fa-IR"/>
        </w:rPr>
        <w:t>دور خاص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اشواط سعى كه زائران فرصت بيشترى دارند، علاوه بر دعاهاى قرآنى، از دعاهاى غير قرآنى مناسب نيز كه مورد توجه معصومان و اولياى الهى بوده، استفاده شده است</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مركز تحقيقات حج</w:t>
      </w:r>
      <w:bookmarkStart w:id="10" w:name="pg1848_22230"/>
    </w:p>
    <w:p>
      <w:pPr>
        <w:pStyle w:val="Heading2"/>
        <w:numPr>
          <w:ilvl w:val="1"/>
          <w:numId w:val="1"/>
        </w:numPr>
        <w:rPr/>
      </w:pPr>
      <w:bookmarkStart w:id="11" w:name="__RefHeading___Toc2896652_3650668749"/>
      <w:bookmarkStart w:id="12" w:name="_Toc4"/>
      <w:bookmarkEnd w:id="10"/>
      <w:bookmarkEnd w:id="11"/>
      <w:r>
        <w:rPr>
          <w:rtl w:val="true"/>
        </w:rPr>
        <w:t>دور اوّل طواف‌</w:t>
      </w:r>
      <w:bookmarkEnd w:id="12"/>
    </w:p>
    <w:p>
      <w:pPr>
        <w:pStyle w:val="BookText"/>
        <w:rPr/>
      </w:pPr>
      <w:r>
        <w:rPr>
          <w:rFonts w:ascii="Amiri" w:hAnsi="Amiri" w:eastAsia="Amiri" w:cs="Amiri"/>
          <w:color w:val="111111"/>
          <w:sz w:val="28"/>
          <w:sz w:val="28"/>
          <w:szCs w:val="28"/>
          <w:rtl w:val="true"/>
          <w:lang w:bidi="ar-SA"/>
        </w:rPr>
        <w:t>رَبَّنا لا تُؤاخِذْنا إِنْ نَسِينا أَوْ أَخْطَأْنا رَبَّنا وَ لا تَحْمِلْ عَلَيْنا إِصْراً كَما حَمَلْتَهُ عَلَى الَّذِينَ مِنْ قَبْلِنا رَبَّنا وَ لا تُحَمِّلْنا ما لا طاقَة لَنا بِهِ وَ اعْفُ عَنَّا وَ اغْفِرْ لَنا وَ ارْحَمْنا أَنْتَ مَوْلانا فَانْصُرْنا عَلَى الْقَوْمِ الْكافِرِينَ</w:t>
      </w:r>
    </w:p>
    <w:p>
      <w:pPr>
        <w:pStyle w:val="BookText"/>
        <w:rPr/>
      </w:pPr>
      <w:r>
        <w:rPr>
          <w:rFonts w:ascii="Amiri" w:hAnsi="Amiri" w:eastAsia="Amiri" w:cs="Amiri"/>
          <w:color w:val="111111"/>
          <w:sz w:val="28"/>
          <w:sz w:val="28"/>
          <w:szCs w:val="28"/>
          <w:rtl w:val="true"/>
          <w:lang w:bidi="ar-SA"/>
        </w:rPr>
        <w:t>رَبَّنا تَقَبَّلْ مِنَّا إِنَّكَ أَنْتَ السَّمِيعُ الْعَلِيمُ</w:t>
      </w:r>
    </w:p>
    <w:p>
      <w:pPr>
        <w:pStyle w:val="BookText"/>
        <w:rPr/>
      </w:pPr>
      <w:r>
        <w:rPr>
          <w:rFonts w:ascii="Amiri" w:hAnsi="Amiri" w:eastAsia="Amiri" w:cs="Amiri"/>
          <w:color w:val="111111"/>
          <w:sz w:val="28"/>
          <w:sz w:val="28"/>
          <w:szCs w:val="28"/>
          <w:rtl w:val="true"/>
          <w:lang w:bidi="ar-SA"/>
        </w:rPr>
        <w:t>رَبَّنا وَ اجْعَلْنا مُسْلِمَيْنِ لَكَ وَ مِنْ ذُرِّيَّتِنا أُمَّةً مُسْلِمَةً لَكَ وَ أَرِنا مَناسِكَنا وَ تُبْ عَلَيْنا إِنَّكَ أَنْتَ التَّوَّابُ الرَّحِيمُ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آتِنا فِى الدُّنْيا حَسَنَةً وَ فِى الآخِرَةِ حَسَنَةً وَ قِنا عَذابَ النَّارِ</w:t>
      </w:r>
    </w:p>
    <w:p>
      <w:pPr>
        <w:pStyle w:val="BookText"/>
        <w:rPr/>
      </w:pPr>
      <w:r>
        <w:rPr>
          <w:rFonts w:ascii="IRNazanin" w:hAnsi="IRNazanin" w:eastAsia="IRNazanin"/>
          <w:color w:val="111111"/>
          <w:sz w:val="28"/>
          <w:sz w:val="28"/>
          <w:szCs w:val="28"/>
          <w:rtl w:val="true"/>
          <w:lang w:bidi="fa-IR"/>
        </w:rPr>
        <w:t xml:space="preserve">پروردگارا، اگر فراموش كرديم يا به خطا رفتيم بر ما سخت مگير، پروردگارا، هيچ بار گرانى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مگذار؛ همچنان كه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پيش از ما بودند نهادى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و آنچه تاب آن را نداريم بر ما تحميل مكن؛ و از ما درگذر؛ و ما را ببخشاى و بر ما رحمت آور؛ سرور ما تويى؛ پس ما را بر گروه كافران پيروز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پروردگار ما، از ما بپذير كه در حقيقت، تو شنواى دانايى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ما را تسليم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قرار ده؛ و از نسل ما، امتى فرمانبردار خودپديد آر و آداب دينى ما را به ما نشان ده؛ و بر ما ببخشاى، كه تويى توبه‌پذير مهربان</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دنيا به ما نيكى و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نيكى عطا كن، و ما را از عذاب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w:t>
      </w:r>
      <w:r>
        <w:rPr>
          <w:rFonts w:eastAsia="IRNazanin" w:cs="IRNazanin"/>
          <w:color w:val="111111"/>
          <w:sz w:val="28"/>
          <w:szCs w:val="28"/>
          <w:rtl w:val="true"/>
          <w:lang w:bidi="fa-IR"/>
        </w:rPr>
        <w:t>.</w:t>
      </w:r>
      <w:bookmarkStart w:id="13" w:name="pg1848_22234"/>
    </w:p>
    <w:p>
      <w:pPr>
        <w:pStyle w:val="Heading2"/>
        <w:numPr>
          <w:ilvl w:val="1"/>
          <w:numId w:val="1"/>
        </w:numPr>
        <w:rPr/>
      </w:pPr>
      <w:bookmarkStart w:id="14" w:name="__RefHeading___Toc2896654_3650668749"/>
      <w:bookmarkStart w:id="15" w:name="_Toc5"/>
      <w:bookmarkEnd w:id="13"/>
      <w:bookmarkEnd w:id="14"/>
      <w:r>
        <w:rPr>
          <w:rtl w:val="true"/>
        </w:rPr>
        <w:t>دعاهاى دور دوم طواف‌</w:t>
      </w:r>
      <w:bookmarkEnd w:id="15"/>
    </w:p>
    <w:p>
      <w:pPr>
        <w:pStyle w:val="BookText"/>
        <w:rPr/>
      </w:pPr>
      <w:r>
        <w:rPr>
          <w:rFonts w:ascii="Amiri" w:hAnsi="Amiri" w:eastAsia="Amiri" w:cs="Amiri"/>
          <w:color w:val="111111"/>
          <w:sz w:val="28"/>
          <w:sz w:val="28"/>
          <w:szCs w:val="28"/>
          <w:rtl w:val="true"/>
          <w:lang w:bidi="ar-SA"/>
        </w:rPr>
        <w:t>رَبَّنا لا تُزِغْ قُلُوبَنا بَعْدَ إِذْ هَدَيْتَنا وَ هَبْ لَنا مِنْ لَدُنْكَ رَحْمَةً إِنَّكَ أَنْتَ الْوَهَّابُ</w:t>
      </w:r>
    </w:p>
    <w:p>
      <w:pPr>
        <w:pStyle w:val="BookText"/>
        <w:rPr/>
      </w:pPr>
      <w:r>
        <w:rPr>
          <w:rFonts w:ascii="Amiri" w:hAnsi="Amiri" w:eastAsia="Amiri" w:cs="Amiri"/>
          <w:color w:val="111111"/>
          <w:sz w:val="28"/>
          <w:sz w:val="28"/>
          <w:szCs w:val="28"/>
          <w:rtl w:val="true"/>
          <w:lang w:bidi="ar-SA"/>
        </w:rPr>
        <w:t>رَبَّنا إِنَّنا آمَنَّا فَاغْفِرْ لَنا ذُنُوبَنا وَ قِنا عَذابَ النَّارِ</w:t>
      </w:r>
    </w:p>
    <w:p>
      <w:pPr>
        <w:pStyle w:val="BookText"/>
        <w:rPr/>
      </w:pPr>
      <w:r>
        <w:rPr>
          <w:rFonts w:ascii="Amiri" w:hAnsi="Amiri" w:eastAsia="Amiri" w:cs="Amiri"/>
          <w:color w:val="111111"/>
          <w:sz w:val="28"/>
          <w:sz w:val="28"/>
          <w:szCs w:val="28"/>
          <w:rtl w:val="true"/>
          <w:lang w:bidi="ar-SA"/>
        </w:rPr>
        <w:t>رَبَّنا آمَنَّا بِما أَنْزَلْتَ وَ اتَّبَعْنَا الرَّسُولَ فَاكْتُبْنا مَعَ الشَّاهِدِينَ</w:t>
      </w:r>
    </w:p>
    <w:p>
      <w:pPr>
        <w:pStyle w:val="BookText"/>
        <w:rPr/>
      </w:pPr>
      <w:r>
        <w:rPr>
          <w:rFonts w:ascii="Amiri" w:hAnsi="Amiri" w:eastAsia="Amiri" w:cs="Amiri"/>
          <w:color w:val="111111"/>
          <w:sz w:val="28"/>
          <w:sz w:val="28"/>
          <w:szCs w:val="28"/>
          <w:rtl w:val="true"/>
          <w:lang w:bidi="ar-SA"/>
        </w:rPr>
        <w:t>رَبَّنَا اغْفِرْ لَنا ذُنُوبَنا وَ إِسْرافَنا فِى أَمْرِنا وَ ثَبِّتْ أَقْدامَنا وَ انْصُرْنا عَلَى الْقَوْمِ الْكافِرِينَ</w:t>
      </w:r>
    </w:p>
    <w:p>
      <w:pPr>
        <w:pStyle w:val="BookText"/>
        <w:rPr/>
      </w:pPr>
      <w:r>
        <w:rPr>
          <w:rFonts w:ascii="Amiri" w:hAnsi="Amiri" w:eastAsia="Amiri" w:cs="Amiri"/>
          <w:color w:val="111111"/>
          <w:sz w:val="28"/>
          <w:sz w:val="28"/>
          <w:szCs w:val="28"/>
          <w:rtl w:val="true"/>
          <w:lang w:bidi="ar-SA"/>
        </w:rPr>
        <w:t>رَبَّنا إِنَّنا سَمِعْنا مُنادِياً يُنادي لِلإِيمانِ أَنْ آمِنُوا بِرَبِّكُمْ فَآمَنَّا رَبَّنا فَاغْفِرْ لَنا ذُنُوبَنا وَ كَفِّرْ عَنَّا سَيِّئاتِنا وَ تَوَفَّنا مَعَ الأَبْرارِ</w:t>
      </w:r>
    </w:p>
    <w:p>
      <w:pPr>
        <w:pStyle w:val="BookText"/>
        <w:rPr/>
      </w:pPr>
      <w:r>
        <w:rPr>
          <w:rFonts w:ascii="Amiri" w:hAnsi="Amiri" w:eastAsia="Amiri" w:cs="Amiri"/>
          <w:color w:val="111111"/>
          <w:sz w:val="28"/>
          <w:sz w:val="28"/>
          <w:szCs w:val="28"/>
          <w:rtl w:val="true"/>
          <w:lang w:bidi="ar-SA"/>
        </w:rPr>
        <w:t>رَبَّنا وَ آتِنا ما وَعَدْتَنا عَلى رُسُلِكَ وَ لا تُخْزِنا يَوْمَ الْقِيامَةِ إِنَّكَ لا تُخْلِفُ الْمِيعادَ</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آتِنا فِي الدُّنْيا حَسَنَةً وَ فِي الآخِرَةِ حَسَنَةً وَ قِنا عَذابَ النَّارِ</w:t>
      </w:r>
    </w:p>
    <w:p>
      <w:pPr>
        <w:pStyle w:val="BookText"/>
        <w:rPr/>
      </w:pPr>
      <w:r>
        <w:rPr>
          <w:rFonts w:ascii="IRNazanin" w:hAnsi="IRNazanin" w:eastAsia="IRNazanin"/>
          <w:color w:val="111111"/>
          <w:sz w:val="28"/>
          <w:sz w:val="28"/>
          <w:szCs w:val="28"/>
          <w:rtl w:val="true"/>
          <w:lang w:bidi="fa-IR"/>
        </w:rPr>
        <w:t>پروردگارا، پس از آن كه ما را هدايت كردى، دل‌هاى‌مان را دستخوش انحراف مگردان، و از جانب خود، رحمتى بر ما ارزانى دار كه تو خود بخشايشگرى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ما ايمان آورديم؛ پس گناهان ما را بر ما ببخش، و ما را از عذاب آتش نگاه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به آنچه نازل كردى گرويديم و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پيروى كرديم؛ پس ما را در زمره گواهان بنويس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گناهان ما و زياده‌روى ما، در كارمان را بر ما ببخش، و گام‌هاى ما را استوار دار، و ما را بر گروه كافران يارى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ما شنيديم كه دعوتگرى به ايمان فرا مى‌خواند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پروردگار خود ايمان آوريد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گناهان ما را بيامرز، و بدى‌هاى ما را بزداى و ما را در زمره نيكان بميران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و آنچه را كه به وسيله فرستادگانت به ما وعده داده‌اى به ما عطا كن، و ما را روز رستاخيز رسوا مگردان، زيرا تو وعده‌ات را خلاف نمى‌كنى</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دنيا به ما نيكى و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نيكى عطا كن، و ما را از عذاب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w:t>
      </w:r>
      <w:r>
        <w:rPr>
          <w:rFonts w:eastAsia="IRNazanin" w:cs="IRNazanin"/>
          <w:color w:val="111111"/>
          <w:sz w:val="28"/>
          <w:szCs w:val="28"/>
          <w:rtl w:val="true"/>
          <w:lang w:bidi="fa-IR"/>
        </w:rPr>
        <w:t>.</w:t>
      </w:r>
      <w:bookmarkStart w:id="16" w:name="pg1848_22237"/>
    </w:p>
    <w:p>
      <w:pPr>
        <w:pStyle w:val="Heading2"/>
        <w:numPr>
          <w:ilvl w:val="1"/>
          <w:numId w:val="1"/>
        </w:numPr>
        <w:rPr/>
      </w:pPr>
      <w:bookmarkStart w:id="17" w:name="__RefHeading___Toc2896656_3650668749"/>
      <w:bookmarkStart w:id="18" w:name="_Toc6"/>
      <w:bookmarkEnd w:id="16"/>
      <w:bookmarkEnd w:id="17"/>
      <w:r>
        <w:rPr>
          <w:rtl w:val="true"/>
        </w:rPr>
        <w:t>دور سوم طواف‌</w:t>
      </w:r>
      <w:bookmarkEnd w:id="18"/>
    </w:p>
    <w:p>
      <w:pPr>
        <w:pStyle w:val="BookText"/>
        <w:rPr/>
      </w:pPr>
      <w:r>
        <w:rPr>
          <w:rFonts w:ascii="Amiri" w:hAnsi="Amiri" w:eastAsia="Amiri" w:cs="Amiri"/>
          <w:color w:val="111111"/>
          <w:sz w:val="28"/>
          <w:sz w:val="28"/>
          <w:szCs w:val="28"/>
          <w:rtl w:val="true"/>
          <w:lang w:bidi="ar-SA"/>
        </w:rPr>
        <w:t>رَبَّنا ظَلَمْنا أَنْفُسَنا وَ إِنْ لَمْ تَغْفِرْ لَنا وَ تَرْحَمْنا لَنَكُونَنَّ مِنَ الْخاسِرِينَ</w:t>
      </w:r>
    </w:p>
    <w:p>
      <w:pPr>
        <w:pStyle w:val="BookText"/>
        <w:rPr/>
      </w:pPr>
      <w:r>
        <w:rPr>
          <w:rFonts w:ascii="Amiri" w:hAnsi="Amiri" w:eastAsia="Amiri" w:cs="Amiri"/>
          <w:color w:val="111111"/>
          <w:sz w:val="28"/>
          <w:sz w:val="28"/>
          <w:szCs w:val="28"/>
          <w:rtl w:val="true"/>
          <w:lang w:bidi="ar-SA"/>
        </w:rPr>
        <w:t>رَبَّنا أَفْرِغْ عَلَيْنا صَبْراً وَ تَوَفَّنا مُسْلِمِينَ</w:t>
      </w:r>
    </w:p>
    <w:p>
      <w:pPr>
        <w:pStyle w:val="BookText"/>
        <w:rPr/>
      </w:pPr>
      <w:r>
        <w:rPr>
          <w:rFonts w:ascii="Amiri" w:hAnsi="Amiri" w:eastAsia="Amiri" w:cs="Amiri"/>
          <w:color w:val="111111"/>
          <w:sz w:val="28"/>
          <w:sz w:val="28"/>
          <w:szCs w:val="28"/>
          <w:rtl w:val="true"/>
          <w:lang w:bidi="ar-SA"/>
        </w:rPr>
        <w:t>أَنْتَ وَلِيُّنا فَاغْفِرْ لَنا وَ ارْحَمْنا وَ أَنْتَ خَيْرُ الْغافِرِينَ</w:t>
      </w:r>
    </w:p>
    <w:p>
      <w:pPr>
        <w:pStyle w:val="BookText"/>
        <w:rPr/>
      </w:pPr>
      <w:r>
        <w:rPr>
          <w:rFonts w:ascii="Amiri" w:hAnsi="Amiri" w:eastAsia="Amiri" w:cs="Amiri"/>
          <w:color w:val="111111"/>
          <w:sz w:val="28"/>
          <w:sz w:val="28"/>
          <w:szCs w:val="28"/>
          <w:rtl w:val="true"/>
          <w:lang w:bidi="ar-SA"/>
        </w:rPr>
        <w:t>وَ اكْتُبْ لَنا فِى هذِهِ الدُّنْيا حَسَنَة وَ فِى الآخِرَةِ إِنَّا هُدْنا إِلَيْكَ</w:t>
      </w:r>
    </w:p>
    <w:p>
      <w:pPr>
        <w:pStyle w:val="BookText"/>
        <w:rPr/>
      </w:pPr>
      <w:r>
        <w:rPr>
          <w:rFonts w:ascii="Amiri" w:hAnsi="Amiri" w:eastAsia="Amiri" w:cs="Amiri"/>
          <w:color w:val="111111"/>
          <w:sz w:val="28"/>
          <w:sz w:val="28"/>
          <w:szCs w:val="28"/>
          <w:rtl w:val="true"/>
          <w:lang w:bidi="ar-SA"/>
        </w:rPr>
        <w:t>رَبَّنا لا تَجْعَلْنا فِتْنَةً لِلْقَوْمِ الظَّالِمِينَ</w:t>
      </w:r>
    </w:p>
    <w:p>
      <w:pPr>
        <w:pStyle w:val="BookText"/>
        <w:rPr/>
      </w:pPr>
      <w:r>
        <w:rPr>
          <w:rFonts w:ascii="Amiri" w:hAnsi="Amiri" w:eastAsia="Amiri" w:cs="Amiri"/>
          <w:color w:val="111111"/>
          <w:sz w:val="28"/>
          <w:sz w:val="28"/>
          <w:szCs w:val="28"/>
          <w:rtl w:val="true"/>
          <w:lang w:bidi="ar-SA"/>
        </w:rPr>
        <w:t>وَ نَجِّنا بِرَحْمَتِكَ مِنَ الْقَوْمِ الْكافِرِينَ</w:t>
      </w:r>
    </w:p>
    <w:p>
      <w:pPr>
        <w:pStyle w:val="BookText"/>
        <w:rPr/>
      </w:pPr>
      <w:r>
        <w:rPr>
          <w:rFonts w:ascii="Amiri" w:hAnsi="Amiri" w:eastAsia="Amiri" w:cs="Amiri"/>
          <w:color w:val="111111"/>
          <w:sz w:val="28"/>
          <w:sz w:val="28"/>
          <w:szCs w:val="28"/>
          <w:rtl w:val="true"/>
          <w:lang w:bidi="ar-SA"/>
        </w:rPr>
        <w:t>فاطِرِ السَّماواتِ وَ الأَرضِ أَنْتَ وَلِيِّى فِى الدُّنْيا وَ الآخِرَة تَوَفَّنِى مُسْلِماً وَ أَلْحِقْنِى بِالصَّالِحِينَ</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آتِنا فِى الدُّنْيا حَسَنَة وَ فِى الآخِرَةِ حَسَنَةً وَ قِنا عَذابَ النَّارِ</w:t>
      </w:r>
    </w:p>
    <w:p>
      <w:pPr>
        <w:pStyle w:val="BookText"/>
        <w:rPr/>
      </w:pPr>
      <w:r>
        <w:rPr>
          <w:rFonts w:ascii="IRNazanin" w:hAnsi="IRNazanin" w:eastAsia="IRNazanin"/>
          <w:color w:val="111111"/>
          <w:sz w:val="28"/>
          <w:sz w:val="28"/>
          <w:szCs w:val="28"/>
          <w:rtl w:val="true"/>
          <w:lang w:bidi="fa-IR"/>
        </w:rPr>
        <w:t>پروردگارا، ما بر خويشتن ستم كرديم، و اگر بر ما نبخشى و به ما رحم نكنى، مسلماً از زيانكاران خواهيم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بارالها، صبر و استقامت بر ما فرو ريز و ما را مسلمان بميران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ولىّ مايى؛ پس ما را بيامرز و بر ما رحم كن، و تو بهترين آمرزندگانى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ما در اين دنيا و سراى ديگر نيكى مقرّر فرما چه اين كه ما به سوى تو بازگشته‌ايم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بر خدا توكّل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ما را براى قوم ستمگر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آزمايش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را به رحمت خويش، از گروه كافران نجات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تو ولىّ و سرپرست من در دنيا و آخرت هستى، مرا مسلمان بميران و مرا به شايستگان ملحق فرما</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دنيا به ما نيكى و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نيكى عطا كن، و ما را از عذاب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w:t>
      </w:r>
      <w:r>
        <w:rPr>
          <w:rFonts w:eastAsia="IRNazanin" w:cs="IRNazanin"/>
          <w:color w:val="111111"/>
          <w:sz w:val="28"/>
          <w:szCs w:val="28"/>
          <w:rtl w:val="true"/>
          <w:lang w:bidi="fa-IR"/>
        </w:rPr>
        <w:t>.</w:t>
      </w:r>
      <w:bookmarkStart w:id="19" w:name="pg1848_22241"/>
    </w:p>
    <w:p>
      <w:pPr>
        <w:pStyle w:val="Heading2"/>
        <w:numPr>
          <w:ilvl w:val="1"/>
          <w:numId w:val="1"/>
        </w:numPr>
        <w:rPr/>
      </w:pPr>
      <w:bookmarkStart w:id="20" w:name="__RefHeading___Toc2896658_3650668749"/>
      <w:bookmarkStart w:id="21" w:name="_Toc7"/>
      <w:bookmarkEnd w:id="19"/>
      <w:bookmarkEnd w:id="20"/>
      <w:r>
        <w:rPr>
          <w:rtl w:val="true"/>
        </w:rPr>
        <w:t>دور چهارم طواف‌</w:t>
      </w:r>
      <w:bookmarkEnd w:id="21"/>
    </w:p>
    <w:p>
      <w:pPr>
        <w:pStyle w:val="BookText"/>
        <w:rPr/>
      </w:pPr>
      <w:r>
        <w:rPr>
          <w:rFonts w:ascii="Amiri" w:hAnsi="Amiri" w:eastAsia="Amiri" w:cs="Amiri"/>
          <w:color w:val="111111"/>
          <w:sz w:val="28"/>
          <w:sz w:val="28"/>
          <w:szCs w:val="28"/>
          <w:rtl w:val="true"/>
          <w:lang w:bidi="ar-SA"/>
        </w:rPr>
        <w:t>رَبِّ اجْعَلْ هَذَا الْبَلَدَ آمِناً وَ اجْنُبْنِى وَ بَنِىَّ أَنْ نَعْبُدَ الأَصْنامَ</w:t>
      </w:r>
    </w:p>
    <w:p>
      <w:pPr>
        <w:pStyle w:val="BookText"/>
        <w:rPr/>
      </w:pPr>
      <w:r>
        <w:rPr>
          <w:rFonts w:ascii="Amiri" w:hAnsi="Amiri" w:eastAsia="Amiri" w:cs="Amiri"/>
          <w:color w:val="111111"/>
          <w:sz w:val="28"/>
          <w:sz w:val="28"/>
          <w:szCs w:val="28"/>
          <w:rtl w:val="true"/>
          <w:lang w:bidi="ar-SA"/>
        </w:rPr>
        <w:t>فَاجْعَلْ أَفْئِدَةً مِنَ النَّاسِ تَهْوِي إِلَيْهِمْ وَ ارْزُقْهُمْ مِنَ الثَّمَراتِ لَعَلَّهُمْ يَشْكُرُونَ</w:t>
      </w:r>
    </w:p>
    <w:p>
      <w:pPr>
        <w:pStyle w:val="BookText"/>
        <w:rPr/>
      </w:pPr>
      <w:r>
        <w:rPr>
          <w:rFonts w:ascii="Amiri" w:hAnsi="Amiri" w:eastAsia="Amiri" w:cs="Amiri"/>
          <w:color w:val="111111"/>
          <w:sz w:val="28"/>
          <w:sz w:val="28"/>
          <w:szCs w:val="28"/>
          <w:rtl w:val="true"/>
          <w:lang w:bidi="ar-SA"/>
        </w:rPr>
        <w:t>رَبِّ اجْعَلْنِي مُقِيمَ الصَّلاةِ وَ مِنْ ذُرِّيَّتِي رَبَّنا وَ تَقَبَّلْ دُعاءِ</w:t>
      </w:r>
    </w:p>
    <w:p>
      <w:pPr>
        <w:pStyle w:val="BookText"/>
        <w:rPr/>
      </w:pPr>
      <w:r>
        <w:rPr>
          <w:rFonts w:ascii="Amiri" w:hAnsi="Amiri" w:eastAsia="Amiri" w:cs="Amiri"/>
          <w:color w:val="111111"/>
          <w:sz w:val="28"/>
          <w:sz w:val="28"/>
          <w:szCs w:val="28"/>
          <w:rtl w:val="true"/>
          <w:lang w:bidi="ar-SA"/>
        </w:rPr>
        <w:t>رَبَّنَا اغْفِرْ لِى وَ لِوالِدَيَّ وَ لِلْمُؤْمِنِينَ يَوْمَ يَقُومُ الْحِسابُ</w:t>
      </w:r>
    </w:p>
    <w:p>
      <w:pPr>
        <w:pStyle w:val="BookText"/>
        <w:rPr/>
      </w:pPr>
      <w:r>
        <w:rPr>
          <w:rFonts w:ascii="Amiri" w:hAnsi="Amiri" w:eastAsia="Amiri" w:cs="Amiri"/>
          <w:color w:val="111111"/>
          <w:sz w:val="28"/>
          <w:sz w:val="28"/>
          <w:szCs w:val="28"/>
          <w:rtl w:val="true"/>
          <w:lang w:bidi="ar-SA"/>
        </w:rPr>
        <w:t>رَبِّ ارْحَمْهُما كَما رَبَّيانِى صَغِيراً</w:t>
      </w:r>
    </w:p>
    <w:p>
      <w:pPr>
        <w:pStyle w:val="BookText"/>
        <w:rPr/>
      </w:pPr>
      <w:r>
        <w:rPr>
          <w:rFonts w:ascii="Amiri" w:hAnsi="Amiri" w:eastAsia="Amiri" w:cs="Amiri"/>
          <w:color w:val="111111"/>
          <w:sz w:val="28"/>
          <w:sz w:val="28"/>
          <w:szCs w:val="28"/>
          <w:rtl w:val="true"/>
          <w:lang w:bidi="ar-SA"/>
        </w:rPr>
        <w:t>رَبِّ أَدْخِلْنِى مُدْخَلَ صِدْقٍ وَ أَخْرِجْنِى مُخْرَجَ صِدْقٍ وَ اجْعَلْ لِى مِنْ لَدُنْكَ سُلْطاناً نَصِيراً</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آتِنا فِى الدُّنْيا حَسَنَةً وَ فِى الآخِرَةِ حَسَنَةً وَ قِنا عَذابَ النَّارِ</w:t>
      </w:r>
    </w:p>
    <w:p>
      <w:pPr>
        <w:pStyle w:val="BookText"/>
        <w:rPr/>
      </w:pPr>
      <w:r>
        <w:rPr>
          <w:rFonts w:ascii="IRNazanin" w:hAnsi="IRNazanin" w:eastAsia="IRNazanin"/>
          <w:color w:val="111111"/>
          <w:sz w:val="28"/>
          <w:sz w:val="28"/>
          <w:szCs w:val="28"/>
          <w:rtl w:val="true"/>
          <w:lang w:bidi="fa-IR"/>
        </w:rPr>
        <w:t xml:space="preserve">پروردگارا، اين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شهر امنى قرار ده، و من و فرزندانم را از پرستش بت‌ها دور نگاه 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 دل‌هاى برخى از مردم را متوجه آنان ساز و از ثمرات به آن‌ها روزى ده، شايد آنان شكر تو را بجاى آورند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مرا برپادارندة نماز قرار ده، و از فرزندان من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و دعاى مرا بپذير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روزى كه حساب برپا مى‌شود، بر من و پدر و مادرم و بر مؤمنان ببخشاى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آن دو را رحمت كن چنانكه مرا در كوچكى پروردند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طرز درست داخل كن و به طرز درست خارج ساز، و از جانب خود براى من تسلطى يارى‌بخش قرار ده</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دنيا به ما نيكى و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نيكى عطا كن، و ما را از عذاب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w:t>
      </w:r>
      <w:r>
        <w:rPr>
          <w:rFonts w:eastAsia="IRNazanin" w:cs="IRNazanin"/>
          <w:color w:val="111111"/>
          <w:sz w:val="28"/>
          <w:szCs w:val="28"/>
          <w:rtl w:val="true"/>
          <w:lang w:bidi="fa-IR"/>
        </w:rPr>
        <w:t>.</w:t>
      </w:r>
      <w:bookmarkStart w:id="22" w:name="pg1848_22245"/>
    </w:p>
    <w:p>
      <w:pPr>
        <w:pStyle w:val="Heading2"/>
        <w:numPr>
          <w:ilvl w:val="1"/>
          <w:numId w:val="1"/>
        </w:numPr>
        <w:rPr/>
      </w:pPr>
      <w:bookmarkStart w:id="23" w:name="__RefHeading___Toc2896660_3650668749"/>
      <w:bookmarkStart w:id="24" w:name="_Toc8"/>
      <w:bookmarkEnd w:id="22"/>
      <w:bookmarkEnd w:id="23"/>
      <w:r>
        <w:rPr>
          <w:rtl w:val="true"/>
        </w:rPr>
        <w:t>دور پنجم طواف‌</w:t>
      </w:r>
      <w:bookmarkEnd w:id="24"/>
    </w:p>
    <w:p>
      <w:pPr>
        <w:pStyle w:val="BookText"/>
        <w:rPr/>
      </w:pPr>
      <w:r>
        <w:rPr>
          <w:rFonts w:ascii="Amiri" w:hAnsi="Amiri" w:eastAsia="Amiri" w:cs="Amiri"/>
          <w:color w:val="111111"/>
          <w:sz w:val="28"/>
          <w:sz w:val="28"/>
          <w:szCs w:val="28"/>
          <w:rtl w:val="true"/>
          <w:lang w:bidi="ar-SA"/>
        </w:rPr>
        <w:t>رَبَّنا آتِنا مِنْ لَدُنْكَ رَحْمَةً وَ هَيِّئْ لَنا مِنْ أَمْرِنا رَشَداً</w:t>
      </w:r>
    </w:p>
    <w:p>
      <w:pPr>
        <w:pStyle w:val="BookText"/>
        <w:rPr/>
      </w:pPr>
      <w:r>
        <w:rPr>
          <w:rFonts w:ascii="Amiri" w:hAnsi="Amiri" w:eastAsia="Amiri" w:cs="Amiri"/>
          <w:color w:val="111111"/>
          <w:sz w:val="28"/>
          <w:sz w:val="28"/>
          <w:szCs w:val="28"/>
          <w:rtl w:val="true"/>
          <w:lang w:bidi="ar-SA"/>
        </w:rPr>
        <w:t>رَبِّ اشْرَحْ لِى صَدْرِي وَ يَسِّرْ لِى أَمْرِي وَ احْلُلْ عُقْدَةً مِنْ لِسانِى يَفْقَهُوا قَوْلِى</w:t>
      </w:r>
    </w:p>
    <w:p>
      <w:pPr>
        <w:pStyle w:val="BookText"/>
        <w:rPr/>
      </w:pPr>
      <w:r>
        <w:rPr>
          <w:rFonts w:ascii="Amiri" w:hAnsi="Amiri" w:eastAsia="Amiri" w:cs="Amiri"/>
          <w:color w:val="111111"/>
          <w:sz w:val="28"/>
          <w:sz w:val="28"/>
          <w:szCs w:val="28"/>
          <w:rtl w:val="true"/>
          <w:lang w:bidi="ar-SA"/>
        </w:rPr>
        <w:t>رَبِّ زِدْنِى عِلْماً</w:t>
      </w:r>
    </w:p>
    <w:p>
      <w:pPr>
        <w:pStyle w:val="BookText"/>
        <w:rPr/>
      </w:pPr>
      <w:r>
        <w:rPr>
          <w:rFonts w:ascii="Amiri" w:hAnsi="Amiri" w:eastAsia="Amiri" w:cs="Amiri"/>
          <w:color w:val="111111"/>
          <w:sz w:val="28"/>
          <w:sz w:val="28"/>
          <w:szCs w:val="28"/>
          <w:rtl w:val="true"/>
          <w:lang w:bidi="ar-SA"/>
        </w:rPr>
        <w:t>رَبِّ لا تَذَرْنِى فَرْداً وَ أَنْتَ خَيْرُ الْوارِثِينَ</w:t>
      </w:r>
    </w:p>
    <w:p>
      <w:pPr>
        <w:pStyle w:val="BookText"/>
        <w:rPr/>
      </w:pPr>
      <w:r>
        <w:rPr>
          <w:rFonts w:ascii="Amiri" w:hAnsi="Amiri" w:eastAsia="Amiri" w:cs="Amiri"/>
          <w:color w:val="111111"/>
          <w:sz w:val="28"/>
          <w:sz w:val="28"/>
          <w:szCs w:val="28"/>
          <w:rtl w:val="true"/>
          <w:lang w:bidi="ar-SA"/>
        </w:rPr>
        <w:t>رَبِّ احْكُمْ بِالْحَقِّ وَ رَبُّنَا الرَّحْمنُ الْمُسْتَعانُ عَلى ما تَصِفُونَ</w:t>
      </w:r>
    </w:p>
    <w:p>
      <w:pPr>
        <w:pStyle w:val="BookText"/>
        <w:rPr/>
      </w:pPr>
      <w:r>
        <w:rPr>
          <w:rFonts w:ascii="Amiri" w:hAnsi="Amiri" w:eastAsia="Amiri" w:cs="Amiri"/>
          <w:color w:val="111111"/>
          <w:sz w:val="28"/>
          <w:sz w:val="28"/>
          <w:szCs w:val="28"/>
          <w:rtl w:val="true"/>
          <w:lang w:bidi="ar-SA"/>
        </w:rPr>
        <w:t>رَبِّ أَنْزِلْنِى مُنْزَلًا مُبارَكاً وَ أَنْتَ خَيْرُ الْمُنْزِلِينَ</w:t>
      </w:r>
    </w:p>
    <w:p>
      <w:pPr>
        <w:pStyle w:val="BookText"/>
        <w:rPr/>
      </w:pPr>
      <w:r>
        <w:rPr>
          <w:rFonts w:ascii="Amiri" w:hAnsi="Amiri" w:eastAsia="Amiri" w:cs="Amiri"/>
          <w:color w:val="111111"/>
          <w:sz w:val="28"/>
          <w:sz w:val="28"/>
          <w:szCs w:val="28"/>
          <w:rtl w:val="true"/>
          <w:lang w:bidi="ar-SA"/>
        </w:rPr>
        <w:t>رَبِّ فَلا تَجْعَلْنِى فِى الْقَوْمِ الظَّالِمِينَ</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آتِنا فِى الدُّنْيا حَسَنَةً وَ فِى الآخِرَةِ حَسَنَةً وَ قِنا عَذابَ النَّارِ</w:t>
      </w:r>
    </w:p>
    <w:p>
      <w:pPr>
        <w:pStyle w:val="BookText"/>
        <w:rPr/>
      </w:pP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خود به ما رحمتى بخش و كار ما را براى ما به سامان 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سينه‌ام را گشاده گردان، و كارم را براى من آسان ساز، و از زبانم گره بگشاى،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سخنم را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بر دانشم بيفزاى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مرا تنها مگذار و تو بهترين وارثانى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داورى كن، و به رغم آنچه وصف مى‌كنيد، پروردگار ما همان بخشايشگر دستگير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مرا در جايى پربركت فرود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نيكترين مهمان‌نوازانى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پس مرا در ميان قوم ستمكار قرار مده</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دنيا به ما نيكى و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نيكى عطا كن، و ما را از عذاب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w:t>
      </w:r>
      <w:r>
        <w:rPr>
          <w:rFonts w:eastAsia="IRNazanin" w:cs="IRNazanin"/>
          <w:color w:val="111111"/>
          <w:sz w:val="28"/>
          <w:szCs w:val="28"/>
          <w:rtl w:val="true"/>
          <w:lang w:bidi="fa-IR"/>
        </w:rPr>
        <w:t>.</w:t>
      </w:r>
      <w:bookmarkStart w:id="25" w:name="pg1848_22248"/>
    </w:p>
    <w:p>
      <w:pPr>
        <w:pStyle w:val="Heading2"/>
        <w:numPr>
          <w:ilvl w:val="1"/>
          <w:numId w:val="1"/>
        </w:numPr>
        <w:rPr/>
      </w:pPr>
      <w:bookmarkStart w:id="26" w:name="__RefHeading___Toc2896662_3650668749"/>
      <w:bookmarkStart w:id="27" w:name="_Toc9"/>
      <w:bookmarkEnd w:id="25"/>
      <w:bookmarkEnd w:id="26"/>
      <w:r>
        <w:rPr>
          <w:rtl w:val="true"/>
        </w:rPr>
        <w:t>دور ششم طواف‌</w:t>
      </w:r>
      <w:bookmarkEnd w:id="27"/>
    </w:p>
    <w:p>
      <w:pPr>
        <w:pStyle w:val="BookText"/>
        <w:rPr/>
      </w:pPr>
      <w:r>
        <w:rPr>
          <w:rFonts w:ascii="Amiri" w:hAnsi="Amiri" w:eastAsia="Amiri" w:cs="Amiri"/>
          <w:color w:val="111111"/>
          <w:sz w:val="28"/>
          <w:sz w:val="28"/>
          <w:szCs w:val="28"/>
          <w:rtl w:val="true"/>
          <w:lang w:bidi="ar-SA"/>
        </w:rPr>
        <w:t>رَبِّ أَعُوذُ بِكَ مِنْ هَمَزاتِ الشَّياطِينِ</w:t>
      </w:r>
    </w:p>
    <w:p>
      <w:pPr>
        <w:pStyle w:val="BookText"/>
        <w:rPr/>
      </w:pPr>
      <w:r>
        <w:rPr>
          <w:rFonts w:ascii="Amiri" w:hAnsi="Amiri" w:eastAsia="Amiri" w:cs="Amiri"/>
          <w:color w:val="111111"/>
          <w:sz w:val="28"/>
          <w:sz w:val="28"/>
          <w:szCs w:val="28"/>
          <w:rtl w:val="true"/>
          <w:lang w:bidi="ar-SA"/>
        </w:rPr>
        <w:t>وَ أَعُوذُ بِكَ رَبِّ أَنْ يَحْضُرُونِ</w:t>
      </w:r>
    </w:p>
    <w:p>
      <w:pPr>
        <w:pStyle w:val="BookText"/>
        <w:rPr/>
      </w:pPr>
      <w:r>
        <w:rPr>
          <w:rFonts w:ascii="Amiri" w:hAnsi="Amiri" w:eastAsia="Amiri" w:cs="Amiri"/>
          <w:color w:val="111111"/>
          <w:sz w:val="28"/>
          <w:sz w:val="28"/>
          <w:szCs w:val="28"/>
          <w:rtl w:val="true"/>
          <w:lang w:bidi="ar-SA"/>
        </w:rPr>
        <w:t>رَبَّنا آمَنَّا فَاغْفِرْ لَنا وَ ارْحَمْنا وَ أَنْتَ خَيْرُ الرَّاحِمِينَ</w:t>
      </w:r>
    </w:p>
    <w:p>
      <w:pPr>
        <w:pStyle w:val="BookText"/>
        <w:rPr/>
      </w:pPr>
      <w:r>
        <w:rPr>
          <w:rFonts w:ascii="Amiri" w:hAnsi="Amiri" w:eastAsia="Amiri" w:cs="Amiri"/>
          <w:color w:val="111111"/>
          <w:sz w:val="28"/>
          <w:sz w:val="28"/>
          <w:szCs w:val="28"/>
          <w:rtl w:val="true"/>
          <w:lang w:bidi="ar-SA"/>
        </w:rPr>
        <w:t>رَبِّ اغْفِرْ وَ ارْحَمْ وَ أَنْتَ خَيْرُ الرَّاحِمِينَ</w:t>
      </w:r>
    </w:p>
    <w:p>
      <w:pPr>
        <w:pStyle w:val="BookText"/>
        <w:rPr/>
      </w:pPr>
      <w:r>
        <w:rPr>
          <w:rFonts w:ascii="Amiri" w:hAnsi="Amiri" w:eastAsia="Amiri" w:cs="Amiri"/>
          <w:color w:val="111111"/>
          <w:sz w:val="28"/>
          <w:sz w:val="28"/>
          <w:szCs w:val="28"/>
          <w:rtl w:val="true"/>
          <w:lang w:bidi="ar-SA"/>
        </w:rPr>
        <w:t>رَبَّنَا اصْرِفْ عَنَّا عَذابَ جَهَنَّمَ إِنَّ عَذابَها كانَ غَراماً</w:t>
      </w:r>
    </w:p>
    <w:p>
      <w:pPr>
        <w:pStyle w:val="BookText"/>
        <w:rPr/>
      </w:pPr>
      <w:r>
        <w:rPr>
          <w:rFonts w:ascii="Amiri" w:hAnsi="Amiri" w:eastAsia="Amiri" w:cs="Amiri"/>
          <w:color w:val="111111"/>
          <w:sz w:val="28"/>
          <w:sz w:val="28"/>
          <w:szCs w:val="28"/>
          <w:rtl w:val="true"/>
          <w:lang w:bidi="ar-SA"/>
        </w:rPr>
        <w:t>رَبَّنا هَبْ لَنا مِنْ أَزْواجِنا وَ ذُرِّيَّاتِنا قُرَّةَ أَعْيُنٍ وَ اجْعَلْنا لِلْمُتَّقِينَ إِماماً</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آتِنا فِى الدُّنْيا حَسَنَةً وَ فِى الآخِرَةِ حَسَنَةً وَ قِنا عَذابَ النَّارِ</w:t>
      </w:r>
    </w:p>
    <w:p>
      <w:pPr>
        <w:pStyle w:val="BookText"/>
        <w:rPr/>
      </w:pPr>
      <w:r>
        <w:rPr>
          <w:rFonts w:ascii="IRNazanin" w:hAnsi="IRNazanin" w:eastAsia="IRNazanin"/>
          <w:color w:val="111111"/>
          <w:sz w:val="28"/>
          <w:sz w:val="28"/>
          <w:szCs w:val="28"/>
          <w:rtl w:val="true"/>
          <w:lang w:bidi="fa-IR"/>
        </w:rPr>
        <w:t>پروردگارا، از وسوسه‌هاى شيطان‌ها به تو پناه مى‌برم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از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 من حاضر شوند به تو پناه مى‌برم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ما ايمان آورديم؛ ما را ببخش و بر ما رحم كن؛ و تو بهترين رحم كنندگانى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ببخشاى و رحمت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بهترين بخشايندگانى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عذاب جهنم را از ما بازگردان كه عذابش سخت و دايمى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به ما از همسران و فرزندانمان آن ده كه مايه روشنى چشمان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ما را پيشواى پرهيزگاران گردان</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دنيا به ما نيكى و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نيكى عطا كن، و ما را از عذاب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w:t>
      </w:r>
      <w:r>
        <w:rPr>
          <w:rFonts w:eastAsia="IRNazanin" w:cs="IRNazanin"/>
          <w:color w:val="111111"/>
          <w:sz w:val="28"/>
          <w:szCs w:val="28"/>
          <w:rtl w:val="true"/>
          <w:lang w:bidi="fa-IR"/>
        </w:rPr>
        <w:t>.</w:t>
      </w:r>
      <w:bookmarkStart w:id="28" w:name="pg1848_22253"/>
    </w:p>
    <w:p>
      <w:pPr>
        <w:pStyle w:val="Heading2"/>
        <w:numPr>
          <w:ilvl w:val="1"/>
          <w:numId w:val="1"/>
        </w:numPr>
        <w:rPr/>
      </w:pPr>
      <w:bookmarkStart w:id="29" w:name="__RefHeading___Toc2896664_3650668749"/>
      <w:bookmarkStart w:id="30" w:name="_Toc10"/>
      <w:bookmarkEnd w:id="28"/>
      <w:bookmarkEnd w:id="29"/>
      <w:r>
        <w:rPr>
          <w:rtl w:val="true"/>
        </w:rPr>
        <w:t>دور هفتم طواف‌</w:t>
      </w:r>
      <w:bookmarkEnd w:id="30"/>
    </w:p>
    <w:p>
      <w:pPr>
        <w:pStyle w:val="BookText"/>
        <w:rPr/>
      </w:pPr>
      <w:r>
        <w:rPr>
          <w:rFonts w:ascii="Amiri" w:hAnsi="Amiri" w:eastAsia="Amiri" w:cs="Amiri"/>
          <w:color w:val="111111"/>
          <w:sz w:val="28"/>
          <w:sz w:val="28"/>
          <w:szCs w:val="28"/>
          <w:rtl w:val="true"/>
          <w:lang w:bidi="ar-SA"/>
        </w:rPr>
        <w:t>رَبِّ هَبْ لِي حُكْماً وَ أَلْحِقْنِي بِالصَّالِحِينَ</w:t>
      </w:r>
    </w:p>
    <w:p>
      <w:pPr>
        <w:pStyle w:val="BookText"/>
        <w:rPr/>
      </w:pPr>
      <w:r>
        <w:rPr>
          <w:rFonts w:ascii="Amiri" w:hAnsi="Amiri" w:eastAsia="Amiri" w:cs="Amiri"/>
          <w:color w:val="111111"/>
          <w:sz w:val="28"/>
          <w:sz w:val="28"/>
          <w:szCs w:val="28"/>
          <w:rtl w:val="true"/>
          <w:lang w:bidi="ar-SA"/>
        </w:rPr>
        <w:t>وَ اجْعَلْ لِي لِسانَ صِدْقٍ فِى الآخِرِينَ</w:t>
      </w:r>
    </w:p>
    <w:p>
      <w:pPr>
        <w:pStyle w:val="BookText"/>
        <w:rPr/>
      </w:pPr>
      <w:r>
        <w:rPr>
          <w:rFonts w:ascii="Amiri" w:hAnsi="Amiri" w:eastAsia="Amiri" w:cs="Amiri"/>
          <w:color w:val="111111"/>
          <w:sz w:val="28"/>
          <w:sz w:val="28"/>
          <w:szCs w:val="28"/>
          <w:rtl w:val="true"/>
          <w:lang w:bidi="ar-SA"/>
        </w:rPr>
        <w:t>وَ اجْعَلْنِي مِنْ وَرَثَةِ جَنَّةِ النَّعِيمِ</w:t>
      </w:r>
    </w:p>
    <w:p>
      <w:pPr>
        <w:pStyle w:val="BookText"/>
        <w:rPr/>
      </w:pPr>
      <w:r>
        <w:rPr>
          <w:rFonts w:ascii="Amiri" w:hAnsi="Amiri" w:eastAsia="Amiri" w:cs="Amiri"/>
          <w:color w:val="111111"/>
          <w:sz w:val="28"/>
          <w:sz w:val="28"/>
          <w:szCs w:val="28"/>
          <w:rtl w:val="true"/>
          <w:lang w:bidi="ar-SA"/>
        </w:rPr>
        <w:t>وَ لا تُخْزِنِى يَوْمَ يُبْعَثُونَ، يَوْمَ لا يَنْفَعُ مالٌ وَ لا بَنُونَ</w:t>
      </w:r>
    </w:p>
    <w:p>
      <w:pPr>
        <w:pStyle w:val="BookText"/>
        <w:rPr/>
      </w:pPr>
      <w:r>
        <w:rPr>
          <w:rFonts w:ascii="Amiri" w:hAnsi="Amiri" w:eastAsia="Amiri" w:cs="Amiri"/>
          <w:color w:val="111111"/>
          <w:sz w:val="28"/>
          <w:sz w:val="28"/>
          <w:szCs w:val="28"/>
          <w:rtl w:val="true"/>
          <w:lang w:bidi="ar-SA"/>
        </w:rPr>
        <w:t>رَبِّ أَوْزِعْنِى أَنْ أَشْكُرَ نِعْمَتَكَ الَّتِي أَنْعَمْتَ عَلَىَّ وَ عَلى والِدَيَّ وَ أَنْ أَعْمَلَ صالِحاً تَرْضاهُ وَ أَدْخِلْنِي بِرَحْمَتِكَ فِي عِبادِكَ الصَّالِحِينَ</w:t>
      </w:r>
    </w:p>
    <w:p>
      <w:pPr>
        <w:pStyle w:val="BookText"/>
        <w:rPr/>
      </w:pPr>
      <w:r>
        <w:rPr>
          <w:rFonts w:ascii="Amiri" w:hAnsi="Amiri" w:eastAsia="Amiri" w:cs="Amiri"/>
          <w:color w:val="111111"/>
          <w:sz w:val="28"/>
          <w:sz w:val="28"/>
          <w:szCs w:val="28"/>
          <w:rtl w:val="true"/>
          <w:lang w:bidi="ar-SA"/>
        </w:rPr>
        <w:t>أَمَّنْ يُجِيبُ الْمُضْطَرَّ إِذا دَعاهُ وَ يَكْشِفُ السُّوءَ</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آتِنا فِي الدُّنْيا حَسَنَةً وَ فِي الآخِرَةِ حَسَنَةً وَ قِنا عَذابَ النَّارِ</w:t>
      </w:r>
    </w:p>
    <w:p>
      <w:pPr>
        <w:pStyle w:val="BookText"/>
        <w:rPr/>
      </w:pPr>
      <w:r>
        <w:rPr>
          <w:rFonts w:ascii="IRNazanin" w:hAnsi="IRNazanin" w:eastAsia="IRNazanin"/>
          <w:color w:val="111111"/>
          <w:sz w:val="28"/>
          <w:sz w:val="28"/>
          <w:szCs w:val="28"/>
          <w:rtl w:val="true"/>
          <w:lang w:bidi="fa-IR"/>
        </w:rPr>
        <w:t>پروردگارا، به من دانش عطا كن و مرا به صالحان ملحق فرماى</w:t>
      </w:r>
    </w:p>
    <w:p>
      <w:pPr>
        <w:pStyle w:val="BookText"/>
        <w:rPr/>
      </w:pPr>
      <w:r>
        <w:rPr>
          <w:rFonts w:ascii="IRNazanin" w:hAnsi="IRNazanin" w:eastAsia="IRNazanin"/>
          <w:color w:val="111111"/>
          <w:sz w:val="28"/>
          <w:sz w:val="28"/>
          <w:szCs w:val="28"/>
          <w:rtl w:val="true"/>
          <w:lang w:bidi="fa-IR"/>
        </w:rPr>
        <w:t xml:space="preserve">و براى 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آيندگان، آوازه نيكو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خيرى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w:t>
      </w:r>
    </w:p>
    <w:p>
      <w:pPr>
        <w:pStyle w:val="BookText"/>
        <w:rPr/>
      </w:pPr>
      <w:r>
        <w:rPr>
          <w:rFonts w:ascii="IRNazanin" w:hAnsi="IRNazanin" w:eastAsia="IRNazanin"/>
          <w:color w:val="111111"/>
          <w:sz w:val="28"/>
          <w:sz w:val="28"/>
          <w:szCs w:val="28"/>
          <w:rtl w:val="true"/>
          <w:lang w:bidi="fa-IR"/>
        </w:rPr>
        <w:t>و مرا از وارثان بهشت پر نعمت گردان</w:t>
      </w:r>
    </w:p>
    <w:p>
      <w:pPr>
        <w:pStyle w:val="BookText"/>
        <w:rPr/>
      </w:pPr>
      <w:r>
        <w:rPr>
          <w:rFonts w:ascii="IRNazanin" w:hAnsi="IRNazanin" w:eastAsia="IRNazanin"/>
          <w:color w:val="111111"/>
          <w:sz w:val="28"/>
          <w:sz w:val="28"/>
          <w:szCs w:val="28"/>
          <w:rtl w:val="true"/>
          <w:lang w:bidi="fa-IR"/>
        </w:rPr>
        <w:t xml:space="preserve">و روزى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برانگيخته مى‌شوند رسوايم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هيچ مال و فرزندى سود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در دلم افكن تا نعمتى را كه به من و پدر و مادرم ارزانى داشته‌اى سپاس بگزارم، و به كار شايسته‌اى كه آن را مى‌پسندى بپردازم، و مرا به رحمت خويش در ميان بندگان شايسته‌ات داخل كن</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درمانده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وى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دنيا به ما نيكى و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نيكى عطا كن، و ما را از عذاب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w:t>
      </w:r>
      <w:r>
        <w:rPr>
          <w:rFonts w:eastAsia="IRNazanin" w:cs="IRNazanin"/>
          <w:color w:val="111111"/>
          <w:sz w:val="28"/>
          <w:szCs w:val="28"/>
          <w:rtl w:val="true"/>
          <w:lang w:bidi="fa-IR"/>
        </w:rPr>
        <w:t>.</w:t>
      </w:r>
      <w:bookmarkStart w:id="31" w:name="pg1848_22259"/>
    </w:p>
    <w:p>
      <w:pPr>
        <w:pStyle w:val="Heading2"/>
        <w:numPr>
          <w:ilvl w:val="1"/>
          <w:numId w:val="1"/>
        </w:numPr>
        <w:rPr/>
      </w:pPr>
      <w:bookmarkStart w:id="32" w:name="__RefHeading___Toc2896666_3650668749"/>
      <w:bookmarkStart w:id="33" w:name="_Toc11"/>
      <w:bookmarkEnd w:id="31"/>
      <w:bookmarkEnd w:id="32"/>
      <w:r>
        <w:rPr>
          <w:rtl w:val="true"/>
        </w:rPr>
        <w:t>نيايش‌هاى اشواط سعى‌</w:t>
      </w:r>
      <w:bookmarkEnd w:id="33"/>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 w:name="__RefHeading___Toc2896668_3650668749"/>
      <w:bookmarkStart w:id="35" w:name="_Toc12"/>
      <w:bookmarkEnd w:id="34"/>
      <w:r>
        <w:rPr>
          <w:rtl w:val="true"/>
        </w:rPr>
        <w:t>شوط اوّل</w:t>
      </w:r>
      <w:r>
        <w:rPr>
          <w:rtl w:val="true"/>
        </w:rPr>
        <w:t xml:space="preserve">: </w:t>
      </w:r>
      <w:r>
        <w:rPr>
          <w:rtl w:val="true"/>
        </w:rPr>
        <w:t>از صفا به مروه‌</w:t>
      </w:r>
      <w:bookmarkEnd w:id="35"/>
    </w:p>
    <w:p>
      <w:pPr>
        <w:pStyle w:val="BookText"/>
        <w:rPr/>
      </w:pPr>
      <w:r>
        <w:rPr>
          <w:rFonts w:ascii="Amiri" w:hAnsi="Amiri" w:eastAsia="Amiri" w:cs="Amiri"/>
          <w:color w:val="111111"/>
          <w:sz w:val="28"/>
          <w:sz w:val="28"/>
          <w:szCs w:val="28"/>
          <w:rtl w:val="true"/>
          <w:lang w:bidi="ar-SA"/>
        </w:rPr>
        <w:t>رَبَّنا إِنَّنا سَمِعْنا مُنادِياً يُنادِي لِلإِيمانِ أَنْ آمِنُوا بِرَبِّكُمْ فَآمَنَّا رَبَّنا فَاغْفِرْ لَنا ذُنُوبَنا وَ كَفِّرْ عَنَّا سَيِّئاتِنا وَ تَوَفَّنا مَعَ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آتِنا ما وَعَدْتَنا عَلى رُسُلِكَ وَ لا تُخْزِنا يَوْمَ الْقِيامَةِ إِنَّكَ لا تُخْلِفُ الْمِيعادَ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تَقَبَّلْ مِنَّا إِنَّكَ أَنْتَ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اجْعَلْنا مُسْلِمَيْنِ لَكَ وَ مِنْ ذُرِّيَّتِنا أُمَّةً مُسْلِمَةً لَكَ وَ أَرِنا مَناسِكَنا وَ تُبْ عَلَيْنا إِنَّكَ أَنْتَ التَّوَّابُ الرَّحِيمُ</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رَبَّ الْبَيْتِ الْحَرَام، يَا رَبَّ الشَّهْرِ الْحَرَامِ، يَا رَبَّ الْبَلَدِ الْحَرَام، يَا رَبَّ الرُّكْنِ وَ الْمَقَام، يَا رَبَّ الْمَشْعَرِ الْحَرَامِ، يَا رَبَّ الْمَسْجِدِالْحَرَامِ، يَا رَبَّ الْحِلِّ وَ الْحَرَامِ، يَا رَبَّ النُّورِ وَ الظَّلامِ، يَا رَبَّ التَّحِيَّةِ وَ السَّلامِ، يَا رَبَّ الْقُدْرَةِ فِي</w:t>
      </w:r>
    </w:p>
    <w:p>
      <w:pPr>
        <w:pStyle w:val="BookText"/>
        <w:rPr/>
      </w:pPr>
      <w:r>
        <w:rPr>
          <w:rFonts w:ascii="Amiri" w:hAnsi="Amiri" w:eastAsia="Amiri" w:cs="Amiri"/>
          <w:color w:val="111111"/>
          <w:sz w:val="28"/>
          <w:sz w:val="28"/>
          <w:szCs w:val="28"/>
          <w:rtl w:val="true"/>
          <w:lang w:bidi="ar-SA"/>
        </w:rPr>
        <w:t>الأنَام</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 آلِهِ وَ هَبْ لِي ثَبَاتَ الْيَقِينِ وَ مَحْضَ الْإِخْلاصِ وَ شَرَفَ التَّوْحِيدِ وَ دَوَامَ الاسْتِقَامَةِ وَ مَعْدِنَ الصَّبْرِ وَ الرِّضَا بِالْقَضَاءِ وَ الْقَدَرِ يَا قَاضِي حَوَائِجِ السَّائِلِينَ يَا مَنْ يَعْلَمُ مَا فِي ضَمِيرِ الصَّامِتِينَ صَلِّ عَلى مُحَمَّدٍ وَ آلِهِ وَ اسْتَجِبْ دُعَائِي وَ اغْفِرْ ذَنْبِي وَ أَوْسِعْ رِزْقِي وَ اقْضِ حَوَائِجِي فِى نَفْسِى وَ إِخْوَانِي فِي دِينِي وَ أَهْلي اللَّهُمَّ صَلِّ عَلى مُحَمَّدٍ وَ آلِهِ وَ امْنُنْ بِغِنَاكَ عَلي فَقْرِي وَ بِحِلْمِكَ عَلى جَهْلِي وَ بِقُوَّتِكَ عَلى ضَعْفِي يَا قَوِيُّ يَا عَزِيزُ</w:t>
      </w:r>
      <w:bookmarkStart w:id="36" w:name="pg1848_22264"/>
    </w:p>
    <w:p>
      <w:pPr>
        <w:pStyle w:val="Heading3"/>
        <w:numPr>
          <w:ilvl w:val="2"/>
          <w:numId w:val="1"/>
        </w:numPr>
        <w:rPr/>
      </w:pPr>
      <w:bookmarkStart w:id="37" w:name="__RefHeading___Toc2896670_3650668749"/>
      <w:bookmarkStart w:id="38" w:name="_Toc13"/>
      <w:bookmarkEnd w:id="36"/>
      <w:bookmarkEnd w:id="37"/>
      <w:r>
        <w:rPr>
          <w:rtl w:val="true"/>
        </w:rPr>
        <w:t>شوط دوم</w:t>
      </w:r>
      <w:r>
        <w:rPr>
          <w:rtl w:val="true"/>
        </w:rPr>
        <w:t xml:space="preserve">: </w:t>
      </w:r>
      <w:r>
        <w:rPr>
          <w:rtl w:val="true"/>
        </w:rPr>
        <w:t>از مروه به صفا</w:t>
      </w:r>
      <w:bookmarkEnd w:id="38"/>
    </w:p>
    <w:p>
      <w:pPr>
        <w:pStyle w:val="BookText"/>
        <w:rPr/>
      </w:pPr>
      <w:r>
        <w:rPr>
          <w:rFonts w:ascii="Amiri" w:hAnsi="Amiri" w:eastAsia="Amiri" w:cs="Amiri"/>
          <w:color w:val="111111"/>
          <w:sz w:val="28"/>
          <w:sz w:val="28"/>
          <w:szCs w:val="28"/>
          <w:rtl w:val="true"/>
          <w:lang w:bidi="ar-SA"/>
        </w:rPr>
        <w:t>رَبَّنا أَفْرِغْ عَلَيْنا صَبْراً وَ ثَبِّتْ أَقْدامَنا وَ انْصُرْنا عَلَى الْقَوْمِ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تُؤاخِذْنا إِنْ نَسِينا أَوْ أَخْطَأْنا رَبَّنا وَ لا تَحْمِلْ عَلَيْنا إِصْراً كَما حَمَلْتَهُ عَلَى الَّذِينَ مِنْ قَبْلِنا رَبَّنا وَ لا تُحَمِّلْنا ما لا طاقَةَ لَنا بِهِ وَ اعْفُ عَنّا وَ اغْفِرْ لَنا وَ ارْحَمْنا أَنْتَ مَوْلانا فَانْصُرْنا عَلَى الْقَوْمِ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الْبَيْتِ الْحَرَامِ يَا رَبَّ الشَّهْرِ الْحَرَامِ يَا رَبَّ الْبَلَدِ الْحَرَامِ يَا رَبَّ الرُّكْنِ وَ الْمَقَامِ يَا رَبَّ الْمَشْعَرِ الْحَرَامِ يَا رَبَّ الْمَسْجِدِ الْحَرَامِ يَا رَبَّ الْحِلِّ وَ الْحَرَامِ يَا رَبَّ النُّورِ وَ الظَّلامِ يَا رَبَّ التَّحِيَّةِ وَ السَّلامِ يَا رَبَّ الْقُدْرَةِ فِى الأنَام</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أَنْتَ الثِّقَةُ وَ الرَّجَاءُ وَ إِلَيْكَ مُنْتَهَي الرَّغْبَةِ في الدُّعَاءِ اللَّهُمَّ فَصَلِّ عَلَى مُحَمَّدٍ وَ آلِهِ وَ اجْعَلِ الْيَقِينَ فِي قَلْبِي وَ</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النُّورَ فِى بَصَرِي وَ النَّصِيحَةَ فِى صَدْرِي وَ ذِكْرَكَ بِاللَّيْلِ وَ النَّهَارِ عَلَى لِسَانِي وَ رِزْقاً وَاسِعاً غَيْرَ مَمْنُونٍ وَ لا مَحْظُورٍ فَارْزُقْنِي وَ بَارِكْ لِى فِيمَا رَزَقْتَنِى وَ اجْعَلْ غِنَايَ فِى نَفْسِى وَ رَغْبَتِى فِيمَا عِنْدَكَ بِرَحْمَتِكَ يَا أَرْحَمَ الرَّاحِمِينَ</w:t>
      </w:r>
      <w:bookmarkStart w:id="39" w:name="pg1848_22268"/>
    </w:p>
    <w:p>
      <w:pPr>
        <w:pStyle w:val="Heading3"/>
        <w:numPr>
          <w:ilvl w:val="2"/>
          <w:numId w:val="1"/>
        </w:numPr>
        <w:rPr/>
      </w:pPr>
      <w:bookmarkStart w:id="40" w:name="__RefHeading___Toc2896672_3650668749"/>
      <w:bookmarkStart w:id="41" w:name="_Toc14"/>
      <w:bookmarkEnd w:id="39"/>
      <w:bookmarkEnd w:id="40"/>
      <w:r>
        <w:rPr>
          <w:rtl w:val="true"/>
        </w:rPr>
        <w:t>شوط سوم‌</w:t>
      </w:r>
      <w:bookmarkEnd w:id="4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 به مروه</w:t>
      </w:r>
    </w:p>
    <w:p>
      <w:pPr>
        <w:pStyle w:val="BookText"/>
        <w:rPr/>
      </w:pPr>
      <w:r>
        <w:rPr>
          <w:rFonts w:ascii="Amiri" w:hAnsi="Amiri" w:eastAsia="Amiri" w:cs="Amiri"/>
          <w:color w:val="111111"/>
          <w:sz w:val="28"/>
          <w:sz w:val="28"/>
          <w:szCs w:val="28"/>
          <w:rtl w:val="true"/>
          <w:lang w:bidi="ar-SA"/>
        </w:rPr>
        <w:t>رَبَّنا لا تُزِغْ قُلُوبَنا بَعْدَ إِذْ هَدَيْتَنا وَ هَبْ لَنا مِنْ لَدُنْكَ رَحْمَةً إِنَّكَ أَنْتَ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إِنَّنا آمَنّا فَاغْفِرْ لَنا ذُنُوبَنا وَ 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آمَنّا بِما أَنْزَلْتَ وَ اتَّبَعْنَا الرَّسُولَ فَاكْتُبْنا مَعَ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اغْفِرْ لَنا ذُنُوبَنا وَ إِسْرافَنا فِى أَمْرِنا وَ ثَبِّتْ أَقْدامَنا وَ انْصُرْنا عَلَى الْقَوْمِ الْكافِرِينَ</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ارْزُقْنَا تَوْفِيقَ الطَّاعَةِ وَ بُعْدَ الْمَعْصِيَةِ وَ صِدْقَ النِّيَّةِ وَ عِرْفَانَ الْحُرْمَةِ وَ أَكْرِمْنَا بِالهُدَي وَ الاسْتِقَامَةِ وَ سَدِّدْ أَلْسِنَتَنَا بِالصَّوَابِ وَ الْحِكْمَةِ وَ امْلَأْ قُلُوبَنَا بِالْعِلْمِ وَ الْمَعْرِفَةِ وَ طَهِّرْ بُطُونَنَا مِنَ الْحَرَامِ وَ الشُّبْهَةِ وَ اكْفُفْ أَيْدِيَنَا عَنِ الظُّلْمِ وَ السِّرْقَةِ وَ اغْضُضْ أَبْصَارَنَا عَنِ الْفُجُورِ وَ الْخِيَانَةِ وَ اسْدُدْ أَسْمَاعَنَا عَنِ اللَّغْوِ وَ الْغِيبَةِ وَ تَفَضَّلْ عَلَى عُلَمَائِنَا</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بِالزُّهْدِ وَ النَّصِيحَةِ وَ عَلَى الْمُتَعَلِّمِينَ بِالْجُهْدِ وَ الرَّغْبَةِ وَ عَلَى الْمُسْتَمِعِينَ بِالاتِّبَاعِ وَ الْمَوْعِظَةِ وَ عَلَى مَرْضَي الْمُسْلِمِينَ بِالشِّفَاءِ وَ الرَّاحَةِ وَ عَلَى مَوْتَاهُمْ بِالرَّأْفَةِ وَ الرَّحْمَةِ وَ عَلَى مَشَايِخِنَا بِالْوَقَارِ وَ السَّكِينَةِ وَ عَلَى الشَّبَابِ بِالْإِنَابَةِ وَ التَّوْبَةِ وَ عَلَى النِّسَاءِ بِالْحَيَاءِ وَ الْعِفَّةِ وَ عَلَى الْأَغْنِيَاءِ بِالتَّوَاضُعِ وَ السَّعَةِ وَ عَلَى الْفُقَرَاءِ بِالصَّبْرِ وَ الْقَنَاعَةِ وَ عَلَى الْغُزَاةِ بِالنَّصْرِ وَ الْغَلَبَةِ وَ عَلَى الْأُسَرَاءِ بِالْخَلاصِ وَ الرَّاحَةِ وَ عَلَى الْأُمَرَاءِ بِالْعَدْلِ وَ الشَّفَقَةِ وَ عَلَى الرَّعِيَّةِ بِالْإِنْصَافِ وَ حُسْنِ السِّيرَةِ وَ بَارِكْ لِلْحُجَّاجِ وَ الزُّوَّارِ فِي الزَّادِ وَ النَّفَقَةِ وَ اقْضِ مَا أَوْجَبْتَ عَلَيْهِمْ مِنَ الْحَجِّ وَ الْعُمْرَةِ بِفَضْلِكَ وَ رَحْمَتِكَ يَا أَرْحَمَ الرَّاحِمِينَ</w:t>
      </w:r>
      <w:r>
        <w:rPr>
          <w:rFonts w:eastAsia="Amiri" w:cs="Amiri" w:ascii="Amiri" w:hAnsi="Amiri"/>
          <w:color w:val="111111"/>
          <w:sz w:val="28"/>
          <w:szCs w:val="28"/>
          <w:rtl w:val="true"/>
          <w:lang w:bidi="ar-SA"/>
        </w:rPr>
        <w:t>.</w:t>
      </w:r>
      <w:bookmarkStart w:id="42" w:name="pg1848_22272"/>
    </w:p>
    <w:p>
      <w:pPr>
        <w:pStyle w:val="Heading3"/>
        <w:numPr>
          <w:ilvl w:val="2"/>
          <w:numId w:val="1"/>
        </w:numPr>
        <w:rPr/>
      </w:pPr>
      <w:bookmarkStart w:id="43" w:name="__RefHeading___Toc2896674_3650668749"/>
      <w:bookmarkStart w:id="44" w:name="_Toc15"/>
      <w:bookmarkEnd w:id="42"/>
      <w:bookmarkEnd w:id="43"/>
      <w:r>
        <w:rPr>
          <w:rtl w:val="true"/>
        </w:rPr>
        <w:t>شوط چهارم</w:t>
      </w:r>
      <w:r>
        <w:rPr>
          <w:rtl w:val="true"/>
        </w:rPr>
        <w:t xml:space="preserve">: </w:t>
      </w:r>
      <w:r>
        <w:rPr>
          <w:rtl w:val="true"/>
        </w:rPr>
        <w:t>از مروه به صفا</w:t>
      </w:r>
      <w:bookmarkEnd w:id="44"/>
    </w:p>
    <w:p>
      <w:pPr>
        <w:pStyle w:val="BookText"/>
        <w:rPr/>
      </w:pPr>
      <w:r>
        <w:rPr>
          <w:rFonts w:ascii="Amiri" w:hAnsi="Amiri" w:eastAsia="Amiri" w:cs="Amiri"/>
          <w:color w:val="111111"/>
          <w:sz w:val="28"/>
          <w:sz w:val="28"/>
          <w:szCs w:val="28"/>
          <w:rtl w:val="true"/>
          <w:lang w:bidi="ar-SA"/>
        </w:rPr>
        <w:t>رَبَّنا آتِنا فِي الدُّنْيا حَسَنَةً وَ فِي الآخِرَة حَسَنَةً وَ 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أَنْزِلْ عَلَيْنا مائِدَةً مِنَ السَّماءِ تَكُونُ لَنا عِيداً لِاوَّلِنا وَ آخِرِنا وَ آيَةً مِنْكَ وَ ارْزُقْنا وَ أَنْتَ خَيْرُ الرّازِقِينَ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آلِهِ الْأَوْصِيَاءِ الْمَرْضِيِّينَ وَ اكْفِنِي مَا أَهَمَّنِي مِنْ أَمْرِ الدُّنْيَا وَ الآخِرَةِ يَا أَرْحَمَ الرَّاحِمِينَ اللَّهُمَّ صَلِّ عَلَى مُحَمَّدٍ وَ آلِ مُحَمَّدٍ الْأَوْصِيَاءِ الرَّاضِينَ الْمَرْضِيِّينَ بِأَفْضَلِ صَلَوَاتِكَ وَ بَارِكْ عَلَيْهِمْ بِأَفْضَلِ بَرَكَاتِكَ</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صَبْرَ الشَّاكِرِينَ لَكَ وَ عَمَلَ الْخَائِفِينَ مِنْكَ وَ يَقِينَ الْعَابِدِينَ لَكَ اللَّهُمَّ أَنْتَ الْعَلِىُّ الْعَظِيمُ وَ أَنَا عَبْدُكَ الْبَائِسُ الْفَقِيرُ أَنْتَ الْغَني الْحَمِيدُ وَ أَنَا الْعَبْدُ الذَّلِيلُ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عِمَادَ مَنْ لا عِمَادَ لَهُ يَا سَنَدَ مَنْ لا سَنَدَ لَهُ يَا ذُخْرَ مَنْ لا ذُخْرَ لَهُ يَا حِرْزَ مَنْ لا حِرْزَ لَهُ يَا غِيَاثَ مَنْ لا غِيَاثَ لَهُ يَا فَخْرَ مَنْ لا فَخْرَ لَهُ يَا عِزَّ مَنْ لا عِزَّ لَهُ يَا مُعِينَ مَنْ لا مُعِينَ لَهُ يَا أَنِيسَ مَنْ لا أَنِيسَ لَهُ يَا أَمَانَ مَنْ لا أَمَانَ لَهُ</w:t>
      </w:r>
      <w:r>
        <w:rPr>
          <w:rFonts w:eastAsia="Amiri" w:cs="Amiri" w:ascii="Amiri" w:hAnsi="Amiri"/>
          <w:color w:val="111111"/>
          <w:sz w:val="28"/>
          <w:szCs w:val="28"/>
          <w:rtl w:val="true"/>
          <w:lang w:bidi="ar-SA"/>
        </w:rPr>
        <w:t>.</w:t>
      </w:r>
      <w:bookmarkStart w:id="45" w:name="pg1848_22276"/>
    </w:p>
    <w:p>
      <w:pPr>
        <w:pStyle w:val="Heading3"/>
        <w:numPr>
          <w:ilvl w:val="2"/>
          <w:numId w:val="1"/>
        </w:numPr>
        <w:rPr/>
      </w:pPr>
      <w:bookmarkStart w:id="46" w:name="__RefHeading___Toc2896676_3650668749"/>
      <w:bookmarkStart w:id="47" w:name="_Toc16"/>
      <w:bookmarkEnd w:id="45"/>
      <w:bookmarkEnd w:id="46"/>
      <w:r>
        <w:rPr>
          <w:rtl w:val="true"/>
        </w:rPr>
        <w:t>شوط پنجم</w:t>
      </w:r>
      <w:r>
        <w:rPr>
          <w:rtl w:val="true"/>
        </w:rPr>
        <w:t xml:space="preserve">: </w:t>
      </w:r>
      <w:r>
        <w:rPr>
          <w:rtl w:val="true"/>
        </w:rPr>
        <w:t>از صفا به مروه‌</w:t>
      </w:r>
      <w:bookmarkEnd w:id="47"/>
    </w:p>
    <w:p>
      <w:pPr>
        <w:pStyle w:val="BookText"/>
        <w:rPr/>
      </w:pPr>
      <w:r>
        <w:rPr>
          <w:rFonts w:ascii="Amiri" w:hAnsi="Amiri" w:eastAsia="Amiri" w:cs="Amiri"/>
          <w:color w:val="111111"/>
          <w:sz w:val="28"/>
          <w:sz w:val="28"/>
          <w:szCs w:val="28"/>
          <w:rtl w:val="true"/>
          <w:lang w:bidi="ar-SA"/>
        </w:rPr>
        <w:t>رَبِّ اجْعَلْنِي مُقِيمَ الصَّلاةِ وَ مِنْ ذُرِّيَّتِي رَبَّنا وَ تَقَبَّلْ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اغْفِرْ لِي وَ لِوالِدَيَّ وَ لِلْمُؤْمِنِينَ يَوْمَ يَقُومُ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آتِنا مِنْ لَدُنْكَ رَحْمَةً وَ هَيِّئْ لَنا مِنْ أَمْرِنا 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آمَنّا فَاغْفِرْ لَنا وَ ارْحَمْنا وَ أَنْتَ خَيْرُ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هَبْ لَنا مِنْ أَزْواجِنا وَ ذُرِّيّاتِنا قُرَّةَ أَعْيُنٍ وَ اجْعَلْنا لِلْمُتَّقِينَ إِماماً</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إِلَهِى قَلْبِي مَحْجُوبٌ وَ نَفْسِي مَعْيُوبٌ وَ عَقْلِي مَغْلُوبٌ وَ هَوَائِي غَالِبٌ وَ طَاعَتِي قَلِيلٌ وَ مَعْصِيَتِي كَثِيرٌ وَ لِسَانِي مُقِرٌّ بِالذُّنُوبِ فَكَيْفَ حِيلَتِي يَا سَتَّارَ الْعُيُوبِ وَ يَا عَلّامَ الْغُيُوبِ وَ يَا كَاشِفَ الْكُرُوبِ اغْفِرْ ذُنُوبِي كُلَّهَا بِحُرْمَةِ مُحَمَّدٍ وَ آلِ مُحَمَّدٍ يَا غَفَّارُ يَا غَفَّارُ يَا غَفَّارُ بِرَحْمَتِكَ يَا</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أَقْرَبَ مِنْ كُلِّ قَرِيبٍ يَا أَحَبَّ مِنْ كُلِّ حَبِيبٍ يَا أَبْصَرَ مِنْ كُلِّ بَصِيرٍ يَا أَخْبَرَ مِنْ كُلِّ خَبِيرٍ يَا أَشْرَفَ مِنْ كُلِّ شَرِيفٍ يَا أَرْفَعَ مِنْ كُلِّ رَفِيعٍ يَا أَقْوَي مِنْ كُلِّ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أَغْنَى مِنْ كُلِّ غَنِىٍّ يَا أَجْوَدَ مِنْ كُلِّ جَوَادٍ يَا أَرْأَفَ مِنْ كُلِّ رَءُوفٍ يَا نُورَ النُّورِ يَا مُنَوِّرَالنُّورِ يَا خَالِقَ النُّورِ يَا مُدَبِّرَ النُّورِ يَا مُقَدِّرَ النُّورِ يَا نُورَ كُلِّ نُورٍ يَا نُوراً قَبْلَ كُلِّ نُورٍ يَا نُوراً بَعْدَ كُلِّ نُورٍ يَا نُوراً فَوْقَ كُلِّ نُورٍ يَا نُوراً لَيْسَ كَمِثْلِهِ نُورٌ</w:t>
      </w:r>
      <w:r>
        <w:rPr>
          <w:rFonts w:eastAsia="Amiri" w:cs="Amiri" w:ascii="Amiri" w:hAnsi="Amiri"/>
          <w:color w:val="111111"/>
          <w:sz w:val="28"/>
          <w:szCs w:val="28"/>
          <w:rtl w:val="true"/>
          <w:lang w:bidi="ar-SA"/>
        </w:rPr>
        <w:t>.</w:t>
      </w:r>
      <w:bookmarkStart w:id="48" w:name="pg1848_22280"/>
    </w:p>
    <w:p>
      <w:pPr>
        <w:pStyle w:val="Heading3"/>
        <w:numPr>
          <w:ilvl w:val="2"/>
          <w:numId w:val="1"/>
        </w:numPr>
        <w:rPr/>
      </w:pPr>
      <w:bookmarkStart w:id="49" w:name="__RefHeading___Toc2896678_3650668749"/>
      <w:bookmarkStart w:id="50" w:name="_Toc17"/>
      <w:bookmarkEnd w:id="48"/>
      <w:bookmarkEnd w:id="49"/>
      <w:r>
        <w:rPr>
          <w:rtl w:val="true"/>
        </w:rPr>
        <w:t>شوط ششم</w:t>
      </w:r>
      <w:r>
        <w:rPr>
          <w:rtl w:val="true"/>
        </w:rPr>
        <w:t xml:space="preserve">: </w:t>
      </w:r>
      <w:r>
        <w:rPr>
          <w:rtl w:val="true"/>
        </w:rPr>
        <w:t>از مروه به صفا</w:t>
      </w:r>
      <w:bookmarkEnd w:id="50"/>
    </w:p>
    <w:p>
      <w:pPr>
        <w:pStyle w:val="BookText"/>
        <w:rPr/>
      </w:pPr>
      <w:r>
        <w:rPr>
          <w:rFonts w:ascii="Amiri" w:hAnsi="Amiri" w:eastAsia="Amiri" w:cs="Amiri"/>
          <w:color w:val="111111"/>
          <w:sz w:val="28"/>
          <w:sz w:val="28"/>
          <w:szCs w:val="28"/>
          <w:rtl w:val="true"/>
          <w:lang w:bidi="ar-SA"/>
        </w:rPr>
        <w:t>رَبَّنَا اغْفِرْ لِي وَ لِوالِدَيَّ وَ لِلْمُؤْمِنِينَ يَوْمَ يَقُومُ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اصْرِفْ عَنّا عَذابَ جَهَنَّمَ إِنَّ عَذابَها كانَ غَراماً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اغْفِرْ لَنا وَ لِاخْوانِنَا الَّذِينَ سَبَقُونا بِالْايمانِ وَ لا تَجْعَلْ فِي قُلُوبِنا غِلًّا لِلَّذِينَ آمَنُوا رَبَّنا إِنَّكَ رَؤُفٌ‌رَحِيمٌ</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 أَظْهَرَ الْجَمِيلَ يَا مَنْ سَتَرَ الْقَبِيحَ يَا مَنْ لَمْ يُؤَاخِذْ بِالْجَرِيرَةِ يَا مَنْ لَمْ يَهْتِكِ السِّتْرَ يَا عَظِيمَ الْعَفْوِ يَا حَسَنَ التَّجَاوُزِ يَا وَاسِعَ الْمَغْفِرَةِ يَا بَاسِطَ الْيَدَيْنِ بِالرَّحْمَةِ يَا صَاحِبَ كُلِّ نَجْوَي يَا مُنْتَهَى كُلِّ شَكْوَي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سُرُورَ الْعَارِفِينَ يَا مُنَي الْمُحِبِّينَ يَا أَنِيسَ الْمُرِيدِينَ يَا حَبِيبَ التَّوَّابِينَ يَا رَازِقَ الْمُقِلِّينَ يَا رَجَاءَ الْمُذْنِبِينَ يَا قُرَّةَ عَيْنِ الْعَابِدِينَ يَا مُنَفِّسَ عَنِ الْمَكْرُوبِينَ يَا مُفَرِّجَ عَنِ الْمَغْمُومِينَ</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إِلَهَ الْأَوَّلِينَ وَ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أَسْأَلُكَ بِاسْمِكَ يَا رَبَّنَا يَا إِلَهَنَا يَا سَيِّدَنَا يَا مَوْلانَا يَا نَاصِرَنَا يَا حَافِظَنَا يَا دَلِيلَنَا يَا مُعِينَنَا يَا حَبِيبَنَا يَا طَبِيبَنَا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بِاسْمِكَ يَا عَفُوُّ يَا غَفُورُ يَا صَبُورُ يَا شَكُورُ يَا رَءُوفُ يَا عَطُوفُ يَا مَسْئُولُ يَا وَدُودُ يَا سُبُّوحُ يَا قُدُّوسُ</w:t>
      </w:r>
      <w:bookmarkStart w:id="51" w:name="pg1848_22284"/>
    </w:p>
    <w:p>
      <w:pPr>
        <w:pStyle w:val="Heading3"/>
        <w:numPr>
          <w:ilvl w:val="2"/>
          <w:numId w:val="1"/>
        </w:numPr>
        <w:rPr/>
      </w:pPr>
      <w:bookmarkStart w:id="52" w:name="__RefHeading___Toc2896680_3650668749"/>
      <w:bookmarkStart w:id="53" w:name="_Toc18"/>
      <w:bookmarkEnd w:id="51"/>
      <w:bookmarkEnd w:id="52"/>
      <w:r>
        <w:rPr>
          <w:rtl w:val="true"/>
        </w:rPr>
        <w:t>شوط هفتم</w:t>
      </w:r>
      <w:r>
        <w:rPr>
          <w:rtl w:val="true"/>
        </w:rPr>
        <w:t xml:space="preserve">: </w:t>
      </w:r>
      <w:r>
        <w:rPr>
          <w:rtl w:val="true"/>
        </w:rPr>
        <w:t>از صفا به مروه‌</w:t>
      </w:r>
      <w:bookmarkEnd w:id="53"/>
    </w:p>
    <w:p>
      <w:pPr>
        <w:pStyle w:val="BookText"/>
        <w:rPr/>
      </w:pPr>
      <w:r>
        <w:rPr>
          <w:rFonts w:ascii="Amiri" w:hAnsi="Amiri" w:eastAsia="Amiri" w:cs="Amiri"/>
          <w:color w:val="111111"/>
          <w:sz w:val="28"/>
          <w:sz w:val="28"/>
          <w:szCs w:val="28"/>
          <w:rtl w:val="true"/>
          <w:lang w:bidi="ar-SA"/>
        </w:rPr>
        <w:t>رَبَّنا عَلَيْكَ تَوَكَّلْنا وَ إِلَيْكَ أَنَبْنا وَ إِلَيْكَ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تَجْعَلْنا فِتْنَةً لِلَّذِينَ كَفَرُوا وَ اغْفِرْ لَنا رَبَّنا إِنَّكَ أَنْتَ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أَتْمِمْ لَنا نُورَنا وَ اغْفِرْ لَنا إِنَّكَ عَلى كُلِّ شَىْ‌ءٍ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هَبْ لَنا مِنْ أَزْواجِنا وَ ذُرِّيّاتِنا قُرَّةَ أَعْيُنٍ وَ اجْعَلْنا لِلْمُتَّقِينَ إِماماً</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هَبْ لِي كَمَالَ الانْقِطَاعِ إِلَيْكَ وَ أَنِرْ أَبْصَارَ قُلُوبِنَا بِضِيَاءِ نَظَرِهَا إِلَيْكَ حَتَّى تَخْرِقَ أَبْصَارُ الْقُلُوبِ حُجُبَ النُّورِ فَتَصِلَ إِلَى مَعْدِنِ الْعَظَمَةِ وَ تَصِيرَ أَرْوَاحُنَا مُعَلَّقَةً بِعِزِّ قُدْسِكَ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مُعِينَ الضُّعَفَاءِ يَا صَاحِبَ الْغُرَبَاءِ يَا نَاصِرَ الْأَوْلِيَاءِ يَا قَاهِرَ الْأَعْدَاءِ يَا رَافِعَ السَّمَاءِ يَا أَنِيسَ الْأَصْفِيَاءِ يَا حَبِيبَ الْأَتْقِيَاءِ يَا كَنْزَ الْفُقَرَاءِ يَا إِلَهَ الْأَغْنِيَاءِ يَا أَكْرَمَ</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الْكُرَمَاءِ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ذَاكِرٍ وَ مَذْكُورٍ يَا خَيْرَ شَاكِرٍ وَ مَشْكُورٍ يَا خَيْرَ حَامِدٍ وَ مَحْمُودٍ يَا خَيْرَ شَاهِدٍ وَ مَشْهُودٍ يَا خَيْرَ دَاعٍ وَ مَدْعُوٍّ يَا خَيْرَ مُجِيبٍ وَ مُجَاب يَا خَيْرَ مُونِسٍ وَ أَنِيسٍ يَا خَيْرَ صَاحِبٍ وَ جَلِيسٍ يَا خَيْرَ مَقْصُودٍ وَ مَطْلُوبٍ يَا خَيْرَ حَبِيبٍ وَ مَحْبُوبٍ</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image" Target="media/image2.jpeg"/><Relationship Id="rId39" Type="http://schemas.openxmlformats.org/officeDocument/2006/relationships/image" Target="media/image2.jpeg"/><Relationship Id="rId40" Type="http://schemas.openxmlformats.org/officeDocument/2006/relationships/footer" Target="footer33.xml"/><Relationship Id="rId41" Type="http://schemas.openxmlformats.org/officeDocument/2006/relationships/numbering" Target="numbering.xml"/><Relationship Id="rId42" Type="http://schemas.openxmlformats.org/officeDocument/2006/relationships/fontTable" Target="fontTable.xml"/><Relationship Id="rId43" Type="http://schemas.openxmlformats.org/officeDocument/2006/relationships/settings" Target="settings.xml"/><Relationship Id="rId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Pages>
  <Words>3183</Words>
  <Characters>11858</Characters>
  <CharactersWithSpaces>14828</CharactersWithSpaces>
  <Paragraphs>216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2026-08-16T19:15:26Z</dcterms:created>
  <dc:creator>ghaemiyeh.com</dc:creator>
  <dc:description/>
  <dc:language>en-US</dc:language>
  <cp:lastModifiedBy/>
  <dcterms:modified xsi:type="dcterms:W3CDTF">2026-08-16T22:45:27Z</dcterms:modified>
  <cp:revision>1</cp:revision>
  <dc:subject/>
  <dc:title>نیایش های آسمانی اشواط طواف و سعی</dc:title>
</cp:coreProperties>
</file>

<file path=docProps/custom.xml><?xml version="1.0" encoding="utf-8"?>
<Properties xmlns="http://schemas.openxmlformats.org/officeDocument/2006/custom-properties" xmlns:vt="http://schemas.openxmlformats.org/officeDocument/2006/docPropsVTypes"/>
</file>