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سنن النبی آداب و سنن پیامبر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7286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47288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47290_373438147">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747292_373438147">
            <w:r>
              <w:rPr>
                <w:webHidden/>
                <w:rStyle w:val="IndexLink"/>
                <w:rtl w:val="true"/>
              </w:rPr>
              <w:t>سخن مترجم</w:t>
            </w:r>
            <w:r>
              <w:rPr>
                <w:rStyle w:val="IndexLink"/>
                <w:rtl w:val="true"/>
              </w:rPr>
              <w:tab/>
            </w:r>
            <w:r>
              <w:rPr>
                <w:rStyle w:val="IndexLink"/>
              </w:rPr>
              <w:t>9</w:t>
            </w:r>
          </w:hyperlink>
        </w:p>
        <w:p>
          <w:pPr>
            <w:pStyle w:val="Contents2"/>
            <w:tabs>
              <w:tab w:val="clear" w:pos="8743"/>
              <w:tab w:val="right" w:pos="9026" w:leader="dot"/>
            </w:tabs>
            <w:rPr/>
          </w:pPr>
          <w:hyperlink w:anchor="__RefHeading___Toc1747294_373438147">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1747296_373438147">
            <w:r>
              <w:rPr>
                <w:webHidden/>
                <w:rStyle w:val="IndexLink"/>
              </w:rPr>
              <w:t>1</w:t>
            </w:r>
            <w:r>
              <w:rPr>
                <w:rStyle w:val="IndexLink"/>
                <w:rtl w:val="true"/>
              </w:rPr>
              <w:t xml:space="preserve"> </w:t>
            </w:r>
            <w:r>
              <w:rPr>
                <w:rStyle w:val="IndexLink"/>
                <w:rtl w:val="true"/>
              </w:rPr>
              <w:t>شمایل و کلّیّات اخلاق پیامبر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1747298_3734381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747300_373438147">
            <w:r>
              <w:rPr>
                <w:webHidden/>
                <w:rStyle w:val="IndexLink"/>
                <w:rtl w:val="true"/>
              </w:rPr>
              <w:t>وضع داخلی آن حضرت</w:t>
            </w:r>
            <w:r>
              <w:rPr>
                <w:rStyle w:val="IndexLink"/>
                <w:rtl w:val="true"/>
              </w:rPr>
              <w:tab/>
            </w:r>
            <w:r>
              <w:rPr>
                <w:rStyle w:val="IndexLink"/>
              </w:rPr>
              <w:t>20</w:t>
            </w:r>
          </w:hyperlink>
        </w:p>
        <w:p>
          <w:pPr>
            <w:pStyle w:val="Contents3"/>
            <w:tabs>
              <w:tab w:val="clear" w:pos="8459"/>
              <w:tab w:val="right" w:pos="9026" w:leader="dot"/>
            </w:tabs>
            <w:rPr/>
          </w:pPr>
          <w:hyperlink w:anchor="__RefHeading___Toc1747302_373438147">
            <w:r>
              <w:rPr>
                <w:webHidden/>
                <w:rStyle w:val="IndexLink"/>
                <w:rtl w:val="true"/>
              </w:rPr>
              <w:t>وضع خارج از منزل پیامبر صلّی اللّٰه علیه و آله</w:t>
            </w:r>
            <w:r>
              <w:rPr>
                <w:rStyle w:val="IndexLink"/>
                <w:rtl w:val="true"/>
              </w:rPr>
              <w:tab/>
            </w:r>
            <w:r>
              <w:rPr>
                <w:rStyle w:val="IndexLink"/>
              </w:rPr>
              <w:t>21</w:t>
            </w:r>
          </w:hyperlink>
        </w:p>
        <w:p>
          <w:pPr>
            <w:pStyle w:val="Contents3"/>
            <w:tabs>
              <w:tab w:val="clear" w:pos="8459"/>
              <w:tab w:val="right" w:pos="9026" w:leader="dot"/>
            </w:tabs>
            <w:rPr/>
          </w:pPr>
          <w:hyperlink w:anchor="__RefHeading___Toc1747304_373438147">
            <w:r>
              <w:rPr>
                <w:webHidden/>
                <w:rStyle w:val="IndexLink"/>
                <w:rtl w:val="true"/>
              </w:rPr>
              <w:t>وضع مجلس آن حضرت</w:t>
            </w:r>
            <w:r>
              <w:rPr>
                <w:rStyle w:val="IndexLink"/>
                <w:rtl w:val="true"/>
              </w:rPr>
              <w:tab/>
            </w:r>
            <w:r>
              <w:rPr>
                <w:rStyle w:val="IndexLink"/>
              </w:rPr>
              <w:t>22</w:t>
            </w:r>
          </w:hyperlink>
        </w:p>
        <w:p>
          <w:pPr>
            <w:pStyle w:val="Contents3"/>
            <w:tabs>
              <w:tab w:val="clear" w:pos="8459"/>
              <w:tab w:val="right" w:pos="9026" w:leader="dot"/>
            </w:tabs>
            <w:rPr/>
          </w:pPr>
          <w:hyperlink w:anchor="__RefHeading___Toc1747306_373438147">
            <w:r>
              <w:rPr>
                <w:webHidden/>
                <w:rStyle w:val="IndexLink"/>
                <w:rtl w:val="true"/>
              </w:rPr>
              <w:t>اخلاق پیامبر صلّی اللّٰه علیه و آله</w:t>
            </w:r>
            <w:r>
              <w:rPr>
                <w:rStyle w:val="IndexLink"/>
                <w:rtl w:val="true"/>
              </w:rPr>
              <w:tab/>
            </w:r>
            <w:r>
              <w:rPr>
                <w:rStyle w:val="IndexLink"/>
              </w:rPr>
              <w:t>25</w:t>
            </w:r>
          </w:hyperlink>
        </w:p>
        <w:p>
          <w:pPr>
            <w:pStyle w:val="Contents2"/>
            <w:tabs>
              <w:tab w:val="clear" w:pos="8743"/>
              <w:tab w:val="right" w:pos="9026" w:leader="dot"/>
            </w:tabs>
            <w:rPr/>
          </w:pPr>
          <w:hyperlink w:anchor="__RefHeading___Toc1747308_373438147">
            <w:r>
              <w:rPr>
                <w:webHidden/>
                <w:rStyle w:val="IndexLink"/>
              </w:rPr>
              <w:t>2</w:t>
            </w:r>
            <w:r>
              <w:rPr>
                <w:rStyle w:val="IndexLink"/>
                <w:rtl w:val="true"/>
              </w:rPr>
              <w:t xml:space="preserve"> </w:t>
            </w:r>
            <w:r>
              <w:rPr>
                <w:rStyle w:val="IndexLink"/>
                <w:rtl w:val="true"/>
              </w:rPr>
              <w:t>آداب معاشرت پیامبر صلّی اللّٰه علیه و آله</w:t>
            </w:r>
            <w:r>
              <w:rPr>
                <w:rStyle w:val="IndexLink"/>
                <w:rtl w:val="true"/>
              </w:rPr>
              <w:tab/>
            </w:r>
            <w:r>
              <w:rPr>
                <w:rStyle w:val="IndexLink"/>
              </w:rPr>
              <w:t>35</w:t>
            </w:r>
          </w:hyperlink>
        </w:p>
        <w:p>
          <w:pPr>
            <w:pStyle w:val="Contents3"/>
            <w:tabs>
              <w:tab w:val="clear" w:pos="8459"/>
              <w:tab w:val="right" w:pos="9026" w:leader="dot"/>
            </w:tabs>
            <w:rPr/>
          </w:pPr>
          <w:hyperlink w:anchor="__RefHeading___Toc1747310_37343814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747312_373438147">
            <w:r>
              <w:rPr>
                <w:webHidden/>
                <w:rStyle w:val="IndexLink"/>
                <w:rtl w:val="true"/>
              </w:rPr>
              <w:t>ملحقات</w:t>
            </w:r>
            <w:r>
              <w:rPr>
                <w:rStyle w:val="IndexLink"/>
                <w:rtl w:val="true"/>
              </w:rPr>
              <w:tab/>
            </w:r>
            <w:r>
              <w:rPr>
                <w:rStyle w:val="IndexLink"/>
              </w:rPr>
              <w:t>43</w:t>
            </w:r>
          </w:hyperlink>
        </w:p>
        <w:p>
          <w:pPr>
            <w:pStyle w:val="Contents2"/>
            <w:tabs>
              <w:tab w:val="clear" w:pos="8743"/>
              <w:tab w:val="right" w:pos="9026" w:leader="dot"/>
            </w:tabs>
            <w:rPr/>
          </w:pPr>
          <w:hyperlink w:anchor="__RefHeading___Toc1747314_373438147">
            <w:r>
              <w:rPr>
                <w:webHidden/>
                <w:rStyle w:val="IndexLink"/>
              </w:rPr>
              <w:t>3</w:t>
            </w:r>
            <w:r>
              <w:rPr>
                <w:rStyle w:val="IndexLink"/>
                <w:rtl w:val="true"/>
              </w:rPr>
              <w:t xml:space="preserve"> </w:t>
            </w:r>
            <w:r>
              <w:rPr>
                <w:rStyle w:val="IndexLink"/>
                <w:rtl w:val="true"/>
              </w:rPr>
              <w:t>آداب و سنن آن حضرت</w:t>
            </w:r>
            <w:r>
              <w:rPr>
                <w:rStyle w:val="IndexLink"/>
                <w:rtl w:val="true"/>
              </w:rPr>
              <w:tab/>
            </w:r>
            <w:r>
              <w:rPr>
                <w:rStyle w:val="IndexLink"/>
              </w:rPr>
              <w:t>58</w:t>
            </w:r>
          </w:hyperlink>
        </w:p>
        <w:p>
          <w:pPr>
            <w:pStyle w:val="Contents3"/>
            <w:tabs>
              <w:tab w:val="clear" w:pos="8459"/>
              <w:tab w:val="right" w:pos="9026" w:leader="dot"/>
            </w:tabs>
            <w:rPr/>
          </w:pPr>
          <w:hyperlink w:anchor="__RefHeading___Toc1747316_37343814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747318_373438147">
            <w:r>
              <w:rPr>
                <w:webHidden/>
                <w:rStyle w:val="IndexLink"/>
                <w:rtl w:val="true"/>
              </w:rPr>
              <w:t>ملحقات</w:t>
            </w:r>
            <w:r>
              <w:rPr>
                <w:rStyle w:val="IndexLink"/>
                <w:rtl w:val="true"/>
              </w:rPr>
              <w:tab/>
            </w:r>
            <w:r>
              <w:rPr>
                <w:rStyle w:val="IndexLink"/>
              </w:rPr>
              <w:t>62</w:t>
            </w:r>
          </w:hyperlink>
        </w:p>
        <w:p>
          <w:pPr>
            <w:pStyle w:val="Contents2"/>
            <w:tabs>
              <w:tab w:val="clear" w:pos="8743"/>
              <w:tab w:val="right" w:pos="9026" w:leader="dot"/>
            </w:tabs>
            <w:rPr/>
          </w:pPr>
          <w:hyperlink w:anchor="__RefHeading___Toc1747320_373438147">
            <w:r>
              <w:rPr>
                <w:webHidden/>
                <w:rStyle w:val="IndexLink"/>
              </w:rPr>
              <w:t>4</w:t>
            </w:r>
            <w:r>
              <w:rPr>
                <w:rStyle w:val="IndexLink"/>
                <w:rtl w:val="true"/>
              </w:rPr>
              <w:t xml:space="preserve"> </w:t>
            </w:r>
            <w:r>
              <w:rPr>
                <w:rStyle w:val="IndexLink"/>
                <w:rtl w:val="true"/>
              </w:rPr>
              <w:t>آداب و سنن آن حضرت در سفر و لواحق آن</w:t>
            </w:r>
            <w:r>
              <w:rPr>
                <w:rStyle w:val="IndexLink"/>
                <w:rtl w:val="true"/>
              </w:rPr>
              <w:tab/>
            </w:r>
            <w:r>
              <w:rPr>
                <w:rStyle w:val="IndexLink"/>
              </w:rPr>
              <w:t>66</w:t>
            </w:r>
          </w:hyperlink>
        </w:p>
        <w:p>
          <w:pPr>
            <w:pStyle w:val="Contents3"/>
            <w:tabs>
              <w:tab w:val="clear" w:pos="8459"/>
              <w:tab w:val="right" w:pos="9026" w:leader="dot"/>
            </w:tabs>
            <w:rPr/>
          </w:pPr>
          <w:hyperlink w:anchor="__RefHeading___Toc1747322_37343814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747324_373438147">
            <w:r>
              <w:rPr>
                <w:webHidden/>
                <w:rStyle w:val="IndexLink"/>
                <w:rtl w:val="true"/>
              </w:rPr>
              <w:t>ملحقات</w:t>
            </w:r>
            <w:r>
              <w:rPr>
                <w:rStyle w:val="IndexLink"/>
                <w:rtl w:val="true"/>
              </w:rPr>
              <w:tab/>
            </w:r>
            <w:r>
              <w:rPr>
                <w:rStyle w:val="IndexLink"/>
              </w:rPr>
              <w:t>68</w:t>
            </w:r>
          </w:hyperlink>
        </w:p>
        <w:p>
          <w:pPr>
            <w:pStyle w:val="Contents2"/>
            <w:tabs>
              <w:tab w:val="clear" w:pos="8743"/>
              <w:tab w:val="right" w:pos="9026" w:leader="dot"/>
            </w:tabs>
            <w:rPr/>
          </w:pPr>
          <w:hyperlink w:anchor="__RefHeading___Toc1747326_373438147">
            <w:r>
              <w:rPr>
                <w:webHidden/>
                <w:rStyle w:val="IndexLink"/>
              </w:rPr>
              <w:t>5</w:t>
            </w:r>
            <w:r>
              <w:rPr>
                <w:rStyle w:val="IndexLink"/>
                <w:rtl w:val="true"/>
              </w:rPr>
              <w:t xml:space="preserve"> </w:t>
            </w:r>
            <w:r>
              <w:rPr>
                <w:rStyle w:val="IndexLink"/>
                <w:rtl w:val="true"/>
              </w:rPr>
              <w:t>آداب و سنن آن حضرت در لباس</w:t>
            </w:r>
            <w:r>
              <w:rPr>
                <w:rStyle w:val="IndexLink"/>
                <w:rtl w:val="true"/>
              </w:rPr>
              <w:tab/>
            </w:r>
            <w:r>
              <w:rPr>
                <w:rStyle w:val="IndexLink"/>
              </w:rPr>
              <w:t>71</w:t>
            </w:r>
          </w:hyperlink>
        </w:p>
        <w:p>
          <w:pPr>
            <w:pStyle w:val="Contents3"/>
            <w:tabs>
              <w:tab w:val="clear" w:pos="8459"/>
              <w:tab w:val="right" w:pos="9026" w:leader="dot"/>
            </w:tabs>
            <w:rPr/>
          </w:pPr>
          <w:hyperlink w:anchor="__RefHeading___Toc1747328_37343814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747330_373438147">
            <w:r>
              <w:rPr>
                <w:webHidden/>
                <w:rStyle w:val="IndexLink"/>
                <w:rtl w:val="true"/>
              </w:rPr>
              <w:t>ملحقات</w:t>
            </w:r>
            <w:r>
              <w:rPr>
                <w:rStyle w:val="IndexLink"/>
                <w:rtl w:val="true"/>
              </w:rPr>
              <w:tab/>
            </w:r>
            <w:r>
              <w:rPr>
                <w:rStyle w:val="IndexLink"/>
              </w:rPr>
              <w:t>76</w:t>
            </w:r>
          </w:hyperlink>
        </w:p>
        <w:p>
          <w:pPr>
            <w:pStyle w:val="Contents2"/>
            <w:tabs>
              <w:tab w:val="clear" w:pos="8743"/>
              <w:tab w:val="right" w:pos="9026" w:leader="dot"/>
            </w:tabs>
            <w:rPr/>
          </w:pPr>
          <w:hyperlink w:anchor="__RefHeading___Toc1747332_373438147">
            <w:r>
              <w:rPr>
                <w:webHidden/>
                <w:rStyle w:val="IndexLink"/>
              </w:rPr>
              <w:t>6</w:t>
            </w:r>
            <w:r>
              <w:rPr>
                <w:rStyle w:val="IndexLink"/>
                <w:rtl w:val="true"/>
              </w:rPr>
              <w:t xml:space="preserve"> </w:t>
            </w:r>
            <w:r>
              <w:rPr>
                <w:rStyle w:val="IndexLink"/>
                <w:rtl w:val="true"/>
              </w:rPr>
              <w:t>آداب و سنن آن حضرت در مسکن</w:t>
            </w:r>
            <w:r>
              <w:rPr>
                <w:rStyle w:val="IndexLink"/>
                <w:rtl w:val="true"/>
              </w:rPr>
              <w:tab/>
            </w:r>
            <w:r>
              <w:rPr>
                <w:rStyle w:val="IndexLink"/>
              </w:rPr>
              <w:t>78</w:t>
            </w:r>
          </w:hyperlink>
        </w:p>
        <w:p>
          <w:pPr>
            <w:pStyle w:val="Contents3"/>
            <w:tabs>
              <w:tab w:val="clear" w:pos="8459"/>
              <w:tab w:val="right" w:pos="9026" w:leader="dot"/>
            </w:tabs>
            <w:rPr/>
          </w:pPr>
          <w:hyperlink w:anchor="__RefHeading___Toc1747334_373438147">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747336_373438147">
            <w:r>
              <w:rPr>
                <w:webHidden/>
                <w:rStyle w:val="IndexLink"/>
                <w:rtl w:val="true"/>
              </w:rPr>
              <w:t>ملحقات</w:t>
            </w:r>
            <w:r>
              <w:rPr>
                <w:rStyle w:val="IndexLink"/>
                <w:rtl w:val="true"/>
              </w:rPr>
              <w:tab/>
            </w:r>
            <w:r>
              <w:rPr>
                <w:rStyle w:val="IndexLink"/>
              </w:rPr>
              <w:t>79</w:t>
            </w:r>
          </w:hyperlink>
        </w:p>
        <w:p>
          <w:pPr>
            <w:pStyle w:val="Contents2"/>
            <w:tabs>
              <w:tab w:val="clear" w:pos="8743"/>
              <w:tab w:val="right" w:pos="9026" w:leader="dot"/>
            </w:tabs>
            <w:rPr/>
          </w:pPr>
          <w:hyperlink w:anchor="__RefHeading___Toc1747338_373438147">
            <w:r>
              <w:rPr>
                <w:webHidden/>
                <w:rStyle w:val="IndexLink"/>
              </w:rPr>
              <w:t>7</w:t>
            </w:r>
            <w:r>
              <w:rPr>
                <w:rStyle w:val="IndexLink"/>
                <w:rtl w:val="true"/>
              </w:rPr>
              <w:t xml:space="preserve"> </w:t>
            </w:r>
            <w:r>
              <w:rPr>
                <w:rStyle w:val="IndexLink"/>
                <w:rtl w:val="true"/>
              </w:rPr>
              <w:t>آداب و سنن آن حضرت در خوابیدن و بستر خواب</w:t>
            </w:r>
            <w:r>
              <w:rPr>
                <w:rStyle w:val="IndexLink"/>
                <w:rtl w:val="true"/>
              </w:rPr>
              <w:tab/>
            </w:r>
            <w:r>
              <w:rPr>
                <w:rStyle w:val="IndexLink"/>
              </w:rPr>
              <w:t>80</w:t>
            </w:r>
          </w:hyperlink>
        </w:p>
        <w:p>
          <w:pPr>
            <w:pStyle w:val="Contents3"/>
            <w:tabs>
              <w:tab w:val="clear" w:pos="8459"/>
              <w:tab w:val="right" w:pos="9026" w:leader="dot"/>
            </w:tabs>
            <w:rPr/>
          </w:pPr>
          <w:hyperlink w:anchor="__RefHeading___Toc1747340_3734381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747342_373438147">
            <w:r>
              <w:rPr>
                <w:webHidden/>
                <w:rStyle w:val="IndexLink"/>
                <w:rtl w:val="true"/>
              </w:rPr>
              <w:t>ملحقات</w:t>
            </w:r>
            <w:r>
              <w:rPr>
                <w:rStyle w:val="IndexLink"/>
                <w:rtl w:val="true"/>
              </w:rPr>
              <w:tab/>
            </w:r>
            <w:r>
              <w:rPr>
                <w:rStyle w:val="IndexLink"/>
              </w:rPr>
              <w:t>81</w:t>
            </w:r>
          </w:hyperlink>
        </w:p>
        <w:p>
          <w:pPr>
            <w:pStyle w:val="Contents2"/>
            <w:tabs>
              <w:tab w:val="clear" w:pos="8743"/>
              <w:tab w:val="right" w:pos="9026" w:leader="dot"/>
            </w:tabs>
            <w:rPr/>
          </w:pPr>
          <w:hyperlink w:anchor="__RefHeading___Toc1747344_373438147">
            <w:r>
              <w:rPr>
                <w:webHidden/>
                <w:rStyle w:val="IndexLink"/>
              </w:rPr>
              <w:t>8</w:t>
            </w:r>
            <w:r>
              <w:rPr>
                <w:rStyle w:val="IndexLink"/>
                <w:rtl w:val="true"/>
              </w:rPr>
              <w:t xml:space="preserve"> </w:t>
            </w:r>
            <w:r>
              <w:rPr>
                <w:rStyle w:val="IndexLink"/>
                <w:rtl w:val="true"/>
              </w:rPr>
              <w:t>آداب و سنن آن حضرت در زناشویی و تربیت فرزند</w:t>
            </w:r>
            <w:r>
              <w:rPr>
                <w:rStyle w:val="IndexLink"/>
                <w:rtl w:val="true"/>
              </w:rPr>
              <w:tab/>
            </w:r>
            <w:r>
              <w:rPr>
                <w:rStyle w:val="IndexLink"/>
              </w:rPr>
              <w:t>84</w:t>
            </w:r>
          </w:hyperlink>
        </w:p>
        <w:p>
          <w:pPr>
            <w:pStyle w:val="Contents3"/>
            <w:tabs>
              <w:tab w:val="clear" w:pos="8459"/>
              <w:tab w:val="right" w:pos="9026" w:leader="dot"/>
            </w:tabs>
            <w:rPr/>
          </w:pPr>
          <w:hyperlink w:anchor="__RefHeading___Toc1747346_373438147">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747348_373438147">
            <w:r>
              <w:rPr>
                <w:webHidden/>
                <w:rStyle w:val="IndexLink"/>
                <w:rtl w:val="true"/>
              </w:rPr>
              <w:t>ملحقات</w:t>
            </w:r>
            <w:r>
              <w:rPr>
                <w:rStyle w:val="IndexLink"/>
                <w:rtl w:val="true"/>
              </w:rPr>
              <w:tab/>
            </w:r>
            <w:r>
              <w:rPr>
                <w:rStyle w:val="IndexLink"/>
              </w:rPr>
              <w:t>85</w:t>
            </w:r>
          </w:hyperlink>
        </w:p>
        <w:p>
          <w:pPr>
            <w:pStyle w:val="Contents2"/>
            <w:tabs>
              <w:tab w:val="clear" w:pos="8743"/>
              <w:tab w:val="right" w:pos="9026" w:leader="dot"/>
            </w:tabs>
            <w:rPr/>
          </w:pPr>
          <w:hyperlink w:anchor="__RefHeading___Toc1747350_373438147">
            <w:r>
              <w:rPr>
                <w:webHidden/>
                <w:rStyle w:val="IndexLink"/>
              </w:rPr>
              <w:t>9</w:t>
            </w:r>
            <w:r>
              <w:rPr>
                <w:rStyle w:val="IndexLink"/>
                <w:rtl w:val="true"/>
              </w:rPr>
              <w:t xml:space="preserve"> </w:t>
            </w:r>
            <w:r>
              <w:rPr>
                <w:rStyle w:val="IndexLink"/>
                <w:rtl w:val="true"/>
              </w:rPr>
              <w:t>آداب و سنن آن حضرت در خوردنی ها و آشامیدنی ها و آداب سفره</w:t>
            </w:r>
            <w:r>
              <w:rPr>
                <w:rStyle w:val="IndexLink"/>
                <w:rtl w:val="true"/>
              </w:rPr>
              <w:tab/>
            </w:r>
            <w:r>
              <w:rPr>
                <w:rStyle w:val="IndexLink"/>
              </w:rPr>
              <w:t>90</w:t>
            </w:r>
          </w:hyperlink>
        </w:p>
        <w:p>
          <w:pPr>
            <w:pStyle w:val="Contents3"/>
            <w:tabs>
              <w:tab w:val="clear" w:pos="8459"/>
              <w:tab w:val="right" w:pos="9026" w:leader="dot"/>
            </w:tabs>
            <w:rPr/>
          </w:pPr>
          <w:hyperlink w:anchor="__RefHeading___Toc1747352_37343814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747354_373438147">
            <w:r>
              <w:rPr>
                <w:webHidden/>
                <w:rStyle w:val="IndexLink"/>
                <w:rtl w:val="true"/>
              </w:rPr>
              <w:t>ملحقات</w:t>
            </w:r>
            <w:r>
              <w:rPr>
                <w:rStyle w:val="IndexLink"/>
                <w:rtl w:val="true"/>
              </w:rPr>
              <w:tab/>
            </w:r>
            <w:r>
              <w:rPr>
                <w:rStyle w:val="IndexLink"/>
              </w:rPr>
              <w:t>98</w:t>
            </w:r>
          </w:hyperlink>
        </w:p>
        <w:p>
          <w:pPr>
            <w:pStyle w:val="Contents2"/>
            <w:tabs>
              <w:tab w:val="clear" w:pos="8743"/>
              <w:tab w:val="right" w:pos="9026" w:leader="dot"/>
            </w:tabs>
            <w:rPr/>
          </w:pPr>
          <w:hyperlink w:anchor="__RefHeading___Toc1747356_373438147">
            <w:r>
              <w:rPr>
                <w:webHidden/>
                <w:rStyle w:val="IndexLink"/>
              </w:rPr>
              <w:t>10</w:t>
            </w:r>
            <w:r>
              <w:rPr>
                <w:rStyle w:val="IndexLink"/>
                <w:rtl w:val="true"/>
              </w:rPr>
              <w:t xml:space="preserve"> </w:t>
            </w:r>
            <w:r>
              <w:rPr>
                <w:rStyle w:val="IndexLink"/>
                <w:rtl w:val="true"/>
              </w:rPr>
              <w:t>آداب و سنن آن حضرت در بیت الخلاء</w:t>
            </w:r>
            <w:r>
              <w:rPr>
                <w:rStyle w:val="IndexLink"/>
                <w:rtl w:val="true"/>
              </w:rPr>
              <w:tab/>
            </w:r>
            <w:r>
              <w:rPr>
                <w:rStyle w:val="IndexLink"/>
              </w:rPr>
              <w:t>104</w:t>
            </w:r>
          </w:hyperlink>
        </w:p>
        <w:p>
          <w:pPr>
            <w:pStyle w:val="Contents3"/>
            <w:tabs>
              <w:tab w:val="clear" w:pos="8459"/>
              <w:tab w:val="right" w:pos="9026" w:leader="dot"/>
            </w:tabs>
            <w:rPr/>
          </w:pPr>
          <w:hyperlink w:anchor="__RefHeading___Toc1747358_37343814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747360_373438147">
            <w:r>
              <w:rPr>
                <w:webHidden/>
                <w:rStyle w:val="IndexLink"/>
                <w:rtl w:val="true"/>
              </w:rPr>
              <w:t>ملحقات</w:t>
            </w:r>
            <w:r>
              <w:rPr>
                <w:rStyle w:val="IndexLink"/>
                <w:rtl w:val="true"/>
              </w:rPr>
              <w:tab/>
            </w:r>
            <w:r>
              <w:rPr>
                <w:rStyle w:val="IndexLink"/>
              </w:rPr>
              <w:t>106</w:t>
            </w:r>
          </w:hyperlink>
        </w:p>
        <w:p>
          <w:pPr>
            <w:pStyle w:val="Contents2"/>
            <w:tabs>
              <w:tab w:val="clear" w:pos="8743"/>
              <w:tab w:val="right" w:pos="9026" w:leader="dot"/>
            </w:tabs>
            <w:rPr/>
          </w:pPr>
          <w:hyperlink w:anchor="__RefHeading___Toc1747362_373438147">
            <w:r>
              <w:rPr>
                <w:webHidden/>
                <w:rStyle w:val="IndexLink"/>
              </w:rPr>
              <w:t>11</w:t>
            </w:r>
            <w:r>
              <w:rPr>
                <w:rStyle w:val="IndexLink"/>
                <w:rtl w:val="true"/>
              </w:rPr>
              <w:t xml:space="preserve"> </w:t>
            </w:r>
            <w:r>
              <w:rPr>
                <w:rStyle w:val="IndexLink"/>
                <w:rtl w:val="true"/>
              </w:rPr>
              <w:t>آداب و سنن آن حضرت در امور اموات</w:t>
            </w:r>
            <w:r>
              <w:rPr>
                <w:rStyle w:val="IndexLink"/>
                <w:rtl w:val="true"/>
              </w:rPr>
              <w:tab/>
            </w:r>
            <w:r>
              <w:rPr>
                <w:rStyle w:val="IndexLink"/>
              </w:rPr>
              <w:t>108</w:t>
            </w:r>
          </w:hyperlink>
        </w:p>
        <w:p>
          <w:pPr>
            <w:pStyle w:val="Contents3"/>
            <w:tabs>
              <w:tab w:val="clear" w:pos="8459"/>
              <w:tab w:val="right" w:pos="9026" w:leader="dot"/>
            </w:tabs>
            <w:rPr/>
          </w:pPr>
          <w:hyperlink w:anchor="__RefHeading___Toc1747364_373438147">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747366_373438147">
            <w:r>
              <w:rPr>
                <w:webHidden/>
                <w:rStyle w:val="IndexLink"/>
                <w:rtl w:val="true"/>
              </w:rPr>
              <w:t>ملحقات</w:t>
            </w:r>
            <w:r>
              <w:rPr>
                <w:rStyle w:val="IndexLink"/>
                <w:rtl w:val="true"/>
              </w:rPr>
              <w:tab/>
            </w:r>
            <w:r>
              <w:rPr>
                <w:rStyle w:val="IndexLink"/>
              </w:rPr>
              <w:t>110</w:t>
            </w:r>
          </w:hyperlink>
        </w:p>
        <w:p>
          <w:pPr>
            <w:pStyle w:val="Contents2"/>
            <w:tabs>
              <w:tab w:val="clear" w:pos="8743"/>
              <w:tab w:val="right" w:pos="9026" w:leader="dot"/>
            </w:tabs>
            <w:rPr/>
          </w:pPr>
          <w:hyperlink w:anchor="__RefHeading___Toc1747368_373438147">
            <w:r>
              <w:rPr>
                <w:webHidden/>
                <w:rStyle w:val="IndexLink"/>
              </w:rPr>
              <w:t>12</w:t>
            </w:r>
            <w:r>
              <w:rPr>
                <w:rStyle w:val="IndexLink"/>
                <w:rtl w:val="true"/>
              </w:rPr>
              <w:t xml:space="preserve"> </w:t>
            </w:r>
            <w:r>
              <w:rPr>
                <w:rStyle w:val="IndexLink"/>
                <w:rtl w:val="true"/>
              </w:rPr>
              <w:t>آداب و سنن آن حضرت در معالجه و مداوا</w:t>
            </w:r>
            <w:r>
              <w:rPr>
                <w:rStyle w:val="IndexLink"/>
                <w:rtl w:val="true"/>
              </w:rPr>
              <w:tab/>
            </w:r>
            <w:r>
              <w:rPr>
                <w:rStyle w:val="IndexLink"/>
              </w:rPr>
              <w:t>115</w:t>
            </w:r>
          </w:hyperlink>
        </w:p>
        <w:p>
          <w:pPr>
            <w:pStyle w:val="Contents3"/>
            <w:tabs>
              <w:tab w:val="clear" w:pos="8459"/>
              <w:tab w:val="right" w:pos="9026" w:leader="dot"/>
            </w:tabs>
            <w:rPr/>
          </w:pPr>
          <w:hyperlink w:anchor="__RefHeading___Toc1747370_37343814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747372_373438147">
            <w:r>
              <w:rPr>
                <w:webHidden/>
                <w:rStyle w:val="IndexLink"/>
                <w:rtl w:val="true"/>
              </w:rPr>
              <w:t>ملحقات</w:t>
            </w:r>
            <w:r>
              <w:rPr>
                <w:rStyle w:val="IndexLink"/>
                <w:rtl w:val="true"/>
              </w:rPr>
              <w:tab/>
            </w:r>
            <w:r>
              <w:rPr>
                <w:rStyle w:val="IndexLink"/>
              </w:rPr>
              <w:t>116</w:t>
            </w:r>
          </w:hyperlink>
        </w:p>
        <w:p>
          <w:pPr>
            <w:pStyle w:val="Contents2"/>
            <w:tabs>
              <w:tab w:val="clear" w:pos="8743"/>
              <w:tab w:val="right" w:pos="9026" w:leader="dot"/>
            </w:tabs>
            <w:rPr/>
          </w:pPr>
          <w:hyperlink w:anchor="__RefHeading___Toc1747374_373438147">
            <w:r>
              <w:rPr>
                <w:webHidden/>
                <w:rStyle w:val="IndexLink"/>
              </w:rPr>
              <w:t>13</w:t>
            </w:r>
            <w:r>
              <w:rPr>
                <w:rStyle w:val="IndexLink"/>
                <w:rtl w:val="true"/>
              </w:rPr>
              <w:t xml:space="preserve"> </w:t>
            </w:r>
            <w:r>
              <w:rPr>
                <w:rStyle w:val="IndexLink"/>
                <w:rtl w:val="true"/>
              </w:rPr>
              <w:t>آداب و سنن آن حضرت در مسواک کردن</w:t>
            </w:r>
            <w:r>
              <w:rPr>
                <w:rStyle w:val="IndexLink"/>
                <w:rtl w:val="true"/>
              </w:rPr>
              <w:tab/>
            </w:r>
            <w:r>
              <w:rPr>
                <w:rStyle w:val="IndexLink"/>
              </w:rPr>
              <w:t>118</w:t>
            </w:r>
          </w:hyperlink>
        </w:p>
        <w:p>
          <w:pPr>
            <w:pStyle w:val="Contents3"/>
            <w:tabs>
              <w:tab w:val="clear" w:pos="8459"/>
              <w:tab w:val="right" w:pos="9026" w:leader="dot"/>
            </w:tabs>
            <w:rPr/>
          </w:pPr>
          <w:hyperlink w:anchor="__RefHeading___Toc1747376_37343814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747378_373438147">
            <w:r>
              <w:rPr>
                <w:webHidden/>
                <w:rStyle w:val="IndexLink"/>
                <w:rtl w:val="true"/>
              </w:rPr>
              <w:t>ملحقات</w:t>
            </w:r>
            <w:r>
              <w:rPr>
                <w:rStyle w:val="IndexLink"/>
                <w:rtl w:val="true"/>
              </w:rPr>
              <w:tab/>
            </w:r>
            <w:r>
              <w:rPr>
                <w:rStyle w:val="IndexLink"/>
              </w:rPr>
              <w:t>119</w:t>
            </w:r>
          </w:hyperlink>
        </w:p>
        <w:p>
          <w:pPr>
            <w:pStyle w:val="Contents2"/>
            <w:tabs>
              <w:tab w:val="clear" w:pos="8743"/>
              <w:tab w:val="right" w:pos="9026" w:leader="dot"/>
            </w:tabs>
            <w:rPr/>
          </w:pPr>
          <w:hyperlink w:anchor="__RefHeading___Toc1747380_373438147">
            <w:r>
              <w:rPr>
                <w:webHidden/>
                <w:rStyle w:val="IndexLink"/>
              </w:rPr>
              <w:t>14</w:t>
            </w:r>
            <w:r>
              <w:rPr>
                <w:rStyle w:val="IndexLink"/>
                <w:rtl w:val="true"/>
              </w:rPr>
              <w:t xml:space="preserve"> </w:t>
            </w:r>
            <w:r>
              <w:rPr>
                <w:rStyle w:val="IndexLink"/>
                <w:rtl w:val="true"/>
              </w:rPr>
              <w:t>آداب و سنن آن حضرت در وضو</w:t>
            </w:r>
            <w:r>
              <w:rPr>
                <w:rStyle w:val="IndexLink"/>
                <w:rtl w:val="true"/>
              </w:rPr>
              <w:tab/>
            </w:r>
            <w:r>
              <w:rPr>
                <w:rStyle w:val="IndexLink"/>
              </w:rPr>
              <w:t>120</w:t>
            </w:r>
          </w:hyperlink>
        </w:p>
        <w:p>
          <w:pPr>
            <w:pStyle w:val="Contents3"/>
            <w:tabs>
              <w:tab w:val="clear" w:pos="8459"/>
              <w:tab w:val="right" w:pos="9026" w:leader="dot"/>
            </w:tabs>
            <w:rPr/>
          </w:pPr>
          <w:hyperlink w:anchor="__RefHeading___Toc1747382_37343814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747384_373438147">
            <w:r>
              <w:rPr>
                <w:webHidden/>
                <w:rStyle w:val="IndexLink"/>
                <w:rtl w:val="true"/>
              </w:rPr>
              <w:t>ملحقات</w:t>
            </w:r>
            <w:r>
              <w:rPr>
                <w:rStyle w:val="IndexLink"/>
                <w:rtl w:val="true"/>
              </w:rPr>
              <w:tab/>
            </w:r>
            <w:r>
              <w:rPr>
                <w:rStyle w:val="IndexLink"/>
              </w:rPr>
              <w:t>122</w:t>
            </w:r>
          </w:hyperlink>
        </w:p>
        <w:p>
          <w:pPr>
            <w:pStyle w:val="Contents2"/>
            <w:tabs>
              <w:tab w:val="clear" w:pos="8743"/>
              <w:tab w:val="right" w:pos="9026" w:leader="dot"/>
            </w:tabs>
            <w:rPr/>
          </w:pPr>
          <w:hyperlink w:anchor="__RefHeading___Toc1747386_373438147">
            <w:r>
              <w:rPr>
                <w:webHidden/>
                <w:rStyle w:val="IndexLink"/>
              </w:rPr>
              <w:t>15</w:t>
            </w:r>
            <w:r>
              <w:rPr>
                <w:rStyle w:val="IndexLink"/>
                <w:rtl w:val="true"/>
              </w:rPr>
              <w:t xml:space="preserve"> </w:t>
            </w:r>
            <w:r>
              <w:rPr>
                <w:rStyle w:val="IndexLink"/>
                <w:rtl w:val="true"/>
              </w:rPr>
              <w:t>آداب و سنن آن حضرت در غسل</w:t>
            </w:r>
            <w:r>
              <w:rPr>
                <w:rStyle w:val="IndexLink"/>
                <w:rtl w:val="true"/>
              </w:rPr>
              <w:tab/>
            </w:r>
            <w:r>
              <w:rPr>
                <w:rStyle w:val="IndexLink"/>
              </w:rPr>
              <w:t>123</w:t>
            </w:r>
          </w:hyperlink>
        </w:p>
        <w:p>
          <w:pPr>
            <w:pStyle w:val="Contents3"/>
            <w:tabs>
              <w:tab w:val="clear" w:pos="8459"/>
              <w:tab w:val="right" w:pos="9026" w:leader="dot"/>
            </w:tabs>
            <w:rPr/>
          </w:pPr>
          <w:hyperlink w:anchor="__RefHeading___Toc1747388_37343814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747390_373438147">
            <w:r>
              <w:rPr>
                <w:webHidden/>
                <w:rStyle w:val="IndexLink"/>
                <w:rtl w:val="true"/>
              </w:rPr>
              <w:t>ملحقات</w:t>
            </w:r>
            <w:r>
              <w:rPr>
                <w:rStyle w:val="IndexLink"/>
                <w:rtl w:val="true"/>
              </w:rPr>
              <w:tab/>
            </w:r>
            <w:r>
              <w:rPr>
                <w:rStyle w:val="IndexLink"/>
              </w:rPr>
              <w:t>124</w:t>
            </w:r>
          </w:hyperlink>
        </w:p>
        <w:p>
          <w:pPr>
            <w:pStyle w:val="Contents2"/>
            <w:tabs>
              <w:tab w:val="clear" w:pos="8743"/>
              <w:tab w:val="right" w:pos="9026" w:leader="dot"/>
            </w:tabs>
            <w:rPr/>
          </w:pPr>
          <w:hyperlink w:anchor="__RefHeading___Toc1747392_373438147">
            <w:r>
              <w:rPr>
                <w:webHidden/>
                <w:rStyle w:val="IndexLink"/>
              </w:rPr>
              <w:t>16</w:t>
            </w:r>
            <w:r>
              <w:rPr>
                <w:rStyle w:val="IndexLink"/>
                <w:rtl w:val="true"/>
              </w:rPr>
              <w:t xml:space="preserve"> </w:t>
            </w:r>
            <w:r>
              <w:rPr>
                <w:rStyle w:val="IndexLink"/>
                <w:rtl w:val="true"/>
              </w:rPr>
              <w:t>آداب و سنن آن حضرت در نماز</w:t>
            </w:r>
            <w:r>
              <w:rPr>
                <w:rStyle w:val="IndexLink"/>
                <w:rtl w:val="true"/>
              </w:rPr>
              <w:tab/>
            </w:r>
            <w:r>
              <w:rPr>
                <w:rStyle w:val="IndexLink"/>
              </w:rPr>
              <w:t>125</w:t>
            </w:r>
          </w:hyperlink>
        </w:p>
        <w:p>
          <w:pPr>
            <w:pStyle w:val="Contents3"/>
            <w:tabs>
              <w:tab w:val="clear" w:pos="8459"/>
              <w:tab w:val="right" w:pos="9026" w:leader="dot"/>
            </w:tabs>
            <w:rPr/>
          </w:pPr>
          <w:hyperlink w:anchor="__RefHeading___Toc1747394_373438147">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747396_373438147">
            <w:r>
              <w:rPr>
                <w:webHidden/>
                <w:rStyle w:val="IndexLink"/>
                <w:rtl w:val="true"/>
              </w:rPr>
              <w:t>ملحقات</w:t>
            </w:r>
            <w:r>
              <w:rPr>
                <w:rStyle w:val="IndexLink"/>
                <w:rtl w:val="true"/>
              </w:rPr>
              <w:tab/>
            </w:r>
            <w:r>
              <w:rPr>
                <w:rStyle w:val="IndexLink"/>
              </w:rPr>
              <w:t>139</w:t>
            </w:r>
          </w:hyperlink>
        </w:p>
        <w:p>
          <w:pPr>
            <w:pStyle w:val="Contents2"/>
            <w:tabs>
              <w:tab w:val="clear" w:pos="8743"/>
              <w:tab w:val="right" w:pos="9026" w:leader="dot"/>
            </w:tabs>
            <w:rPr/>
          </w:pPr>
          <w:hyperlink w:anchor="__RefHeading___Toc1747398_373438147">
            <w:r>
              <w:rPr>
                <w:webHidden/>
                <w:rStyle w:val="IndexLink"/>
              </w:rPr>
              <w:t>17</w:t>
            </w:r>
            <w:r>
              <w:rPr>
                <w:rStyle w:val="IndexLink"/>
                <w:rtl w:val="true"/>
              </w:rPr>
              <w:t xml:space="preserve"> </w:t>
            </w:r>
            <w:r>
              <w:rPr>
                <w:rStyle w:val="IndexLink"/>
                <w:rtl w:val="true"/>
              </w:rPr>
              <w:t>آداب و سنن آن حضرت در روزه</w:t>
            </w:r>
            <w:r>
              <w:rPr>
                <w:rStyle w:val="IndexLink"/>
                <w:rtl w:val="true"/>
              </w:rPr>
              <w:tab/>
            </w:r>
            <w:r>
              <w:rPr>
                <w:rStyle w:val="IndexLink"/>
              </w:rPr>
              <w:t>150</w:t>
            </w:r>
          </w:hyperlink>
        </w:p>
        <w:p>
          <w:pPr>
            <w:pStyle w:val="Contents3"/>
            <w:tabs>
              <w:tab w:val="clear" w:pos="8459"/>
              <w:tab w:val="right" w:pos="9026" w:leader="dot"/>
            </w:tabs>
            <w:rPr/>
          </w:pPr>
          <w:hyperlink w:anchor="__RefHeading___Toc1747400_373438147">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747402_373438147">
            <w:r>
              <w:rPr>
                <w:webHidden/>
                <w:rStyle w:val="IndexLink"/>
                <w:rtl w:val="true"/>
              </w:rPr>
              <w:t>ملحقات</w:t>
            </w:r>
            <w:r>
              <w:rPr>
                <w:rStyle w:val="IndexLink"/>
                <w:rtl w:val="true"/>
              </w:rPr>
              <w:tab/>
            </w:r>
            <w:r>
              <w:rPr>
                <w:rStyle w:val="IndexLink"/>
              </w:rPr>
              <w:t>153</w:t>
            </w:r>
          </w:hyperlink>
        </w:p>
        <w:p>
          <w:pPr>
            <w:pStyle w:val="Contents2"/>
            <w:tabs>
              <w:tab w:val="clear" w:pos="8743"/>
              <w:tab w:val="right" w:pos="9026" w:leader="dot"/>
            </w:tabs>
            <w:rPr/>
          </w:pPr>
          <w:hyperlink w:anchor="__RefHeading___Toc1747404_373438147">
            <w:r>
              <w:rPr>
                <w:webHidden/>
                <w:rStyle w:val="IndexLink"/>
              </w:rPr>
              <w:t>18</w:t>
            </w:r>
            <w:r>
              <w:rPr>
                <w:rStyle w:val="IndexLink"/>
                <w:rtl w:val="true"/>
              </w:rPr>
              <w:t xml:space="preserve"> </w:t>
            </w:r>
            <w:r>
              <w:rPr>
                <w:rStyle w:val="IndexLink"/>
                <w:rtl w:val="true"/>
              </w:rPr>
              <w:t>آداب و سنن آن حضرت در اعتکاف</w:t>
            </w:r>
            <w:r>
              <w:rPr>
                <w:rStyle w:val="IndexLink"/>
                <w:rtl w:val="true"/>
              </w:rPr>
              <w:tab/>
            </w:r>
            <w:r>
              <w:rPr>
                <w:rStyle w:val="IndexLink"/>
              </w:rPr>
              <w:t>156</w:t>
            </w:r>
          </w:hyperlink>
        </w:p>
        <w:p>
          <w:pPr>
            <w:pStyle w:val="Contents2"/>
            <w:tabs>
              <w:tab w:val="clear" w:pos="8743"/>
              <w:tab w:val="right" w:pos="9026" w:leader="dot"/>
            </w:tabs>
            <w:rPr/>
          </w:pPr>
          <w:hyperlink w:anchor="__RefHeading___Toc1747406_373438147">
            <w:r>
              <w:rPr>
                <w:webHidden/>
                <w:rStyle w:val="IndexLink"/>
              </w:rPr>
              <w:t>19</w:t>
            </w:r>
            <w:r>
              <w:rPr>
                <w:rStyle w:val="IndexLink"/>
                <w:rtl w:val="true"/>
              </w:rPr>
              <w:t xml:space="preserve"> </w:t>
            </w:r>
            <w:r>
              <w:rPr>
                <w:rStyle w:val="IndexLink"/>
                <w:rtl w:val="true"/>
              </w:rPr>
              <w:t>آداب و سنن آن حضرت در صدقه دادن</w:t>
            </w:r>
            <w:r>
              <w:rPr>
                <w:rStyle w:val="IndexLink"/>
                <w:rtl w:val="true"/>
              </w:rPr>
              <w:tab/>
            </w:r>
            <w:r>
              <w:rPr>
                <w:rStyle w:val="IndexLink"/>
              </w:rPr>
              <w:t>158</w:t>
            </w:r>
          </w:hyperlink>
        </w:p>
        <w:p>
          <w:pPr>
            <w:pStyle w:val="Contents3"/>
            <w:tabs>
              <w:tab w:val="clear" w:pos="8459"/>
              <w:tab w:val="right" w:pos="9026" w:leader="dot"/>
            </w:tabs>
            <w:rPr/>
          </w:pPr>
          <w:hyperlink w:anchor="__RefHeading___Toc1747408_373438147">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747410_373438147">
            <w:r>
              <w:rPr>
                <w:webHidden/>
                <w:rStyle w:val="IndexLink"/>
                <w:rtl w:val="true"/>
              </w:rPr>
              <w:t>ملحقات</w:t>
            </w:r>
            <w:r>
              <w:rPr>
                <w:rStyle w:val="IndexLink"/>
                <w:rtl w:val="true"/>
              </w:rPr>
              <w:tab/>
            </w:r>
            <w:r>
              <w:rPr>
                <w:rStyle w:val="IndexLink"/>
              </w:rPr>
              <w:t>159</w:t>
            </w:r>
          </w:hyperlink>
        </w:p>
        <w:p>
          <w:pPr>
            <w:pStyle w:val="Contents2"/>
            <w:tabs>
              <w:tab w:val="clear" w:pos="8743"/>
              <w:tab w:val="right" w:pos="9026" w:leader="dot"/>
            </w:tabs>
            <w:rPr/>
          </w:pPr>
          <w:hyperlink w:anchor="__RefHeading___Toc1747412_373438147">
            <w:r>
              <w:rPr>
                <w:webHidden/>
                <w:rStyle w:val="IndexLink"/>
              </w:rPr>
              <w:t>20</w:t>
            </w:r>
            <w:r>
              <w:rPr>
                <w:rStyle w:val="IndexLink"/>
                <w:rtl w:val="true"/>
              </w:rPr>
              <w:t xml:space="preserve"> </w:t>
            </w:r>
            <w:r>
              <w:rPr>
                <w:rStyle w:val="IndexLink"/>
                <w:rtl w:val="true"/>
              </w:rPr>
              <w:t>آداب و سنن آن حضرت در قرائت قرآن</w:t>
            </w:r>
            <w:r>
              <w:rPr>
                <w:rStyle w:val="IndexLink"/>
                <w:rtl w:val="true"/>
              </w:rPr>
              <w:tab/>
            </w:r>
            <w:r>
              <w:rPr>
                <w:rStyle w:val="IndexLink"/>
              </w:rPr>
              <w:t>160</w:t>
            </w:r>
          </w:hyperlink>
        </w:p>
        <w:p>
          <w:pPr>
            <w:pStyle w:val="Contents3"/>
            <w:tabs>
              <w:tab w:val="clear" w:pos="8459"/>
              <w:tab w:val="right" w:pos="9026" w:leader="dot"/>
            </w:tabs>
            <w:rPr/>
          </w:pPr>
          <w:hyperlink w:anchor="__RefHeading___Toc1747414_373438147">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747416_373438147">
            <w:r>
              <w:rPr>
                <w:webHidden/>
                <w:rStyle w:val="IndexLink"/>
                <w:rtl w:val="true"/>
              </w:rPr>
              <w:t>ملحقات</w:t>
            </w:r>
            <w:r>
              <w:rPr>
                <w:rStyle w:val="IndexLink"/>
                <w:rtl w:val="true"/>
              </w:rPr>
              <w:tab/>
            </w:r>
            <w:r>
              <w:rPr>
                <w:rStyle w:val="IndexLink"/>
              </w:rPr>
              <w:t>161</w:t>
            </w:r>
          </w:hyperlink>
        </w:p>
        <w:p>
          <w:pPr>
            <w:pStyle w:val="Contents2"/>
            <w:tabs>
              <w:tab w:val="clear" w:pos="8743"/>
              <w:tab w:val="right" w:pos="9026" w:leader="dot"/>
            </w:tabs>
            <w:rPr/>
          </w:pPr>
          <w:hyperlink w:anchor="__RefHeading___Toc1747418_373438147">
            <w:r>
              <w:rPr>
                <w:webHidden/>
                <w:rStyle w:val="IndexLink"/>
              </w:rPr>
              <w:t>21</w:t>
            </w:r>
            <w:r>
              <w:rPr>
                <w:rStyle w:val="IndexLink"/>
                <w:rtl w:val="true"/>
              </w:rPr>
              <w:t xml:space="preserve"> </w:t>
            </w:r>
            <w:r>
              <w:rPr>
                <w:rStyle w:val="IndexLink"/>
                <w:rtl w:val="true"/>
              </w:rPr>
              <w:t>آداب و سنن آن حضرت در دعا و ذکر پاره ای از ادعیه و اذکار او</w:t>
            </w:r>
            <w:r>
              <w:rPr>
                <w:rStyle w:val="IndexLink"/>
                <w:rtl w:val="true"/>
              </w:rPr>
              <w:tab/>
            </w:r>
            <w:r>
              <w:rPr>
                <w:rStyle w:val="IndexLink"/>
              </w:rPr>
              <w:t>163</w:t>
            </w:r>
          </w:hyperlink>
        </w:p>
        <w:p>
          <w:pPr>
            <w:pStyle w:val="Contents3"/>
            <w:tabs>
              <w:tab w:val="clear" w:pos="8459"/>
              <w:tab w:val="right" w:pos="9026" w:leader="dot"/>
            </w:tabs>
            <w:rPr/>
          </w:pPr>
          <w:hyperlink w:anchor="__RefHeading___Toc1747420_373438147">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747422_373438147">
            <w:r>
              <w:rPr>
                <w:webHidden/>
                <w:rStyle w:val="IndexLink"/>
                <w:rtl w:val="true"/>
              </w:rPr>
              <w:t>دعای آن حضرت وقتی که در آینه نگاه می کرد</w:t>
            </w:r>
            <w:r>
              <w:rPr>
                <w:rStyle w:val="IndexLink"/>
                <w:rtl w:val="true"/>
              </w:rPr>
              <w:tab/>
            </w:r>
            <w:r>
              <w:rPr>
                <w:rStyle w:val="IndexLink"/>
              </w:rPr>
              <w:t>163</w:t>
            </w:r>
          </w:hyperlink>
        </w:p>
        <w:p>
          <w:pPr>
            <w:pStyle w:val="Contents3"/>
            <w:tabs>
              <w:tab w:val="clear" w:pos="8459"/>
              <w:tab w:val="right" w:pos="9026" w:leader="dot"/>
            </w:tabs>
            <w:rPr/>
          </w:pPr>
          <w:hyperlink w:anchor="__RefHeading___Toc1747424_373438147">
            <w:r>
              <w:rPr>
                <w:webHidden/>
                <w:rStyle w:val="IndexLink"/>
                <w:rtl w:val="true"/>
              </w:rPr>
              <w:t>دعای آن حضرت وقتی که بر مرکب سواری می نشست</w:t>
            </w:r>
            <w:r>
              <w:rPr>
                <w:rStyle w:val="IndexLink"/>
                <w:rtl w:val="true"/>
              </w:rPr>
              <w:tab/>
            </w:r>
            <w:r>
              <w:rPr>
                <w:rStyle w:val="IndexLink"/>
              </w:rPr>
              <w:t>164</w:t>
            </w:r>
          </w:hyperlink>
        </w:p>
        <w:p>
          <w:pPr>
            <w:pStyle w:val="Contents3"/>
            <w:tabs>
              <w:tab w:val="clear" w:pos="8459"/>
              <w:tab w:val="right" w:pos="9026" w:leader="dot"/>
            </w:tabs>
            <w:rPr/>
          </w:pPr>
          <w:hyperlink w:anchor="__RefHeading___Toc1747426_373438147">
            <w:r>
              <w:rPr>
                <w:webHidden/>
                <w:rStyle w:val="IndexLink"/>
                <w:rtl w:val="true"/>
              </w:rPr>
              <w:t>دعای آن حضرت در سفر هنگامی که شب فرا می رسید</w:t>
            </w:r>
            <w:r>
              <w:rPr>
                <w:rStyle w:val="IndexLink"/>
                <w:rtl w:val="true"/>
              </w:rPr>
              <w:tab/>
            </w:r>
            <w:r>
              <w:rPr>
                <w:rStyle w:val="IndexLink"/>
              </w:rPr>
              <w:t>165</w:t>
            </w:r>
          </w:hyperlink>
        </w:p>
        <w:p>
          <w:pPr>
            <w:pStyle w:val="Contents3"/>
            <w:tabs>
              <w:tab w:val="clear" w:pos="8459"/>
              <w:tab w:val="right" w:pos="9026" w:leader="dot"/>
            </w:tabs>
            <w:rPr/>
          </w:pPr>
          <w:hyperlink w:anchor="__RefHeading___Toc1747428_373438147">
            <w:r>
              <w:rPr>
                <w:webHidden/>
                <w:rStyle w:val="IndexLink"/>
                <w:rtl w:val="true"/>
              </w:rPr>
              <w:t>دعای آن حضرت وقتی که لباس نو می پوشید</w:t>
            </w:r>
            <w:r>
              <w:rPr>
                <w:rStyle w:val="IndexLink"/>
                <w:rtl w:val="true"/>
              </w:rPr>
              <w:tab/>
            </w:r>
            <w:r>
              <w:rPr>
                <w:rStyle w:val="IndexLink"/>
              </w:rPr>
              <w:t>165</w:t>
            </w:r>
          </w:hyperlink>
        </w:p>
        <w:p>
          <w:pPr>
            <w:pStyle w:val="Contents3"/>
            <w:tabs>
              <w:tab w:val="clear" w:pos="8459"/>
              <w:tab w:val="right" w:pos="9026" w:leader="dot"/>
            </w:tabs>
            <w:rPr/>
          </w:pPr>
          <w:hyperlink w:anchor="__RefHeading___Toc1747430_373438147">
            <w:r>
              <w:rPr>
                <w:webHidden/>
                <w:rStyle w:val="IndexLink"/>
                <w:rtl w:val="true"/>
              </w:rPr>
              <w:t>دعای آن حضرت وقتی که از مجلسی برمی خاست</w:t>
            </w:r>
            <w:r>
              <w:rPr>
                <w:rStyle w:val="IndexLink"/>
                <w:rtl w:val="true"/>
              </w:rPr>
              <w:tab/>
            </w:r>
            <w:r>
              <w:rPr>
                <w:rStyle w:val="IndexLink"/>
              </w:rPr>
              <w:t>166</w:t>
            </w:r>
          </w:hyperlink>
        </w:p>
        <w:p>
          <w:pPr>
            <w:pStyle w:val="Contents3"/>
            <w:tabs>
              <w:tab w:val="clear" w:pos="8459"/>
              <w:tab w:val="right" w:pos="9026" w:leader="dot"/>
            </w:tabs>
            <w:rPr/>
          </w:pPr>
          <w:hyperlink w:anchor="__RefHeading___Toc1747432_373438147">
            <w:r>
              <w:rPr>
                <w:webHidden/>
                <w:rStyle w:val="IndexLink"/>
                <w:rtl w:val="true"/>
              </w:rPr>
              <w:t>دعای آن حضرت هنگام داخل شدن به مسجد و خروج از آن</w:t>
            </w:r>
            <w:r>
              <w:rPr>
                <w:rStyle w:val="IndexLink"/>
                <w:rtl w:val="true"/>
              </w:rPr>
              <w:tab/>
            </w:r>
            <w:r>
              <w:rPr>
                <w:rStyle w:val="IndexLink"/>
              </w:rPr>
              <w:t>166</w:t>
            </w:r>
          </w:hyperlink>
        </w:p>
        <w:p>
          <w:pPr>
            <w:pStyle w:val="Contents3"/>
            <w:tabs>
              <w:tab w:val="clear" w:pos="8459"/>
              <w:tab w:val="right" w:pos="9026" w:leader="dot"/>
            </w:tabs>
            <w:rPr/>
          </w:pPr>
          <w:hyperlink w:anchor="__RefHeading___Toc1747434_373438147">
            <w:r>
              <w:rPr>
                <w:webHidden/>
                <w:rStyle w:val="IndexLink"/>
                <w:rtl w:val="true"/>
              </w:rPr>
              <w:t>دعای آن حضرت هنگامی که به بستر خواب می رفت</w:t>
            </w:r>
            <w:r>
              <w:rPr>
                <w:rStyle w:val="IndexLink"/>
                <w:rtl w:val="true"/>
              </w:rPr>
              <w:tab/>
            </w:r>
            <w:r>
              <w:rPr>
                <w:rStyle w:val="IndexLink"/>
              </w:rPr>
              <w:t>167</w:t>
            </w:r>
          </w:hyperlink>
        </w:p>
        <w:p>
          <w:pPr>
            <w:pStyle w:val="Contents3"/>
            <w:tabs>
              <w:tab w:val="clear" w:pos="8459"/>
              <w:tab w:val="right" w:pos="9026" w:leader="dot"/>
            </w:tabs>
            <w:rPr/>
          </w:pPr>
          <w:hyperlink w:anchor="__RefHeading___Toc1747436_373438147">
            <w:r>
              <w:rPr>
                <w:webHidden/>
                <w:rStyle w:val="IndexLink"/>
                <w:rtl w:val="true"/>
              </w:rPr>
              <w:t>دعای آن حضرت وقتی که سفره غذا را نزد او می نهادند</w:t>
            </w:r>
            <w:r>
              <w:rPr>
                <w:rStyle w:val="IndexLink"/>
                <w:rtl w:val="true"/>
              </w:rPr>
              <w:tab/>
            </w:r>
            <w:r>
              <w:rPr>
                <w:rStyle w:val="IndexLink"/>
              </w:rPr>
              <w:t>168</w:t>
            </w:r>
          </w:hyperlink>
        </w:p>
        <w:p>
          <w:pPr>
            <w:pStyle w:val="Contents3"/>
            <w:tabs>
              <w:tab w:val="clear" w:pos="8459"/>
              <w:tab w:val="right" w:pos="9026" w:leader="dot"/>
            </w:tabs>
            <w:rPr/>
          </w:pPr>
          <w:hyperlink w:anchor="__RefHeading___Toc1747438_373438147">
            <w:r>
              <w:rPr>
                <w:webHidden/>
                <w:rStyle w:val="IndexLink"/>
                <w:rtl w:val="true"/>
              </w:rPr>
              <w:t>دعای آن حضرت هنگامی که به سوی غذا دست می برد</w:t>
            </w:r>
            <w:r>
              <w:rPr>
                <w:rStyle w:val="IndexLink"/>
                <w:rtl w:val="true"/>
              </w:rPr>
              <w:tab/>
            </w:r>
            <w:r>
              <w:rPr>
                <w:rStyle w:val="IndexLink"/>
              </w:rPr>
              <w:t>168</w:t>
            </w:r>
          </w:hyperlink>
        </w:p>
        <w:p>
          <w:pPr>
            <w:pStyle w:val="Contents3"/>
            <w:tabs>
              <w:tab w:val="clear" w:pos="8459"/>
              <w:tab w:val="right" w:pos="9026" w:leader="dot"/>
            </w:tabs>
            <w:rPr/>
          </w:pPr>
          <w:hyperlink w:anchor="__RefHeading___Toc1747440_373438147">
            <w:r>
              <w:rPr>
                <w:webHidden/>
                <w:rStyle w:val="IndexLink"/>
                <w:rtl w:val="true"/>
              </w:rPr>
              <w:t>دعای آن حضرت هنگامی که سفره را برمی چیدند</w:t>
            </w:r>
            <w:r>
              <w:rPr>
                <w:rStyle w:val="IndexLink"/>
                <w:rtl w:val="true"/>
              </w:rPr>
              <w:tab/>
            </w:r>
            <w:r>
              <w:rPr>
                <w:rStyle w:val="IndexLink"/>
              </w:rPr>
              <w:t>169</w:t>
            </w:r>
          </w:hyperlink>
        </w:p>
        <w:p>
          <w:pPr>
            <w:pStyle w:val="Contents3"/>
            <w:tabs>
              <w:tab w:val="clear" w:pos="8459"/>
              <w:tab w:val="right" w:pos="9026" w:leader="dot"/>
            </w:tabs>
            <w:rPr/>
          </w:pPr>
          <w:hyperlink w:anchor="__RefHeading___Toc1747442_373438147">
            <w:r>
              <w:rPr>
                <w:webHidden/>
                <w:rStyle w:val="IndexLink"/>
                <w:rtl w:val="true"/>
              </w:rPr>
              <w:t>دعای آن حضرت هنگام غذا خوردن و شیر نوشیدن</w:t>
            </w:r>
            <w:r>
              <w:rPr>
                <w:rStyle w:val="IndexLink"/>
                <w:rtl w:val="true"/>
              </w:rPr>
              <w:tab/>
            </w:r>
            <w:r>
              <w:rPr>
                <w:rStyle w:val="IndexLink"/>
              </w:rPr>
              <w:t>169</w:t>
            </w:r>
          </w:hyperlink>
        </w:p>
        <w:p>
          <w:pPr>
            <w:pStyle w:val="Contents3"/>
            <w:tabs>
              <w:tab w:val="clear" w:pos="8459"/>
              <w:tab w:val="right" w:pos="9026" w:leader="dot"/>
            </w:tabs>
            <w:rPr/>
          </w:pPr>
          <w:hyperlink w:anchor="__RefHeading___Toc1747444_373438147">
            <w:r>
              <w:rPr>
                <w:webHidden/>
                <w:rStyle w:val="IndexLink"/>
                <w:rtl w:val="true"/>
              </w:rPr>
              <w:t>دعای آن حضرت هنگامی که میوه تازه می دید</w:t>
            </w:r>
            <w:r>
              <w:rPr>
                <w:rStyle w:val="IndexLink"/>
                <w:rtl w:val="true"/>
              </w:rPr>
              <w:tab/>
            </w:r>
            <w:r>
              <w:rPr>
                <w:rStyle w:val="IndexLink"/>
              </w:rPr>
              <w:t>170</w:t>
            </w:r>
          </w:hyperlink>
        </w:p>
        <w:p>
          <w:pPr>
            <w:pStyle w:val="Contents3"/>
            <w:tabs>
              <w:tab w:val="clear" w:pos="8459"/>
              <w:tab w:val="right" w:pos="9026" w:leader="dot"/>
            </w:tabs>
            <w:rPr/>
          </w:pPr>
          <w:hyperlink w:anchor="__RefHeading___Toc1747446_373438147">
            <w:r>
              <w:rPr>
                <w:webHidden/>
                <w:rStyle w:val="IndexLink"/>
                <w:rtl w:val="true"/>
              </w:rPr>
              <w:t>دعای آن حضرت هنگام داخل شدن به دستشویی</w:t>
            </w:r>
            <w:r>
              <w:rPr>
                <w:rStyle w:val="IndexLink"/>
                <w:rtl w:val="true"/>
              </w:rPr>
              <w:tab/>
            </w:r>
            <w:r>
              <w:rPr>
                <w:rStyle w:val="IndexLink"/>
              </w:rPr>
              <w:t>170</w:t>
            </w:r>
          </w:hyperlink>
        </w:p>
        <w:p>
          <w:pPr>
            <w:pStyle w:val="Contents3"/>
            <w:tabs>
              <w:tab w:val="clear" w:pos="8459"/>
              <w:tab w:val="right" w:pos="9026" w:leader="dot"/>
            </w:tabs>
            <w:rPr/>
          </w:pPr>
          <w:hyperlink w:anchor="__RefHeading___Toc1747448_373438147">
            <w:r>
              <w:rPr>
                <w:webHidden/>
                <w:rStyle w:val="IndexLink"/>
                <w:rtl w:val="true"/>
              </w:rPr>
              <w:t>دعای آن حضرت وقتی که به قبرستان می گذشت</w:t>
            </w:r>
            <w:r>
              <w:rPr>
                <w:rStyle w:val="IndexLink"/>
                <w:rtl w:val="true"/>
              </w:rPr>
              <w:tab/>
            </w:r>
            <w:r>
              <w:rPr>
                <w:rStyle w:val="IndexLink"/>
              </w:rPr>
              <w:t>171</w:t>
            </w:r>
          </w:hyperlink>
        </w:p>
        <w:p>
          <w:pPr>
            <w:pStyle w:val="Contents3"/>
            <w:tabs>
              <w:tab w:val="clear" w:pos="8459"/>
              <w:tab w:val="right" w:pos="9026" w:leader="dot"/>
            </w:tabs>
            <w:rPr/>
          </w:pPr>
          <w:hyperlink w:anchor="__RefHeading___Toc1747450_373438147">
            <w:r>
              <w:rPr>
                <w:webHidden/>
                <w:rStyle w:val="IndexLink"/>
                <w:rtl w:val="true"/>
              </w:rPr>
              <w:t>دعای آن حضرت در زیارت اهل قبور</w:t>
            </w:r>
            <w:r>
              <w:rPr>
                <w:rStyle w:val="IndexLink"/>
                <w:rtl w:val="true"/>
              </w:rPr>
              <w:tab/>
            </w:r>
            <w:r>
              <w:rPr>
                <w:rStyle w:val="IndexLink"/>
              </w:rPr>
              <w:t>171</w:t>
            </w:r>
          </w:hyperlink>
        </w:p>
        <w:p>
          <w:pPr>
            <w:pStyle w:val="Contents3"/>
            <w:tabs>
              <w:tab w:val="clear" w:pos="8459"/>
              <w:tab w:val="right" w:pos="9026" w:leader="dot"/>
            </w:tabs>
            <w:rPr/>
          </w:pPr>
          <w:hyperlink w:anchor="__RefHeading___Toc1747452_373438147">
            <w:r>
              <w:rPr>
                <w:webHidden/>
                <w:rStyle w:val="IndexLink"/>
                <w:rtl w:val="true"/>
              </w:rPr>
              <w:t>دعای آن حضرت چون از چیزی خوشحال می شد</w:t>
            </w:r>
            <w:r>
              <w:rPr>
                <w:rStyle w:val="IndexLink"/>
                <w:rtl w:val="true"/>
              </w:rPr>
              <w:tab/>
            </w:r>
            <w:r>
              <w:rPr>
                <w:rStyle w:val="IndexLink"/>
              </w:rPr>
              <w:t>171</w:t>
            </w:r>
          </w:hyperlink>
        </w:p>
        <w:p>
          <w:pPr>
            <w:pStyle w:val="Contents3"/>
            <w:tabs>
              <w:tab w:val="clear" w:pos="8459"/>
              <w:tab w:val="right" w:pos="9026" w:leader="dot"/>
            </w:tabs>
            <w:rPr/>
          </w:pPr>
          <w:hyperlink w:anchor="__RefHeading___Toc1747454_373438147">
            <w:r>
              <w:rPr>
                <w:webHidden/>
                <w:rStyle w:val="IndexLink"/>
                <w:rtl w:val="true"/>
              </w:rPr>
              <w:t>دعای آن حضرت وقت دیدن چیزی که آن را دوست می داشت</w:t>
            </w:r>
            <w:r>
              <w:rPr>
                <w:rStyle w:val="IndexLink"/>
                <w:rtl w:val="true"/>
              </w:rPr>
              <w:tab/>
            </w:r>
            <w:r>
              <w:rPr>
                <w:rStyle w:val="IndexLink"/>
              </w:rPr>
              <w:t>172</w:t>
            </w:r>
          </w:hyperlink>
        </w:p>
        <w:p>
          <w:pPr>
            <w:pStyle w:val="Contents3"/>
            <w:tabs>
              <w:tab w:val="clear" w:pos="8459"/>
              <w:tab w:val="right" w:pos="9026" w:leader="dot"/>
            </w:tabs>
            <w:rPr/>
          </w:pPr>
          <w:hyperlink w:anchor="__RefHeading___Toc1747456_373438147">
            <w:r>
              <w:rPr>
                <w:webHidden/>
                <w:rStyle w:val="IndexLink"/>
                <w:rtl w:val="true"/>
              </w:rPr>
              <w:t xml:space="preserve">ذکری که آن حضرت موقع شنیدن </w:t>
            </w:r>
            <w:r>
              <w:rPr>
                <w:rStyle w:val="IndexLink"/>
                <w:rtl w:val="true"/>
              </w:rPr>
              <w:t>«</w:t>
            </w:r>
            <w:r>
              <w:rPr>
                <w:rStyle w:val="IndexLink"/>
                <w:rtl w:val="true"/>
              </w:rPr>
              <w:t>اذان</w:t>
            </w:r>
            <w:r>
              <w:rPr>
                <w:rStyle w:val="IndexLink"/>
                <w:rtl w:val="true"/>
              </w:rPr>
              <w:t xml:space="preserve">» </w:t>
            </w:r>
            <w:r>
              <w:rPr>
                <w:rStyle w:val="IndexLink"/>
                <w:rtl w:val="true"/>
              </w:rPr>
              <w:t>می گفت</w:t>
            </w:r>
            <w:r>
              <w:rPr>
                <w:rStyle w:val="IndexLink"/>
                <w:rtl w:val="true"/>
              </w:rPr>
              <w:tab/>
            </w:r>
            <w:r>
              <w:rPr>
                <w:rStyle w:val="IndexLink"/>
              </w:rPr>
              <w:t>172</w:t>
            </w:r>
          </w:hyperlink>
        </w:p>
        <w:p>
          <w:pPr>
            <w:pStyle w:val="Contents3"/>
            <w:tabs>
              <w:tab w:val="clear" w:pos="8459"/>
              <w:tab w:val="right" w:pos="9026" w:leader="dot"/>
            </w:tabs>
            <w:rPr/>
          </w:pPr>
          <w:hyperlink w:anchor="__RefHeading___Toc1747458_373438147">
            <w:r>
              <w:rPr>
                <w:webHidden/>
                <w:rStyle w:val="IndexLink"/>
                <w:rtl w:val="true"/>
              </w:rPr>
              <w:t>ذکری که آن حضرت در رکعت آخر نماز مغرب می گفت</w:t>
            </w:r>
            <w:r>
              <w:rPr>
                <w:rStyle w:val="IndexLink"/>
                <w:rtl w:val="true"/>
              </w:rPr>
              <w:tab/>
            </w:r>
            <w:r>
              <w:rPr>
                <w:rStyle w:val="IndexLink"/>
              </w:rPr>
              <w:t>173</w:t>
            </w:r>
          </w:hyperlink>
        </w:p>
        <w:p>
          <w:pPr>
            <w:pStyle w:val="Contents3"/>
            <w:tabs>
              <w:tab w:val="clear" w:pos="8459"/>
              <w:tab w:val="right" w:pos="9026" w:leader="dot"/>
            </w:tabs>
            <w:rPr/>
          </w:pPr>
          <w:hyperlink w:anchor="__RefHeading___Toc1747460_373438147">
            <w:r>
              <w:rPr>
                <w:webHidden/>
                <w:rStyle w:val="IndexLink"/>
                <w:rtl w:val="true"/>
              </w:rPr>
              <w:t>ذکر و دعای آن حضرت در قنوت نماز وتر</w:t>
            </w:r>
            <w:r>
              <w:rPr>
                <w:rStyle w:val="IndexLink"/>
                <w:rtl w:val="true"/>
              </w:rPr>
              <w:tab/>
            </w:r>
            <w:r>
              <w:rPr>
                <w:rStyle w:val="IndexLink"/>
              </w:rPr>
              <w:t>173</w:t>
            </w:r>
          </w:hyperlink>
        </w:p>
        <w:p>
          <w:pPr>
            <w:pStyle w:val="Contents3"/>
            <w:tabs>
              <w:tab w:val="clear" w:pos="8459"/>
              <w:tab w:val="right" w:pos="9026" w:leader="dot"/>
            </w:tabs>
            <w:rPr/>
          </w:pPr>
          <w:hyperlink w:anchor="__RefHeading___Toc1747462_373438147">
            <w:r>
              <w:rPr>
                <w:webHidden/>
                <w:rStyle w:val="IndexLink"/>
                <w:rtl w:val="true"/>
              </w:rPr>
              <w:t>دعای آن حضرت موقع افطار</w:t>
            </w:r>
            <w:r>
              <w:rPr>
                <w:rStyle w:val="IndexLink"/>
                <w:rtl w:val="true"/>
              </w:rPr>
              <w:tab/>
            </w:r>
            <w:r>
              <w:rPr>
                <w:rStyle w:val="IndexLink"/>
              </w:rPr>
              <w:t>174</w:t>
            </w:r>
          </w:hyperlink>
        </w:p>
        <w:p>
          <w:pPr>
            <w:pStyle w:val="Contents3"/>
            <w:tabs>
              <w:tab w:val="clear" w:pos="8459"/>
              <w:tab w:val="right" w:pos="9026" w:leader="dot"/>
            </w:tabs>
            <w:rPr/>
          </w:pPr>
          <w:hyperlink w:anchor="__RefHeading___Toc1747464_373438147">
            <w:r>
              <w:rPr>
                <w:webHidden/>
                <w:rStyle w:val="IndexLink"/>
                <w:rtl w:val="true"/>
              </w:rPr>
              <w:t>دعای آن حضرت در تعقیب نماز</w:t>
            </w:r>
            <w:r>
              <w:rPr>
                <w:rStyle w:val="IndexLink"/>
                <w:rtl w:val="true"/>
              </w:rPr>
              <w:tab/>
            </w:r>
            <w:r>
              <w:rPr>
                <w:rStyle w:val="IndexLink"/>
              </w:rPr>
              <w:t>174</w:t>
            </w:r>
          </w:hyperlink>
        </w:p>
        <w:p>
          <w:pPr>
            <w:pStyle w:val="Contents3"/>
            <w:tabs>
              <w:tab w:val="clear" w:pos="8459"/>
              <w:tab w:val="right" w:pos="9026" w:leader="dot"/>
            </w:tabs>
            <w:rPr/>
          </w:pPr>
          <w:hyperlink w:anchor="__RefHeading___Toc1747466_373438147">
            <w:r>
              <w:rPr>
                <w:webHidden/>
                <w:rStyle w:val="IndexLink"/>
                <w:rtl w:val="true"/>
              </w:rPr>
              <w:t>دعای دیگر آن حضرت در تعقیب نماز</w:t>
            </w:r>
            <w:r>
              <w:rPr>
                <w:rStyle w:val="IndexLink"/>
                <w:rtl w:val="true"/>
              </w:rPr>
              <w:tab/>
            </w:r>
            <w:r>
              <w:rPr>
                <w:rStyle w:val="IndexLink"/>
              </w:rPr>
              <w:t>174</w:t>
            </w:r>
          </w:hyperlink>
        </w:p>
        <w:p>
          <w:pPr>
            <w:pStyle w:val="Contents3"/>
            <w:tabs>
              <w:tab w:val="clear" w:pos="8459"/>
              <w:tab w:val="right" w:pos="9026" w:leader="dot"/>
            </w:tabs>
            <w:rPr/>
          </w:pPr>
          <w:hyperlink w:anchor="__RefHeading___Toc1747468_373438147">
            <w:r>
              <w:rPr>
                <w:webHidden/>
                <w:rStyle w:val="IndexLink"/>
                <w:rtl w:val="true"/>
              </w:rPr>
              <w:t>دعای آن حضرت بعد از نافله صبح</w:t>
            </w:r>
            <w:r>
              <w:rPr>
                <w:rStyle w:val="IndexLink"/>
                <w:rtl w:val="true"/>
              </w:rPr>
              <w:tab/>
            </w:r>
            <w:r>
              <w:rPr>
                <w:rStyle w:val="IndexLink"/>
              </w:rPr>
              <w:t>176</w:t>
            </w:r>
          </w:hyperlink>
        </w:p>
        <w:p>
          <w:pPr>
            <w:pStyle w:val="Contents3"/>
            <w:tabs>
              <w:tab w:val="clear" w:pos="8459"/>
              <w:tab w:val="right" w:pos="9026" w:leader="dot"/>
            </w:tabs>
            <w:rPr/>
          </w:pPr>
          <w:hyperlink w:anchor="__RefHeading___Toc1747470_373438147">
            <w:r>
              <w:rPr>
                <w:webHidden/>
                <w:rStyle w:val="IndexLink"/>
                <w:rtl w:val="true"/>
              </w:rPr>
              <w:t>دعای آن حضرت در تعقیب نماز صبح</w:t>
            </w:r>
            <w:r>
              <w:rPr>
                <w:rStyle w:val="IndexLink"/>
                <w:rtl w:val="true"/>
              </w:rPr>
              <w:tab/>
            </w:r>
            <w:r>
              <w:rPr>
                <w:rStyle w:val="IndexLink"/>
              </w:rPr>
              <w:t>177</w:t>
            </w:r>
          </w:hyperlink>
        </w:p>
        <w:p>
          <w:pPr>
            <w:pStyle w:val="Contents3"/>
            <w:tabs>
              <w:tab w:val="clear" w:pos="8459"/>
              <w:tab w:val="right" w:pos="9026" w:leader="dot"/>
            </w:tabs>
            <w:rPr/>
          </w:pPr>
          <w:hyperlink w:anchor="__RefHeading___Toc1747472_373438147">
            <w:r>
              <w:rPr>
                <w:webHidden/>
                <w:rStyle w:val="IndexLink"/>
                <w:rtl w:val="true"/>
              </w:rPr>
              <w:t>ذکر آن حضرت بعد از نماز صبح</w:t>
            </w:r>
            <w:r>
              <w:rPr>
                <w:rStyle w:val="IndexLink"/>
                <w:rtl w:val="true"/>
              </w:rPr>
              <w:tab/>
            </w:r>
            <w:r>
              <w:rPr>
                <w:rStyle w:val="IndexLink"/>
              </w:rPr>
              <w:t>177</w:t>
            </w:r>
          </w:hyperlink>
        </w:p>
        <w:p>
          <w:pPr>
            <w:pStyle w:val="Contents3"/>
            <w:tabs>
              <w:tab w:val="clear" w:pos="8459"/>
              <w:tab w:val="right" w:pos="9026" w:leader="dot"/>
            </w:tabs>
            <w:rPr/>
          </w:pPr>
          <w:hyperlink w:anchor="__RefHeading___Toc1747474_373438147">
            <w:r>
              <w:rPr>
                <w:webHidden/>
                <w:rStyle w:val="IndexLink"/>
                <w:rtl w:val="true"/>
              </w:rPr>
              <w:t>دعای آن حضرت بعد از نماز ظهر</w:t>
            </w:r>
            <w:r>
              <w:rPr>
                <w:rStyle w:val="IndexLink"/>
                <w:rtl w:val="true"/>
              </w:rPr>
              <w:tab/>
            </w:r>
            <w:r>
              <w:rPr>
                <w:rStyle w:val="IndexLink"/>
              </w:rPr>
              <w:t>178</w:t>
            </w:r>
          </w:hyperlink>
        </w:p>
        <w:p>
          <w:pPr>
            <w:pStyle w:val="Contents3"/>
            <w:tabs>
              <w:tab w:val="clear" w:pos="8459"/>
              <w:tab w:val="right" w:pos="9026" w:leader="dot"/>
            </w:tabs>
            <w:rPr/>
          </w:pPr>
          <w:hyperlink w:anchor="__RefHeading___Toc1747476_373438147">
            <w:r>
              <w:rPr>
                <w:webHidden/>
                <w:rStyle w:val="IndexLink"/>
                <w:rtl w:val="true"/>
              </w:rPr>
              <w:t>دعای آن حضرت در سجده</w:t>
            </w:r>
            <w:r>
              <w:rPr>
                <w:rStyle w:val="IndexLink"/>
                <w:rtl w:val="true"/>
              </w:rPr>
              <w:tab/>
            </w:r>
            <w:r>
              <w:rPr>
                <w:rStyle w:val="IndexLink"/>
              </w:rPr>
              <w:t>179</w:t>
            </w:r>
          </w:hyperlink>
        </w:p>
        <w:p>
          <w:pPr>
            <w:pStyle w:val="Contents3"/>
            <w:tabs>
              <w:tab w:val="clear" w:pos="8459"/>
              <w:tab w:val="right" w:pos="9026" w:leader="dot"/>
            </w:tabs>
            <w:rPr/>
          </w:pPr>
          <w:hyperlink w:anchor="__RefHeading___Toc1747478_373438147">
            <w:r>
              <w:rPr>
                <w:webHidden/>
                <w:rStyle w:val="IndexLink"/>
                <w:rtl w:val="true"/>
              </w:rPr>
              <w:t>دعای آن حضرت آن گاه که می خواست از نماز باز گردد</w:t>
            </w:r>
            <w:r>
              <w:rPr>
                <w:rStyle w:val="IndexLink"/>
                <w:rtl w:val="true"/>
              </w:rPr>
              <w:tab/>
            </w:r>
            <w:r>
              <w:rPr>
                <w:rStyle w:val="IndexLink"/>
              </w:rPr>
              <w:t>179</w:t>
            </w:r>
          </w:hyperlink>
        </w:p>
        <w:p>
          <w:pPr>
            <w:pStyle w:val="Contents3"/>
            <w:tabs>
              <w:tab w:val="clear" w:pos="8459"/>
              <w:tab w:val="right" w:pos="9026" w:leader="dot"/>
            </w:tabs>
            <w:rPr/>
          </w:pPr>
          <w:hyperlink w:anchor="__RefHeading___Toc1747480_373438147">
            <w:r>
              <w:rPr>
                <w:webHidden/>
                <w:rStyle w:val="IndexLink"/>
                <w:rtl w:val="true"/>
              </w:rPr>
              <w:t>دعای آن حضرت بعد از هر نماز</w:t>
            </w:r>
            <w:r>
              <w:rPr>
                <w:rStyle w:val="IndexLink"/>
                <w:rtl w:val="true"/>
              </w:rPr>
              <w:tab/>
            </w:r>
            <w:r>
              <w:rPr>
                <w:rStyle w:val="IndexLink"/>
              </w:rPr>
              <w:t>180</w:t>
            </w:r>
          </w:hyperlink>
        </w:p>
        <w:p>
          <w:pPr>
            <w:pStyle w:val="Contents3"/>
            <w:tabs>
              <w:tab w:val="clear" w:pos="8459"/>
              <w:tab w:val="right" w:pos="9026" w:leader="dot"/>
            </w:tabs>
            <w:rPr/>
          </w:pPr>
          <w:hyperlink w:anchor="__RefHeading___Toc1747482_373438147">
            <w:r>
              <w:rPr>
                <w:webHidden/>
                <w:rStyle w:val="IndexLink"/>
                <w:rtl w:val="true"/>
              </w:rPr>
              <w:t>نماز و دعای آن حضرت در آغاز سال جدید</w:t>
            </w:r>
            <w:r>
              <w:rPr>
                <w:rStyle w:val="IndexLink"/>
                <w:rtl w:val="true"/>
              </w:rPr>
              <w:tab/>
            </w:r>
            <w:r>
              <w:rPr>
                <w:rStyle w:val="IndexLink"/>
              </w:rPr>
              <w:t>180</w:t>
            </w:r>
          </w:hyperlink>
        </w:p>
        <w:p>
          <w:pPr>
            <w:pStyle w:val="Contents3"/>
            <w:tabs>
              <w:tab w:val="clear" w:pos="8459"/>
              <w:tab w:val="right" w:pos="9026" w:leader="dot"/>
            </w:tabs>
            <w:rPr/>
          </w:pPr>
          <w:hyperlink w:anchor="__RefHeading___Toc1747484_373438147">
            <w:r>
              <w:rPr>
                <w:webHidden/>
                <w:rStyle w:val="IndexLink"/>
                <w:rtl w:val="true"/>
              </w:rPr>
              <w:t>دعای آن حضرت در شب نیمه ماه شعبان</w:t>
            </w:r>
            <w:r>
              <w:rPr>
                <w:rStyle w:val="IndexLink"/>
                <w:rtl w:val="true"/>
              </w:rPr>
              <w:tab/>
            </w:r>
            <w:r>
              <w:rPr>
                <w:rStyle w:val="IndexLink"/>
              </w:rPr>
              <w:t>181</w:t>
            </w:r>
          </w:hyperlink>
        </w:p>
        <w:p>
          <w:pPr>
            <w:pStyle w:val="Contents3"/>
            <w:tabs>
              <w:tab w:val="clear" w:pos="8459"/>
              <w:tab w:val="right" w:pos="9026" w:leader="dot"/>
            </w:tabs>
            <w:rPr/>
          </w:pPr>
          <w:hyperlink w:anchor="__RefHeading___Toc1747486_373438147">
            <w:r>
              <w:rPr>
                <w:webHidden/>
                <w:rStyle w:val="IndexLink"/>
                <w:rtl w:val="true"/>
              </w:rPr>
              <w:t>دعای آن حضرت موقع دیدن ماه نو</w:t>
            </w:r>
            <w:r>
              <w:rPr>
                <w:rStyle w:val="IndexLink"/>
                <w:rtl w:val="true"/>
              </w:rPr>
              <w:tab/>
            </w:r>
            <w:r>
              <w:rPr>
                <w:rStyle w:val="IndexLink"/>
              </w:rPr>
              <w:t>182</w:t>
            </w:r>
          </w:hyperlink>
        </w:p>
        <w:p>
          <w:pPr>
            <w:pStyle w:val="Contents3"/>
            <w:tabs>
              <w:tab w:val="clear" w:pos="8459"/>
              <w:tab w:val="right" w:pos="9026" w:leader="dot"/>
            </w:tabs>
            <w:rPr/>
          </w:pPr>
          <w:hyperlink w:anchor="__RefHeading___Toc1747488_373438147">
            <w:r>
              <w:rPr>
                <w:webHidden/>
                <w:rStyle w:val="IndexLink"/>
                <w:rtl w:val="true"/>
              </w:rPr>
              <w:t>دعای آن حضرت موقع دیدن هلال ماه رمضان</w:t>
            </w:r>
            <w:r>
              <w:rPr>
                <w:rStyle w:val="IndexLink"/>
                <w:rtl w:val="true"/>
              </w:rPr>
              <w:tab/>
            </w:r>
            <w:r>
              <w:rPr>
                <w:rStyle w:val="IndexLink"/>
              </w:rPr>
              <w:t>182</w:t>
            </w:r>
          </w:hyperlink>
        </w:p>
        <w:p>
          <w:pPr>
            <w:pStyle w:val="Contents3"/>
            <w:tabs>
              <w:tab w:val="clear" w:pos="8459"/>
              <w:tab w:val="right" w:pos="9026" w:leader="dot"/>
            </w:tabs>
            <w:rPr/>
          </w:pPr>
          <w:hyperlink w:anchor="__RefHeading___Toc1747490_373438147">
            <w:r>
              <w:rPr>
                <w:webHidden/>
                <w:rStyle w:val="IndexLink"/>
                <w:rtl w:val="true"/>
              </w:rPr>
              <w:t>ذکر آن حضرت در هر روز</w:t>
            </w:r>
            <w:r>
              <w:rPr>
                <w:rStyle w:val="IndexLink"/>
                <w:rtl w:val="true"/>
              </w:rPr>
              <w:tab/>
            </w:r>
            <w:r>
              <w:rPr>
                <w:rStyle w:val="IndexLink"/>
              </w:rPr>
              <w:t>183</w:t>
            </w:r>
          </w:hyperlink>
        </w:p>
        <w:p>
          <w:pPr>
            <w:pStyle w:val="Contents3"/>
            <w:tabs>
              <w:tab w:val="clear" w:pos="8459"/>
              <w:tab w:val="right" w:pos="9026" w:leader="dot"/>
            </w:tabs>
            <w:rPr/>
          </w:pPr>
          <w:hyperlink w:anchor="__RefHeading___Toc1747492_373438147">
            <w:r>
              <w:rPr>
                <w:webHidden/>
                <w:rStyle w:val="IndexLink"/>
                <w:rtl w:val="true"/>
              </w:rPr>
              <w:t>عمل دیگری از آن حضرت در شب نیمه شعبان</w:t>
            </w:r>
            <w:r>
              <w:rPr>
                <w:rStyle w:val="IndexLink"/>
                <w:rtl w:val="true"/>
              </w:rPr>
              <w:tab/>
            </w:r>
            <w:r>
              <w:rPr>
                <w:rStyle w:val="IndexLink"/>
              </w:rPr>
              <w:t>184</w:t>
            </w:r>
          </w:hyperlink>
        </w:p>
        <w:p>
          <w:pPr>
            <w:pStyle w:val="Contents3"/>
            <w:tabs>
              <w:tab w:val="clear" w:pos="8459"/>
              <w:tab w:val="right" w:pos="9026" w:leader="dot"/>
            </w:tabs>
            <w:rPr/>
          </w:pPr>
          <w:hyperlink w:anchor="__RefHeading___Toc1747494_373438147">
            <w:r>
              <w:rPr>
                <w:webHidden/>
                <w:rStyle w:val="IndexLink"/>
                <w:rtl w:val="true"/>
              </w:rPr>
              <w:t>ذکر آن حضرت در هر صبح و شام</w:t>
            </w:r>
            <w:r>
              <w:rPr>
                <w:rStyle w:val="IndexLink"/>
                <w:rtl w:val="true"/>
              </w:rPr>
              <w:tab/>
            </w:r>
            <w:r>
              <w:rPr>
                <w:rStyle w:val="IndexLink"/>
              </w:rPr>
              <w:t>186</w:t>
            </w:r>
          </w:hyperlink>
        </w:p>
        <w:p>
          <w:pPr>
            <w:pStyle w:val="Contents3"/>
            <w:tabs>
              <w:tab w:val="clear" w:pos="8459"/>
              <w:tab w:val="right" w:pos="9026" w:leader="dot"/>
            </w:tabs>
            <w:rPr/>
          </w:pPr>
          <w:hyperlink w:anchor="__RefHeading___Toc1747496_373438147">
            <w:r>
              <w:rPr>
                <w:webHidden/>
                <w:rStyle w:val="IndexLink"/>
                <w:rtl w:val="true"/>
              </w:rPr>
              <w:t>دعا و تعویذ آن حضرت برای سر درد</w:t>
            </w:r>
            <w:r>
              <w:rPr>
                <w:rStyle w:val="IndexLink"/>
                <w:rtl w:val="true"/>
              </w:rPr>
              <w:tab/>
            </w:r>
            <w:r>
              <w:rPr>
                <w:rStyle w:val="IndexLink"/>
              </w:rPr>
              <w:t>187</w:t>
            </w:r>
          </w:hyperlink>
        </w:p>
        <w:p>
          <w:pPr>
            <w:pStyle w:val="Contents3"/>
            <w:tabs>
              <w:tab w:val="clear" w:pos="8459"/>
              <w:tab w:val="right" w:pos="9026" w:leader="dot"/>
            </w:tabs>
            <w:rPr/>
          </w:pPr>
          <w:hyperlink w:anchor="__RefHeading___Toc1747498_373438147">
            <w:r>
              <w:rPr>
                <w:webHidden/>
                <w:rStyle w:val="IndexLink"/>
                <w:rtl w:val="true"/>
              </w:rPr>
              <w:t>دعا و تعویذ آن حضرت برای تب و سایر دردها</w:t>
            </w:r>
            <w:r>
              <w:rPr>
                <w:rStyle w:val="IndexLink"/>
                <w:rtl w:val="true"/>
              </w:rPr>
              <w:tab/>
            </w:r>
            <w:r>
              <w:rPr>
                <w:rStyle w:val="IndexLink"/>
              </w:rPr>
              <w:t>187</w:t>
            </w:r>
          </w:hyperlink>
        </w:p>
        <w:p>
          <w:pPr>
            <w:pStyle w:val="Contents3"/>
            <w:tabs>
              <w:tab w:val="clear" w:pos="8459"/>
              <w:tab w:val="right" w:pos="9026" w:leader="dot"/>
            </w:tabs>
            <w:rPr/>
          </w:pPr>
          <w:hyperlink w:anchor="__RefHeading___Toc1747500_373438147">
            <w:r>
              <w:rPr>
                <w:webHidden/>
                <w:rStyle w:val="IndexLink"/>
                <w:rtl w:val="true"/>
              </w:rPr>
              <w:t>دعا و تعویذ آن حضرت برای تب</w:t>
            </w:r>
            <w:r>
              <w:rPr>
                <w:rStyle w:val="IndexLink"/>
                <w:rtl w:val="true"/>
              </w:rPr>
              <w:tab/>
            </w:r>
            <w:r>
              <w:rPr>
                <w:rStyle w:val="IndexLink"/>
              </w:rPr>
              <w:t>187</w:t>
            </w:r>
          </w:hyperlink>
        </w:p>
        <w:p>
          <w:pPr>
            <w:pStyle w:val="Contents3"/>
            <w:tabs>
              <w:tab w:val="clear" w:pos="8459"/>
              <w:tab w:val="right" w:pos="9026" w:leader="dot"/>
            </w:tabs>
            <w:rPr/>
          </w:pPr>
          <w:hyperlink w:anchor="__RefHeading___Toc1747502_373438147">
            <w:r>
              <w:rPr>
                <w:webHidden/>
                <w:rStyle w:val="IndexLink"/>
                <w:rtl w:val="true"/>
              </w:rPr>
              <w:t>دعا و تعویذ آن حضرت برای دفع سحر</w:t>
            </w:r>
            <w:r>
              <w:rPr>
                <w:rStyle w:val="IndexLink"/>
                <w:rtl w:val="true"/>
              </w:rPr>
              <w:tab/>
            </w:r>
            <w:r>
              <w:rPr>
                <w:rStyle w:val="IndexLink"/>
              </w:rPr>
              <w:t>188</w:t>
            </w:r>
          </w:hyperlink>
        </w:p>
        <w:p>
          <w:pPr>
            <w:pStyle w:val="Contents3"/>
            <w:tabs>
              <w:tab w:val="clear" w:pos="8459"/>
              <w:tab w:val="right" w:pos="9026" w:leader="dot"/>
            </w:tabs>
            <w:rPr/>
          </w:pPr>
          <w:hyperlink w:anchor="__RefHeading___Toc1747504_373438147">
            <w:r>
              <w:rPr>
                <w:webHidden/>
                <w:rStyle w:val="IndexLink"/>
                <w:rtl w:val="true"/>
              </w:rPr>
              <w:t>دعا و تعویذی دیگر</w:t>
            </w:r>
            <w:r>
              <w:rPr>
                <w:rStyle w:val="IndexLink"/>
                <w:rtl w:val="true"/>
              </w:rPr>
              <w:tab/>
            </w:r>
            <w:r>
              <w:rPr>
                <w:rStyle w:val="IndexLink"/>
              </w:rPr>
              <w:t>189</w:t>
            </w:r>
          </w:hyperlink>
        </w:p>
        <w:p>
          <w:pPr>
            <w:pStyle w:val="Contents3"/>
            <w:tabs>
              <w:tab w:val="clear" w:pos="8459"/>
              <w:tab w:val="right" w:pos="9026" w:leader="dot"/>
            </w:tabs>
            <w:rPr/>
          </w:pPr>
          <w:hyperlink w:anchor="__RefHeading___Toc1747506_373438147">
            <w:r>
              <w:rPr>
                <w:webHidden/>
                <w:rStyle w:val="IndexLink"/>
                <w:rtl w:val="true"/>
              </w:rPr>
              <w:t>دعای آن حضرت موقع گرفتاری و غم</w:t>
            </w:r>
            <w:r>
              <w:rPr>
                <w:rStyle w:val="IndexLink"/>
                <w:rtl w:val="true"/>
              </w:rPr>
              <w:tab/>
            </w:r>
            <w:r>
              <w:rPr>
                <w:rStyle w:val="IndexLink"/>
              </w:rPr>
              <w:t>189</w:t>
            </w:r>
          </w:hyperlink>
        </w:p>
        <w:p>
          <w:pPr>
            <w:pStyle w:val="Contents3"/>
            <w:tabs>
              <w:tab w:val="clear" w:pos="8459"/>
              <w:tab w:val="right" w:pos="9026" w:leader="dot"/>
            </w:tabs>
            <w:rPr/>
          </w:pPr>
          <w:hyperlink w:anchor="__RefHeading___Toc1747508_373438147">
            <w:r>
              <w:rPr>
                <w:webHidden/>
                <w:rStyle w:val="IndexLink"/>
                <w:rtl w:val="true"/>
              </w:rPr>
              <w:t>دعای آن حضرت برای حفظ قرآن</w:t>
            </w:r>
            <w:r>
              <w:rPr>
                <w:rStyle w:val="IndexLink"/>
                <w:rtl w:val="true"/>
              </w:rPr>
              <w:tab/>
            </w:r>
            <w:r>
              <w:rPr>
                <w:rStyle w:val="IndexLink"/>
              </w:rPr>
              <w:t>190</w:t>
            </w:r>
          </w:hyperlink>
        </w:p>
        <w:p>
          <w:pPr>
            <w:pStyle w:val="Contents3"/>
            <w:tabs>
              <w:tab w:val="clear" w:pos="8459"/>
              <w:tab w:val="right" w:pos="9026" w:leader="dot"/>
            </w:tabs>
            <w:rPr/>
          </w:pPr>
          <w:hyperlink w:anchor="__RefHeading___Toc1747510_373438147">
            <w:r>
              <w:rPr>
                <w:webHidden/>
                <w:rStyle w:val="IndexLink"/>
                <w:rtl w:val="true"/>
              </w:rPr>
              <w:t>دعای آن حضرت برای محفوظ ماندن از شرّ دشمنان</w:t>
            </w:r>
            <w:r>
              <w:rPr>
                <w:rStyle w:val="IndexLink"/>
                <w:rtl w:val="true"/>
              </w:rPr>
              <w:tab/>
            </w:r>
            <w:r>
              <w:rPr>
                <w:rStyle w:val="IndexLink"/>
              </w:rPr>
              <w:t>191</w:t>
            </w:r>
          </w:hyperlink>
        </w:p>
        <w:p>
          <w:pPr>
            <w:pStyle w:val="Contents3"/>
            <w:tabs>
              <w:tab w:val="clear" w:pos="8459"/>
              <w:tab w:val="right" w:pos="9026" w:leader="dot"/>
            </w:tabs>
            <w:rPr/>
          </w:pPr>
          <w:hyperlink w:anchor="__RefHeading___Toc1747512_373438147">
            <w:r>
              <w:rPr>
                <w:webHidden/>
                <w:rStyle w:val="IndexLink"/>
                <w:rtl w:val="true"/>
              </w:rPr>
              <w:t>ملحقات</w:t>
            </w:r>
            <w:r>
              <w:rPr>
                <w:rStyle w:val="IndexLink"/>
                <w:rtl w:val="true"/>
              </w:rPr>
              <w:tab/>
            </w:r>
            <w:r>
              <w:rPr>
                <w:rStyle w:val="IndexLink"/>
              </w:rPr>
              <w:t>192</w:t>
            </w:r>
          </w:hyperlink>
        </w:p>
        <w:p>
          <w:pPr>
            <w:pStyle w:val="Contents4"/>
            <w:tabs>
              <w:tab w:val="clear" w:pos="8176"/>
              <w:tab w:val="right" w:pos="9026" w:leader="dot"/>
            </w:tabs>
            <w:rPr/>
          </w:pPr>
          <w:hyperlink w:anchor="__RefHeading___Toc1747514_373438147">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747516_373438147">
            <w:r>
              <w:rPr>
                <w:webHidden/>
                <w:rStyle w:val="IndexLink"/>
                <w:rtl w:val="true"/>
              </w:rPr>
              <w:t>دعای آن حضرت هنگام صبح</w:t>
            </w:r>
            <w:r>
              <w:rPr>
                <w:rStyle w:val="IndexLink"/>
                <w:rtl w:val="true"/>
              </w:rPr>
              <w:tab/>
            </w:r>
            <w:r>
              <w:rPr>
                <w:rStyle w:val="IndexLink"/>
              </w:rPr>
              <w:t>193</w:t>
            </w:r>
          </w:hyperlink>
        </w:p>
        <w:p>
          <w:pPr>
            <w:pStyle w:val="Contents4"/>
            <w:tabs>
              <w:tab w:val="clear" w:pos="8176"/>
              <w:tab w:val="right" w:pos="9026" w:leader="dot"/>
            </w:tabs>
            <w:rPr/>
          </w:pPr>
          <w:hyperlink w:anchor="__RefHeading___Toc1747518_373438147">
            <w:r>
              <w:rPr>
                <w:webHidden/>
                <w:rStyle w:val="IndexLink"/>
                <w:rtl w:val="true"/>
              </w:rPr>
              <w:t>تعویذ رسول خدا صلّی اللّٰه علیه و آله</w:t>
            </w:r>
            <w:r>
              <w:rPr>
                <w:rStyle w:val="IndexLink"/>
                <w:rtl w:val="true"/>
              </w:rPr>
              <w:tab/>
            </w:r>
            <w:r>
              <w:rPr>
                <w:rStyle w:val="IndexLink"/>
              </w:rPr>
              <w:t>193</w:t>
            </w:r>
          </w:hyperlink>
        </w:p>
        <w:p>
          <w:pPr>
            <w:pStyle w:val="Contents4"/>
            <w:tabs>
              <w:tab w:val="clear" w:pos="8176"/>
              <w:tab w:val="right" w:pos="9026" w:leader="dot"/>
            </w:tabs>
            <w:rPr/>
          </w:pPr>
          <w:hyperlink w:anchor="__RefHeading___Toc1747520_373438147">
            <w:r>
              <w:rPr>
                <w:webHidden/>
                <w:rStyle w:val="IndexLink"/>
                <w:rtl w:val="true"/>
              </w:rPr>
              <w:t>تعویذ دیگر در گرفتاری ها و در کلیه ناراحتی ها و شداید</w:t>
            </w:r>
            <w:r>
              <w:rPr>
                <w:rStyle w:val="IndexLink"/>
                <w:rtl w:val="true"/>
              </w:rPr>
              <w:tab/>
            </w:r>
            <w:r>
              <w:rPr>
                <w:rStyle w:val="IndexLink"/>
              </w:rPr>
              <w:t>194</w:t>
            </w:r>
          </w:hyperlink>
        </w:p>
        <w:p>
          <w:pPr>
            <w:pStyle w:val="Contents4"/>
            <w:tabs>
              <w:tab w:val="clear" w:pos="8176"/>
              <w:tab w:val="right" w:pos="9026" w:leader="dot"/>
            </w:tabs>
            <w:rPr/>
          </w:pPr>
          <w:hyperlink w:anchor="__RefHeading___Toc1747522_373438147">
            <w:r>
              <w:rPr>
                <w:webHidden/>
                <w:rStyle w:val="IndexLink"/>
                <w:rtl w:val="true"/>
              </w:rPr>
              <w:t>دعای آن حضرت چون از امری محزون می گشت</w:t>
            </w:r>
            <w:r>
              <w:rPr>
                <w:rStyle w:val="IndexLink"/>
                <w:rtl w:val="true"/>
              </w:rPr>
              <w:tab/>
            </w:r>
            <w:r>
              <w:rPr>
                <w:rStyle w:val="IndexLink"/>
              </w:rPr>
              <w:t>195</w:t>
            </w:r>
          </w:hyperlink>
        </w:p>
        <w:p>
          <w:pPr>
            <w:pStyle w:val="Contents4"/>
            <w:tabs>
              <w:tab w:val="clear" w:pos="8176"/>
              <w:tab w:val="right" w:pos="9026" w:leader="dot"/>
            </w:tabs>
            <w:rPr/>
          </w:pPr>
          <w:hyperlink w:anchor="__RefHeading___Toc1747524_373438147">
            <w:r>
              <w:rPr>
                <w:webHidden/>
                <w:rStyle w:val="IndexLink"/>
                <w:rtl w:val="true"/>
              </w:rPr>
              <w:t>دعای آن حضرت موقع دیدن هلال</w:t>
            </w:r>
            <w:r>
              <w:rPr>
                <w:rStyle w:val="IndexLink"/>
                <w:rtl w:val="true"/>
              </w:rPr>
              <w:tab/>
            </w:r>
            <w:r>
              <w:rPr>
                <w:rStyle w:val="IndexLink"/>
              </w:rPr>
              <w:t>196</w:t>
            </w:r>
          </w:hyperlink>
        </w:p>
        <w:p>
          <w:pPr>
            <w:pStyle w:val="Contents2"/>
            <w:tabs>
              <w:tab w:val="clear" w:pos="8743"/>
              <w:tab w:val="right" w:pos="9026" w:leader="dot"/>
            </w:tabs>
            <w:rPr/>
          </w:pPr>
          <w:hyperlink w:anchor="__RefHeading___Toc1747526_373438147">
            <w:r>
              <w:rPr>
                <w:webHidden/>
                <w:rStyle w:val="IndexLink"/>
                <w:rtl w:val="true"/>
              </w:rPr>
              <w:t>ملحقات حج</w:t>
            </w:r>
            <w:r>
              <w:rPr>
                <w:rStyle w:val="IndexLink"/>
                <w:rtl w:val="true"/>
              </w:rPr>
              <w:tab/>
            </w:r>
            <w:r>
              <w:rPr>
                <w:rStyle w:val="IndexLink"/>
              </w:rPr>
              <w:t>198</w:t>
            </w:r>
          </w:hyperlink>
        </w:p>
        <w:p>
          <w:pPr>
            <w:pStyle w:val="Contents2"/>
            <w:tabs>
              <w:tab w:val="clear" w:pos="8743"/>
              <w:tab w:val="right" w:pos="9026" w:leader="dot"/>
            </w:tabs>
            <w:rPr/>
          </w:pPr>
          <w:hyperlink w:anchor="__RefHeading___Toc1747528_373438147">
            <w:r>
              <w:rPr>
                <w:webHidden/>
                <w:rStyle w:val="IndexLink"/>
                <w:rtl w:val="true"/>
              </w:rPr>
              <w:t>نوادر ملحقات</w:t>
            </w:r>
            <w:r>
              <w:rPr>
                <w:rStyle w:val="IndexLink"/>
                <w:rtl w:val="true"/>
              </w:rPr>
              <w:tab/>
            </w:r>
            <w:r>
              <w:rPr>
                <w:rStyle w:val="IndexLink"/>
              </w:rPr>
              <w:t>200</w:t>
            </w:r>
          </w:hyperlink>
        </w:p>
        <w:p>
          <w:pPr>
            <w:pStyle w:val="Contents2"/>
            <w:tabs>
              <w:tab w:val="clear" w:pos="8743"/>
              <w:tab w:val="right" w:pos="9026" w:leader="dot"/>
            </w:tabs>
            <w:rPr/>
          </w:pPr>
          <w:hyperlink w:anchor="__RefHeading___Toc1747530_373438147">
            <w:r>
              <w:rPr>
                <w:webHidden/>
                <w:rStyle w:val="IndexLink"/>
                <w:rtl w:val="true"/>
              </w:rPr>
              <w:t>ملحقات شمایل پیامبر صلّی اللّٰه علیه و آله</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47_4343"/>
      <w:bookmarkStart w:id="1" w:name="pg1047_4343"/>
      <w:bookmarkEnd w:id="1"/>
    </w:p>
    <w:p>
      <w:pPr>
        <w:pStyle w:val="Heading2"/>
        <w:numPr>
          <w:ilvl w:val="1"/>
          <w:numId w:val="1"/>
        </w:numPr>
        <w:rPr/>
      </w:pPr>
      <w:bookmarkStart w:id="2" w:name="pg1047_4343"/>
      <w:bookmarkStart w:id="3" w:name="__RefHeading___Toc174728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طباطبایی؛ ترجمه حسین استادولی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سنن و روش رفتاری پیامبر گرامی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استادولی،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14883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7288_373438147"/>
      <w:bookmarkStart w:id="6" w:name="_Toc2"/>
      <w:bookmarkEnd w:id="5"/>
      <w:r>
        <w:rPr>
          <w:rtl w:val="true"/>
        </w:rPr>
        <w:t>اشاره</w:t>
      </w:r>
      <w:bookmarkStart w:id="7" w:name="pg1047_4350"/>
      <w:bookmarkEnd w:id="6"/>
    </w:p>
    <w:p>
      <w:pPr>
        <w:pStyle w:val="Heading2"/>
        <w:numPr>
          <w:ilvl w:val="1"/>
          <w:numId w:val="1"/>
        </w:numPr>
        <w:rPr/>
      </w:pPr>
      <w:bookmarkStart w:id="8" w:name="__RefHeading___Toc1747290_3734381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مترجم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و کلّیّات اخلاق پیامبر صلّی اللّٰه علیه و آله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پیامبر صلّی اللّٰه علیه و آله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نظافت و آرایش و مانند آن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سفر و لواحق آن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لباس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مسکن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خوابیدن و بستر خواب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زناشویی و تربیت فرزند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خوردنی‌ها و آشامیدنی‌ها و آداب سفره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بیت الخلاء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امور اموات </w:t>
      </w:r>
      <w:r>
        <w:rPr>
          <w:rFonts w:eastAsia="IRNazanin" w:cs="IRNazanin"/>
          <w:color w:val="111111"/>
          <w:sz w:val="28"/>
          <w:szCs w:val="28"/>
          <w:lang w:bidi="fa-IR"/>
        </w:rPr>
        <w:t>106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معالجه و مداوا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مسواک کردن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وضو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غسل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نماز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روزه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اعتکاف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صدقه دادن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قرائت قرآن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آن حضرت در دعا و ذکر پاره‌ای از ادعیه و اذکار او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ملحقات حج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نوادر ملحقات </w:t>
      </w:r>
      <w:r>
        <w:rPr>
          <w:rFonts w:eastAsia="IRNazanin" w:cs="IRNazanin"/>
          <w:color w:val="111111"/>
          <w:sz w:val="28"/>
          <w:szCs w:val="28"/>
          <w:lang w:bidi="fa-IR"/>
        </w:rPr>
        <w:t>198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شمایل پیامبر صلّی اللّٰه علیه و آله </w:t>
      </w:r>
      <w:r>
        <w:rPr>
          <w:rFonts w:eastAsia="IRNazanin" w:cs="IRNazanin"/>
          <w:color w:val="111111"/>
          <w:sz w:val="28"/>
          <w:szCs w:val="28"/>
          <w:lang w:bidi="fa-IR"/>
        </w:rPr>
        <w:t>201</w:t>
      </w:r>
      <w:bookmarkStart w:id="10" w:name="pg1047_4354"/>
    </w:p>
    <w:p>
      <w:pPr>
        <w:pStyle w:val="Heading2"/>
        <w:numPr>
          <w:ilvl w:val="1"/>
          <w:numId w:val="1"/>
        </w:numPr>
        <w:rPr/>
      </w:pPr>
      <w:bookmarkStart w:id="11" w:name="__RefHeading___Toc1747292_373438147"/>
      <w:bookmarkStart w:id="12" w:name="_Toc4"/>
      <w:bookmarkEnd w:id="10"/>
      <w:bookmarkEnd w:id="11"/>
      <w:r>
        <w:rPr>
          <w:rtl w:val="true"/>
        </w:rPr>
        <w:t>سخن مترجم</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بشر در زندگی خود همواره به یک سلسله آداب و رسوم پایبند بوده و شیوه‌ای را برای خویش برگزیده و زندگی خود را بر اساس همین آداب و رسوم ادامه می‌دهد، خواه آنها را خود اختراع کرده و یا از دیگران اقتباس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رو که انسان آفریده خداست، بی‌تردید بهترین برنامه برای کمال جسم و روح او برنامه‌ای است که از سوی خداوند تنظیم یافته باشد، و این برنامه در آداب و رسوم پیامبران بزرگ خدا و اوصیای گرامی ایشان متجلّی است، و کامل‌ترین آنها همان راه و روش پیامبر اسلام صلّی اللّٰه علیه و آله است، چنان که در سوره مبارکه احزاب،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راه و روش آن حضرت، بهترین الگو و سرمشق زندگی برای هر کس که به خدا و روز قیامت ایمان دارد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مسلمانی شائق است که از رفتار پیامبر خویش آگاه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بداند سیمای پیامبر او چگونه بوده؛ آداب شخصی آن حضرت از قبیل خوردن و آشامیدن، خوابیدن و بیدار شدن، رفت و آمد، نشست و برخاست، نظافت، سفر، لباس و مسکن، معالجه و درمان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آداب عبادی ایشان مانند نماز و روزه، حج و صدقه، دعا و قرآن خواندن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آداب خانوادگی او همچون ازدواج، همسرداری و تربیت فرزند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آداب اجتماعی و معاشرت حضرتش با مردم و دوستان و یاران، و ده‌ها آداب و</w:t>
      </w:r>
    </w:p>
    <w:p>
      <w:pPr>
        <w:pStyle w:val="BookText"/>
        <w:rPr/>
      </w:pPr>
      <w:r>
        <w:rPr>
          <w:rFonts w:ascii="IRNazanin" w:hAnsi="IRNazanin" w:eastAsia="IRNazanin"/>
          <w:color w:val="111111"/>
          <w:sz w:val="28"/>
          <w:sz w:val="28"/>
          <w:szCs w:val="28"/>
          <w:rtl w:val="true"/>
          <w:lang w:bidi="fa-IR"/>
        </w:rPr>
        <w:t>سننی که آن بزرگوار رعایت می‌کرده،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گردآوری آنها از لابلای کتب اخبار و تاریخ و سیره، و نگارش کتاب در این زمینه بسیار ضروری می‌نماید، آن هم از سوی کسانی که با علم حدیث آشنایند و طریق استنباط احکام را به خوبی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باید دانست که آداب و سنن و رفتار و رسوم پیامبر گرامی صلّی اللّٰه علیه و آله مجموعه‌ای از اعمال واجب و مستحب است که قسمت اعظم فقه و اخلاق اسلام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استاد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به انگیزه استفاده عملی خود و دیگران، بخش مهمی از این آداب و سنن را در کتابی به نام سنن النبی صلّی اللّٰه علیه و آله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کتاب در آن است که به همت و دقت عالمی جامع، مجتهدی کامل و محدثی متتبع تألیف یافته که می‌تواند رساله عملیه‌ای باشد برای همه کسانی که می‌خواهند به شیوه رسول خدا صلّی اللّٰه علیه و آله زندگی کنند و برنامه آن حضرت را حتی المقدور دستور العمل زندگی فردی و اجتماعی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استاد علامه، این کتاب را برای ترجمه به دانشمند گرامی، آقای محمد هادی فقهی سپرد، مترجم گرانقدر هنگام ترجمه هر باب، به احادیث بسیار دیگری برخورد نمود که از اعتبار لازم نیز برخوردار بود و از قلم شریف علامه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گردآوری نموده، از مؤلف اجازه گرفت و آنها را به عنوان ملحقات به اصل کتاب افزود و بدین وسیله کتاب را کامل ساخت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همه فخامت و اعتباری که دارد کمتر در دسترس علاقمندان قرار داشت، به همین جهت به پیشنهاد ناشر موفق و با سابقه اسلامی، مدیر محترم انتشارات پیام آزادی، به ترجمه آن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امور زیر انجام گرفته که لازم است خوانندگان گرامی در جریان آن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استفاده عموم از این کتاب، آوردن متن عربی روایات ضروری نمی‌نمود، لذا به ترجمه آنها اکتفا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گرامی نام منابع خود را ذکر نموده تا هم اعتبار کتاب محفوظ بماند و هم راه برای مراجعه محققان هموار باشد، اما در این ترجمه نام منابع حذف شد، زیرا اعتماد خوانندگان عزیز بر نوشتار مرحوم علامه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مورد در اصل کتاب، و حدود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مورد در ملحقات یا عینا تکراری بود و یا مضمون آنها تکرار شده بود که آنها حذف شد، ولی شماره‌ها در متن به جای نهاده شد تا برای کسانی که بخواهند به اصل عربی کتاب مراجعه کنند اشکالی پدید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ملحقات آداب دعا حذف شد، زیرا اولا دعاهای آن حضرت منحصر به دعاهای مذکور نیست و اگر بنا بر تتبع باشد باید همه دعاها ذکر شود و گر نه همان اندازه که نقل شده کافی است و نقل این دعاها بر حجم کتاب می‌افزود و کتاب را به صورت کتاب دعا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خود گردآورنده محترم نیز ترجمه آنها را ضروری ندیده و در چاپ خود به آن اقدام ننموده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بیانات مؤلف رحمه اللّٰه به پاورقی برده شده و با امضای مؤلف از سایر پاورقیها مشخص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ترجمه، ترجمه قبل مورد توجه قرار گرفته و در بسیاری موارد از الفاظ و تعابیر آنکه زیبا و رسا به نظر می‌رسید استفاده گردیده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اشکالاتی که در آن ترجمه رخ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 هم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آداب معاشرت، روایت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عبارت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جلس لم یحلّ حبوته حتّی یقوم جلیسه، و چنین ترجمه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رسول خدا صلّی اللّٰه علیه و آله با کسی می‌نشست تا او حضور داشت، حضرت لباس و زینت خود را از تن خارج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معنای صحیح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رسول خدا صلّی اللّٰه علیه و آله با کسی می‌نشست تا او از مجلس بر نمی‌خاست</w:t>
      </w:r>
    </w:p>
    <w:p>
      <w:pPr>
        <w:pStyle w:val="BookText"/>
        <w:rPr/>
      </w:pPr>
      <w:r>
        <w:rPr>
          <w:rFonts w:ascii="IRNazanin" w:hAnsi="IRNazanin" w:eastAsia="IRNazanin"/>
          <w:color w:val="111111"/>
          <w:sz w:val="28"/>
          <w:sz w:val="28"/>
          <w:szCs w:val="28"/>
          <w:rtl w:val="true"/>
          <w:lang w:bidi="fa-IR"/>
        </w:rPr>
        <w:t xml:space="preserve">آن حضرت هم بر نمی‌خاست و مجلس را ترک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وقتی حضرتش با کسی دست می‌داد تا طرف مقابل دست خود را نمی‌کشید آن حضرت دست خود را نمی‌کشید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امید است نشر این کتاب، مردم عزیز کشور اسلامی و ایمانی ما را هر چه بیشتر با راه و روش و آداب و سنن پیامبر عظیم الشأن خود آشنا سازد تا بتوانند برنامه زندگی خویش را بر اساس آن تنظیم کنند و از این رهگذر جامعه‌ای آداب‌دان و متخلق به اخلاق الهی داشته باشیم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استاد ولی</w:t>
      </w:r>
      <w:bookmarkStart w:id="13" w:name="pg1047_4362"/>
    </w:p>
    <w:p>
      <w:pPr>
        <w:pStyle w:val="Heading2"/>
        <w:numPr>
          <w:ilvl w:val="1"/>
          <w:numId w:val="1"/>
        </w:numPr>
        <w:rPr/>
      </w:pPr>
      <w:bookmarkStart w:id="14" w:name="__RefHeading___Toc1747294_373438147"/>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به نام خداوند بخشنده مهربان سپاس و ستایش خدای را که پروردگار جهانیان است، و سلام و درود بر سرور و سالارمان محمّد مصطفی، و همه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محصول امکاناتی است که خدای سبحان در اختیار ما نهاد و فرصتی که به ما بخشید تا بتوانیم بخشی از روایاتی را که محدثان مسلمان از آداب و سنن سرورمان رسول خدا صلّی اللّٰه علیه و آله روایت کرده‌اند به اندازه‌ای که وقت اندک اجازه داده و دست کوتاه پژوهش بدان رسیده گرد آوریم، و از خدای سبحان می‌خواهیم که به فضل خویش ما را در عمل به بیش و کم و سخت و آسان و مهم و غیر مهم آن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اسوة حسنة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شما در روش رسول خدا سرمشقی نیکوست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صلّی اللّٰه علیه و آله در ضمن سفارشات خود به علی علیه السّلام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ششم آنکه از روش من در نماز و روزه و صدقه پیروی کنی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آداب الهی آراسته گردد، این کار او را به رستگاری</w:t>
      </w:r>
    </w:p>
    <w:p>
      <w:pPr>
        <w:pStyle w:val="BookText"/>
        <w:rPr/>
      </w:pPr>
      <w:r>
        <w:rPr>
          <w:rFonts w:ascii="IRNazanin" w:hAnsi="IRNazanin" w:eastAsia="IRNazanin"/>
          <w:color w:val="111111"/>
          <w:sz w:val="28"/>
          <w:sz w:val="28"/>
          <w:szCs w:val="28"/>
          <w:rtl w:val="true"/>
          <w:lang w:bidi="fa-IR"/>
        </w:rPr>
        <w:t>همیشگی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فرد مسلمان خوش ندارم که بمیرد در حالی که هنوز برخی از آداب پیامبر صلّی اللّٰه علیه و آله را به جا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خو گرفتن با آداب پیامبر صلّی اللّٰه علیه و آله و آراستگی به اخلاق و سنن ظاهری و باطنی آن حضرت، کمال نهایی و آخرین هدف زندگی است و سعادت دنیا و آخرت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کتاب به ایراد مکروهات نپرداختیم، زیرا مذهب شیعه بر این پایه نهاده است که هیچ مکروه و مباحی از آن جهت که مکروه و مباح است از آن حضرت سر 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آن عمل مکروه یا مباح به دلیل خاصی از این عنوان بیرون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عقل و نقل نیز گواه این مطلب‌اند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خود شرط کردیم که به جهت رعایت اختصار، سند روایات را حذف کنیم، ولی نام کتابهایی را که از آنها نقل کرده‌ایم و نام مؤلفان آنها را آورده و میان روایاتی که سند داشته و روایاتی که سند آنها مذکور نبوده فرق نهادیم تا کسی که جویای اصل آنهاست بتواند به آسانی به مدارک و منابع آنها مراجعه نماید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شمایل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موضوع کتاب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 هم به جهت تبرک و تیمّن و هم بدان جهت که ذکر بسیاری از اخلاق حضرتش در ضمن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وقایع جزئی را نیاوردیم و تنها به جوامع و کلیات اخلاق آن حضرت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خداست که باید از او یاری جست</w:t>
      </w:r>
      <w:r>
        <w:rPr>
          <w:rFonts w:eastAsia="IRNazanin" w:cs="IRNazanin"/>
          <w:color w:val="111111"/>
          <w:sz w:val="28"/>
          <w:szCs w:val="28"/>
          <w:rtl w:val="true"/>
          <w:lang w:bidi="fa-IR"/>
        </w:rPr>
        <w:t>.</w:t>
      </w:r>
      <w:bookmarkStart w:id="16" w:name="pg1047_4366"/>
    </w:p>
    <w:p>
      <w:pPr>
        <w:pStyle w:val="Heading2"/>
        <w:numPr>
          <w:ilvl w:val="1"/>
          <w:numId w:val="1"/>
        </w:numPr>
        <w:rPr/>
      </w:pPr>
      <w:bookmarkStart w:id="17" w:name="__RefHeading___Toc1747296_373438147"/>
      <w:bookmarkStart w:id="18" w:name="_Toc6"/>
      <w:bookmarkEnd w:id="16"/>
      <w:bookmarkEnd w:id="17"/>
      <w:r>
        <w:rPr/>
        <w:t>1</w:t>
      </w:r>
      <w:r>
        <w:rPr>
          <w:rtl w:val="true"/>
        </w:rPr>
        <w:t xml:space="preserve"> </w:t>
      </w:r>
      <w:r>
        <w:rPr>
          <w:rtl w:val="true"/>
        </w:rPr>
        <w:t>شمایل و کلّیّات اخلاق پیامبر صلّی اللّٰه علیه و آله</w:t>
      </w:r>
      <w:bookmarkEnd w:id="18"/>
    </w:p>
    <w:p>
      <w:pPr>
        <w:pStyle w:val="Heading3"/>
        <w:numPr>
          <w:ilvl w:val="2"/>
          <w:numId w:val="1"/>
        </w:numPr>
        <w:rPr/>
      </w:pPr>
      <w:bookmarkStart w:id="19" w:name="__RefHeading___Toc1747298_373438147"/>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بسیار بزرگ و گرانقدر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دیدگان عظیم و موقّر می‌نمود و در دلها عزیز و گرامی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مبارکش مانند ماه شب چهارده می‌تابید و درخشان و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سفید مایل به سرخی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لاغری در دیده‌ها حقیر می‌نمود، و نه از فربهی انگشت‌نما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سپید و نورانی، دیدگانی درشت و سیاه، ابروانی باریک و کمانی، جمجمه‌ای بزرگ و قامتی معتدل و میانه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مبارکش بلند، و بینی‌اش باریک و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سفیدی چشمانش اندکی سرخی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ایروانی پیوسته و گونه‌هایی صاف و هموار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مچ‌هایش درشت، ساقهای دستش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شانه‌ها بزرگ و خود شانه‌ها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کفهای دست و پایش کلفت و پر گوشت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برآمدگی‌های دو طرف سینه‌اش مو نداشت، گودی کف پایش بیش از حد متعارف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مژه‌هایش بلند، محاسنش پر پشت و افتاده و شاربش پر پشت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 سفید چندی که در سر و رویش پیدا شده بود به واسطه خضاب، سبز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 فراخ </w:t>
      </w:r>
      <w:r>
        <w:rPr>
          <w:rStyle w:val="FootnoteAnchor"/>
          <w:rtl w:val="true"/>
        </w:rPr>
        <w:footnoteReference w:id="4"/>
      </w:r>
      <w:r>
        <w:rPr>
          <w:rFonts w:ascii="IRNazanin" w:hAnsi="IRNazanin" w:eastAsia="IRNazanin"/>
          <w:color w:val="111111"/>
          <w:sz w:val="28"/>
          <w:sz w:val="28"/>
          <w:szCs w:val="28"/>
          <w:rtl w:val="true"/>
          <w:lang w:bidi="fa-IR"/>
        </w:rPr>
        <w:t>و شیرین، میان بینی‌اش بر آمده، دندانهایش سپید و از هم باز، و مویش آویخته بود، از میان سینه تا ناف خطی باریک از مو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اندامهایش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با سینه برابر بود، سینه‌اش پهن و گردنش در زیبایی چون بتی نگارین و به سپیدی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و پاهایش کشیده، و ساقها و پاشنه‌هایش کم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چانه‌ای کوتاه و پیشانی بر آمده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رانهایش خیلی کلفت نبود، لگن خاصره‌اش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دلاوران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بود، بندهایش قرص 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بلند قد و بی‌قواره، و نه خیلی کوتاه و زننده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نه مجعّد و پیچیده و نه لخت 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نه کم گوشت بود و نه پر گوشت و نه سپید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مفصلش درشت و سر استخوانهایش پهن و بینی‌اش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سینه‌اش مویی نداشت جز خط باریکی از مو که از سینه تا نافش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شانه بود، بدنی بی‌مو داشت جز همان مویی که از سینه تا ناف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موهای سپیدی که نشان پیری است در دو طرف سر او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دستهایش مانند کف دست عطر فروشان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گشاده، استخوانهای قلم دست و پایش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رضا و شادی چهره‌اش چون آینه‌ای رنگارنگ درخشان و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گام بر می‌داشت و آرام و با وقار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از همه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چنان گام می‌زد گویی از سراشیبی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تبسّم دندانهایش بسان دانه‌های تگرگ نمایان می‌شد، و در هنگام خنده دندانهایش چون برق جهنده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اندامی زیبا و خویی پسندیده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 و خوش مجلس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مردم رو به رو می‌شد پیشانیش چون چراغی فروزان نظر آنان را جلب</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عرق مانند مروارید بر چهره‌اش می‌غلتید و بوی عرقش خوشبوتر از مشک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 در میان شانه‌هایش نمایان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می‌خواست به سوی جلو یا پشت سر خود بنگرد با تمام بدن بر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 پای آن حضرت باریک و لطیف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جحیفه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گونه آن حضرت جو گندمی و موی بالای زنخدانش سپید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چهار گیسوی بافته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آن حضرت دو گیسو داشت و آن رسمی بود از هاشم جدّ اعلای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صورت رسول خدا صلّی اللّٰه علیه و آله بیش از چهارده تار موی سفید نشمردم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تار موی سپید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سپید آن حضرت نزدیک به بیست تار مو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موی سر آن حضرت به قدری بود که به دوشها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آن حضرت به بنا گوش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موی سر آن حضرت از بنا گوش می‌گذشت ولی به دوشها نمی‌رسید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از راهی نمی‌گذشت مگر اینکه هر که از آنجا عبور می‌کرد از</w:t>
      </w:r>
    </w:p>
    <w:p>
      <w:pPr>
        <w:pStyle w:val="BookText"/>
        <w:rPr/>
      </w:pPr>
      <w:r>
        <w:rPr>
          <w:rFonts w:ascii="IRNazanin" w:hAnsi="IRNazanin" w:eastAsia="IRNazanin"/>
          <w:color w:val="111111"/>
          <w:sz w:val="28"/>
          <w:sz w:val="28"/>
          <w:szCs w:val="28"/>
          <w:rtl w:val="true"/>
          <w:lang w:bidi="fa-IR"/>
        </w:rPr>
        <w:t>عطر عرق آن حضرت پی می‌برد که ایشان از آنجا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سنگ و درختی می‌گذشت بر آن حضرت سجده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دیده‌هایمان می‌خوابد ولی دلهایمان نمی‌خوابد، و از پشت سر می‌بینیم چنان که از پیش رو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معجزات پیامبر صلّی اللّٰه علیه و آله که اخبار متواتر بر آن دلالت دارد و کافر و مؤمن به آن اعتراف نموده‌اند مهر نبوت است که بر موهای متراکم میان دو کتف آن حضرت نمایان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سایه‌اش بر زمین نمی‌افتاد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نداشت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حضرت امام هادی علیه السّلام از صدا و آهنگ خوش گفتگو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قرآن تلاوت می‌کرد و گاهی مردم از صدای زیبای او بیهوش می‌شدند، و اگر امام اندکی از صدای زیبای خود را ظاهر کند مردم طاقت شنیدن آن صوت زیبا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با مردم نماز نمی‌خواند و صدای خود را به تلاوت قرآن بلند نمی‌ساخت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مردم بیهوش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اندازه طاقت مردمی که پشت سر او بودند صدای خود را آشکار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سندهای بسیار دیگری نیز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دایی خود هند بن ابی هاله که از وصف‌کنندگان رسول خدا صلّی اللّٰه علیه و آله بود خواستم و دوست داشتم که مقداری از اوصاف آن حضرت را برایم بیان کند تا بدان در آویزم و به سهم خود از آن پیروی نمایم،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دل و دیده هر کس موقّر و با عظمت می‌نمود، روی نکویش چون ماه شب چهارده می‌درخشید، از میان قامت، بلندتر و از دراز قامت، کوتاه‌تر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نسبتا بزرگ و موهایی نه پیچیده و نه لخت و افتاده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موی سرش ژولیده می‌شد فرق باز می‌کرد و هر گاه آن را بلند می‌نمود از نرمه گوش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درخشان، پیشانی بلند، ابروانی بلند و کشیده و پر پشت و ناپیوسته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ابروانش رگی بود که به هنگام خشم برجسته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نور بر چهره‌اش پرتو افکنده بود به طوری که اگر کسی دقت نمی‌کرد می‌پنداشت که میان بینی‌اش برآمدگی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محاسنش کوتاه و پر پشت، گونه‌هایش صاف، دهانش اندکی بزرگ، میان دندانهایش باز و شیرین دهان بود، از سینه تا نافش خطی باریک از مو کشیده شده بود، گردنش گویی گردن نگارینی است از نقره سپید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اندامهایش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 و عضله‌هایش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شکمش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چهارشانه و درشت استخوان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سینه و سفید پوست بود و برآمدگی‌های دو طرف سینه و شکم او مو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ساقهای دست و شانه‌ها و بالای سینه‌اش پر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مچها بزرگ، کف دستها پهن و کف دستها و پاهایش کلفت و پرگوشت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اندامهایش میانه و به اندازه بود، استخوانهای دست و پایش کشیده، گودی کف پاها بیشتر از معمول و پاشنه‌های پایش صاف و نرم بود به طوری که آب از آن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قدم بر می‌داشت و آرام و با وقار راه می‌رفت و گامهای بلند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راه می‌رفت که گویی از سرازیری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کسی رو می‌کرد با تمام بدن 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را فرو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بیش از آسمان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خیره نمی‌شد، بلکه کوتاه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روبرو می‌شد در سلام کردن بر او پیشی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سخن گفتنش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پیوسته اندوهگین و در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خموش بود و جز به هنگام نیاز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می‌گشود و آن را به نحوی بلیغ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کوتاه و جامع می‌گفت و کم و زیاد در جملات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نرم</w:t>
      </w:r>
      <w:bookmarkStart w:id="21" w:name="pg1047_4376"/>
    </w:p>
    <w:p>
      <w:pPr>
        <w:pStyle w:val="BookText"/>
        <w:rPr/>
      </w:pPr>
      <w:bookmarkEnd w:id="21"/>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خشن بود، نه خوار و زیر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در نظرش بزرگ می‌نمود گر چه اندک باشد و هرگز نعمتی را مذمّت نمی‌کرد؛ آری از هیچ طعامی بد نمی‌گفت و تعریف هم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ناملایماتش او را به خشم نمی‌آورد ولی هنگامی که پای حق در میان بود از شدت خشم کسی او را نمی‌شناخت و چیزی مانع او نبود تا آنکه حق را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دست اشاره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تعجب دست را پشت و 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سخن می‌گفت دستها را به هم می‌چسباند و شست دست چپ را به کف دست راست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می‌گرفت روی خود را بر می‌گرداند و چشم را فرو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خنده‌اش تبسّم بود و چون می‌خندید دندانهایش مانند دانه‌های تگرگ نمایان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این مطالب را از حسین علیه السّلام پنهان کردم سپس برای او بازگفتم، دیدم او پیش از من از آنها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پرسیدم، دیدم او از پدر بزرگوارش از وضع داخلی و خارجی پیامبر صلّی اللّٰه علیه و آله و از چگونگی مجلس و شکل و شمایل آن حضرت پرسیده بود و همه را باز گفت و چیزی را فرو نگذاشت</w:t>
      </w:r>
      <w:r>
        <w:rPr>
          <w:rFonts w:eastAsia="IRNazanin" w:cs="IRNazanin"/>
          <w:color w:val="111111"/>
          <w:sz w:val="28"/>
          <w:szCs w:val="28"/>
          <w:rtl w:val="true"/>
          <w:lang w:bidi="fa-IR"/>
        </w:rPr>
        <w:t>.</w:t>
      </w:r>
    </w:p>
    <w:p>
      <w:pPr>
        <w:pStyle w:val="Heading3"/>
        <w:numPr>
          <w:ilvl w:val="2"/>
          <w:numId w:val="1"/>
        </w:numPr>
        <w:rPr/>
      </w:pPr>
      <w:bookmarkStart w:id="22" w:name="__RefHeading___Toc1747300_373438147"/>
      <w:bookmarkStart w:id="23" w:name="_Toc8"/>
      <w:bookmarkEnd w:id="22"/>
      <w:r>
        <w:rPr>
          <w:rtl w:val="true"/>
        </w:rPr>
        <w:t>وضع داخلی آن حضرت</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از وضع داخلی رسول خدا صلّی اللّٰه علیه و آله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رفتنش به اختیار خود بود و چون به منزل می‌رفت اوقات خویش را سه قسمت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برای عبادت خداوند، قسمتی برای خانواده و قسمتی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خودش را باز میان خود و مردم قسمت می‌کرد و پس از فراغت از کار خواص به کارهای عموم می‌پرداخت و چیزی از آن وقت را برای</w:t>
      </w:r>
      <w:bookmarkStart w:id="24" w:name="pg1047_4378"/>
    </w:p>
    <w:p>
      <w:pPr>
        <w:pStyle w:val="BookText"/>
        <w:rPr/>
      </w:pPr>
      <w:bookmarkEnd w:id="24"/>
      <w:r>
        <w:rPr>
          <w:rFonts w:ascii="IRNazanin" w:hAnsi="IRNazanin" w:eastAsia="IRNazanin"/>
          <w:color w:val="111111"/>
          <w:sz w:val="28"/>
          <w:sz w:val="28"/>
          <w:szCs w:val="28"/>
          <w:rtl w:val="true"/>
          <w:lang w:bidi="fa-IR"/>
        </w:rPr>
        <w:t>خود باقی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روش آن حضرت در رابطه با امّت این بود که اهل فضل را به عنایت خود ویژه می‌داشت، و هر کس را به مقدار فضیلتی که در دین داشت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یک حاجت، برخی دو حاجت و برخی چندین حاجت داشتند و حضرت به رسیدگی آنها می‌پرداخت و آنان را سر گرم اصلاح کار خودشان و مردم می‌کرد، از کار و بارشان می‌پرسید و آنچه را لازم بود به آنان خبر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حاضران به غایبان برسانند، و حاجت کسانی را که به من دسترسی ندارند به من برسانید، زیرا هر که حاجت کسانی را که دسترسی به سلطان ندارند به گوش سلطان برساند خداوند قدمهای او را در روز قیامت ثابت و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جز این گونه مطالب گفته نمی‌شد و از کسی غیر آن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درک فیض و طلب علم خدمت حضرتش شرفیاب می‌شدند و بی‌آنکه چیزی فرا گیرند پراکنده نمی‌شدند، و چون از آن مجلس بازمی‌گشتند خود رهنمایانی بودند</w:t>
      </w:r>
      <w:r>
        <w:rPr>
          <w:rFonts w:eastAsia="IRNazanin" w:cs="IRNazanin"/>
          <w:color w:val="111111"/>
          <w:sz w:val="28"/>
          <w:szCs w:val="28"/>
          <w:rtl w:val="true"/>
          <w:lang w:bidi="fa-IR"/>
        </w:rPr>
        <w:t>.</w:t>
      </w:r>
    </w:p>
    <w:p>
      <w:pPr>
        <w:pStyle w:val="Heading3"/>
        <w:numPr>
          <w:ilvl w:val="2"/>
          <w:numId w:val="1"/>
        </w:numPr>
        <w:rPr/>
      </w:pPr>
      <w:bookmarkStart w:id="25" w:name="__RefHeading___Toc1747302_373438147"/>
      <w:bookmarkStart w:id="26" w:name="_Toc9"/>
      <w:bookmarkEnd w:id="25"/>
      <w:r>
        <w:rPr>
          <w:rtl w:val="true"/>
        </w:rPr>
        <w:t>وضع خارج از منزل پیامبر صلّی اللّٰه علیه و آله</w:t>
      </w:r>
      <w:bookmarkEnd w:id="26"/>
    </w:p>
    <w:p>
      <w:pPr>
        <w:pStyle w:val="BookText"/>
        <w:rPr/>
      </w:pPr>
      <w:r>
        <w:rPr>
          <w:rFonts w:ascii="IRNazanin" w:hAnsi="IRNazanin" w:eastAsia="IRNazanin"/>
          <w:color w:val="111111"/>
          <w:sz w:val="28"/>
          <w:sz w:val="28"/>
          <w:szCs w:val="28"/>
          <w:rtl w:val="true"/>
          <w:lang w:bidi="fa-IR"/>
        </w:rPr>
        <w:t>و از پدرم امیر مؤمنان علیه السّلام از وضع رسول خدا صلّی اللّٰه علیه و آله در خارج از منزل پرسیدم که چگونه رفتار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زبان خود را از سخنان غیر لازم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انس می‌گرفت و آنان را از خود رمیده نمی‌ساخت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هر قومی را گرامی می‌داشت و او را بر آنان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می‌پرهیخت و خود را از آنان می‌پایید بدون آنکه از آنان روی گرداند یا با آنان بد خلقی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سراغ می‌گرفت و از مردم از آنچه در میان آنان می‌گذشت پرسش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را تحسین و تقویت می‌کرد و هر کار زشتی را تقبیح می‌کرد و خوار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میانه رو بود و افراط و تفریط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7" w:name="pg1047_4380"/>
    </w:p>
    <w:p>
      <w:pPr>
        <w:pStyle w:val="BookText"/>
        <w:rPr/>
      </w:pPr>
      <w:bookmarkEnd w:id="27"/>
      <w:r>
        <w:rPr>
          <w:rFonts w:ascii="IRNazanin" w:hAnsi="IRNazanin" w:eastAsia="IRNazanin"/>
          <w:color w:val="111111"/>
          <w:sz w:val="28"/>
          <w:sz w:val="28"/>
          <w:szCs w:val="28"/>
          <w:rtl w:val="true"/>
          <w:lang w:bidi="fa-IR"/>
        </w:rPr>
        <w:t>مردم غافل نمی‌شد مبادا آنان غفلت ورزند و به انحراف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حق نه کوتاهی داشت و نه از آن تجاوز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آن حضرت نیکان مردم بودند، و برترین آنان در نظر او کسانی بودند که نسبت به مسلمانان خیرخواه و دلسوزتر بودند، و بزرگترین آنان کسانی بودند که با برادران دینی خود بهتر همدردی و همکاری داشته باشند</w:t>
      </w:r>
      <w:r>
        <w:rPr>
          <w:rFonts w:eastAsia="IRNazanin" w:cs="IRNazanin"/>
          <w:color w:val="111111"/>
          <w:sz w:val="28"/>
          <w:szCs w:val="28"/>
          <w:rtl w:val="true"/>
          <w:lang w:bidi="fa-IR"/>
        </w:rPr>
        <w:t>.</w:t>
      </w:r>
    </w:p>
    <w:p>
      <w:pPr>
        <w:pStyle w:val="Heading3"/>
        <w:numPr>
          <w:ilvl w:val="2"/>
          <w:numId w:val="1"/>
        </w:numPr>
        <w:rPr/>
      </w:pPr>
      <w:bookmarkStart w:id="28" w:name="__RefHeading___Toc1747304_373438147"/>
      <w:bookmarkStart w:id="29" w:name="_Toc10"/>
      <w:bookmarkEnd w:id="28"/>
      <w:r>
        <w:rPr>
          <w:rtl w:val="true"/>
        </w:rPr>
        <w:t>وضع مجلس آن حضرت</w:t>
      </w:r>
      <w:bookmarkEnd w:id="29"/>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از وضع مجلس پیامبر صلّی اللّٰه علیه و آله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هیچ مجلسی نمی‌نشست و بر نمی‌خاست مگر به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جای مخصوصی برای خود انتخاب نمی‌کرد و از این کار نیز نهی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گروهی می‌پیوست هر جا که خالی بود می‌نشست و دیگران را نیز دستور می‌داد که چنین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هر یک از اهل مجلس را ادا می‌کرد و کسی از آنان نمی‌پنداشت که دیگری نزد آن حضرت از او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می‌نشست به قدری صبر می‌کرد تا خود آن شخص بر خیزد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حاجتی می‌خواست باز نمی‌گشت مگر آنکه یا به حاجت خود رسیده بود یا به بیان خوشی از آن حضرت دلخوش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نیکش شامل همه بود به حدّی که مردم او را پدری مهربان می‌دانستند و همه در حق، نزد او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مجلس حلم و حیا و صداقت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آوازها بلند نمی‌شد و عرض و آبروی کسی نمی‌ریخت و اگر از کسی لغزشی سر می‌زد جای دیگر بازگو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با یک دگر عادلانه رفتار می‌کردند و بر اساس تقوا با هم رفاقت و دوستی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دگر فروتن بودند، مهتران را احترام می‌کردند و با کهتران مهربان بودند و نیازمندان را بر خود مقدم</w:t>
      </w:r>
    </w:p>
    <w:p>
      <w:pPr>
        <w:pStyle w:val="BookText"/>
        <w:rPr/>
      </w:pPr>
      <w:r>
        <w:rPr>
          <w:rFonts w:ascii="IRNazanin" w:hAnsi="IRNazanin" w:eastAsia="IRNazanin"/>
          <w:color w:val="111111"/>
          <w:sz w:val="28"/>
          <w:sz w:val="28"/>
          <w:szCs w:val="28"/>
          <w:rtl w:val="true"/>
          <w:lang w:bidi="fa-IR"/>
        </w:rPr>
        <w:t>می‌داشتند و از غریبان نگهداری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خدا صلّی اللّٰه علیه و آله با همنشینان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خوشرو و خوش‌خلق و نرمخو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درشت‌خو و پرخنده و سبکسر و بدزبان و عیبجو و چاپلوس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 میل و رغبت نداشت غفلت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آرزومندان از او مأیوس و نومید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سه چیز به سختی دور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و کشمکش، پرحرفی و ذکر مطالب بی‌فایده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مردم نیز از سه چیز پرهیز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نکوهش و سرزنش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کسی را جستجو نمی‌نمود و عیب کسی را پی نمی‌گرفت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نمی‌گفت مگر در جایی که امید ثواب در آن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چنان اهل مجلس را جذب می‌کرد که همه سر به زیر افکنده، گویی پرنده بر سرشان نشسته، آرام و بی‌حرکت می‌ماندند، و چون ساکت می‌شد آنان سخن می‌گفتند و نزد آن حضرت بر سر سخنی نزاع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 می‌گفت همه ساکت به سخنانش گوش می‌دادند تا سخنش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حضرتش به نوبت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اهل مجلس می‌خندیدند می‌خندید و از آنچه آنان تعجب می‌کردند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بی‌ادبی غریبان در خواسته‌ها و گفتارشان صبر می‌کرد تا جایی که اصحاب در صدد جلب اشخاص مزاحم برمی‌آمدند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حاجتمندی را دیدید او 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 کسی را نمی‌پذیرفت مگر از کسی که بخواهد تشکر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را نمی‌برید مگر آنکه از حد می‌گذشت که در آن صورت با نهی او یا برخاستن، سخن او را قطع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سکوت رسول خدا صلّی اللّٰه علیه و آله پرسیدم، پدرم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آن حضرت بر چهار پایه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حذر، تقدیر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در تقدیر و اندازه‌گیری در این بود که همه مردم را به یک چشم ببیند و به گفتار همه یکسان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سکوتش در تفکر آن بود که در چیزهای فناپذیر و فناناپذیر</w:t>
      </w:r>
    </w:p>
    <w:p>
      <w:pPr>
        <w:pStyle w:val="BookText"/>
        <w:rPr/>
      </w:pPr>
      <w:r>
        <w:rPr>
          <w:rFonts w:ascii="IRNazanin" w:hAnsi="IRNazanin" w:eastAsia="IRNazanin"/>
          <w:color w:val="111111"/>
          <w:sz w:val="28"/>
          <w:sz w:val="28"/>
          <w:szCs w:val="28"/>
          <w:rtl w:val="true"/>
          <w:lang w:bidi="fa-IR"/>
        </w:rPr>
        <w:t>اندیشه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سکوتش در حلم آن بود که حلم و صبر را با هم داشت، به طوری که چیزی او را به خشم نمی‌آورد و از کوره به در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سکوتش در حذر در چهار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نیک می‌پرداخت تا دیگران نیز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زشت را ترک می‌کرد تا دیگران نیز از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خود را به کار می‌برد تا برای اصلاح امت خود نظری درست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خیر دنیا و آخرت در آن بود اقدام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چهره‌ای درخشان داشت و رنگش مانند مروارید سپید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اندکی به جلو متمایل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مشک و عنبری را نبوییدم که از عطر بدن آن حضرت خوشبوتر باشد و هیچ دیبا و ابریشمی را دست نکشیدم که از کف دست آن حضرت نرم‌تر باشد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رسول خدا صلّی اللّٰه علیه و آله را خوشحال می‌کرد چهره مبارکش چون قرص قمر روشن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همه شیوا گفتارتر و شیرین سخن‌تر بود و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شیواترین مردم عرب هستم و بهشتیان با لغت محمّد سخن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حضرت با کوتاه‌ترین و در عین حال پرمعنی‌ترین جملات سخن می‌گفت و زیاد و کم در سخنانش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گفتارش به یک دیگر پیوسته بود و سخن را به طوری شمرده ادا می‌کرد که شنونده آن را به خوبی در می‌یافت و به حافظه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صدایش بلند و آهنگ صدایش از همه مردم زیباتر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شما که به بیت الخلاء می‌روید و بیرون می‌آیید من بی‌درنگ به آنجا می‌روم ولی چیزی جز بوی مشک نمی‌یابم؟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بدنهای ما بر نسیم‌های بهشتی می‌روید و خوشبوست، از این رو چیزی از آن خارج نمی‌شود مگر آنکه زمین آن را در خود فرو می‌برد</w:t>
      </w:r>
      <w:r>
        <w:rPr>
          <w:rFonts w:eastAsia="IRNazanin" w:cs="IRNazanin"/>
          <w:color w:val="111111"/>
          <w:sz w:val="28"/>
          <w:szCs w:val="28"/>
          <w:rtl w:val="true"/>
          <w:lang w:bidi="fa-IR"/>
        </w:rPr>
        <w:t>.</w:t>
      </w:r>
      <w:bookmarkStart w:id="30" w:name="pg1047_4386"/>
    </w:p>
    <w:p>
      <w:pPr>
        <w:pStyle w:val="Heading3"/>
        <w:numPr>
          <w:ilvl w:val="2"/>
          <w:numId w:val="1"/>
        </w:numPr>
        <w:rPr/>
      </w:pPr>
      <w:bookmarkStart w:id="31" w:name="__RefHeading___Toc1747306_373438147"/>
      <w:bookmarkStart w:id="32" w:name="_Toc11"/>
      <w:bookmarkEnd w:id="30"/>
      <w:bookmarkEnd w:id="31"/>
      <w:r>
        <w:rPr>
          <w:rtl w:val="true"/>
        </w:rPr>
        <w:t>اخلاق پیامبر صلّی اللّٰه علیه و آله</w:t>
      </w:r>
      <w:bookmarkEnd w:id="32"/>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آفرید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را نیافریدم که نزد من محبوبتر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نود و نه جزء از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بخشید، و یک جزء دیگر را میان همه بندگان قسمت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اخلاق نیک و پسندیده برانگیخته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خویش را به اخلاق نیک و پسندیده مخصوص گردانید، شما هم خود را بیازمایید، اگر آن اخلاق نیک در شما بود خدای را سپاس گفته و از او بخواهید تا آن را در شما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آنها را بدین ترتیب ده خصلت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بردباری، خوش‌خلقی، سخاوت، غیرت، شجاعت و جوانمردی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شجاع‌ترین، نیکوترین و سخی‌ترین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صدای هولناکی به گوش مردم مدینه رسید که همه وحشتزده به سوی آن صدا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دیدند رسول خدا صلّی اللّٰه علیه و آله پیش از همه بیرون آمده در حالی که سوار بر اسب ابو طلحه شده و شمشیر بر گردن انداخته و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چیزی نیست، عجب اسب تیز تکی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تنور جنگ گرم می‌شد و دو لشکر به هم می‌رسیدند ما به رسول خدا صلّی اللّٰه علیه و آله پناهنده می‌شدیم و هیچ کس به دشمن نزدیکتر از آن حضرت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دختران پرده‌نشین باحیاتر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چیزی را دوست نمی‌داشت از قیافه آن حضرت درمی‌یافتیم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حفص بن غیاث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هر که صبر کند اندکی صبر کرده و هر که بی‌تابی کند اندکی بی‌تابی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کارهایت صبر پیشه‌ساز، زیرا خدای بزرگ محمّد صلّی اللّٰه علیه و آله را به پیامبری برانگیخت و او را امر به صبر و مدارا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می‌گویند صبر کن و به طوری شایسته از آنان دوری گزین، و مرا با تکذیب‌کنندگان توانگر و مرفّه واگذار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دیگران را با بهترین روش دور کن، تا آن که میان تو و او دشمنی است گویی دوست گرم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خصلت برنخورند جز کسانی که صبر پیشه کنند و کسی که دارای بهره‌ای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اندیشه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هم صبر نمود تا او را به چیزهای بزرگ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دلتنگ شد 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خوبی می‌دانیم که تو سینه‌ات از آنچه می‌گویند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ستایش پروردگارت تسبیح‌گوی و از سجده‌گزاران باش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را تکذیب کردند و متهم نمودند و حضرت غمگین شد و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خوبی می‌دانیم که آنچه می‌گویند تو را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تو را تکذیب نمی‌کنند بلکه این ستمگران آیات خدا را تکذیب می‌کنند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پیش از تو نیز پیامبرانی تکذیب شدند و بر تکذیب شدن صبر کردند، و آزارها دیدند تا آنکه یاری ما به آنان رسید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خود را به صبر ملزم ساخت، تا آنکه آنها پا را فراتر نهاده و نام خدا را بر زبان آورده، او 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خودم و خاندان و آبرویم صبر کردم ولی در باره بدگفتن به معبودم صبر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w:t>
      </w:r>
    </w:p>
    <w:p>
      <w:pPr>
        <w:pStyle w:val="BookText"/>
        <w:rPr/>
      </w:pP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آسمانها و زمین و آنچه را میان آنهاست در شش روز آفریدیم و هیچ خستگی به ما نرسید،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خسته نشو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آنچه می‌گویند صبر کن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 صلّی اللّٰه علیه و آله در همه احوال صبر کرد تا او را به امامان از عترتش مژده دادند و آنان به داشتن صبر معرفی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والامقام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پیشوایانی ساختیم که به امر ما هدایت کنند، چون صبر کردند و به آیات ما یقین داشتند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نسبت به ایمان مانند سر است نسبت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صبر او قدردانی کرد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نیکوی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وعده‌های نجات و پیروزی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بنی اسرائیل انجام یافت به پاداش صبری که کردند، و آنچه را فرعون و قومش می‌ساختند و آنچه را برمی‌افراشتند واژگون نمودیم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بشارت است و هم انتقام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خداوند پیکار با مشرکان را برای او روا دانست و این آیه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مشرکان را یافتید بکشید و آنان را بگیرید و محاصره کنید و در هر کمینگاهی بر سر راهشان بنشینید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کجا بر آنان دست یافتید بکشیدشان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به دست رسول خدا صلّی اللّٰه علیه و آله و دوستانش به قتل رساند و پاداش صبر آن حضرت را به او عنایت فرمود، علاوه بر آنچه در آخرت برایش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صبر کند و به حساب خدا گذارد، از دنیا بیرون نرود تا آنکه خداوند چشم او را در باره دشمنانش روشن کند، علاوه بر آنچه در آخرت برایش ذخیره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 که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مرا با هدیه‌ای به سوی تو فرستاده که چنین هدیه‌ای را پیش از شما به هیچ کس عطا</w:t>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نیکوتر از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نیکوتر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آن توکل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آنکه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زیانی تواند زد و نه سودی تواند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می‌تواند عطا کند و نه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نومید بودن از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چنین باشد دیگر برای هیچ کس جز خدا عملی انجام نمی‌دهد و جز خدا به کسی امید نمی‌بندد و از کسی نمی‌ترسد و به هیچ کس جز خدا چشم طمع نمی‌دوزد؛ این است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تفسیر صبر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آدمی در سختی شکیبایی کند همان گونه که در شادی شکیبایی می‌کند، و در هنگام نیازمندی شکیبایی کند چنان که در وقت بی‌نیازی شکیبایی می‌کند، و در بلا و گرفتاری شکیبایی کند چنان که در عافیت و سلامتی شکیبایی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حال خود از بلایی که به او می‌رسد نزد کسی شکایت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قناعت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آنچه از دنیا به او می‌رسد قناعت ورزد؛ با چیز کم بسازد و بر عطای اندک سپاس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رضا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آقای خود راضی است بر او خشم نمی‌گیرد، چه به نعمتهای دنیا برسد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به عمل اندک خود راضی نمی‌گردد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زهد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دوست می‌دارد کسی را که خالقش را دوست می‌دارد، و دشمن می‌دارد کسی را که خالقش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 دنیا احتیاط و دوری می‌کند و به حرام آن اعتنا نمی‌نماید، زیرا حلال آن حساب دارد و حرامش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مسلمانان مهر می‌ورزد چنان که به خود مهر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می‌کند چنان که از مرداری که بوی گندش بلند شده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کالای بی‌ارزش دنیا و زرق و برق آن دوری می‌کند چنان که از آتش دوری می‌نماید که مبادا شعله‌اش او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خود را کوتاه می‌سازد و مرگ او پیش چشمش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تفسیر اخلاص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کسی است که از مردم چیزی نخواهد تا خود بدان دست یابد، و هر گاه به دست آورد بدان راضی می‌شود، و اگر چیزی در دستش باقی ماند در راه خدا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مردم درخواستی نکرد به بندگی خود در برابر خداوند اقرار نموده، و اگر به چیزی دست یافت و بدان راضی شد پس از خداوند راضی شده و خدای بزرگ نیز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در راه خدا بخشید در حدّ وثوق و اعتماد به خدای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یقین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چنان برای خدا کار می‌کند که گویی خدا را می‌بیند، و اگر او خدا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می‌بیند و به طور یقین می‌داند که آنچه به او رسیده نمی‌توانست از او خطا برود، و آنچه از او خطا رفته نمی‌توانست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گفته شد شاخه‌های توکل و نردبان زهد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همه ریگهای مکه را برایت طلا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می‌خواهم روزی سیر باشم و سپاس تو گویم، و روزی گرسنه باشم و از تو درخواست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رسول خدا صلّی اللّٰه علیه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مختار فرموده که بنده‌ای فروتن و رسول باشی یا پادشاه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جبرئیل علیه السلام نگاه کرد و او با دست اشاره کرد که فروتنی اختیار کن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بنده‌ای فروتن و رسول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در حالی که</w:t>
      </w:r>
    </w:p>
    <w:p>
      <w:pPr>
        <w:pStyle w:val="BookText"/>
        <w:rPr/>
      </w:pPr>
      <w:r>
        <w:rPr>
          <w:rFonts w:ascii="IRNazanin" w:hAnsi="IRNazanin" w:eastAsia="IRNazanin"/>
          <w:color w:val="111111"/>
          <w:sz w:val="28"/>
          <w:sz w:val="28"/>
          <w:szCs w:val="28"/>
          <w:rtl w:val="true"/>
          <w:lang w:bidi="fa-IR"/>
        </w:rPr>
        <w:t>کلیدهای خزائن زمین را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را هم بپذیری از مقامی که نزد خدا داری نخواهد 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وصف پیامبر صلّی اللّٰه علیه و آله و تأسّی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پاک و پاکیزه خود را سرمشق 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از دنیا نیم لقمه‌ای برگرفت و چشمی بدان 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 پهلویش از دنیا لاغرتر و شکمش از دنیا خالی‌تر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عرضه شد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دانست که خداوند چیزی را دشمن دارد او نیز آن را دشمن داشت و چیزی را که خدا حقیر دانست او نیز حقیر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خصلتی جز این در ما نبود که دوست می‌داریم آنچه را خدا دشمن داشته، و بزرگ می‌داریم چیزی را که خدا کوچک شمرده، همین در مخالفت و دشمنی ما با خدا و سرپیچی از فرمان او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بر روی زمین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خود را به دست خویش پینه می‌زد و لباسش را وصله 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بی‌پالان سوار می‌شد و دیگری را هم در ردیف خود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پرنده‌ای با نقش و نگار بر در اتاقش آویخته، به یکی از 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این پرده را از نظرم دور دار، که هر گاه به آن می‌نگرم به یاد دنیا و زرق و برق آن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قلبا از دنیا روی گرداند و یاد آن را در درون خود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زینتهای دنیا از نظرش پنهان باشد تا مبادا جامه‌ای زیبا و فاخر از آن برگیرد و آن را خانه همیشگی خود پندارد و امید اقامت در آن را در سر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را به کلی از جان خود بیرون کرد و یاد آن را از دل براند و آن را از نظر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چیزی را دشمن دارد نگاه به آن را نیز دشمن دارد و خوش ندارد نامی از آن در نزد او به میان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دنیا برای رسول خدا صلّی اللّٰه علیه و آله خوشتر از آن نبود که در دنیا گرسنه و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نگران از 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حسین بن علی علیه السّلام ضمن خبری طولانی در شرح حال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ترس خدا چندان می‌گریست که جای نمازش تر می‌شد، با آنکه گناهی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رسول خدا صلّی اللّٰه علیه و آله چندان می‌گریست که بیهوش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گناهان گذشته و آینده شما را نبخشوده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شکرگزار خدا نباشم؟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بیهوشی‌های علی بن ابی طالب علیه السّلام نیز در مقامات عبادت و بندگی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ابراهیم خلیل علیه السّلام هنگامی که به نماز می‌ایستاد از ترس خدا صدایی مانند صدای جوشش دیگ از او شنیده می‌شد، و رسول خدا صلّی اللّٰه علیه و آله نیز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شریفه اذکروا اللّه ذکرا کثیرا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آن قدر به ذکر خدا مشغول شد که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 زده و دیوانه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هفتاد بار به درگاه خدا توبه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حضرت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الی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توبه می‌کرد و هیچ گاه برنمی‌گشت ولی ما توبه می‌کنیم و باز به گناه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کمک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هیچ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برنمی‌خاست مگر اینکه بیست و پنج بار استغفار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هر گاه به وصف رسول خدا صلّی اللّٰه علیه و آله می‌پرداخت می‌فرمود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همه مردم بخشنده‌تر، دلیرتر، راستگوتر، باوفاتر، نرمخوتر و</w:t>
      </w:r>
    </w:p>
    <w:p>
      <w:pPr>
        <w:pStyle w:val="BookText"/>
        <w:rPr/>
      </w:pPr>
      <w:r>
        <w:rPr>
          <w:rFonts w:ascii="IRNazanin" w:hAnsi="IRNazanin" w:eastAsia="IRNazanin"/>
          <w:color w:val="111111"/>
          <w:sz w:val="28"/>
          <w:sz w:val="28"/>
          <w:szCs w:val="28"/>
          <w:rtl w:val="true"/>
          <w:lang w:bidi="fa-IR"/>
        </w:rPr>
        <w:t>خوش معاشرت‌تر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ابتدا او را می‌دید هیبتش او را می‌گرفت، و هر که با حضرتش آمیزش می‌نمود و شناخت پیدا می‌کرد به او علاقمند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پیش از او و بعد از او مانندش را ندیده‌ام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نیک آراسته گردید، که خداوند مرا به اخلاق نیک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اخلاقهای نیک آن است که آدمی گذشت کند از کسی که به او ستم کرده، و بخشش کند به کسی که او را محروم ساخته، و بپیوندد با کسی که از او بریده، و عیادت کند از کسی که او را عیادت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سوگندهای رسول خدا صلّی اللّٰه علیه و آله این بود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از خدا آمرزش می‌خواهم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بود که خشنودی و خشم از چهره‌اش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خشنود می‌شد چهره‌اش چون آینه می‌درخشید به حدّی که می‌توان گفت نقش دیوار در چهره‌اش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خشم می‌گرفت رنگ مبارکش گرفته و تیره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که کدامتان بیشتر به من شباهت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خلقش نیکوتر، و برخوردش با مردم ملایم‌تر، و با خویشانش نیکوکارتر باشد، و برادران دینیش را بیش از همه دوست داشته، و بر حق صبورتر، و خشم خود را فروخورنده‌تر، و گذشتش از همه بهتر، و در حال خشنودی و خشم از همه باانصاف‌تر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خیلی خوشحال می‌شد محاسن خویش را زیاد دست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بخشنده‌ترین مردم بود، هرگز شبی نمی‌گذشت که درهم و دیناری نزد او بماند، و اگر چیزی زیاد می‌آمد و تا شب کسی را نمی‌یافت که به او ببخشد، به خانه نمی‌رفت تا آن را به مستحقش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روزیش کرده بود بیش از آذوقه همان سال برنمی‌داشت، آن هم از میسورترین چیزی که می‌یافت از خرما و جو، و بقیه را در راه خدا مصرف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او می‌خواستند عطا می‌کرد، آنگاه سراغ آذوقه سال خود می‌رفت و از آن هم ایثار می‌نمود، و بسا پیش از تمام شدن سال اگر چیزی به دستش نمی‌رسید خودش نیازمند آذوقه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حق را جاری می‌کرد گرچه برای او یا برای یارانش زیان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میان دشمنان بدون نگهبان آمد و شد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هرگز چیزی از امور دنیا او را به ترس و وحشت نمی‌افکند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فقرا می‌نشست و با تهیدستان هم غذا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را به خاطر اخلاقشان احترام می‌کرد، و با نیکی کردن به اشخاص آبرومند با آنان خو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خویشانش پیوند و رفت و آمد داشت بدون آنکه آنان را بر کسانی که از آنان برتر بودند،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ستم نمی‌کرد، و پوزش عذرخواهان را می‌پذیرفت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حضرت غلامان و کنیزانی داشت ولی در خوراک و پوشاک بر آنان برتری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وقت او در غیر بندگی خدا و غیر کار لازمی که صلاح او در آن بود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باغ و بستان یاران خود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مسکینی را به خاطر تهیدستی یا بیماریش کوچک نمی‌شمرد، و از هیچ پادشاهی به خاطر ملک و سلطنتش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پادشاه را یکسان به سوی خدا دعوت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همه کس دیرتر به خشم می‌آمد و زودتر خشنود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مهربانترین و خیرخواه‌ترین و سودمندترین کس برای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خوشحال و خشنود می‌شد خشنودیش از همه کس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و موعظه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برای خدا</w:t>
      </w:r>
    </w:p>
    <w:p>
      <w:pPr>
        <w:pStyle w:val="BookText"/>
        <w:rPr/>
      </w:pPr>
      <w:r>
        <w:rPr>
          <w:rFonts w:ascii="IRNazanin" w:hAnsi="IRNazanin" w:eastAsia="IRNazanin"/>
          <w:color w:val="111111"/>
          <w:sz w:val="28"/>
          <w:sz w:val="28"/>
          <w:szCs w:val="28"/>
          <w:rtl w:val="true"/>
          <w:lang w:bidi="fa-IR"/>
        </w:rPr>
        <w:t>خشم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تاب مقاومت در برابر خشم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همه کارهایش این چنین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مصیبتی به او می‌رسید کارش را به خداوند واگذار می‌کرد و از حول و قوت خویش بیزاری می‌جست و از خداوند راه چاره طلب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عبادتی در آغاز افراطی دارد، سپس به فترت و سستی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افراط در عبادتش به سنّت من بینجامد راه را یافته است، و هر که با سنّت من مخالفت ورزد گمراه گشته و عملش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هم نماز می‌خوانم و هم می‌خوابم، هم روزه می‌گیرم و هم افطار می‌کنم، هم می‌خندم و هم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راه روشن و سنّت من روی گرداند از من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مطالب گذشته بیش از حدّ شمار است، و ما از هر بابی یک یا دو خبر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جزئیات زندگانی آن حضرت بسیار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33" w:name="pg1047_4407"/>
    </w:p>
    <w:p>
      <w:pPr>
        <w:pStyle w:val="Heading2"/>
        <w:numPr>
          <w:ilvl w:val="1"/>
          <w:numId w:val="1"/>
        </w:numPr>
        <w:rPr/>
      </w:pPr>
      <w:bookmarkStart w:id="34" w:name="__RefHeading___Toc1747308_373438147"/>
      <w:bookmarkStart w:id="35" w:name="_Toc12"/>
      <w:bookmarkEnd w:id="33"/>
      <w:bookmarkEnd w:id="34"/>
      <w:r>
        <w:rPr/>
        <w:t>2</w:t>
      </w:r>
      <w:r>
        <w:rPr>
          <w:rtl w:val="true"/>
        </w:rPr>
        <w:t xml:space="preserve"> </w:t>
      </w:r>
      <w:r>
        <w:rPr>
          <w:rtl w:val="true"/>
        </w:rPr>
        <w:t>آداب معاشرت پیامبر صلّی اللّٰه علیه و آله</w:t>
      </w:r>
      <w:bookmarkEnd w:id="35"/>
    </w:p>
    <w:p>
      <w:pPr>
        <w:pStyle w:val="Heading3"/>
        <w:numPr>
          <w:ilvl w:val="2"/>
          <w:numId w:val="1"/>
        </w:numPr>
        <w:rPr/>
      </w:pPr>
      <w:bookmarkStart w:id="36" w:name="__RefHeading___Toc1747310_373438147"/>
      <w:bookmarkStart w:id="37" w:name="_Toc13"/>
      <w:bookmarkEnd w:id="36"/>
      <w:r>
        <w:rPr>
          <w:rtl w:val="true"/>
        </w:rPr>
        <w:t>اشاره</w:t>
      </w:r>
      <w:bookmarkEnd w:id="37"/>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بحر سقّاء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خوش خلقی مایه آسانی امور و شادی‌زاست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حدیثی نقل فرمود که می‌رساند رسول خدا صلّی اللّٰه علیه و آله خوش خلق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بود که از نیکی‌هایش قدردانی نمی‌شد، در صورتی که نیکی‌های آن حضرت بر قرشی و بر عرب و عجم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بیش از رسول خدا صلّی اللّٰه علیه و آله به این مردم نیکی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نیز از نیکی‌های ما قدردانی نمی‌شود، همچنین مؤمنان برگزیده نیز از نیکی‌هاشان قدردانی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نباید دلسرد شد و دست از نیکی به دیگران کشید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دیلمی، رسول خدا صلّی اللّٰه علیه و آله لباس خود را وصله می‌زد، کفش خود را می‌دوخت، گوسفندان خود را می‌دوشید، با بردگان غذا می‌خورد، بر زمین می‌نشست، بر درازگوش سوار می‌شد و دیگری را نیز ترک خود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w:t>
      </w:r>
    </w:p>
    <w:p>
      <w:pPr>
        <w:pStyle w:val="BookText"/>
        <w:rPr/>
      </w:pPr>
      <w:r>
        <w:rPr>
          <w:rFonts w:ascii="IRNazanin" w:hAnsi="IRNazanin" w:eastAsia="IRNazanin"/>
          <w:color w:val="111111"/>
          <w:sz w:val="28"/>
          <w:sz w:val="28"/>
          <w:szCs w:val="28"/>
          <w:rtl w:val="true"/>
          <w:lang w:bidi="fa-IR"/>
        </w:rPr>
        <w:t>مانع نمی‌شد که شخصا نیازمندیهای خود را از بازار تهیه کند و خود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ثروتمند و فقیر دست می‌داد و دست خود را نمی‌کشید تا طرف مقابل دست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روبرو می‌شد از ثروتمند و فقیر و بزرگ و کوچک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به آن دعوت می‌شد کوچک نمی‌شمرد گرچه پست‌ترین نوع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کم خرج، بلند طبع، خوش معاشرت و خوشرو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لبخند بر لب داشت ولی بلند نمی‌خندید، و غمگین به نظر می‌رسید اما عبوس و دژم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بود اما خود را کوچک نمی‌نمود، بخشنده بود اما اسراف نمی‌ورزید، و نازکدل و مهربان با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روی سیری باد گلو نزد، و هرگز دست طمع به سوی کسی نگشود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طبرسی، رسول خدا صلّی اللّٰه علیه و آله در آینه نگاه می‌کرد و موی سر را صاف می‌کرد و شانه می‌زد، و بسا به آب نگاه می‌کرد و موی سر را مرتب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برای خانواده خود که برای یارانش نیز خود را می‌آراست،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بنده‌اش هنگامی که برای دیدن برادران از خانه بیرون می‌رود خود را آماده و آراسته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تا دم مرگ از آنها دست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با بردگان غذا خوردن، بر الاغ پالاندار سوار شدن، شیر بز را با دست خود دوشیدن، لباس پشمینه پوشیدن و به کودکان سلام کردن، تا آنکه پس از من سنّت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قطب راوندی، رسول خدا صلّی اللّٰه علیه و آله بر کوچک و بزرگ سلام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به مردی از قبیله سعد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صبح یکی از روزها رسول خدا صلّی اللّٰه علیه و آله به سراغ من و فاطمه آمد و ما هنوز در بستر خواب بودیم،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شرایط شرم کرده، جواب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که اگر جواب نگوییم آن حضرت باز گردد، زیرا عادت حضرتش چنین بود که سه بار سلام می‌کرد، اگر جواب می‌شنید داخل می‌شد و گر نه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 ای رسول خدا، بفرمایید، و حضرت داخل شد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زنان سلام می‌کرد و آنان نیز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به زنان سلام می‌کرد ولی کراهت داشت که به زنان جوان سلام 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آهنگ صدای آنان خوشم آید، آن‌گاه زیان این کار بیش از اجری که در نظر دارم بر من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عبد العظیم حسنی رحمه اللّٰه، رسول خدا صلّی اللّٰه علیه و آله سه گونه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پاها را زمین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ساقهای پاها را بلند می‌کرد و دو دست خود را جلو آن قرار می‌داد و ساق دست را در کف دست دیگر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چنبک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گاه دو زانو می‌نشست، و گاه یک پا را تا کرده زیر ران می‌نهاد و پای دیگر را روی آن می‌خواباند، و هرگز دیده نشد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زانو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که رسول خدا صلّی اللّٰه علیه و آله با کسی دست دهد و زودتر از او دستش را بکشد، بلکه درنگ می‌کرد تا او دستش را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کسی با آن حضرت در کاری یا سخنی مشارکت نکرد که حضرت زودتر از او دست از کار کشد بلکه صبر می‌کرد تا وی دست از کار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نشد کسی با آن حضرت گفتگو را آغاز کند و حضرت پیش از او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دیده نشد که نزد کسی پای خود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میان دو کار مخیّر نشد مگر اینکه دشوارترین آنها را اختیار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ستمی که به او می‌شد در صدد انتقام بر نمی‌آمد مگر آنکه محارم خدا هتک شود، که در این صورت به خاطر خدا خشم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حال تکیه دادن چیزی نخورد تا از دنیا رحلت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چیزی از آن جناب درخواست نشد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حاجتمندی را</w:t>
      </w:r>
    </w:p>
    <w:p>
      <w:pPr>
        <w:pStyle w:val="BookText"/>
        <w:rPr/>
      </w:pPr>
      <w:r>
        <w:rPr>
          <w:rFonts w:ascii="IRNazanin" w:hAnsi="IRNazanin" w:eastAsia="IRNazanin"/>
          <w:color w:val="111111"/>
          <w:sz w:val="28"/>
          <w:sz w:val="28"/>
          <w:szCs w:val="28"/>
          <w:rtl w:val="true"/>
          <w:lang w:bidi="fa-IR"/>
        </w:rPr>
        <w:t>رد نکرد جز آنکه یا حاجت او را بر می‌آورد، یا او را با سخنی نرم و دلنواز خرسند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عین تمامیت از نماز همه مردم سبکتر، و خطبه‌اش از همه کوتاه‌تر و از بیهوده گویی بر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راه می‌رسید از بوی خوشش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دیگران بر سر یک سفره می‌نشست اول کسی بود که شروع به غذا خوردن می‌کرد و آخرین کسی بود که از غذا دست می‌کشید، و هنگام غذا خوردن از جلو خود میل می‌فرمود، و تنها هنگام خوردن رطب و خرما دست به سوی دیگر هم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 را با سه نفس می‌آشامید، و آب را می‌مکید و یکباره سر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راستش به خوردن و آشامیدن و گرفتن و دادن اختصاص داشت و جز با دست راست چیزی نمی‌گرفت و نمی‌داد، و دست چپش برای سایر اعضای بدنش بود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چون لباس پوشیدن، کفش پوشیدن و از مرکب پیاده شدن شروع با دست یا پای راست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را صدا می‌زد سه بار تکرار می‌کرد، ولی در سخن گفتن یک بار بیشتر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اذن دخول می‌گرفت سه بار تکرار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روشن بود و هر شنونده‌ای آن را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گفتن سفیدی دندانش برق می‌زد، و اگر او را می‌دیدی می‌گفتی دندانهای پیش او فاصله دارد ولی فاصله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کردنش کوتاه بود و به کسی خیره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سخنی را که او خوش نمی‌داشت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مانند کسی که از سراشیبی فرود می‌آید قدم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خوشخوترین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خوراکی را نکوهش یا ستایش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در حضور او کشمکش و بگو مگو نمی‌کردند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او سخن می‌گفت،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مانند آن جناب صلّی اللّٰه علیه و آله پیش از آن و</w:t>
      </w:r>
    </w:p>
    <w:p>
      <w:pPr>
        <w:pStyle w:val="BookText"/>
        <w:rPr/>
      </w:pPr>
      <w:r>
        <w:rPr>
          <w:rFonts w:ascii="IRNazanin" w:hAnsi="IRNazanin" w:eastAsia="IRNazanin"/>
          <w:color w:val="111111"/>
          <w:sz w:val="28"/>
          <w:sz w:val="28"/>
          <w:szCs w:val="28"/>
          <w:rtl w:val="true"/>
          <w:lang w:bidi="fa-IR"/>
        </w:rPr>
        <w:t>بعد از آن ندیده و نخواهم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نگاهش را میان یارانش تقسیم می‌کرد و به این و آن یک نواخت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میان یاران هرگز پای خود را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با آن حضرت دست می‌داد حضرت دست او را رها نمی‌کرد تا او دست خود را عقب بکشد، و چون مردم این نکته را فهمیدند چون با آن حضرت دست می‌دادند فورا دست خود را از دست حضرتش بیرون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هرگز سائلی را رد نکرد، اگر چیزی داشت می‌داد، و گر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با کسی می‌نشست از جا بر نمی‌خاست تا همنشین او از جا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هنگام سخن گفتن لبخند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دیگر چگونه شوخی 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شوخی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از خوشخویی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شوخی می‌توانی برادر دینی خود را شاد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با مردم شوخی می‌کرد و می‌خواست بدین وسیله آنان را شاد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مگر آنکه از شوخی بهره‌ای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شوخی می‌کرد ولی جز سخن حق چیزی نمی‌گفت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آدمی در میان گروهی قرار دارد، سخنی به میان می‌آید که همه شوخی می‌کنند و می‌خندند، این چه صورت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اگر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یقین کردم منظور آن حضرت آن است که فحش و ناسزایی در میان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بادیه‌نشین نزد رسول خدا صلّی اللّٰه علیه و آله می‌آمد و برای آن حضرت هدیه می‌آورد و همان 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هدیه مرا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از این سخن</w:t>
      </w:r>
    </w:p>
    <w:p>
      <w:pPr>
        <w:pStyle w:val="BookText"/>
        <w:rPr/>
      </w:pPr>
      <w:r>
        <w:rPr>
          <w:rFonts w:ascii="IRNazanin" w:hAnsi="IRNazanin" w:eastAsia="IRNazanin"/>
          <w:color w:val="111111"/>
          <w:sz w:val="28"/>
          <w:sz w:val="28"/>
          <w:szCs w:val="28"/>
          <w:rtl w:val="true"/>
          <w:lang w:bidi="fa-IR"/>
        </w:rPr>
        <w:t>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غمگین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چه می‌کند؟ کاش نزد ما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سخنانش ما را می‌خندانید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بیشتر اوقات رو به قبله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بود که کودک را برای دعای برکت یا نامگذاری حضور انورش می‌آوردند و آن حضرت به احترام کسانش او را در دامن خود می‌نشانید، و گاه می‌شد که کودک در دامان آن حضرت ادرار می‌کرد، برخی از کسانی که ناظر بودند به روی کودک فریاد می‌زدند،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از ادرار کودک جلوگیری نکنید، او را رها کنید تا کاملا ادرار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دعا و نامگذاری وی می‌پرداخت و کسان کودک نیز خوشحال می‌شدند و آزردگی و ملالت خاطری از این حادثه در پیامبر صلّی اللّٰه علیه و آله نمی‌دیدند، و چون از نزد آن حضرت بازمی‌گشتند ایشان لباس خود را آب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سواره بود نمی‌گذاشت کسی پیاده همراه او حرکت کند، یا او را با خود سوار می‌کرد، و اگر وی نمی‌پذیرفت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 و هر جا در نظر داری منتظر من بمان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گاه برای خود از کسی انتقام نگرفت، بلکه آزار دهندگان را می‌بخشید و از آنان گذشت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اگر یکی از یارانش را سه روز پیاپی نمی‌دید از حال وی جویا می‌شد، اگر در سفر بود برایش دعا می‌کرد، اگر در شهر بود به دیدارش می‌رفت، و اگر بیمار بود از او عیادت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خدمتگزاری پیامبر صلّی اللّٰه علیه و آله کردم، هرگز یاد ندارم که در این مدت به من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فلان کار را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کاری بر من ایراد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پیامبر را به حق مبعوث کرد، هرگز نشد که آن حضرت در کاری که خوشایندش نبود به من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همسرانش مرا ملامت نکردند جز آنکه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 تقدیر و سرنوشت چنین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کسی از یاران یا دیگران صدا نمی‌زد جز آنکه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احترام و به دست آوردن دلهای یاران خود آنان را به کنیه صدا می‌زد </w:t>
      </w:r>
      <w:r>
        <w:rPr>
          <w:rStyle w:val="FootnoteAnchor"/>
          <w:rtl w:val="true"/>
        </w:rPr>
        <w:footnoteReference w:id="16"/>
      </w:r>
      <w:r>
        <w:rPr>
          <w:rFonts w:ascii="IRNazanin" w:hAnsi="IRNazanin" w:eastAsia="IRNazanin"/>
          <w:color w:val="111111"/>
          <w:sz w:val="28"/>
          <w:sz w:val="28"/>
          <w:szCs w:val="28"/>
          <w:rtl w:val="true"/>
          <w:lang w:bidi="fa-IR"/>
        </w:rPr>
        <w:t>، و برای کسانی که کنیه نداشتند کنیه قرار می‌داد و مردم نیز او را به همان کنیه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زنان فرزنددار و بی‌فرزند و حتی بچه‌ها کنیه قرار می‌داد و بدین وسیله دلهای آنان را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کسی بر آن حضرت وارد می‌شد حضرت تشکچه‌اش را به او می‌داد، و اگر شخص تازه وارد نمی‌خواست قبول کند او را سوگند می‌داد تا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ماه مبارک رمضان مانند باد تند و سریع بود که چیزی در دستش قرار نمی‌گرفت و هر چه داشت انفاق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سائلی آمد، امام برخاست و از سبدی که در آن خرما بود دست خود را پر کرد و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دیگر آمد، امام دوباره برخاست و مشتی خرما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سومی آمد، باز برخاست و مشتی خرما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سائل دیگر آمد، امام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روزی‌رسان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رسول خدا صلّی اللّٰه علیه و آله چیزی از دنیا نمی‌خواست مگر اینکه عطا می‌فرمود، تا آنکه زنی پسر خود را نزد آن حضرت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برو و از او چیزی بخواه،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چیزی نداریم،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پیراهن خویش را</w:t>
      </w:r>
    </w:p>
    <w:p>
      <w:pPr>
        <w:pStyle w:val="BookText"/>
        <w:rPr/>
      </w:pPr>
      <w:r>
        <w:rPr>
          <w:rFonts w:ascii="IRNazanin" w:hAnsi="IRNazanin" w:eastAsia="IRNazanin"/>
          <w:color w:val="111111"/>
          <w:sz w:val="28"/>
          <w:sz w:val="28"/>
          <w:szCs w:val="28"/>
          <w:rtl w:val="true"/>
          <w:lang w:bidi="fa-IR"/>
        </w:rPr>
        <w:t xml:space="preserve">در آورد و نزد پسر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خداوند آن حضرت را به میانه‌روی ادب فرمود و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یدک مغلولة الی عنقک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به گردنت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طور کلی باز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داری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این صورت ملول و دلتنگ خواهی نشست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هدیّه میل می‌کرد و از صدقه میل نمی‌فرمود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عمران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مردم روایت کنند که رسول خدا صلّی اللّٰه علیه و آله هر گاه از راهی می‌رفت، در هنگام مراجعت از راهی دیگر بازمی‌گشت، آیا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بسیاری از اوقات چنین می‌کنم، تو نیز چنین کن، و آگاه باش که این کار برایت روزی‌آورتر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طلوع آفتاب از خانه بیرون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 گاه داخل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در نزدیکترین جا به محل ورود خود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رسول خدا صلّی اللّٰه علیه و آله خوش نمی‌داشت کسی پیش پای وی برخیزد، و مردم نیز از این جهت پیش پای حضرتش بر نمی‌خاستند، ولی هنگامی که حضرت برای رفتن بر می‌خاست آنان نیز با او بر می‌خاستند و تا در منزل بدرقه‌اش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اراده جنگ می‌کرد زنان خود را فرا می‌خواند و با آنان مشورت می‌کرد، سپس خلاف نظر آنان عمل می‌نمود</w:t>
      </w:r>
      <w:r>
        <w:rPr>
          <w:rFonts w:eastAsia="IRNazanin" w:cs="IRNazanin"/>
          <w:color w:val="111111"/>
          <w:sz w:val="28"/>
          <w:szCs w:val="28"/>
          <w:rtl w:val="true"/>
          <w:lang w:bidi="fa-IR"/>
        </w:rPr>
        <w:t>.</w:t>
      </w:r>
      <w:bookmarkStart w:id="38" w:name="pg1047_4423"/>
    </w:p>
    <w:p>
      <w:pPr>
        <w:pStyle w:val="BookText"/>
        <w:rPr/>
      </w:pPr>
      <w:bookmarkEnd w:id="38"/>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وقت نیم روز در اتاق امّ سلمه می‌خوابید، و او عرق آن حضرت را جمع می‌کرد و داخل عطر می‌نمود</w:t>
      </w:r>
      <w:r>
        <w:rPr>
          <w:rFonts w:eastAsia="IRNazanin" w:cs="IRNazanin"/>
          <w:color w:val="111111"/>
          <w:sz w:val="28"/>
          <w:szCs w:val="28"/>
          <w:rtl w:val="true"/>
          <w:lang w:bidi="fa-IR"/>
        </w:rPr>
        <w:t>.</w:t>
      </w:r>
    </w:p>
    <w:p>
      <w:pPr>
        <w:pStyle w:val="Heading3"/>
        <w:numPr>
          <w:ilvl w:val="2"/>
          <w:numId w:val="1"/>
        </w:numPr>
        <w:rPr/>
      </w:pPr>
      <w:bookmarkStart w:id="39" w:name="__RefHeading___Toc1747312_373438147"/>
      <w:bookmarkStart w:id="40" w:name="_Toc14"/>
      <w:bookmarkEnd w:id="39"/>
      <w:r>
        <w:rPr>
          <w:rtl w:val="true"/>
        </w:rPr>
        <w:t>ملحقات</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صلّی اللّٰه علیه و آله با بندگان خدا به اندازه عقل خود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مأموریم با مردم به اندازه عقل آنان سخن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همان گونه که مأموریم واجبات را بر پا داریم مأموریم با مردم به مدارا رفتار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رفتم و از وی در باره اخلاق رسول خدا صلّی اللّٰه علیه و آله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دستورات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و جوانمردی ما خاندان، در گذشتن از کسانی است که به ما ستم کرده‌اند و بخشش به کسانی است که ما را محروم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دستور داده که مسلمانان فقیر را دوست بدارم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راستگویی، بردباری و خوش‌خلقی از اخلاق پیامبران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بسیار به درگاه خدا تضرّع و زاری می‌نمود و همیشه از خداوند درخواست می‌کرد که او را به آداب پسندیده و اخلاق نیک زینت بخشد، از این رو در دعای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اخلاق مرا نیکو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خدایا مرا از اخلاق</w:t>
      </w:r>
    </w:p>
    <w:p>
      <w:pPr>
        <w:pStyle w:val="BookText"/>
        <w:rPr/>
      </w:pPr>
      <w:r>
        <w:rPr>
          <w:rFonts w:ascii="IRNazanin" w:hAnsi="IRNazanin" w:eastAsia="IRNazanin"/>
          <w:color w:val="111111"/>
          <w:sz w:val="28"/>
          <w:sz w:val="28"/>
          <w:szCs w:val="28"/>
          <w:rtl w:val="true"/>
          <w:lang w:bidi="fa-IR"/>
        </w:rPr>
        <w:t>ناپسند دور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 جهانیان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بر تو باد به اخلاق خوش،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بدخلقی خیر دنیا و آخرت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شبیه‌ترین شما به من کسانی هستند که اخلاقشان از همه نیکوتر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رسول خدا صلّی اللّٰه علیه و آله هرگز با کسی شوخی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داشتن خلقی بزرگ ستوده است، در همه پیامبرانی که خداوند برانگیخت نوعی خشونت و گرفتگی وجود داشت، ولی محمّد صلّی اللّٰه علیه و آله را با مهر و رأفت آن حضرت به امتش این بود که با آنان شوخی می‌کرد تا مبادا عظمتش چندان در آنان تأثیر کند که نتوانند به او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یکی از یارانش را غمگین می‌دید با شوخی کردن دل او را شاد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با ترشرویی با برادرانش دیدار کند دشمن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رسول خدا صلّی اللّٰه علیه و آله می‌نشستیم، اگر از آخرت شروع به سخن گفتن می‌کردیم او نیز با ما همسخن می‌شد، و اگر از دنیا سخن می‌گفتیم باز هم با ما همسخن می‌شد، و اگر از خوردنیها و آشامیدنیها سخن می‌گفتیم باز هم با ما در آن زمینه سخن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با چشم و ابرو و دست اشاره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یکی از 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نهی نکردم که چیزی را برای فردا ذخیره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روزی هر فردایی را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گرامی‌ترین خوی پیامبران و راستان و شهدا و صالحان، به دیدار یک دیگر رفتن برای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پیامبران و راستان خوشرویی به هنگام دیدار و دست دادن به هنگام ملاقات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با مسلمانی دیدار می‌کرد نخست با او دست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یارانم از دیگری نزد من بدگویی نکند، زیرا من دوست دارم که با دلی صاف و پاک نزد شما بیایم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دلگیر نباشم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و امینان و پرهیزگاران از تکلّف و زحمت بی‌جا به خود دادن بری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برانگیخته شده‌ام تا مرکز حلم و معدن علم و مسکن صبر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ذر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امتیاز در میان اصحاب خود می‌نشست به گونه‌ای که هر گاه شخص غریبی وارد می‌شد نمی‌دانست پیامبر کدام است تا آنکه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صلّی اللّٰه علیه و آله خواهش کردیم که برای خود جای خاصی قرار دهد تا شخص تازه وارد آن حضرت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سکویی از گل ساختیم و حضرت بر آن می‌نشست و ما در دو طرف او می‌نشستیم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از سنن پیامبر صلّی اللّٰه علیه و آله آن است که چون با گروهی سخن می‌گویی در میان آنان فقط به یک فرد معین رو نکنی، بلکه همگان را مورد توجه 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است که رسول خدا صلّی اللّٰه علیه و آله لباس خود را می‌دوخت و کفش خود را پینه می‌زد، و بیشتر کاری که در خانه انجام می‌داد خیاطی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 رسول خدا صلّی اللّٰه علیه و آله هرگز غلام و کنیز و غیر آنان را نزد مگر در راه خدا، و هرگز برای شخص خود از کسی انتقام نگرفت و انتقام او تنها</w:t>
      </w:r>
    </w:p>
    <w:p>
      <w:pPr>
        <w:pStyle w:val="BookText"/>
        <w:rPr/>
      </w:pPr>
      <w:r>
        <w:rPr>
          <w:rFonts w:ascii="IRNazanin" w:hAnsi="IRNazanin" w:eastAsia="IRNazanin"/>
          <w:color w:val="111111"/>
          <w:sz w:val="28"/>
          <w:sz w:val="28"/>
          <w:szCs w:val="28"/>
          <w:rtl w:val="true"/>
          <w:lang w:bidi="fa-IR"/>
        </w:rPr>
        <w:t>برای آن بود که خواسته باشد یکی از مجازاتهای الهی را در باره کسی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هیچ پیامبری را مبعوث نکرد مگر به راستگویی و ادای امانت به صاحبش، نیکوکار باشد یا بدکار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بازگردانید، زیرا رسول خدا صلّی اللّٰه علیه و آله حتی نخ و سوزنی را که به او سپرده بودند به صاحبش باز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مردی وعده نهاد که در کنار فلان صخره در انتظار او بماند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آنجا ماند و شدت گرمی آفتاب در آن مکان حضرت را رنج می‌داد،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خوب است زیر سایه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با او وعده نهاده‌ام، و اگر نیامد خلف وعده از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دستور داریم بینوایان را طعام دهیم، گرفتاران را در سختی‌ها پناه دهیم و آن‌گاه که مردم در خوابند به نماز برخیزیم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رضا علیه السّلام مهمانی رسید، امام مقداری از شب را با او نشسته و گفتگو می‌کرد، در این میان نور چراغ تغییر کرد و کم‌سو شد، مهمان دست دراز کرد تا چراغ را اصلاح کند، حضرت رضا علیه السّلام جلو دست او را گرفت و پیشدستی نموده، خود به اصلاح چراغ پرداخت،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هستیم که مهمانان خود را به کار نمی‌گیریم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حریز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قبیله جهینه بر امام صادق علیه السّلام وارد شدند و آن حضرت از آنان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از حضورش مرخص شوند امام توشه راه برایشان فراهم ساخت و به آنان صله داد و بخشش نمود، سپس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دور شوید و در بستن بارهاشان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مهمانان از بستن بار و بنه فارغ شدند و برای خداحافظی خدمت آن حضرت آمدند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را به مهمانی پذیرفتی و خوب هم پذیرایی فرمودی، اما در آخر به غلامان خود دستور دادی که در بستن بارها به ما کمک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مهمانان را برای رفتن از نزد خود کمک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رسول خدا صلّی اللّٰه علیه و آله مهمان می‌رسید حضرت با او هم غذا می‌شد، و تا مهمان از غذا خوردن دست نمی‌کشید آن حضرت نیز دست نمی‌کشید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 پیامبر صلّی اللّٰه علیه و آله در باره مهمان آن است که او را تا دم درب خانه مشایعت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اتفاق می‌افتاد که امام صادق علیه السّلام از ما با نان روغنی و حلوای روغن و خرما پذیرایی می‌کرد و سپس نان و زیتون به ما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حساب‌شده‌تر کار کنید تا اعتدال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حساب و تدبیر خدا کار می‌کنیم؛ وقتی خدا به ما گشایش دهد ما نیز در زندگی گشایش می‌دهیم، و هر گاه تنگ گیرد ما نیز جمع و جورتر خرج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شما اظهار دوستی می‌کند با ذکر عیبهایش به او طعنه نزنید و خوی زشتی را که گرفتار آن است به رخ او نکشید، زیرا این کار نه از اخلاق رسول خدا صلّی اللّٰه علیه و آله و نه از اخلاق اولیای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برای خوردن پاچه گوسفندی هم دعوت کنند می‌پذیرم، و چنانچه آن را به من هدیه دهند قبول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رضا علیه السّلام به نام سعد از دنیا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صاحب فضل و امانت را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معرفی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بسان مردی خشمگین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یاران خود مشورت می‌کرد، سپس به آنچه تصمیم می‌گرفت عمل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بزرگوارم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 و مشرکان با رسول خدا صلّی اللّٰه علیه و آله عناد و لجاجت می‌ورزیدند، آیا آن حضرت با آنان مناظره و احتجاج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بارها و بارها این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چیزهایی که خداوند مرا از آنها نهی کرد نزاع و کشمکش با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رسول خدا صلّی اللّٰه علیه و آله چیزی می‌خواستند، اگر می‌خواست آن را انجام دهد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نمی‌خواست انجام دهد سکوت می‌کرد، و هرگز در 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خدمت پیامبر صلّی اللّٰه علیه و آله می‌رسیدیم حلقه‌وار دور هم می‌نشستیم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بیرون می‌شد یارانش پیشاپیش آن حضرت راه می‌رفتند و پشت سر او را برای فرشتگان می‌گذاشتند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انصاری در حدیثی که برخی از آداب جنگ رسول خدا صلّی اللّٰه علیه و آله را بر شمرده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جنگها آخر همه مردم حرکت می‌کرد، و اگر شخص ناتوانی از رفتن باز مانده بود او را به نرمی و آرامی ردیف خود سوار می‌کرد؛ و برای شرکت‌کنندگان دعا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از کالای دنیا به آنچه در نظر دیگران نیکو و فریبنده بود نگاه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که رسول خدا صلّی اللّٰه علیه و آله چون از چیزی ناراحت و غمگین می‌شد به نماز و عبادت خدا پناه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 رسول خدا صلّی اللّٰه علیه و آله با خوی خوش خود با مردم معاشرت می‌کرد ولی دلش از آنان جدا بود؛ ظاهرش با خلق خدا و باطنش با حق تعالی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است که رسول خدا صلّی اللّٰه علیه و آله تنهایی و خلوت با خدا را 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اواخر عمر همواره در حال برخاستن و نشستن و رفتن و آمدن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استغفر اللّٰه و اتوب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علت آن را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دستور دارم؛ سپس سوره إذا جاء نصر اللّه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دستور به تسبیح گفتن و استغفار کردن به آن حضرت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هفت چیز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کرده که در تمام کارهای پنهان و آشکارم اخلاص ورزم، و از کسی که بر من ستم نماید درگذرم، و به هر که مرا محروم سازد بخشش کنم، و با هر که با من قطع رابطه کرد رابطه برقرار سازم، و سکوتم برای تفکر، و نگاهم برای پند و عبرت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که رسول خدا صلّی اللّٰه علیه و آله کفش خود را پینه می‌زد، و لباسش را وصله می‌کرد، و خود در خانه را باز می‌کرد، و شیر گوسفندان را می‌دوشید، و شتر را می‌بست سپس شیر آن را می‌دوشید، و چون خادمش از آسیاب کردن خسته می‌شد به او کمک می‌کرد و خود آسیاب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وضوی شبش را خود تهیه می‌کرد؛ هیچ کس در شرم و حیا بر او پیشی نداشت؛ هنگام نشستن تکیه نمی‌کرد در کارها به اهل خانه کمک می‌نمود و با دست خود گوشت خرد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سر سفره غذا حاضر می‌شد مانند بندگان می‌نشست؛ بعد از غذا انگشتان خود را می‌لیسید، و هرگز در اثر پرخوری باد گلو نزد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هر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یا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می‌پذیرفت اگر چه برای خوردن دست و پاچه گوسفندی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قبول می‌کرد گرچه جرعه‌ای شیر بود و از غذای هدیه می‌خورد ولی از غذای صدقه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کسی خیره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خدا خشم می‌گرفت اما برای خویش خشم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گرسنگی سنگ بر شکم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طعامی که حاضر می‌شد میل می‌کرد، و هر غذایی که می‌یافت رد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لباس روی هم نمی‌پوشید، گاه یک نوع برد راه راه یمانی به تن می‌کرد، گاه عبایی پشمینه روی دوش می‌افکند، و گاه لباسهای کلفت از پنبه و کتان می‌پوشید، و بیشترین لباسهای حضرتش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عمامه شبکلاه به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از سمت راست آن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مخصوص روز جمعه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پیراهن نو می‌پوشید پیراهن کهنه خود را به فقیری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داشت که هر جا می‌رفت آن را برایش دو تا می‌کردند و بر روی آن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انگشتری نقره در انگشت کوچک دست راست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هندوانه و خربزه را دوست می‌داشت، و از بوهای ناخوش بدش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وضو گرفتن مسواک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سوار شدن، غلام خود و یا کس دیگری را ردیف خود سوار می‌کرد، هر حیوانی که برایش میسّر بود سوار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استر،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بی‌پالان که تنها لگامی بر آن بود نیز سوار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پیاده نیز و پابرهنه و بدون پوشیدن عبا و عمامه و عرقچین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جنازه می‌کرد، و در دورترین نقاط شهر از بیماران عیادت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فقرا می‌نشست، و با تهیدستان هم‌غذا می‌شد و با دست خود برای آنان لقمه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فضیلت احترام می‌گذاشت، و با نیکویی کردن به اشخاص آبرومند با آنان انس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خویشاوندان خود صله رحم می‌کرد بدون آنکه آنان را بر دیگران مقدم دارد مگر به آنچه خدا امر فرموده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ستم و درشتی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عذرخواهان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کس لبخند بر لب داشت مگر زمانی که قرآن بر او نازل می‌شد و یا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خنده‌اش بدون قهقهه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خوراک و پوشاک از غلامان و کنیزان خود برتری نمی‌جست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کسی فحش و ناسزا نگفت، و هیچ گاه زن یا خادمی را لعن و نفرین نکرد، و هیچ گاه کسی را در حضور آن حضرت سرزنش نکردند جز آنکه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و به او کار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نزد او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یا غلام یا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در پی حاجت او بر 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درشتخو نبود، و در بازارها جار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بدی دیگران بدی نمی‌کرد، بلکه بدی آنان را نادیده می‌گرفت و از آنان در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می‌رسید آغاز به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کاری نزد او می‌آمد با وی همکاری می‌کرد تا آنکه خود آن شخص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کسی دست آن حضرت را بگیرد و ایشان پیش از وی دستش را از دست او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مرد مسلمانی می‌رسید نخست با او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 نمی‌خاست و نمی‌نشست جز به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نماز بود کسی نزد او نمی‌نشست جز آنکه نمازش را کوتاه می‌کرد و به وی رو نموده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در نشستن اکثرا کف پاها را بر زمین می‌گذاشت و زانوها را در بغل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مجلس در نزدیکترین جایی که خالی بود می‌نشست، و بیشتر اوقات رو به قبله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که بر او وارد می‌شد احترام می‌کرد و بسا لباس خود را زیر او می‌گسترد و شخص تازه وارد را بر خود ترجیح داده، بر تشکچه‌اش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خشنودی و خشم جز به حق سخن نمی‌گفت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خیار را گاه با خرما و گاه با نمک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میوه‌های تازه هندوانه و خربزه و انگور را بیش از همه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خوراک</w:t>
      </w:r>
    </w:p>
    <w:p>
      <w:pPr>
        <w:pStyle w:val="BookText"/>
        <w:rPr/>
      </w:pPr>
      <w:r>
        <w:rPr>
          <w:rFonts w:ascii="IRNazanin" w:hAnsi="IRNazanin" w:eastAsia="IRNazanin"/>
          <w:color w:val="111111"/>
          <w:sz w:val="28"/>
          <w:sz w:val="28"/>
          <w:szCs w:val="28"/>
          <w:rtl w:val="true"/>
          <w:lang w:bidi="fa-IR"/>
        </w:rPr>
        <w:t>آن حضرت آب و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با خرما میل می‌کرد و آن را دو غذای پاکیزه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بیش از غذاهای دیگر دوست داشت، و ترید را با گوشت تناول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شکار می‌خورد ولی خود شکار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روغن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گوسفند، ماهیچه و سردست را دوست داشت، و از پختنی‌ها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حلوایی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نوعی خرمای پرگوشت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سبزی‌ها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کاسنی و ریحان کوهی و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دعای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مسکین و تهیدست زنده بدار، و مسکین و تهیدست بمیران، و در زمره مسکینان و تهیدستان محشور فرما</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ابی اوفی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زکاتی نزد رسول خدا صلّی اللّٰه علیه و آله می‌آورد، آن حضرت قوم و قبیله او را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آل فلان درود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آمده که رسول خدا صلّی اللّٰه علیه و آله فال نیک را دوست داشت و از فال بد بدش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نداشت کسی فال بد بزند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نزد رسول خدا صلّی اللّٰه علیه و آله سخن دروغی می‌گفت، آن حضرت لبخند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حرفی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هر گاه رسول خدا صلّی اللّٰه علیه و آله سخنی می‌گفت یا چیزی از او می‌پرسیدند سه مرتبه تکرار می‌کرد تا هم حرف طرف کاملا روشن شود و هم دیگران فرمایش او را درست 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چون یاران رسول خدا صلّی اللّٰه علیه و آله خدمت ایشان 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به خیر و شب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سلام و تحیّت مردم زمان جاهلیت بود، پس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نزد تو می‌آیند تو را به</w:t>
      </w:r>
    </w:p>
    <w:p>
      <w:pPr>
        <w:pStyle w:val="BookText"/>
        <w:rPr/>
      </w:pPr>
      <w:r>
        <w:rPr>
          <w:rFonts w:ascii="IRNazanin" w:hAnsi="IRNazanin" w:eastAsia="IRNazanin"/>
          <w:color w:val="111111"/>
          <w:sz w:val="28"/>
          <w:sz w:val="28"/>
          <w:szCs w:val="28"/>
          <w:rtl w:val="true"/>
          <w:lang w:bidi="fa-IR"/>
        </w:rPr>
        <w:t xml:space="preserve">چیزی تحیّت گویند که خداوند تو را با آن تحیّت نگفته است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این را که تحیّت بهشتیان است به ما ارزانی داشته و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یکی از مسلمانان به پیامبر صلّی اللّٰه علیه و آله سلام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حضرت بدین گونه در پاسخ سلام سلام‌کنندگان می‌افزود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تولد دختری را به رسول خدا صلّی اللّٰه علیه و آله مژده می‌دادند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گلی است و روزیش 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زکات را از ثروتمندانتان بگیرم و به نیازمندانتان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زکات روستاییان را میان روستاییان، و زکات شهریان را میان شهریان تقسیم می‌کرد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تربیت‌شده خدا هستم، و علی تربیت‌شده من است؛ پروردگارم مرا به بخشش و نیکی کردن دستور داده، و از بخل و جفا کردن نهی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چیزی بخواهد، اگر آن را داشته باشیم از وی دریغ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چیزی را فراموش می‌کرد پیشانی خود را در میان کف دستش 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سپاس و ستایش ویژه توست، ای به یادآورنده هر چیز و انجام دهنده آن، آنچه را فراموشم شده به یادم آر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شش خصلت را برای من خوش نداشت و من نیز آنها را برای جانشینان پس از خود از فرزندانم و پیروانشان خوش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اعضای بدن یا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بدزبانی در حال روزه، منّت نهادن پس از صدقه دادن، با جنابت به مسجد رفتن، سرکشی در خانه‌های مردم، و خندیدن در گورستان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بخشش، صبر بر پیشامد ناگوار، و اقدام به ادای حق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رسول خدا صلّی اللّٰه علیه و آله نگین انگشتریش را در کف دست قرار می‌داد و به آن می‌نگریست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چیدن خرما و درو کردن زراعت را در شب کراهت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نمی‌خواست فقرا و تهیدستان بی‌بهره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است که پیامبر گرامی صلّی اللّٰه علیه و آله هنگامی که میوه‌ها می‌رسید دستور می‌داد در دیوار باغ شکافی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نیز بتوانند از میوه‌های آن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خدمت پیامبر صلّی اللّٰه علیه و آله می‌رسیدند و گرد او جمع می‌شدند که چیزی نداشتند؛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مدینه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هر نخلستانی یک خوشه از خرما به اینان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جاری شد و تا امروز ادامه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که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خانواده‌ای نماند جز اینکه آنها را زیر و رو و بررسی نمودم و کسی را بخشنده‌تر از رسول خدا صلّی اللّٰه علیه و آله نسبت به مال دنیا نیافتم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سائلی نزد رسول خدا صلّی اللّٰه علیه و آله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مانعی نیست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نشد که چیزی از رسول خدا صلّی اللّٰه علیه و آله درخواست شود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حاضر نداشت وعده آن را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می‌خواست لشکری به سویی بفرستد اول روز اعزام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لشکری را روانه می‌ساخت برای آنها دعا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لشکری را به، سویی می‌فرستاد و فرماندهی بر آنان پیشوایی می‌کرد، آن حضرت یک نفر از معتمدین خود را با وی می‌فرستاد تا اخبار او را گزارش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فرماندهی را با لشکری گسیل می‌داشت، نخست او را به رعایت تقوای الهی در باره خود و عموم یارانش سفارش می‌کرد،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در راه خدا پیکار کن، با منکران خدا بجنگید، مکر نکنید، خیانت نکنید، کشتگان را مثله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بینی و انگشتان آنان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کسانی را که در سر کوهی به عبادت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درختان خرما را آتش نزنید و در آب غرق نسازید، هیچ درخت میوه‌داری را نبرید و زراعتی را آتش نزنید، زیرا شما نمی‌دانید، شاید به آن نیازمند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چهارپایان حلال گوشت غیر آن را که ناچار از خوردن آنید پی نکنید، و چون با دشمن مسلمانان روبرو شدید آنان را به یکی از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 جزیه دادن، ترک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فراخوانید، پس اگر در مورد هر یک از آنها پاسخ مثبت دادند از آنان بپذیرید و دست از سر آنان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با دشمن روبرو می‌شد پیادگان و سوارگان و شتر سواران را آماده می‌کرد، آن‌گاه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پناه و یاور و حافظ من از خطرهایی؛ خداوندا، به یاری تو حمله می‌کنم و می‌جنگم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در میدان جنگ حضور می‌یافت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حکم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نامه‌های علی علیه السّلام به معاویه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تنور جنگ گرم می‌شد و مردم از ترس عقب‌نشینی می‌کردند، رسول خدا صلّی اللّٰه علیه و آله اهل بیت خود را پیشاپیش لشکر قرار می‌داد و یارانش را به وسیله خویشان خود از سوز شمشیرها و نیزه‌ها نگاه می‌داشت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در هنگام بیعت با مردم بر ولایتعهدی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مردم این چنین بیعت می‌کرد؛ آن‌گاه خود آن حضرت از مردم بیعت گرفت در حالی که دست مبارکش بالای دست آنان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زنان دست نمی‌داد و هر گاه می‌خواست از آنان بیعت بگیرد ظرف آبی را می‌آوردند، آن حضرت دست خود را در آب فرو می‌برد سپس بیرون می‌آورد، آن‌گاه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دستهایتان را در آب فرو برید، که من با شما بیعت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اموری که رسول خدا صلّی اللّٰه علیه و آله در بیعت با زنان شرط می‌فرمود این بود که جز با مردان محرم با مردان دیگر سخن نگویند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به مردی می‌نگریست و از او خوشش می‌آمد،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شغلی دارد؟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از چشمتان افتاد؟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مؤمن بیکار بود دین خود را سرمایه زندگانیش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عاریه و پذیرایی مهمان از سنن رسول خدا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هنگام قرض اگر درهمهای فاسد می‌گرفت، در هنگام پرداخت درهمهای صحیح و سالم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چهار کس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ابا ذر، سلمان و مقداد را</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امر می‌کند که علی را دوست بداری، و دیگران را نیز به دوستی و ولایت او امر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هفت خصلت دستور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مساکین و تهیدستان و نزدیک شدن به آنان، و اینکه فراوان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و با خویشان خود صله رحم کنم اگر چه آنان با من قطع رابطه کرده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پایین‌تر از من قرار دارند بنگرم و به بالاتر از خود نگاه نکنم، و در راه خدا سرزنش سرزنش‌کننده مرا دلسرد نکند، و حق را بگویم اگر چه تلخ باشد، و از کسی چیزی درخواست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در تمام روز و شب خود حقد و کینه‌ای از کسی به دل نداشته باشی چنین کن، زیرا این از سنّت من است، و هر که سنّت مرا زنده کند مرا زنده کرده، و هر که مرا زنده کند در بهشت با من خواهد بود</w:t>
      </w:r>
      <w:r>
        <w:rPr>
          <w:rFonts w:eastAsia="IRNazanin" w:cs="IRNazanin"/>
          <w:color w:val="111111"/>
          <w:sz w:val="28"/>
          <w:szCs w:val="28"/>
          <w:rtl w:val="true"/>
          <w:lang w:bidi="fa-IR"/>
        </w:rPr>
        <w:t>.</w:t>
      </w:r>
      <w:bookmarkStart w:id="41" w:name="pg1047_4443"/>
    </w:p>
    <w:p>
      <w:pPr>
        <w:pStyle w:val="Heading2"/>
        <w:numPr>
          <w:ilvl w:val="1"/>
          <w:numId w:val="1"/>
        </w:numPr>
        <w:rPr/>
      </w:pPr>
      <w:bookmarkStart w:id="42" w:name="__RefHeading___Toc1747314_373438147"/>
      <w:bookmarkStart w:id="43" w:name="_Toc15"/>
      <w:bookmarkEnd w:id="41"/>
      <w:bookmarkEnd w:id="42"/>
      <w:r>
        <w:rPr/>
        <w:t>3</w:t>
      </w:r>
      <w:r>
        <w:rPr>
          <w:rtl w:val="true"/>
        </w:rPr>
        <w:t xml:space="preserve"> </w:t>
      </w:r>
      <w:r>
        <w:rPr>
          <w:rtl w:val="true"/>
        </w:rPr>
        <w:t>آداب و سنن آن حضرت</w:t>
      </w:r>
      <w:bookmarkEnd w:id="43"/>
    </w:p>
    <w:p>
      <w:pPr>
        <w:pStyle w:val="Heading3"/>
        <w:numPr>
          <w:ilvl w:val="2"/>
          <w:numId w:val="1"/>
        </w:numPr>
        <w:rPr/>
      </w:pPr>
      <w:bookmarkStart w:id="44" w:name="__RefHeading___Toc1747316_373438147"/>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نظافت و آرایش و مانند آن</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می‌خواست موی سر و محاسن خود را بشوید با سدر می‌شست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موی خود را شانه می‌زد و بیشتر اوقات آن را با آب صاف و مرتب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خوشبو کردن مؤمن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هر مسجدی زینت کنید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زینت شانه‌زدن است؛ زیرا شانه‌زدن روزی را جلب می‌کند، موی را نیکو و حاجت را بر آورده می‌سازد؛ بر قوّت مردانگی می‌افزاید و بلغم را برطرف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زیر محاسن خود را چهل بار و روی آن را هفت بار شانه می‌زد، و</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حافظه را زیاد می‌کند و بلغم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از موی شارب به حدی که خط لب آشکار شود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خود را می‌تراشند و سبیل را پر پشت می‌گذارند، و ما سبیل خود را می‌زنیم و ریش خود را بلند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دفن کردن مو و ناخن و خون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ناخن‌ها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از امام باقر علیه السّلام از خضاب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کردن موی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خضاب می‌کرد، و اکنون موی خضاب‌شده آن حضرت نزد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حسین بن علی و امام باقر علیهم السّلام با رنگ مخصوصی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نیل، وسمه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می‌کردند، و امام سجاد علیه السّلام با حنا و کتم خضاب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نوره می‌کشید، و تا حدی که لنگ به کمر بسته بود دیگری برای آن حضرت نوره می‌مالید و آن مقدار را که زیر لنگ پوشیده بود خود نوره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موهای زیر ناف و میان پاها را در هر جمعه نوره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کشیدن در هر پانزده روز یک بار سنّت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بیست روز بر او بگذرد و پول نداشته باشد، به ضمانت خداوند قرض کند و نوره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چهل روز بر او بگذرد و نوره نکشد نه مؤمن است و نه کافر، و ارج و قربی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موی زیر بغل، بوی گند را از انسان دور می‌کند، و آن نظافت و سنّتی است که پیامبر پاک صلّی اللّٰه علیه و آله به آن دستور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به بستر خواب می‌رفت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می‌کشید و عدد آن را طاق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یا پنج یا هفت بار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خواب سرمه می‌کشید، چهار بار به چشم راست و سه بار به چشم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سه بار به چشم راست و دو بار به چشم چپ سرمه می‌کشید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 حضرت سرمه‌دانی داشت که هر شب با آن سرمه می‌کشید، و سرمه‌اش سنگ سرمه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نرم کنند و به چشم کشند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سرمه‌دانی داشت که هر شب هنگام خواب سه میله از آن به هر یک از چشمهای خود می‌کشید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تراشیدن موی سر با تیغ، ازاله موی بدن با نوره، و کثرت آمیزش جنسی</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مشکدانی داشت که بلافاصله پس از وضو با همان دست تر آن را می‌گرفت و خود را خوشبو می‌ساخت، و چون از خانه بیرون می‌شد مردم از بوی خوش آن می‌دانستند که آن حضرت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عطری به آن حضرت تعارف نمی‌شد مگر آنکه خود را به آن معطر می‌ساخت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 خوش و حمل کردنش آسان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عطر استفاده نمی‌کرد انگشت مبارک را در ظرف عطر می‌کرد و سر انگشت را به آن می‌آمیخت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قماری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بخور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ذخیرة المعاد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عطرها نزد آن حضرت مشک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بیش از مقداری که خرج خوراک می‌کرد خرج عطر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به شارب از اخلاق پیامبران و احترام به فرشتگان نویسنده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مکلّفی لازم است که در هر جمعه شارب و ناخنهای خود را بگیرد و مقداری عطر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جمعه فرا می‌رسید و عطری نزد او نبود برخی از روسری‌های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با آب نم می‌زد و به صورت خود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روز جمعه فرا می‌رسید و عطری پیدا نمی‌کرد، لباسی را که با زعفران رنگ شده بود می‌خواست و بر آن آب می‌پاشید، آن‌گاه آن را به دست و صورت خود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عید فطر برای رسول خدا صلّی اللّٰه علیه و آله عطر می‌آوردند، اول به زنان خود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هدیّه عطر و حلوا را رد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در شمار اخلاق رسول خدا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عطریات را دوست داشت، و از بوی‌های ناخوش بدش می‌آمد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روغن زدن به مو را دوست می‌داشت، و از ژولیدگی بدش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زدن غم و پریشانی را بر طرف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انواع روغن‌ها استفاده می‌کرد و پیش از محاسن، سر را روغن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پیش از محاسن روغن زده شود</w:t>
      </w:r>
      <w:r>
        <w:rPr>
          <w:rFonts w:eastAsia="IRNazanin" w:cs="IRNazanin"/>
          <w:color w:val="111111"/>
          <w:sz w:val="28"/>
          <w:szCs w:val="28"/>
          <w:rtl w:val="true"/>
          <w:lang w:bidi="fa-IR"/>
        </w:rPr>
        <w:t>.</w:t>
      </w:r>
      <w:bookmarkStart w:id="46" w:name="pg1047_4447"/>
    </w:p>
    <w:p>
      <w:pPr>
        <w:pStyle w:val="BookText"/>
        <w:rPr/>
      </w:pPr>
      <w:bookmarkEnd w:id="46"/>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بهترین روغنهاست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اول ابروان خود را روغن می‌زد و بعد شارب را، آن‌گاه روغن را به داخل بینی می‌برد و می‌بویید، سپس موی سر را روغن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رفع سر درد، ابروان خود را روغن می‌زد، و شارب خویش را با غیر روغنی که به محاسن مالیده بود روغن می‌مالید</w:t>
      </w:r>
      <w:r>
        <w:rPr>
          <w:rFonts w:eastAsia="IRNazanin" w:cs="IRNazanin"/>
          <w:color w:val="111111"/>
          <w:sz w:val="28"/>
          <w:szCs w:val="28"/>
          <w:rtl w:val="true"/>
          <w:lang w:bidi="fa-IR"/>
        </w:rPr>
        <w:t>.</w:t>
      </w:r>
    </w:p>
    <w:p>
      <w:pPr>
        <w:pStyle w:val="Heading3"/>
        <w:numPr>
          <w:ilvl w:val="2"/>
          <w:numId w:val="1"/>
        </w:numPr>
        <w:rPr/>
      </w:pPr>
      <w:bookmarkStart w:id="47" w:name="__RefHeading___Toc1747318_373438147"/>
      <w:bookmarkStart w:id="48" w:name="_Toc17"/>
      <w:bookmarkEnd w:id="47"/>
      <w:r>
        <w:rPr>
          <w:rtl w:val="true"/>
        </w:rPr>
        <w:t>ملحقات</w:t>
      </w:r>
      <w:bookmarkEnd w:id="48"/>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اخلاق پیامبران نظافت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سنن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مسواک کردن، آمیزش با همسران و با حنا رنگ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فراوان عطر مصرف می‌نمود تا آنجا که عطر، رنگ محاسن و موی سر آن حضرت را به زردی تغییر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شانه می‌زد و سر خود را با شانه مرتب می‌کرد،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بسا در روز دو بار محاسن خود را شانه می‌زد، و پس از شانه زدن شانه را زیر تشک خود می‌نهاد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روایت کنند که فرق باز کردن در موی سر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مردم آن است که پیامبر صلّی اللّٰه علیه و آله فرق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رسول خدا صلّی اللّٰه علیه و آله فرق باز نکرد و پیامبران هم موی سرشان را چندان بلند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محتاج فرق باز کردن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از</w:t>
      </w:r>
    </w:p>
    <w:p>
      <w:pPr>
        <w:pStyle w:val="BookText"/>
        <w:rPr/>
      </w:pPr>
      <w:r>
        <w:rPr>
          <w:rFonts w:ascii="IRNazanin" w:hAnsi="IRNazanin" w:eastAsia="IRNazanin"/>
          <w:color w:val="111111"/>
          <w:sz w:val="28"/>
          <w:sz w:val="28"/>
          <w:szCs w:val="28"/>
          <w:rtl w:val="true"/>
          <w:lang w:bidi="fa-IR"/>
        </w:rPr>
        <w:t>میان موی سر خود فرق باز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رسول خدا صلّی اللّٰه علیه و آله هر گاه موی سرش بلند می‌شد تا نرمه گوش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چندان بلند نبود که بخواهد فرق باز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هنگام تراشیدن موی سر از جلو سر شروع می‌کرد، زیرا این از سنن پیامبران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باز کردن در موی سر از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هرگز فرق سر را باز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رسول خدا صلّی اللّٰه علیه و آله فرق باز می‌کرد در حالی که از سنّت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شرایطی که رسول خدا صلّی اللّٰه علیه و آله قرار گرفت قرار گیرد و مانند آن حضرت فرق باز کند به سنّت او عمل کرده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عمره احرام بست و قربانی همراه برد ولی توسط کفار مکه از رفتن به مکه باز داشته شد، خداوند رؤیایی را به او نمود که در قرآن کریم از آن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رؤیای رسول خود را به حق راست آورد که به خواست خدا با امنیت کامل به مسجد الحرام در خواهید آمد در حالی که سر تراشنده و ناخن‌گیرنده باشید و هیچ بیمی نداشته باشید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از این رو رسول خدا صلّی اللّٰه علیه و آله دانست که خداوند به آنچه به او نموده وفا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نزدیک به سلامت وارد مکّه معظمه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زمانی که احرام بسته بود موی سرش را نزد و آن را بلند نمود تا در مکّه هنگام عمره بتراشد چنان که خداوند وعده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ناچار به خاطر بلندی مو فرق سر را باز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از انجام عمره که آن را تراشید دیگر موی سرش را بلند نکرد و نه پیش از آن زمان موی سر خود را بلند 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محتاج به باز کردن فرق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خضاب کردن محاسن و سر از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می‌داد هفت چیز از اجزاء بدن انسان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ناخن، خون، چیزی که ایام حیض از زن خارج می‌شود، بچه‌دان، دندان و خون بسته‌شده هنگام سقط جنین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بودیم که زراره با من در باره کندن یا تراشیدن موی زیر بغل به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آن بهتر است 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در خانه امام صادق علیه السّلام رفته، اجازه ورود خواستیم و حضرت به ما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دیدیم که حضرت در حمام است و زیر بغلهایش نوره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این عمل مخصوص آن حضرت باشد و برای من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بحثی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با من در باره کندن یا تراشیدن موی زیر بغل به بحث پرداخته است،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آن بهتر است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مطابق سنّت است و زراره از راه سنّت به خطا رفته؛ تراشیدن آن از کندن بهتر است، و ازاله آن با نوره از تراشیدن بهتر</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خود را معطّر ساز، و در روزهای جمعه هرگز آن را ترک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تو باد که هر جمعه خود را خوشبو کنی، زیرا که این از سنّت من است و تا زمانی که بوی آن از تو شنیده شود برایت حسنه 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رسول خدا صلّی اللّٰه علیه و آله گیاه خوشبویی تقدیم می‌شد آن را می‌بویید و به صاحبش باز می‌گرداند، مگر مرزنجوش </w:t>
      </w:r>
      <w:r>
        <w:rPr>
          <w:rStyle w:val="FootnoteAnchor"/>
          <w:rtl w:val="true"/>
        </w:rPr>
        <w:footnoteReference w:id="24"/>
      </w:r>
      <w:r>
        <w:rPr>
          <w:rFonts w:ascii="IRNazanin" w:hAnsi="IRNazanin" w:eastAsia="IRNazanin"/>
          <w:color w:val="111111"/>
          <w:sz w:val="28"/>
          <w:sz w:val="28"/>
          <w:szCs w:val="28"/>
          <w:rtl w:val="true"/>
          <w:lang w:bidi="fa-IR"/>
        </w:rPr>
        <w:t>را که پس از بوییدن باز نمی‌گرداند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روز جمعه پیش از خارج شدن برای نماز، ناخنهای خود را می‌گرفت و شاربش را کوتاه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نصرانی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هدیّه نزد آن حضرت از همه محبوبتر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نزد آن حضرت از همه چیز محبوبتر است و رغبت زیادی به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در سر و پنج چیز در بدن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سر است مسواک کردن، گرفتن شارب، فرق باز کردن در موی سر، مضمضه و استنشاق است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بدن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زدودن موی زیر شکم، زدودن موی زیر بغل‌ها، گرفتن ناخنها و طهارت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سنّتهای روز جمعه و آن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با همسران، شستن سر و محاسن با گل ختمی، گرفتن شارب، گرفتن ناخن‌ها، عطر زدن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محمّد و آل محمّد در روز جمعه هزار مرتبه، و در غیر روز جمعه صد مرتبه از سنّت است</w:t>
      </w:r>
      <w:r>
        <w:rPr>
          <w:rFonts w:eastAsia="IRNazanin" w:cs="IRNazanin"/>
          <w:color w:val="111111"/>
          <w:sz w:val="28"/>
          <w:szCs w:val="28"/>
          <w:rtl w:val="true"/>
          <w:lang w:bidi="fa-IR"/>
        </w:rPr>
        <w:t>. . .</w:t>
      </w:r>
      <w:bookmarkStart w:id="49" w:name="pg1047_4451"/>
    </w:p>
    <w:p>
      <w:pPr>
        <w:pStyle w:val="Heading2"/>
        <w:numPr>
          <w:ilvl w:val="1"/>
          <w:numId w:val="1"/>
        </w:numPr>
        <w:rPr/>
      </w:pPr>
      <w:bookmarkStart w:id="50" w:name="__RefHeading___Toc1747320_373438147"/>
      <w:bookmarkStart w:id="51" w:name="_Toc18"/>
      <w:bookmarkEnd w:id="49"/>
      <w:bookmarkEnd w:id="50"/>
      <w:r>
        <w:rPr/>
        <w:t>4</w:t>
      </w:r>
      <w:r>
        <w:rPr>
          <w:rtl w:val="true"/>
        </w:rPr>
        <w:t xml:space="preserve"> </w:t>
      </w:r>
      <w:r>
        <w:rPr>
          <w:rtl w:val="true"/>
        </w:rPr>
        <w:t>آداب و سنن آن حضرت در سفر و لواحق آن</w:t>
      </w:r>
      <w:bookmarkEnd w:id="51"/>
    </w:p>
    <w:p>
      <w:pPr>
        <w:pStyle w:val="Heading3"/>
        <w:numPr>
          <w:ilvl w:val="2"/>
          <w:numId w:val="1"/>
        </w:numPr>
        <w:rPr/>
      </w:pPr>
      <w:bookmarkStart w:id="52" w:name="__RefHeading___Toc1747322_373438147"/>
      <w:bookmarkStart w:id="53" w:name="_Toc19"/>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روز پنجشنبه مسافرت می‌کرد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هنگام سفر پنج چیز را با خود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سرمه‌دان، شانه، مسواک و قیچی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چنان راه می‌رفت که ناتوان و کسل به نظر نمی‌رسید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سوار شدن بر درازگوشی را که فقط پالانی روی آن انداخته باشند 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سفر حج خود صبحگاهان که از منی حرکت فرمود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هنگام بازگشت از راه میان مشعر و</w:t>
      </w:r>
    </w:p>
    <w:p>
      <w:pPr>
        <w:pStyle w:val="BookText"/>
        <w:rPr/>
      </w:pPr>
      <w:r>
        <w:rPr>
          <w:rFonts w:ascii="IRNazanin" w:hAnsi="IRNazanin" w:eastAsia="IRNazanin"/>
          <w:color w:val="111111"/>
          <w:sz w:val="28"/>
          <w:sz w:val="28"/>
          <w:szCs w:val="28"/>
          <w:rtl w:val="true"/>
          <w:lang w:bidi="fa-IR"/>
        </w:rPr>
        <w:t>عرفه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آن حضرت از راهی که می‌رفت از همان راه باز نمی‌گشت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می‌خواست به جنگ رود، مقصد خود را طوری بیان می‌داشت که کسی به آن پی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سفر هر گاه از بلندی سرازیر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چون به بلندی بالا می‌رفت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سفر از منزلی به منزل دیگر کوچ نمی‌کرد جز آنکه در آن منزل دو رکعت نماز می‌گزارد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مکان برایم به نماز خواندن گواهی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هنگام وداع با مؤمنانی که عازم سفر بودند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تقوا را توشه شما کند، شما را با هر خیری مواجه سازد، همه حاجاتتان را برآورد، دین و دنیای شما را برایتان سالم بدارد و شما را سالم به من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 مردی خداحافظی کرد و در حق وی چنین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امانتت را به خدا سپردم، خداوند تقوا را توشه تو کند، و هر جا رو کنی با خیرت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حاضران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وداع رسول خدا صلّی اللّٰه علیه و آله با علی علیه السّلام هر گاه که وی را به جایی روانه می‌ساخت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کسانی که از سفر مکه بازمی‌گشتند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اعمال حجّ تو را قبول کند، گناهت را بیامرزد، و آنچه خرج کرده‌ای به تو باز گرداند</w:t>
      </w:r>
      <w:r>
        <w:rPr>
          <w:rFonts w:eastAsia="IRNazanin" w:cs="IRNazanin"/>
          <w:color w:val="111111"/>
          <w:sz w:val="28"/>
          <w:szCs w:val="28"/>
          <w:rtl w:val="true"/>
          <w:lang w:bidi="fa-IR"/>
        </w:rPr>
        <w:t>.»</w:t>
      </w:r>
      <w:bookmarkStart w:id="54" w:name="pg1047_4453"/>
    </w:p>
    <w:p>
      <w:pPr>
        <w:pStyle w:val="Heading3"/>
        <w:numPr>
          <w:ilvl w:val="2"/>
          <w:numId w:val="1"/>
        </w:numPr>
        <w:rPr/>
      </w:pPr>
      <w:bookmarkStart w:id="55" w:name="__RefHeading___Toc1747324_373438147"/>
      <w:bookmarkStart w:id="56" w:name="_Toc20"/>
      <w:bookmarkEnd w:id="54"/>
      <w:bookmarkEnd w:id="55"/>
      <w:r>
        <w:rPr>
          <w:rtl w:val="true"/>
        </w:rPr>
        <w:t>ملحقات</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شماره در متن از قلم افتاده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محمّد بن ابی الکرام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روز پنجشنبه برای سفر بیرون شوی، زیرا رسول خدا صلّی اللّٰه علیه و آله هنگامی که می‌خواست به جنگ دشمن رود در این روز بیرون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هنگامی که می‌خواست سفر کند میان زنان خود قرعه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قید قرعه یکی از آنان را با خود همراه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دوست نداشت کسی بدون همسفر مسافرت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چون گروهی به سفر روند زاد و توشه خویش را با خود بردارند، زیرا این کار سبب دلخوشی و دلگرمی و خوش خلقی آنان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مسافرتها چند چیز از او 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و موی خود را روغن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سرمه‌دان، قیچی، مسواک، شانه، نخ و سوزن خیاطی، درفش کفاشی، بند چرمی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سفر لباسش را می‌دوخت و کفش خود را پینه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صلّی اللّٰه علیه و آله قصد سفر نمی‌کرد جز آنکه هنگام برخاستن از جا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یاری تو سفر می‌کنم، و به سوی تو روی می‌آورم، و به دامن رحمت تو چنگ می‌زنم، تو پشتیبان و نقطه امید منی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در آنچه برایم مهم است و آنچه مهم نمی‌شمارم و آنچه که تو خود بهتر از من می‌دانی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تقوا را توشه من کن و گناهم را بیامرز، و به هر سو رو کنم مرا با خیر مواجه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 را می‌خواند و برای سفر بیرون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مسافرت‌ها سریع راه می‌پیمود و چون به راه پهناوری می‌رسید بر سرعت خود می‌افزود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می‌خواست با مسافری وداع کند دست او را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آنچه در نظر داشت در حق او دعا می‌کرد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عصایی داشت که ته آن آهن نوک تیزی قرار داشت، بر آن تکیه می‌کرد و روزهای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سفرها آن را همراه می‌برد و در نماز جلو خود می‌نهاد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حریم نمازش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برداشتن نشانه مؤمن و سنّت پیامبران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عصا تکیه کردن از اخلاق پیامبران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سفر باز نمی‌گشت مگر هنگامی که روز بر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آن است که مسافر برای استراحت فرود نیاید مگر هنگامی که هوا مقداری گرم شده باشد؛ و باید بیشتر سیرش در شب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سفرها هر گاه اول شب می‌خوابید دستش را دراز می‌کرد و ساق دست را زیر سر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آخر شب می‌خوابید دستش را بلند می‌کرد و سر مبارکش را روی کف دست می‌نهاد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آن است که از منازل صبح زود حرکت کنند و آغاز سفر روز پنجشنبه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سفرها همراه بردن مشک آب و امثال آن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از جنگ یا سفر حج بازمی‌گشت به هر بلندیی از زمین می‌رسید سه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 له الملک و له الحمد، یحیی و یمیت،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آئبون عابدون ساجدون ربّنا 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وعده، و نصر عبده، و هزم الاحزاب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 که یگانه و بی‌شریک است، فرمانروایی و ستایش ویژه اوست، زنده می‌کند و می‌میراند 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گردنده به سوی پروردگارمان، و پرستشگر و سجده‌کننده و ستاینده پروردگارمان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وعده‌اش وفا کرد، بنده‌اش را یاری داد و خود به تنهایی احزاب کفر را در هم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هنگامی که از سفر بازمی‌گشت نخست به مسجد می‌رفت و دو رکعت نماز می‌خواند سپس به خانه در می‌آمد</w:t>
      </w:r>
      <w:r>
        <w:rPr>
          <w:rFonts w:eastAsia="IRNazanin" w:cs="IRNazanin"/>
          <w:color w:val="111111"/>
          <w:sz w:val="28"/>
          <w:szCs w:val="28"/>
          <w:rtl w:val="true"/>
          <w:lang w:bidi="fa-IR"/>
        </w:rPr>
        <w:t>.</w:t>
      </w:r>
      <w:bookmarkStart w:id="57" w:name="pg1047_4456"/>
    </w:p>
    <w:p>
      <w:pPr>
        <w:pStyle w:val="Heading2"/>
        <w:numPr>
          <w:ilvl w:val="1"/>
          <w:numId w:val="1"/>
        </w:numPr>
        <w:rPr/>
      </w:pPr>
      <w:bookmarkStart w:id="58" w:name="__RefHeading___Toc1747326_373438147"/>
      <w:bookmarkStart w:id="59" w:name="_Toc21"/>
      <w:bookmarkEnd w:id="57"/>
      <w:bookmarkEnd w:id="58"/>
      <w:r>
        <w:rPr/>
        <w:t>5</w:t>
      </w:r>
      <w:r>
        <w:rPr>
          <w:rtl w:val="true"/>
        </w:rPr>
        <w:t xml:space="preserve"> </w:t>
      </w:r>
      <w:r>
        <w:rPr>
          <w:rtl w:val="true"/>
        </w:rPr>
        <w:t>آداب و سنن آن حضرت در لباس</w:t>
      </w:r>
      <w:bookmarkEnd w:id="59"/>
    </w:p>
    <w:p>
      <w:pPr>
        <w:pStyle w:val="Heading3"/>
        <w:numPr>
          <w:ilvl w:val="2"/>
          <w:numId w:val="1"/>
        </w:numPr>
        <w:rPr/>
      </w:pPr>
      <w:bookmarkStart w:id="60" w:name="__RefHeading___Toc1747328_373438147"/>
      <w:bookmarkStart w:id="61" w:name="_Toc22"/>
      <w:bookmarkEnd w:id="60"/>
      <w:r>
        <w:rPr>
          <w:rtl w:val="true"/>
        </w:rPr>
        <w:t>اشاره</w:t>
      </w:r>
      <w:bookmarkEnd w:id="61"/>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نوع لباسی که دسترسی داشت می‌پوشید از روپوش و عبا و پیراهن و جبّه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 سبز خوشش می‌آمد، و بیشتر لباسهایش سفید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خود را سفید بپوشانید و مردگانتان را در آن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 در جنگ و چه در غیر جنگ لباس لایه‌دار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قبایی از سندس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داشت که چون به تن می‌کرد رنگ سبز آن بر سپیدی روی حضرتش غلبه داشت و روی هم رفته زیبا جلوه می‌نمود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 لباسهای آن حضرت تا بالای قوزک پاها بود، و روپوشی که به تن می‌کرد از آن کوتاه‌تر بود و تا نصف ساق پا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میان کمر را می‌بست و بسا در حال نماز و غیر نماز آن را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روپوشی داشت که با زعفران رنگ شده بود و بسا که با همان یک پوشش با مردم نماز جماعت</w:t>
      </w:r>
    </w:p>
    <w:p>
      <w:pPr>
        <w:pStyle w:val="BookText"/>
        <w:rPr/>
      </w:pPr>
      <w:r>
        <w:rPr>
          <w:rFonts w:ascii="IRNazanin" w:hAnsi="IRNazanin" w:eastAsia="IRNazanin"/>
          <w:color w:val="111111"/>
          <w:sz w:val="28"/>
          <w:sz w:val="28"/>
          <w:szCs w:val="28"/>
          <w:rtl w:val="true"/>
          <w:lang w:bidi="fa-IR"/>
        </w:rPr>
        <w:t>می‌گزاشت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تنها یک عبا به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عبای کهنه وصله‌داری داشت که آن را می‌پوشید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بنده‌ام و لباس بندگان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جامه داشت مخصوص روزهای جمعه، غیر از لباسهای دیگری که در غیر جمعه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فقط یک روپوش بدون لباسهای دیگر به تن می‌کرد، و دو طرف آن را میان دو شانه خود گره می‌زد و با همان لباس با مردم بر جنازه‌ها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همان روپوش را به خود می‌پیچید و آن را از چپ و راست بر دوش می‌افکند و با آن در خانه خود نماز می‌خواند و این لباسی بود که در همان روز در آن مجامعت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همان ازار نماز شب می‌خواند، یک طرف پارچه را به روی خود و طرف دیگرش را به روی بعضی از زنان خود می‌انداخت و به این ترتیب در آن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عبای سیاه رنگی داشت که به کسی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عبای سیاه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برهنه‌ای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زیباتر از سفیدی شما بر سیاهی آن عبا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آن حضرت در قطیفه‌ای که دو طرف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زده بود با ما نماز ظهر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انگشتر به دست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 همان انگشتر نامه‌ها را مهر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 نامه‌ها بهتر از ایجاد شک و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شب کلاه به سر می‌گذاشت، گاه زیر عمامه و گاه بدون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را از سر بر می‌داشت و جلوی خود به عنوان حریم نماز می‌نهاد و به سوی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عمامه نداشت و شال را بر سر و پیشانی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عمامه‌ای داشت به نام سحاب و آن را به علی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 که علی علیه السّلام با آن عمامه می‌آمد و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سحاب نزد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لباس را از طرف راست می‌پوشید و چنین می‌خواند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w:t>
      </w:r>
    </w:p>
    <w:p>
      <w:pPr>
        <w:pStyle w:val="BookText"/>
        <w:rPr/>
      </w:pPr>
      <w:r>
        <w:rPr>
          <w:rFonts w:ascii="IRNazanin" w:hAnsi="IRNazanin" w:eastAsia="IRNazanin"/>
          <w:color w:val="111111"/>
          <w:sz w:val="28"/>
          <w:sz w:val="28"/>
          <w:szCs w:val="28"/>
          <w:rtl w:val="true"/>
          <w:lang w:bidi="fa-IR"/>
        </w:rPr>
        <w:t xml:space="preserve">کسانی ما اواری به عورتی، و اتجمّل به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خدایی را که بر من جامه‌ای پوشانید که با آن شرمگاهم را بپوشانم و آراسته در میان مردم ظاهر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لباس را در می‌آورد از سمت چپ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لباس نو می‌پوشید، لباسهای کهنه را به فقیر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لباس کهنه خود را فقط برای رضای خدا به فقیری بپوشاند مگر آنکه در پناه و خیر خداوند خواهد بود تا زمانی که آن لباس بر تن فقیر است، خواه بخشنده لباس زنده باشد یا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 از پوست داشت که با لیف خرما پر شده بود و طول آن حدود دو ذراع و عرض آن حدود یک ذراع و یک وجب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عبایی داشت که هر جا می‌رفت آن را دو تا کرده به زیر آن حضرت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روی حصیر بدون آنکه چیز دیگری زیر خود بیندازد 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 آن جناب این بود که چهارپایان و اسلحه و اثاث خود را نامگذاری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پرچمش عقاب، و نام شمشیرش که با آن در جنگها حاضر می‌شد ذو الفقار، و نام شمشیرهای دیگرش مخذم، رسوب و قضیب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قبضه شمشیرش به نقره آراسته بود، و کمربندی که می‌بست از چرم بود و سه حلقه نقره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کمانش کتوم، و جعبه تیرش کافور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شتر آن حضرت قصوی بود که به آن عضباء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استرش دلدل، و درازگوشش یعفور، و گوسفندی که از شیر آن می‌آشامید عینه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سبویی از سفال داشت که با آب آن وضو می‌گرفت و از آن می‌نوشید، و مردم کودکان خردسال خود را که خوب و بد را می‌فهمیدند می‌فرستادند و آنان داخل منزل آن حضرت می‌شدند بدون آنکه کسی مانع آنها شود، آن‌گاه اگر در آن سبو آبی می‌یافتند می‌آشامیدند و برای تبرّک بر صورت و بدن خود می‌مالیدند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عمامه آن حضرت به اندازه‌ای بود که سه دور یا پنج دور به سرش می‌پیچید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آن حضرت عمامه سیاهی داشت که به سر می‌بست و در آن نماز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 کلاه‌های راه راه به سر می‌نهاد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زرهی داشت به نام ذات الفضول که دارای سه حلقه از نقره بود، یکی در جلو و دو تا در پشت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شمله و نمره </w:t>
      </w:r>
      <w:r>
        <w:rPr>
          <w:rStyle w:val="FootnoteAnchor"/>
          <w:rtl w:val="true"/>
        </w:rPr>
        <w:footnoteReference w:id="31"/>
      </w:r>
      <w:r>
        <w:rPr>
          <w:rFonts w:ascii="IRNazanin" w:hAnsi="IRNazanin" w:eastAsia="IRNazanin"/>
          <w:color w:val="111111"/>
          <w:sz w:val="28"/>
          <w:sz w:val="28"/>
          <w:szCs w:val="28"/>
          <w:rtl w:val="true"/>
          <w:lang w:bidi="fa-IR"/>
        </w:rPr>
        <w:t>به خود می‌پیچید، اما نمره از آن جهت که خطوط سیاه آن بر سفیدی ساقها و قدمهای نمایان آن حضرت قرار می‌گرفت بر اندام او زیبا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یک لباس گشاد نماز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راه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 پشمی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فقط در حال نماز می‌پوشید، و امتش را به نظافت ترغیب می‌نمود و به آن دستور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 بپوشید که لباس رسول خدا صلّی اللّٰه علیه و آله از پنبه بود و لباس ما اهل بیت نیز از پنبه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 بپوشید که آن لباس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لباس مویین و پشمین نمی‌پوشید مگر آنکه علت و ضرورتی پیدا می‌شد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کمربندی داشت از چرم دباغی شده که در سر آن قلاّب</w:t>
      </w:r>
    </w:p>
    <w:p>
      <w:pPr>
        <w:pStyle w:val="BookText"/>
        <w:rPr/>
      </w:pPr>
      <w:r>
        <w:rPr>
          <w:rFonts w:ascii="IRNazanin" w:hAnsi="IRNazanin" w:eastAsia="IRNazanin"/>
          <w:color w:val="111111"/>
          <w:sz w:val="28"/>
          <w:sz w:val="28"/>
          <w:szCs w:val="28"/>
          <w:rtl w:val="true"/>
          <w:lang w:bidi="fa-IR"/>
        </w:rPr>
        <w:t>داشت و طرف دیگرش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سه حلقه نقره‌ای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قدحی داشت که به سه قطعه از نقره بند زده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غلاف و قبضه شمشیر رسول خدا صلّی اللّٰه علیه و آله از نقره بود و ما بین آن دو نیز با حلقه‌هایی از نقره مزیّن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عصایی داشت که در ته آن آهن نوک تیزی بود و بر آن تکیه می‌کرد و روزهای عید فطر و عید قربان آن را با خود می‌برد و در نماز جلوی خود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رسول خدا صلّی اللّٰه علیه و آله از نقره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 باید گرد باشد و انگشتر رسول خدا صلّی اللّٰه علیه و آله نیز همین 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انگشتر رسول خدا صلّی اللّٰه علیه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انگشتر داشت که بر یکی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امیر مؤمنان، امام حسن، امام حسین و سایر امامان علیهم السّلام انگشتر به دست راست می‌کردند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انگشتر به دست راست کردن رسول خدا صلّی اللّٰه علیه و آله و نیز نقش خاتم آن حضرت را با اندک اختلافی نقل کرده و شیخ صدوق در کتابهای خود و دیگران نیز همان‌ها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کلینی روایت کرده که علی و حسن و حسین و برخی از امامان بعد علیهم السّلام انگشتر به دست چپ می‌کردند ولی این روایات با هم منافات ندارند، زیرا یا می‌خواستند بیان کنند که انگشتر به هر یک از دستها کردن جایز است، یا آنکه زمانهای مختلف چنین اقتضایی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روی تقیّه انگشتر به دست چپ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باره پیامبر صلّی اللّٰه علیه و آله روایت نشده که انگشتر به دست چپ</w:t>
      </w:r>
      <w:bookmarkStart w:id="62" w:name="pg1047_4461"/>
    </w:p>
    <w:p>
      <w:pPr>
        <w:pStyle w:val="BookText"/>
        <w:rPr/>
      </w:pPr>
      <w:bookmarkEnd w:id="62"/>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کافی از امام صادق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جز اندک زمانی انگشتر به دست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شاید منظور آن بوده که مدت کمی انگشتر به دست چپ کرد و سپس آن را ترک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منظور ما در این کتاب بیان برخی از اوصاف انگشتر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پیراهن را پیش از شلوار به تن می‌کنند</w:t>
      </w:r>
      <w:r>
        <w:rPr>
          <w:rFonts w:eastAsia="IRNazanin" w:cs="IRNazanin"/>
          <w:color w:val="111111"/>
          <w:sz w:val="28"/>
          <w:szCs w:val="28"/>
          <w:rtl w:val="true"/>
          <w:lang w:bidi="fa-IR"/>
        </w:rPr>
        <w:t>.</w:t>
      </w:r>
    </w:p>
    <w:p>
      <w:pPr>
        <w:pStyle w:val="Heading3"/>
        <w:numPr>
          <w:ilvl w:val="2"/>
          <w:numId w:val="1"/>
        </w:numPr>
        <w:rPr/>
      </w:pPr>
      <w:bookmarkStart w:id="63" w:name="__RefHeading___Toc1747330_373438147"/>
      <w:bookmarkStart w:id="64" w:name="_Toc23"/>
      <w:bookmarkEnd w:id="63"/>
      <w:r>
        <w:rPr>
          <w:rtl w:val="true"/>
        </w:rPr>
        <w:t>ملحقات</w:t>
      </w:r>
      <w:bookmarkEnd w:id="64"/>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سفارشهای خود به ابو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 من لباس زبر و خشن به تن می‌کنم، روی زمین می‌نشینم، انگشتان خود را پس از غذا خوردن می‌لیسم، و بر الاغ بی‌پالان سوار می‌شوم و دیگری را نیز در ردیف خود سوار می‌کنم، پس هر که از سنّت من روی گرداند از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 کلاهی که سفید و راه راه بود به سر می‌نهاد، و در جنگ کلاهی که دو گوش مانند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پوشاک سیاه کراهت داشت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کفش و عبا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هنگام کفش پوشیدن اول پای راست را در کفش کنند، و هنگام در آوردن اول پای چپ را در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کفشهای خود را از پا در آورید، زیرا هم پاهای شما راحت‌تر می‌شود و هم سنّت نیکویی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 سیاه و نعلین زرد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از پوشاک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لباس سرخ رنگ کراهت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خیمه‌ای داشت که آن را کنّ </w:t>
      </w:r>
      <w:r>
        <w:rPr>
          <w:rStyle w:val="FootnoteAnchor"/>
          <w:rtl w:val="true"/>
        </w:rPr>
        <w:footnoteReference w:id="33"/>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روز جمعه برد سرخ رنگ خود را می‌پوشید و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با عمامه سیاهی که بر سر بسته بود وارد مکه معظّمه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جعبه‌ای داشت که شانه عاج، سرمه‌دان، قیچی و مسواکش را در آن می‌نهاد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 خدا صلّی اللّٰه علیه و آله هنگامی که از دنیا رفت یک روپوش زبر یمانی و عبایی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تختی بود که اسعد بن زراره آن را اهدا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آن حضرت سه پلّه و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زنی توسط غلام نجّار خود به نام میمون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مسجدش مناره نداشت و بلال روی زمین اذان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روپوشی داشت که با گیاهی خوشبو رنگ شده بود و آن را در خانه می‌پوشید و رنگ آن بر بدن حضرت اثر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لباس زرد رنگ می‌پوشیم</w:t>
      </w:r>
      <w:r>
        <w:rPr>
          <w:rFonts w:eastAsia="IRNazanin" w:cs="IRNazanin"/>
          <w:color w:val="111111"/>
          <w:sz w:val="28"/>
          <w:szCs w:val="28"/>
          <w:rtl w:val="true"/>
          <w:lang w:bidi="fa-IR"/>
        </w:rPr>
        <w:t>.</w:t>
      </w:r>
      <w:bookmarkStart w:id="65" w:name="pg1047_4463"/>
    </w:p>
    <w:p>
      <w:pPr>
        <w:pStyle w:val="Heading2"/>
        <w:numPr>
          <w:ilvl w:val="1"/>
          <w:numId w:val="1"/>
        </w:numPr>
        <w:rPr/>
      </w:pPr>
      <w:bookmarkStart w:id="66" w:name="__RefHeading___Toc1747332_373438147"/>
      <w:bookmarkStart w:id="67" w:name="_Toc24"/>
      <w:bookmarkEnd w:id="65"/>
      <w:bookmarkEnd w:id="66"/>
      <w:r>
        <w:rPr/>
        <w:t>6</w:t>
      </w:r>
      <w:r>
        <w:rPr>
          <w:rtl w:val="true"/>
        </w:rPr>
        <w:t xml:space="preserve"> </w:t>
      </w:r>
      <w:r>
        <w:rPr>
          <w:rtl w:val="true"/>
        </w:rPr>
        <w:t>آداب و سنن آن حضرت در مسکن</w:t>
      </w:r>
      <w:bookmarkEnd w:id="67"/>
    </w:p>
    <w:p>
      <w:pPr>
        <w:pStyle w:val="Heading3"/>
        <w:numPr>
          <w:ilvl w:val="2"/>
          <w:numId w:val="1"/>
        </w:numPr>
        <w:rPr/>
      </w:pPr>
      <w:bookmarkStart w:id="68" w:name="__RefHeading___Toc1747334_373438147"/>
      <w:bookmarkStart w:id="69" w:name="_Toc25"/>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از دنیا رفت در حالی که خشتی بر روی خشتی ننهاد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مجالس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گاه می‌خواست در گرمای تابستان از خانه بیرون رود روز پنجشنبه می‌رفت، و هر گاه می‌خواست در سرمای زمستان به خانه باز گردد روز جمعه به خانه بازمی‌گشت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وارد خانه می‌شد ظرف آب طلب می‌کرد و برای نماز وضو می‌گرفت، آن‌گاه بر می‌خاست و دو رکعت نماز کوتاه می‌گزاشت، سپس به بستر خواب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هرگز بر دشمن شبیخون نزد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70" w:name="pg1047_4464"/>
    </w:p>
    <w:p>
      <w:pPr>
        <w:pStyle w:val="Heading3"/>
        <w:numPr>
          <w:ilvl w:val="2"/>
          <w:numId w:val="1"/>
        </w:numPr>
        <w:rPr/>
      </w:pPr>
      <w:bookmarkStart w:id="71" w:name="__RefHeading___Toc1747336_373438147"/>
      <w:bookmarkStart w:id="72" w:name="_Toc26"/>
      <w:bookmarkEnd w:id="70"/>
      <w:bookmarkEnd w:id="71"/>
      <w:r>
        <w:rPr>
          <w:rtl w:val="true"/>
        </w:rPr>
        <w:t>ملحقات</w:t>
      </w:r>
      <w:bookmarkEnd w:id="72"/>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است و دشمن آن دشمن خداست؛ این حیوان صاحبش را و تا هفت خانه از همسایگان را پاسبانی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را شبها در خانه خود نگاه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خروس سفید پنج صفت از صفات پیامبران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اوقات نماز، غیرت مردانه، سخاوت، شجاعت و کثرت آمیزش با همسر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هیچ پیامبری نبود مگر آنکه در آن کبوتری نگهداری می‌شد، زیرا سفیهان جنّ با بچه‌های خانه سر به سر می‌گذارند، اما وقتی کبوتر در خانه باشد با آنها بازی می‌کنند و به اهل خانه کاری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رسول خدا صلّی اللّٰه علیه و آله یک جفت کبوتر سرخ رنگ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کراهت داشت که بدون چراغ وارد خانه تاریک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دوست داشت که در زمستان دخول و خروجش از خانه در شب جمعه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چون وارد مسجد شدی رو به قبله بنشینی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عکس‌های حیوانات و صورت جانداران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نکنید، زیرا رسول خدا صلّی اللّٰه علیه و آله از این کار کراهت داشت</w:t>
      </w:r>
      <w:r>
        <w:rPr>
          <w:rFonts w:eastAsia="IRNazanin" w:cs="IRNazanin"/>
          <w:color w:val="111111"/>
          <w:sz w:val="28"/>
          <w:szCs w:val="28"/>
          <w:rtl w:val="true"/>
          <w:lang w:bidi="fa-IR"/>
        </w:rPr>
        <w:t>.</w:t>
      </w:r>
      <w:bookmarkStart w:id="73" w:name="pg1047_4465"/>
    </w:p>
    <w:p>
      <w:pPr>
        <w:pStyle w:val="Heading2"/>
        <w:numPr>
          <w:ilvl w:val="1"/>
          <w:numId w:val="1"/>
        </w:numPr>
        <w:rPr/>
      </w:pPr>
      <w:bookmarkStart w:id="74" w:name="__RefHeading___Toc1747338_373438147"/>
      <w:bookmarkStart w:id="75" w:name="_Toc27"/>
      <w:bookmarkEnd w:id="73"/>
      <w:bookmarkEnd w:id="74"/>
      <w:r>
        <w:rPr/>
        <w:t>7</w:t>
      </w:r>
      <w:r>
        <w:rPr>
          <w:rtl w:val="true"/>
        </w:rPr>
        <w:t xml:space="preserve"> </w:t>
      </w:r>
      <w:r>
        <w:rPr>
          <w:rtl w:val="true"/>
        </w:rPr>
        <w:t>آداب و سنن آن حضرت در خوابیدن و بستر خواب</w:t>
      </w:r>
      <w:bookmarkEnd w:id="75"/>
    </w:p>
    <w:p>
      <w:pPr>
        <w:pStyle w:val="Heading3"/>
        <w:numPr>
          <w:ilvl w:val="2"/>
          <w:numId w:val="1"/>
        </w:numPr>
        <w:rPr/>
      </w:pPr>
      <w:bookmarkStart w:id="76" w:name="__RefHeading___Toc1747340_373438147"/>
      <w:bookmarkStart w:id="77" w:name="_Toc28"/>
      <w:bookmarkEnd w:id="76"/>
      <w:r>
        <w:rPr>
          <w:rtl w:val="true"/>
        </w:rPr>
        <w:t>اشاره</w:t>
      </w:r>
      <w:bookmarkEnd w:id="77"/>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رسول خدا صلّی اللّٰه علیه و آله یک عبا بود و متکایش از پوست که با لیف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همان عبا را دو تا کرده، زیر آن حضرت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بستر دیشب مرا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دستور داد تا زیرانداز او را یک لایه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زیرانداز دیگری از پوست داشت که از لیف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عبایی داشت که به هر جا نقل مکان می‌کرد آن را دو تا کرده زیر آن حضرت می‌انداختند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گاهی روی حصیر می‌خوابید بدون آنکه زیرانداز دیگری زیر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صلّی اللّٰه علیه و آله از خواب بیدار نشد مگر آنکه بر زمین می‌افتاد و در برابر خداوند سجده می‌کرد</w:t>
      </w:r>
      <w:r>
        <w:rPr>
          <w:rFonts w:eastAsia="IRNazanin" w:cs="IRNazanin"/>
          <w:color w:val="111111"/>
          <w:sz w:val="28"/>
          <w:szCs w:val="28"/>
          <w:rtl w:val="true"/>
          <w:lang w:bidi="fa-IR"/>
        </w:rPr>
        <w:t>.</w:t>
      </w:r>
      <w:bookmarkStart w:id="78" w:name="pg1047_4466"/>
    </w:p>
    <w:p>
      <w:pPr>
        <w:pStyle w:val="Heading3"/>
        <w:numPr>
          <w:ilvl w:val="2"/>
          <w:numId w:val="1"/>
        </w:numPr>
        <w:rPr/>
      </w:pPr>
      <w:bookmarkStart w:id="79" w:name="__RefHeading___Toc1747342_373438147"/>
      <w:bookmarkStart w:id="80" w:name="_Toc29"/>
      <w:bookmarkEnd w:id="78"/>
      <w:bookmarkEnd w:id="79"/>
      <w:r>
        <w:rPr>
          <w:rtl w:val="true"/>
        </w:rPr>
        <w:t>ملحقات</w:t>
      </w:r>
      <w:bookmarkEnd w:id="80"/>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طاقباز بر پشت می‌خوابند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نه زن داشت و همگی یک روانداز داشتند که با گیاه خوشبو و رنگین ورس یا زعفران رنگ شده بود؛ نوبت هر یک که می‌رسید آن را به خانه او می‌فرستادند و نم‌زده می‌شد تا بویش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سبب تندرستی و خشنودی پروردگار و در معرض رحمت حق قرار گرفتن است و تمسّک به اخلاق و شیوه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به بستر خواب می‌رفت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باسمک احیی، و باسمک اموت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نام تو زنده می‌گردم و به نام تو می‌میرم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از خواب بر می‌خاست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احیانی بعد ما اماتنی و الیه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خدای را که مرا پس از میراندن زنده کرد </w:t>
      </w:r>
      <w:r>
        <w:rPr>
          <w:rStyle w:val="FootnoteAnchor"/>
          <w:rtl w:val="true"/>
        </w:rPr>
        <w:footnoteReference w:id="35"/>
      </w:r>
      <w:r>
        <w:rPr>
          <w:rFonts w:ascii="IRNazanin" w:hAnsi="IRNazanin" w:eastAsia="IRNazanin"/>
          <w:color w:val="111111"/>
          <w:sz w:val="28"/>
          <w:sz w:val="28"/>
          <w:szCs w:val="28"/>
          <w:rtl w:val="true"/>
          <w:lang w:bidi="fa-IR"/>
        </w:rPr>
        <w:t>و همه پس از مرگ به سوی او زنده و محشور می‌شوند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که رسول خدا صلّی اللّٰه علیه و آله چون به بستر خواب می‌رفت چه می‌گفت؟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آیة الکرسی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آمنت باللّٰه، و کفرت بالطّاغوت، اللّهمّ احفظنی فی منامی و فی یقظتی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خدا ایمان دارم، و از طاغوت بیزارم، خداوندا مرا در خواب و بیداری حفظ فرما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بیشتر اوقات بالشی را از پوست که از لیف خرما پر شده بود زیر سر می‌نهاد و هم روی آن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خواب هولناکی می‌دید می‌گفت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الّذی</w:t>
      </w:r>
    </w:p>
    <w:p>
      <w:pPr>
        <w:pStyle w:val="BookText"/>
        <w:rPr/>
      </w:pPr>
      <w:r>
        <w:rPr>
          <w:rFonts w:ascii="IRNazanin" w:hAnsi="IRNazanin" w:eastAsia="IRNazanin"/>
          <w:color w:val="111111"/>
          <w:sz w:val="28"/>
          <w:sz w:val="28"/>
          <w:szCs w:val="28"/>
          <w:rtl w:val="true"/>
          <w:lang w:bidi="fa-IR"/>
        </w:rPr>
        <w:t xml:space="preserve">لا شریک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شریک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می‌خاست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نور السّماوات و الارض، و الحمد للّٰه قیّوم السّماوات و الارض، و الحمد للّٰه ربّ السّماوات و الارض و من فیهنّ، و انت الحقّ، و قولک الحقّ، و لقاؤک الحقّ، و الجنّة حقّ، و النّار حقّ، و السّاعة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اسلمت، و بک آمنت، و علیک توکّلت، و الیک انیب، و بک خاصمت، و الیک حاکمت، فاغفر لی ما قدّمت و ما اخّرت، و ما اسررت و ما اعلنت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الهی، لا اله الاّ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 که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 که برپا دارنده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 که پروردگار آسمانها و زمین و همه آفریدگانی است که در آنها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بر حقّی، و گفتار تو و دیدار تو و بهشت و دوزخ و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تسلیم تو شدم، و به تو ایمان آوردم، و بر تو توکل نمودم، و به سوی تو بازمی‌گردم، و به نیروی تو با دشمن مبارزه و ستیز کردم، و به سوی تو داوری نمودم، پس گناهان گذشته و آینده و نهان و آشکار مرا بیامرز، تو خدای منی، جز تو معبودی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پیش از وضو مسواک می‌کرد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هنگام خوابیدن ده چیز را مراعات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داشتن، صورت بر کف دست راست نهادن، سی و سه مرتبه</w:t>
      </w:r>
    </w:p>
    <w:p>
      <w:pPr>
        <w:pStyle w:val="BookText"/>
        <w:rPr/>
      </w:pPr>
      <w:r>
        <w:rPr>
          <w:rFonts w:ascii="IRNazanin" w:hAnsi="IRNazanin" w:eastAsia="IRNazanin"/>
          <w:color w:val="111111"/>
          <w:sz w:val="28"/>
          <w:sz w:val="28"/>
          <w:szCs w:val="28"/>
          <w:rtl w:val="true"/>
          <w:lang w:bidi="fa-IR"/>
        </w:rPr>
        <w:t>سبحان اللّٰه ، سی و سه مرتبه</w:t>
      </w:r>
    </w:p>
    <w:p>
      <w:pPr>
        <w:pStyle w:val="BookText"/>
        <w:rPr/>
      </w:pPr>
      <w:r>
        <w:rPr>
          <w:rFonts w:ascii="IRNazanin" w:hAnsi="IRNazanin" w:eastAsia="IRNazanin"/>
          <w:color w:val="111111"/>
          <w:sz w:val="28"/>
          <w:sz w:val="28"/>
          <w:szCs w:val="28"/>
          <w:rtl w:val="true"/>
          <w:lang w:bidi="fa-IR"/>
        </w:rPr>
        <w:t>الحمد للّٰه ، و سی و چهار مرتبه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گفتن، رو به قبله خوابیدن به گونه‌ای که صورتهامان رو به قبله قرار گیرد، خواندن سوره حمد و آیة الکرسی و آیه شهد اللّه</w:t>
      </w:r>
      <w:r>
        <w:rPr>
          <w:rFonts w:eastAsia="IRNazanin" w:cs="IRNazanin"/>
          <w:color w:val="111111"/>
          <w:sz w:val="28"/>
          <w:szCs w:val="28"/>
          <w:rtl w:val="true"/>
          <w:lang w:bidi="fa-IR"/>
        </w:rPr>
        <w:t xml:space="preserve">. . . </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کند بهره خود را از آن شب خود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شب، که آن از سنّت پیامبر شماست</w:t>
      </w:r>
      <w:r>
        <w:rPr>
          <w:rFonts w:eastAsia="IRNazanin" w:cs="IRNazanin"/>
          <w:color w:val="111111"/>
          <w:sz w:val="28"/>
          <w:szCs w:val="28"/>
          <w:rtl w:val="true"/>
          <w:lang w:bidi="fa-IR"/>
        </w:rPr>
        <w:t>.</w:t>
      </w:r>
      <w:bookmarkStart w:id="81" w:name="pg1047_4469"/>
    </w:p>
    <w:p>
      <w:pPr>
        <w:pStyle w:val="Heading2"/>
        <w:numPr>
          <w:ilvl w:val="1"/>
          <w:numId w:val="1"/>
        </w:numPr>
        <w:rPr/>
      </w:pPr>
      <w:bookmarkStart w:id="82" w:name="__RefHeading___Toc1747344_373438147"/>
      <w:bookmarkStart w:id="83" w:name="_Toc30"/>
      <w:bookmarkEnd w:id="81"/>
      <w:bookmarkEnd w:id="82"/>
      <w:r>
        <w:rPr/>
        <w:t>8</w:t>
      </w:r>
      <w:r>
        <w:rPr>
          <w:rtl w:val="true"/>
        </w:rPr>
        <w:t xml:space="preserve"> </w:t>
      </w:r>
      <w:r>
        <w:rPr>
          <w:rtl w:val="true"/>
        </w:rPr>
        <w:t>آداب و سنن آن حضرت در زناشویی و تربیت فرزند</w:t>
      </w:r>
      <w:bookmarkEnd w:id="83"/>
    </w:p>
    <w:p>
      <w:pPr>
        <w:pStyle w:val="Heading3"/>
        <w:numPr>
          <w:ilvl w:val="2"/>
          <w:numId w:val="1"/>
        </w:numPr>
        <w:rPr/>
      </w:pPr>
      <w:bookmarkStart w:id="84" w:name="__RefHeading___Toc1747346_373438147"/>
      <w:bookmarkStart w:id="85" w:name="_Toc31"/>
      <w:bookmarkEnd w:id="84"/>
      <w:r>
        <w:rPr>
          <w:rtl w:val="true"/>
        </w:rPr>
        <w:t>اشاره</w:t>
      </w:r>
      <w:bookmarkEnd w:id="85"/>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که ازدواج سنّت رسول خدا صلّی اللّٰه علیه و آله است، زیرا که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از سنّت من پیروی کند، از جمله سنّت من ازدواج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سنّت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زدودن موهای زاید بدن و آمیزش زیاد با همسران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پیامبر صلّی اللّٰه علیه و آله آمیزش با زنان، غذا خوردن در روز و خوابیدن در شب را بر خود حرام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این موضوع را به رسول خدا صلّی اللّٰه علیه و آله خبر داد، آن حضرت به سوی اصحاب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زنان بی‌رغبت شده‌اید با آنکه من با زنان آمیزش می‌کنم، و روز غذا می‌خورم، و در شب می‌خوابم؟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سنّت روی گرداند از من نیست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پیامبران دوست داشتن زنان است</w:t>
      </w:r>
      <w:r>
        <w:rPr>
          <w:rFonts w:eastAsia="IRNazanin" w:cs="IRNazanin"/>
          <w:color w:val="111111"/>
          <w:sz w:val="28"/>
          <w:szCs w:val="28"/>
          <w:rtl w:val="true"/>
          <w:lang w:bidi="fa-IR"/>
        </w:rPr>
        <w:t>.</w:t>
      </w:r>
      <w:bookmarkStart w:id="86" w:name="pg1047_4470"/>
    </w:p>
    <w:p>
      <w:pPr>
        <w:pStyle w:val="BookText"/>
        <w:rPr/>
      </w:pPr>
      <w:bookmarkEnd w:id="86"/>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من در نماز، و لذّتم در زنان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می‌خواست با زنی ازدواج کند کس می‌فرستاد تا او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و نیز زنان را مایه آرامش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 است در شب ازدواج کردن و طعام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برای من به دنیا آمده، سر او را تراشیدم و به وزن موی سرش درهم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کردن موی سر بچه به طلا و نقره جایز نیست، و سنّت چنین جاری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فرزندانتان روز هفتم عقیقه کنید، و به وزن موی سرشان نقره به مسلمانی صدقه دهید؛ رسول خدا صلّی اللّٰه علیه و آله در باره حسن و حسین و سایر فرزندانش این گونه عمل کرد</w:t>
      </w:r>
      <w:r>
        <w:rPr>
          <w:rFonts w:eastAsia="IRNazanin" w:cs="IRNazanin"/>
          <w:color w:val="111111"/>
          <w:sz w:val="28"/>
          <w:szCs w:val="28"/>
          <w:rtl w:val="true"/>
          <w:lang w:bidi="fa-IR"/>
        </w:rPr>
        <w:t>.</w:t>
      </w:r>
    </w:p>
    <w:p>
      <w:pPr>
        <w:pStyle w:val="Heading3"/>
        <w:numPr>
          <w:ilvl w:val="2"/>
          <w:numId w:val="1"/>
        </w:numPr>
        <w:rPr/>
      </w:pPr>
      <w:bookmarkStart w:id="87" w:name="__RefHeading___Toc1747348_373438147"/>
      <w:bookmarkStart w:id="88" w:name="_Toc32"/>
      <w:bookmarkEnd w:id="87"/>
      <w:r>
        <w:rPr>
          <w:rtl w:val="true"/>
        </w:rPr>
        <w:t>ملحقات</w:t>
      </w:r>
      <w:bookmarkEnd w:id="88"/>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شما کسانی هستند که با زنان خود خوبتر باشند، و من از هر کس با زنان خود خوبترم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مردی غیرتمند بود، و من از او غیرتمندترم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بیان داستان موسی پیامبر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دنبال دختر شعیب علیه السّلام روان شد تا خدمت شعیب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موسی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من حرکت کن و راه را به من نشان ده،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هستیم که به پشت</w:t>
      </w:r>
    </w:p>
    <w:p>
      <w:pPr>
        <w:pStyle w:val="BookText"/>
        <w:rPr/>
      </w:pPr>
      <w:r>
        <w:rPr>
          <w:rFonts w:ascii="IRNazanin" w:hAnsi="IRNazanin" w:eastAsia="IRNazanin"/>
          <w:color w:val="111111"/>
          <w:sz w:val="28"/>
          <w:sz w:val="28"/>
          <w:szCs w:val="28"/>
          <w:rtl w:val="true"/>
          <w:lang w:bidi="fa-IR"/>
        </w:rPr>
        <w:t>سر زنان نگاه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ازدواج موقت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مسلمانی بمیرد در حالی که سنّتی از رسول خدا صلّی اللّٰه علیه و آله مانده باشد و او بدان عمل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قلابه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با زن باکره ازدواج می‌کرد هفت روز نزد او می‌ماند، و هر گاه با زن بیوه ازدواج می‌کرد سه روز نزد او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 دختر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رسول خدا صلّی اللّٰه علیه و آله خواستگاری کرد و به همسری آن حضرت در آورد سوری ترتیب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پیامبران سور دادن در ازدواج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قلابه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اوقات خود را میان زنان خویش تقسیم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قسمتی است که در اختیار من است، پس مرا در آنچه تنها در اختیار توست و در اختیار من نیست سرزنش مکن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همسر پیامبر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حجة الوداع زنان خود را همراه برد و در هر شبانه روز نزد یکی از زنانش به سر می‌برد، و بدین وسیله می‌خواست میان آنان عدالت را مراعات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چون نماز صبح را می‌خواند به یک یک زنان خود سر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احوالپرسی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بازی و سرگرمی باطل و نارواست مگر سه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تعلیم اسب و بازی و شوخی با همسر که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هنگام بیماری نیز اوقات خود را میان همسران تقسیم می‌کرد و آن حضرت را به منزل زنی که نوبتش بود انتقال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من در ایّام ماهانه‌ام دستور می‌داد که لنگی به خود بپیچم و در بستر در کنار آن حضرت بخوابم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هیچ یک از دختران و زنان خود بیش از دوازده اوقیه و یک نشّ مهریه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اوقیه چهل درهم و نشّ بیست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مجموعا پانصد درهم می‌شود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دعای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اعوذ بک من ولد یکون علیّ ربّا، و من مال یکون علیّ ضیاعا، و من زوجة تشیّبنی قبل اوان مشیبی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تو پناه می‌آورم از فرزندی که بر من حاکم باشد، و از مالی که باعث هلاکتم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مالی که مفت از دستم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همسری که مرا پیر سازد پیش از آنکه به پیری برسم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برای ما خاندان به دنیا نمی‌آید جز آنکه او را محمّد می‌نامیم، و پس از هفت روز اگر بخواهیم نامش را تغییر می‌دهیم و اگر نه به همان نام صدا می‌زنیم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چون صبح می‌کرد دست نوازش بر سر فرزندان و نوه‌های خود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را به خانه همسرش علی علیه السّلام می‌بردند جبرئیل و میکائیل و اسرافیل فرود 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آن سه فرشته تکبیر گفتند و فرشتگان دیگر نیز به پیروی آنها تکبیر گفتند؛ از این رو تا روز قیامت تکبیر گفتن در شب زفاف سنّت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 خود را با خرما بردارید، رسول خدا صلّی اللّٰه علیه و آله نیز در باره حسن و حسین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در باره نوزاد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او،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به وزن موی سرش</w:t>
      </w:r>
    </w:p>
    <w:p>
      <w:pPr>
        <w:pStyle w:val="BookText"/>
        <w:rPr/>
      </w:pPr>
      <w:r>
        <w:rPr>
          <w:rFonts w:ascii="IRNazanin" w:hAnsi="IRNazanin" w:eastAsia="IRNazanin"/>
          <w:color w:val="111111"/>
          <w:sz w:val="28"/>
          <w:sz w:val="28"/>
          <w:szCs w:val="28"/>
          <w:rtl w:val="true"/>
          <w:lang w:bidi="fa-IR"/>
        </w:rPr>
        <w:t>نقره یا طلا صدقه دادن،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عقیقه کردن،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او زعفران مالیدن،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ساختن او با ختنه کردن،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عقیقه او به همسایگان خوراندن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برای مردان سنّت است و برای زنان کرامت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گوش پسر بچه از سنّت است، و ختنه کردن او نیز در روز هفتم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زیاد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به دنیا آمد، از موسی بن جعفر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ختنه شده و پاک و پاکیزه به دنیا آمده است و هیچ یک از امامان متولد نشوند مگر آنکه ختنه شده و پاک و پاکیزه باشند، ولی ما برای عمل کردن به سنّت نبوی و پیروی کردن از آیین پاک و معتدل ابراهیمی، در جای ختنه کودک تیغ می‌کشیم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برای فرزندان خود در کودکی آنها کنیه </w:t>
      </w:r>
      <w:r>
        <w:rPr>
          <w:rStyle w:val="FootnoteAnchor"/>
          <w:rtl w:val="true"/>
        </w:rPr>
        <w:footnoteReference w:id="40"/>
      </w:r>
      <w:r>
        <w:rPr>
          <w:rFonts w:ascii="IRNazanin" w:hAnsi="IRNazanin" w:eastAsia="IRNazanin"/>
          <w:color w:val="111111"/>
          <w:sz w:val="28"/>
          <w:sz w:val="28"/>
          <w:szCs w:val="28"/>
          <w:rtl w:val="true"/>
          <w:lang w:bidi="fa-IR"/>
        </w:rPr>
        <w:t>نیکو می‌گذاریم، مبادا که نامها و القاب زشت روی آنان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است که شخص را به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نام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کودکان خود را چون به سنّ پنج سالگی رسیدند به نماز خواندن دستور می‌دهیم، شما هم کودکان خود را از هفت سالگی امر به نماز خواندن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کودکان خود را در هفت سالگی امر می‌کنیم به هر اندازه که توانایی دارند نصف روز یا بیشتر و یا کمتر روزه بگیرند و هر گاه تشنگی و گرسنگی بر آنان غالب آمد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برای آن است که به روزه گرفتن عادت نمایند و طاقت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کودکان خود را در نه سالگی</w:t>
      </w:r>
    </w:p>
    <w:p>
      <w:pPr>
        <w:pStyle w:val="BookText"/>
        <w:rPr/>
      </w:pPr>
      <w:r>
        <w:rPr>
          <w:rFonts w:ascii="IRNazanin" w:hAnsi="IRNazanin" w:eastAsia="IRNazanin"/>
          <w:color w:val="111111"/>
          <w:sz w:val="28"/>
          <w:sz w:val="28"/>
          <w:szCs w:val="28"/>
          <w:rtl w:val="true"/>
          <w:lang w:bidi="fa-IR"/>
        </w:rPr>
        <w:t>به هر اندازه که می‌توانند امر به روزه گرفتن کنید و چون تشنگی بر آنان غالب آمد افطار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است که هر گاه به خانواده‌شان سختی و تنگدستی می‌رسید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برخیزید، زیرا پروردگارم مرا به این کار امر کرده است،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خود را به نماز فرمان ده و بر آن شکیبا باش، ما روزیی از تو نمی‌خواهیم بلکه تو را هم ما روزی می‌دهیم، و فرجام نیکو از آن پرهیزگاری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است که چون می‌خواست با بانویی ازدواج کند زنی را نزد او می‌فرستاد و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گردن او را بو کن، زیرا اگر بوی گردنش پاکیزه بود عرق بدنش نیز پاکیزه خواهد بود</w:t>
      </w:r>
      <w:r>
        <w:rPr>
          <w:rFonts w:eastAsia="IRNazanin" w:cs="IRNazanin"/>
          <w:color w:val="111111"/>
          <w:sz w:val="28"/>
          <w:szCs w:val="28"/>
          <w:rtl w:val="true"/>
          <w:lang w:bidi="fa-IR"/>
        </w:rPr>
        <w:t>. . .</w:t>
      </w:r>
      <w:bookmarkStart w:id="89" w:name="pg1047_4475"/>
    </w:p>
    <w:p>
      <w:pPr>
        <w:pStyle w:val="Heading2"/>
        <w:numPr>
          <w:ilvl w:val="1"/>
          <w:numId w:val="1"/>
        </w:numPr>
        <w:rPr/>
      </w:pPr>
      <w:bookmarkStart w:id="90" w:name="__RefHeading___Toc1747350_373438147"/>
      <w:bookmarkStart w:id="91" w:name="_Toc33"/>
      <w:bookmarkEnd w:id="89"/>
      <w:bookmarkEnd w:id="90"/>
      <w:r>
        <w:rPr/>
        <w:t>9</w:t>
      </w:r>
      <w:r>
        <w:rPr>
          <w:rtl w:val="true"/>
        </w:rPr>
        <w:t xml:space="preserve"> </w:t>
      </w:r>
      <w:r>
        <w:rPr>
          <w:rtl w:val="true"/>
        </w:rPr>
        <w:t>آداب و سنن آن حضرت در خوردنی ها و آشامیدنی ها و آداب سفره</w:t>
      </w:r>
      <w:bookmarkEnd w:id="91"/>
    </w:p>
    <w:p>
      <w:pPr>
        <w:pStyle w:val="Heading3"/>
        <w:numPr>
          <w:ilvl w:val="2"/>
          <w:numId w:val="1"/>
        </w:numPr>
        <w:rPr/>
      </w:pPr>
      <w:bookmarkStart w:id="92" w:name="__RefHeading___Toc1747352_373438147"/>
      <w:bookmarkStart w:id="93" w:name="_Toc34"/>
      <w:bookmarkEnd w:id="92"/>
      <w:r>
        <w:rPr>
          <w:rtl w:val="true"/>
        </w:rPr>
        <w:t>اشاره</w:t>
      </w:r>
      <w:bookmarkEnd w:id="93"/>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چیزی محبوبتر از این نبود که پیوسته در راه خدا گرسنه و ترسان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پدر بزرگوارتان روایت می‌شود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 خدا صلّی اللّٰه علیه و آله از زنان گندم سیر نخورد؛ آیا این مطلب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رسول خدا صلّی اللّٰه علیه و آله هرگز نان گندم نخورد، و از نان جو نیز هرگز سیر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پرسشهایی که آن مرد یهودی شامی از امیر مؤمنان علیه السّلام کرد آن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پندارند که عیسی علیه السّلام مردی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چنین بود و محمّد صلّی اللّٰه علیه و آله از همه پیامبران زاهدتر بود، زیرا آن حضرت علاوه بر کنیزهایی که داشت دارای سیزده تن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این حال هیچ گاه سفره‌ای از نزد آن حضرت برچیده نشد که در آن طعامی باقی مانده باشد و</w:t>
      </w:r>
    </w:p>
    <w:p>
      <w:pPr>
        <w:pStyle w:val="BookText"/>
        <w:rPr/>
      </w:pPr>
      <w:r>
        <w:rPr>
          <w:rFonts w:ascii="IRNazanin" w:hAnsi="IRNazanin" w:eastAsia="IRNazanin"/>
          <w:color w:val="111111"/>
          <w:sz w:val="28"/>
          <w:sz w:val="28"/>
          <w:szCs w:val="28"/>
          <w:rtl w:val="true"/>
          <w:lang w:bidi="fa-IR"/>
        </w:rPr>
        <w:t>هرگز نان گندم نخورد و از نان جو نیز سه شبانه روز پیاپی سیر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پاک و پاکیزه خود را سرمشق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پهلویش از همه اهل دنیا لاغرتر، و شکمش از همه آنان تهی‌تر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شکم خالی از دنیا رخت بربست، و با سلامت به سرای آخرت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حال تکیه دادن غذا نخورد مگر یک بار، آن هم پس از یادآور شدن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 و پیامبر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روزی که خداوند او را به پیامبری برانگیخت تا روزی که جان او را گرفت در حال تکیه دادن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مانند بردگان غذا می‌خورد و مانند آنان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فروتنی در برابر خدای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من حاضر بودم بشیر دهان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در حالی که بر دست راست یا چپ تکیه کرده باشد غذا میل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گاه در حال تکیه دادن بر دست راست یا چپ غذا میل نمی‌کرد، بلکه مانند بردگان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فروتنی در برابر خدای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مانند بردگان غذا می‌خورد و مانند آنان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پست غذا می‌خورد و می‌خوابید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برای غذا خوردن می‌نشست، زانوها و قدمهای خود را جمع می‌کرد آن گونه که نمازگزار دو زانو می‌نشیند، با این فرق که یکی از زانوها و قدمها را روی زانو و قدم دیگر می‌نهاد،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بنده‌ام، مانند بندگان غذا می‌خورم و مانند آنان می‌نشینم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بر سر سفره می‌نشست مانند بندگان می‌نشست و بر ران چپ خود تکیه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زمین می‌نشست، و گوسفندان را به دست خود می‌بست، و دعوت غلامان را برای خوردن نان جو می‌پذیرفت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مانند بندگان می‌نشست و دست خود را بر زمین می‌نهاد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تکیه می‌کرد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سه انگشت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چنین غذا میل می‌کرد نه مانند جبّاران که با دو انگشت غذا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غذا خوردن، انگشتان خود را می‌لیسید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انار می‌خورد کسی را در آن شرکت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از هر گونه غذا میل می‌کرد، و هر غذایی را که خداوند برای او حلال کرده بود با خانواده و پیشکاران خود می‌خورد، و نیز با کسانی که ایشان را دعوت می‌کردند بر روی زمین و یا هر چه فرش نموده بودند می‌نشست و از هر غذایی که داشتند با آنان میل می‌فرمود، مگر آنکه مهمانی برای آنان برسد که با مهمان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غذا نزد آن حضرت غذایی بود که شرکت‌کنندگان در آن بیشتر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با مردم غذا می‌خورد نخستین کسی بود که دست به غذا دراز می‌کرد و آخرین کسی بود که دست بر می‌داشت تا مردم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نزد قومی افطار می‌کرد</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نزد شما افطار کردند، نیکان از غذای شما خوردند و برگزیدگان بر شما درود فرستادند و در حق شما دعا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پیامبران پس از نماز عشا بوده است، شما نیز شام خوردن را ترک نکنید، زیرا ترک آن باعث خرابی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طعامی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سایر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باشد نزد رسول خدا صلّی اللّٰه علیه و آله نیاوردند مگر آنکه از خرما شروع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میان هر دو لقمه حمد خدا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خرما می‌خورد هسته آن را پشت دست می‌نهاد سپس به سویی پرتاب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شیر می‌نوشید مضمضه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چربی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خلال می‌کرد، چون به ایشان نگاه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خلال می‌کرد؛ خلال دهان را پاکیزه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با هر چه به دستش می‌رسید خلال می‌کرد، مگر با برگ درخت خرما و چوب تو خالی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خرد شده، می‌شکند و لای دندان می‌ماند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هر گاه آب می‌نوشید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آب را می‌مکید و آن را به یک نفس نمی‌نوشید،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کبد از آب را به یک نفس خوردن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خوردن آب از ظرف آن را با سه نفس می‌نوشید و در هر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در آخر شکر خدا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با دو نفس آب 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پیامبر صلّی اللّٰه علیه و آله را زیر نظر گرفتم دیدم هنگام نوشیدن آب آن را با سه نفس می‌نوشید و در هر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در آخر حمد خدا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شکر خدا،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ایمنی از 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هنگام آب خوردن در ظرف آب نفس نمی‌کشید، بلکه هر وقت می‌خواست نفس بکشد ظرف را از دهان دور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آبی دعا می‌خواند ظرف را نزدیک دهان می‌برد و تا آنجا که خدا می‌خواست به آن دعا می‌خواند ولی در آن آب دهان نمی‌انداخت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ایستاده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بقیه آب وضوی خویش در حالی که ایستاده بود نوشید، سپس رو به امام حسن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جدّت رسول خدا صلّی اللّٰه علیه و آله را دیدم که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خرمای نورس و پیه درخت خرما را با خرما 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خشم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 زنده ماند تا کهنه را با تازه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گوشت می‌خورد سر خود را به سوی آن پایین نمی‌برد، بلکه گوشت را به سوی دهان بالا می‌آورد و آن را به دندان پاره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هر گاه گوشت می‌خورد به خصوص دستهای خویش را خوب می‌شست، آن‌گاه دست تر را به صورت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گونه غذایی را میل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همه نوع غذا را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خیار را با خرما می‌خورد، و محبوبترین میوه‌ها نزد آن حضرت هندوانه و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را با خربزه و گاه با شکر و بسیاری اوقات با خرما میل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فصل خرما روزه را با خرما افطار</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انگور را دانه دانه میل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پنیر هم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چون خرما می‌خورد روی آن آب می‌نوشید و بیشتر خوراکش خرما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خرما و حلیم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از همه چیز بیشتر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دوست داشت به ویژه کدو حلوایی که آن را زودتر از هر چیز از سینی غذا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مرغ و حیوانات وحشی حلال گوشت و پرندگان و نیز نان و روغن و سرکه و کاسنی و ریحان کوهی و کلم نیز میل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خیار را با نمک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از گوشت پرنده شکار شده می‌خورد ولی خود در پی شکار نمی‌رفت و به دست خود شکار نمی‌نمود و دوست داشت که دیگران برای آن حضرت شکار کنند و بیاورند تا میل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گوشت، ماهیچه دست را 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عسل را بسیار 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رضا علیه السّلام وارد شدم و در برابر آن حضرت خرمای برنی بود که با جدّ و اشتهای کامل از آن می‌خورد،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نزدیک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 حضرت از آن خوردم 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می‌بینم از این خرما با اشتهای کامل میل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آن را بسیار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امیر مؤمنان، امام حسن، امام حسین، امام زین العابدین، امام باقر، امام صادق و پدرم علیهم السّلام همه، خرما را بسیار دوست داشتند و من نیز بسیار خرما دوستم و شیعیان ما نیز بسیار خرما دوست‌اند، زیرا از سرشت ما آفریده شده‌اند، و دشمنان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مست‌کننده را دوست دارند، زیرا آنان از شعله‌ای از آتش آفریده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رسول خدا صلّی اللّٰه علیه و آله نان جو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دست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حلوایش خرما، و هیزمش چوب درخت خرما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 امام صادق علیهما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میوه‌ای نزد رسول خدا صلّی اللّٰه علیه و آله محبوبتر از انار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آن حضرت انار میل می‌کرد دوست داشت کسی با او در آن شرکت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غذای داغ را نمی‌خورد تا اینکه سرد شود،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آتش نخورانیده است؛ غذای داغ برکت ندارد، پس آن را سرد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 غذا خوردن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با سه انگشت و از جلو خود غذا می‌خورد و از جلو کسی دیگر غذا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می‌آوردند پیش از دیگران شروع می‌کرد و سپس دیگران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سه انگشت یعنی شصت و سبّابه و انگشت وسط دست غذا می‌خورد، و گاه از انگشت چهارم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با تمام کف دست غذا می‌خورد، ولی با دو انگشت غذا نمی‌خورد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دو انگشت راه و رسم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اصحاب آن حضرت فالوده‌ای آوردند، حضرت با ایشان از آن میل فرمود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چه درست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عسل را به هم می‌آمیزیم و همین چیزی که مشاهده می‌فرمایید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پاکیزه‌ای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نان جو الک نشده را می‌خورد، و هرگز نان گندم نخورد، و از نان جو نیز سیر نخورد، و تا زنده بود بر سر سفره رنگین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و خربزه و انگور می‌خورد، و نیز خرما را می‌خورد و هسته‌اش را به گوسفندان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تره و عسل موم‌دار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بوی بد آن در دهان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هرگز طعامی را نکوهش نکرد، اگر دوست داشت می‌خورد و اگر دوست نداشت رها می‌کرد، ولی بر دیگران حرام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غذا را با</w:t>
      </w:r>
    </w:p>
    <w:p>
      <w:pPr>
        <w:pStyle w:val="BookText"/>
        <w:rPr/>
      </w:pPr>
      <w:r>
        <w:rPr>
          <w:rFonts w:ascii="IRNazanin" w:hAnsi="IRNazanin" w:eastAsia="IRNazanin"/>
          <w:color w:val="111111"/>
          <w:sz w:val="28"/>
          <w:sz w:val="28"/>
          <w:szCs w:val="28"/>
          <w:rtl w:val="true"/>
          <w:lang w:bidi="fa-IR"/>
        </w:rPr>
        <w:t>انگشت پاک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ته‌مانده ظرف با برکت‌تر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غذا خوردن دست می‌کشید هر سه انگشت خود را با آن غذا خورده بود یکی پس از دیگری می‌لیسید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دست خود را می‌شست تا خوب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غذا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امیر مؤمنان علیه السّلام در رحبه کوفه با چند تن از یاران قرار داشت طبق فالوده‌ای برای ایشان هدیه آوردند؛ حضرت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دراز کردند و آن حضرت نیز دست به سوی ظرف دراز نمود، سپس دست خود را عقب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را به یاد آوردم که فالوده نخورد </w:t>
      </w:r>
      <w:r>
        <w:rPr>
          <w:rStyle w:val="FootnoteAnchor"/>
          <w:rtl w:val="true"/>
        </w:rPr>
        <w:footnoteReference w:id="42"/>
      </w:r>
      <w:r>
        <w:rPr>
          <w:rFonts w:ascii="IRNazanin" w:hAnsi="IRNazanin" w:eastAsia="IRNazanin"/>
          <w:color w:val="111111"/>
          <w:sz w:val="28"/>
          <w:sz w:val="28"/>
          <w:szCs w:val="28"/>
          <w:rtl w:val="true"/>
          <w:lang w:bidi="fa-IR"/>
        </w:rPr>
        <w:t>، من نیز از خوردن آن کراهت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غذای چرب می‌خورد کمتر آب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کم آب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غذایم گواراتر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خوش می‌داشت که از قدح شامی آب بنوشد،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پاکیزه‌ترین ظرفهای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از قدحهای شیشه‌ای که از شام می‌آوردند آب می‌نوشید، و از قدحهای چوبین و پوستی و سفالی هم آب می‌نوشید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با کف دست هم آب می‌نوشید؛ آب را کف دست می‌ریخت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پاکیزه‌تر از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دهانه مشکهای بزرگ و کوچک آب می‌نوشید، ولی در حال آب خوردن دهانه آن را به بیرون بر نمی‌گردانید،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w:t>
      </w:r>
      <w:bookmarkStart w:id="94" w:name="pg1047_4483"/>
    </w:p>
    <w:p>
      <w:pPr>
        <w:pStyle w:val="BookText"/>
        <w:rPr/>
      </w:pPr>
      <w:bookmarkEnd w:id="94"/>
      <w:r>
        <w:rPr>
          <w:rFonts w:ascii="IRNazanin" w:hAnsi="IRNazanin" w:eastAsia="IRNazanin"/>
          <w:color w:val="111111"/>
          <w:sz w:val="28"/>
          <w:sz w:val="28"/>
          <w:szCs w:val="28"/>
          <w:rtl w:val="true"/>
          <w:lang w:bidi="fa-IR"/>
        </w:rPr>
        <w:t>آب مشک را بدبو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مطالبی که ابن طاوس رحمه اللّٰه در کتاب مهج الدعوات از کتاب زاد العابدین در باره کیفیت گرفتن آب نیسان نقل کرده معلوم می‌شود که رسول خدا صلّی اللّٰه علیه و آله از آن آب استفاده می‌کرده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دو قوچ شاخدار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ذبح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روز عید قربان دو قوچ ذبح می‌کرد، یکی از طرف خود و دیگری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خود</w:t>
      </w:r>
      <w:r>
        <w:rPr>
          <w:rFonts w:eastAsia="IRNazanin" w:cs="IRNazanin"/>
          <w:color w:val="111111"/>
          <w:sz w:val="28"/>
          <w:szCs w:val="28"/>
          <w:rtl w:val="true"/>
          <w:lang w:bidi="fa-IR"/>
        </w:rPr>
        <w:t>.</w:t>
      </w:r>
    </w:p>
    <w:p>
      <w:pPr>
        <w:pStyle w:val="Heading3"/>
        <w:numPr>
          <w:ilvl w:val="2"/>
          <w:numId w:val="1"/>
        </w:numPr>
        <w:rPr/>
      </w:pPr>
      <w:bookmarkStart w:id="95" w:name="__RefHeading___Toc1747354_373438147"/>
      <w:bookmarkStart w:id="96" w:name="_Toc35"/>
      <w:bookmarkEnd w:id="95"/>
      <w:r>
        <w:rPr>
          <w:rtl w:val="true"/>
        </w:rPr>
        <w:t>ملحقات</w:t>
      </w:r>
      <w:bookmarkEnd w:id="96"/>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تا گرسنه نشویم غذا نمی‌خوریم، و چون غذا خوردیم سیر نمی‌خوریم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بسا چند شب پیاپی گرسنه می‌ماند و شامی برای خود و خانواده‌اش نمی‌یافت، و عمده خوراکش نان جو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محمّد صلّی اللّٰه علیه و آله را به حق برانگیخت ما الک 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آرد را الک کنیم و نان الک کرده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از روزی که خداوند او را مبعوث فرمود تا روزی که از دنیا رفت هرگز نانی که آرد آن را الک کرده باشند میل نفرمود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غذایی که بر طبق و مجمعه نهاده شده بود نخورد، و نیز از نان سبوس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نان اشرافی آن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را بر روی چه می‌خوردند؟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 خدا صلّی اللّٰه علیه و آله شکم را از سیری پر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شاید پنداری که رسول خدا صلّی اللّٰه علیه و آله از روزی که خداوند او را مبعوث نمود تا روزی که او را قبض روح فرمود کسی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باشد که در حال تکیه دادن غذا خورده باشد؟ ای محمّد، شاید گمان کنی که رسول خدا صلّی اللّٰه علیه و آله از روزی که خداوند او را مبعوث نمود تا روزی که او را قبض روح فرمود سه روز پیاپی از نان گندم سیر خورده باشد؟ آن‌گاه حضرت پاسخ خود را چنین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روزی که خداوند جان او را قبض نمود سه روز پیاپی از نان گندم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آن حضرت دسترسی به آن نداشت، بلکه گاهی به یک مرد صد شتر می‌بخشید؛ و اگر می‌خواست بخورد حتما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سه بار کلید گنجهای زمین را نزد آن حضرت آورد و او را در انتخاب آن مخیّر ساخت بدون آنکه خداوند چیزی از پاداش اخرویی که برای او آماده ساخته بکاهد، ولی او در هر بار تواضع و فروتنی در برابر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گنجهای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چیزی از او درخواست نشد که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 می‌بخشید، و اگر نداشت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انجام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هرگز سه روز پیاپی از نان گندم سیر نخورد تا به رحمت الهی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 خدا صلّی اللّٰه علیه و آله و خانواده او تا هنگام رحلت آن حضرت سه روز پیاپی از نان گندم سیر نخوردند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دم مرگ نشد که سه روز پیاپی از طعام سیر شده باشد، و اگر می‌خواست می‌توانست خود را سیر کند، ولی گرسنگان دیگر را بر خود مقدم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دو رنگ غذا در یک لقمه رسول خدا صلّی اللّٰه علیه و آله جمع نشد، اگر گوشت بود نان نداشت، و اگر نان بود گوشت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دو نوع غذا نزد رسول خدا صلّی اللّٰه علیه و آله جمع نشد مگر آنکه یکی را خود خورد و دیگری را صدقه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خولی ظرفی برای رسول خدا صلّی اللّٰه علیه و آله آورد که در آن شیر و عسل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خوردن آن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نوشیدنی در یک جا، و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در یک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آن خودداری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نمی‌کنم، ولی دوست ندارم در دنیا فخر و مباهات کنم و در فردای قیامت به خاطر بهره‌مندی بیش از حد از دنیا حساب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فروتنی را دوست دارم، زیرا هر که برای خدا فروتنی کند خدایش سربلند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هنگام شهادت به دخترش امّ کلثوم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برادر و پسر عمویم رسول خدا صلّی اللّٰه علیه و آله پیروی کنم که تا زنده بود هیچ گاه دو نوع غذا برای او در طبقی نیاوردند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تا آنجا که ممکن بود به تنهایی غذا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سفارشاتش به کمیل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در کیفیت غذای خود زیاد دقت مکن، زیرا رسول خدا صلّی اللّٰه علیه و آله خیلی در کیفیت غذا دقت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به خانواده خود غذای باب میل و مطبوعشان را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هر گاه نفس آدمی غذای مطبوع خود را بیابد به آن قانع شده، آن غذا موجب رشد گوشت و چاقی وی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کاسه غذا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خصلت است که سزاوار است هر مسلمانی آنها را برای غذا خوردن فرا بگیرد، چهار تای آنها واجب، چهار تا سنّت و چهار تای دیگر آداب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آنچه سنّت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چپ</w:t>
      </w:r>
    </w:p>
    <w:p>
      <w:pPr>
        <w:pStyle w:val="BookText"/>
        <w:rPr/>
      </w:pPr>
      <w:r>
        <w:rPr>
          <w:rFonts w:ascii="IRNazanin" w:hAnsi="IRNazanin" w:eastAsia="IRNazanin"/>
          <w:color w:val="111111"/>
          <w:sz w:val="28"/>
          <w:sz w:val="28"/>
          <w:szCs w:val="28"/>
          <w:rtl w:val="true"/>
          <w:lang w:bidi="fa-IR"/>
        </w:rPr>
        <w:t xml:space="preserve">نشستن، با سه انگشت غذا خوردن و از جلوی خود لقمه برگرفتن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سنّت طعام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پیش از غذا و بعد از غذا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صلّی اللّٰه علیه و آله هنگام غذا خوردن به کسی که پیش روی آن حضرت بود لقمه تعارف می‌کرد، و هنگام آب نوشیدن به کسی که در سمت راست او بود آب را تعارف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حال ایستاده و بسا در حال سواره آب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ایستاده از مشک و کوزه یا هر ظرف دیگر و گاه با دستهای مبارکش آب می‌نوشید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با سه نفس آب می‌نوشید، و هر بار در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نفس اول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از نفس دوم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از نفس سوم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الرحمن الرحیم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آب می‌نوشید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لم یجعله اجاجا بذنوبنا، و جعله عذبا فراتا بنعمته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آن را در اثر گناهان ما تلخ نکرد، و به واسطه نعمت خود آن را شیرین و گوارا قرار داد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صلّی اللّٰه علیه و آله چون قسمتی از لقمه‌اش را می‌خورد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الحمد، اطعمت و سقیت و ارویت، فلک الحمد غیر مکفور و لا مودّع و لا مستغنی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را سپاس که اطعام کردی و نوشاندی و سیراب نمودی، پس تو را سپاس بی‌آنکه تو را ناسپاسی کنیم و دست از تو باز داریم و خود را از تو بی‌نیاز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خوب خورشی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سرکه را بر</w:t>
      </w:r>
    </w:p>
    <w:p>
      <w:pPr>
        <w:pStyle w:val="BookText"/>
        <w:rPr/>
      </w:pPr>
      <w:r>
        <w:rPr>
          <w:rFonts w:ascii="IRNazanin" w:hAnsi="IRNazanin" w:eastAsia="IRNazanin"/>
          <w:color w:val="111111"/>
          <w:sz w:val="28"/>
          <w:sz w:val="28"/>
          <w:szCs w:val="28"/>
          <w:rtl w:val="true"/>
          <w:lang w:bidi="fa-IR"/>
        </w:rPr>
        <w:t>ما مبارک گردان، زیرا که آن خورش پیامبران پیش از من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خورشها نزد رسول خدا صلّی اللّٰه علیه و آله سرکه و زیتون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خوراک پیامبران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گوشت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حیوان را نمی‌خورد، بدون آنکه آن را بر دیگران حرام 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کلیه‌ها به بول حیوانات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انصار یک سینی بزرگ برنج خدمت رسول خدا صلّی اللّٰه علیه و آله هدیه آوردند، آن حضرت سلمان و مقداد و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دعوت کرد و آنان کمی خوردند و زود دست کشیدند،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چیزی نخوردید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آن کس که بیشتر ما را دوست دارد بیشتر نزد ما غذا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مرا برای خوردن سردست و پاچه گوسفندی دعوت کند می‌پذیرم، و این خود از دین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مشرک یا منافقی مرا برای خوردن شتری که نحر کرده دعوت کند نمی‌پذیرم، و این نیز از دین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و غذای مشرکان و منافقان را برای من نخواسته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کفشهای خود را در آورید، زیرا که این کار سنّت خوبی است و پاها را راحتی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گوشت ماهیچه و سردست را دوست داشت و گوشت ران را دوست نمی‌داشت، زیرا این قسمت به محل بول حیوان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هرگز طعامی را نکوهش نکرد، اگر میل داشت می‌خورد و گر نه ترک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غذا را فوت نمی‌کرد، و در ظرف آب هم نمی‌دمید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سرکه و سبزی بر سر سفره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حلوای روغن و خرما خدمت رسول خدا صلّی اللّٰه علیه و آله آوردند، آن حضرت میل نکرد،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را حرام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خوش ندارم نفسم به اینها تمایل یابد،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خوبیها و خوشیهای خود در زندگانی دنیاتان بهره‌مند شدید</w:t>
      </w:r>
      <w:r>
        <w:rPr>
          <w:rFonts w:eastAsia="IRNazanin" w:cs="IRNazanin"/>
          <w:color w:val="111111"/>
          <w:sz w:val="28"/>
          <w:szCs w:val="28"/>
          <w:rtl w:val="true"/>
          <w:lang w:bidi="fa-IR"/>
        </w:rPr>
        <w:t xml:space="preserve">. .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ظرف غذا را برای گربه کج نگاه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حیوان بتواند راحت از آن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 پنج انگشت غذا می‌خورد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این گونه غذا می‌خورد نه آن‌گونه که جبّاران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کشمش و خرما را برای رسول خدا صلّی اللّٰه علیه و آله در ظرف آب خیس می‌کردیم، در روزهای اول و دوم از آن میل می‌کرد، و چون رنگ آن بر می‌گشت دستور می‌داد آن را دور بریزند</w:t>
      </w:r>
      <w:r>
        <w:rPr>
          <w:rFonts w:eastAsia="IRNazanin" w:cs="IRNazanin"/>
          <w:color w:val="111111"/>
          <w:sz w:val="28"/>
          <w:szCs w:val="28"/>
          <w:rtl w:val="true"/>
          <w:lang w:bidi="fa-IR"/>
        </w:rPr>
        <w:t>.</w:t>
      </w:r>
      <w:bookmarkStart w:id="97" w:name="pg1047_4489"/>
    </w:p>
    <w:p>
      <w:pPr>
        <w:pStyle w:val="Heading2"/>
        <w:numPr>
          <w:ilvl w:val="1"/>
          <w:numId w:val="1"/>
        </w:numPr>
        <w:rPr/>
      </w:pPr>
      <w:bookmarkStart w:id="98" w:name="__RefHeading___Toc1747356_373438147"/>
      <w:bookmarkStart w:id="99" w:name="_Toc36"/>
      <w:bookmarkEnd w:id="97"/>
      <w:bookmarkEnd w:id="98"/>
      <w:r>
        <w:rPr/>
        <w:t>10</w:t>
      </w:r>
      <w:r>
        <w:rPr>
          <w:rtl w:val="true"/>
        </w:rPr>
        <w:t xml:space="preserve"> </w:t>
      </w:r>
      <w:r>
        <w:rPr>
          <w:rtl w:val="true"/>
        </w:rPr>
        <w:t>آداب و سنن آن حضرت در بیت الخلاء</w:t>
      </w:r>
      <w:bookmarkEnd w:id="99"/>
    </w:p>
    <w:p>
      <w:pPr>
        <w:pStyle w:val="Heading3"/>
        <w:numPr>
          <w:ilvl w:val="2"/>
          <w:numId w:val="1"/>
        </w:numPr>
        <w:rPr/>
      </w:pPr>
      <w:bookmarkStart w:id="100" w:name="__RefHeading___Toc1747358_373438147"/>
      <w:bookmarkStart w:id="101" w:name="_Toc37"/>
      <w:bookmarkEnd w:id="100"/>
      <w:r>
        <w:rPr>
          <w:rtl w:val="true"/>
        </w:rPr>
        <w:t>اشاره</w:t>
      </w:r>
      <w:bookmarkEnd w:id="101"/>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رسول خدا صلّی اللّٰه علیه و آله در حال بول یا غائط دیده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می‌خواست آب بینی یا خلط سینه خود را بگیرد سر خود را می‌پوشانید و سپس آن را دفن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آب دهان انداختن نیز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می‌خواست به بیت الخلاء رود نیز سر خود را می‌پوشانید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سفارشات خود به ابو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 از خدا شرم بدار،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جانم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بیت الخلاء می‌روم لباس خود را بر سر می‌کشم، زیرا از دو فرشته‌ای که با من هستند شرم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برهنه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قضاء حاجت از سنن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بول کردن سه بار دست خود را به مجرای بول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حدیث رسیده است که رسول خدا صلّی اللّٰه علیه و آله در حالی که انگشتر در دست داشت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طهارت می‌گرفت، و امیر مؤمنان علیه السّلام نیز چنین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سزاوار است که چنین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انگشتر را به دست راست می‌کردند و شما به دست چپ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هنگام طهارت گرفتن انگشتر را بیرون آورید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سنّت از سنن رسول خدا صلّی اللّٰه علیه و آله در باره براء بن معرور انصاری جاری شد </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قبلا با سنگها خود را پاک می‌کردند؛ یک بار براء بن معرور کدو خورد و مزاجش نرم شد، پس با آب طهارت گرفت، خداوند در باره او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توبه‌کنندگان و پاکیزگی‌جویان را دوست دارد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طهارت گرفتن با آب سنّت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او در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آله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دستور داد تا او را به طرف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کعبه که رسول خدا صلّی اللّٰه علیه و آله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آیه توجه به قبله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میّت به قبله نیز از سنن پیامبر صلّی اللّٰه علیه و آله گردید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ثلث مالش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 در نتیجه وصیت به ثلث سنّت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بیش از هر کس از ترشح بول اجتناب داشت، از این رو هر گاه می‌خواست بول کند به زمین بلندی می‌رفت یا زمین نرم و پر خاکی را انتخاب می‌کرد تا مبادا بول به او ترشح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برای من لباسی مخصوص قضاء حاجت آماده کن، زیرا دیدم مگس‌ها پس از نشستن روی مایعات نجس بر جامه من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لباس را آماده کرده،</w:t>
      </w:r>
      <w:bookmarkStart w:id="102" w:name="pg1047_4491"/>
    </w:p>
    <w:p>
      <w:pPr>
        <w:pStyle w:val="BookText"/>
        <w:rPr/>
      </w:pPr>
      <w:bookmarkEnd w:id="102"/>
      <w:r>
        <w:rPr>
          <w:rFonts w:ascii="IRNazanin" w:hAnsi="IRNazanin" w:eastAsia="IRNazanin"/>
          <w:color w:val="111111"/>
          <w:sz w:val="28"/>
          <w:sz w:val="28"/>
          <w:szCs w:val="28"/>
          <w:rtl w:val="true"/>
          <w:lang w:bidi="fa-IR"/>
        </w:rPr>
        <w:t>خدمت پدرم بردم،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یاران او یک جامه بیشتر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احوال می‌پوشیدند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آن را قبول نکرد و کنار گذاشت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747360_373438147"/>
      <w:bookmarkStart w:id="104" w:name="_Toc38"/>
      <w:bookmarkEnd w:id="103"/>
      <w:r>
        <w:rPr>
          <w:rtl w:val="true"/>
        </w:rPr>
        <w:t>ملحقات</w:t>
      </w:r>
      <w:bookmarkEnd w:id="104"/>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بیت الخلاء آن است که هنگام ورود پای چپ را قبل از پای راست پیش گذارد، و سر را بپوشاند، و خدا را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بگوید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رفتن به بیت الخلاء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می‌کنی، و از شیطان رانده شده به خداوند پناه می‌بری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فارغ شدی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علی ما اخرج منّی من الاذی فی یسر و 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 را که در آسانی و سلامتی، فضولات آزار دهنده را از من خارج ساخت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نیست مگر با طهارت،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عدد سنگ کافی است، و سنّت رسول خدا صلّی اللّٰه علیه و آله نیز بر این جاری بوده است، اما بول را حتما باید آب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عدد سنگ تمیز جاری شده، و پس از آن شستن با آب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طهارت گرفتن با آب است، اول محل بول را بشوید، سپس به شستن مقعد بپردازد، و هر دو را با هم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سفر برای قضای حاجت، مقدار زیادی از مردم دور می‌شد و خود را پنهان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هر گاه به بیت الخلاء می‌رفت سرش را می‌پوشانید، و هیچ کس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قضای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w:t>
      </w:r>
      <w:bookmarkStart w:id="105" w:name="pg1047_4493"/>
    </w:p>
    <w:p>
      <w:pPr>
        <w:pStyle w:val="Heading2"/>
        <w:numPr>
          <w:ilvl w:val="1"/>
          <w:numId w:val="1"/>
        </w:numPr>
        <w:rPr/>
      </w:pPr>
      <w:bookmarkStart w:id="106" w:name="__RefHeading___Toc1747362_373438147"/>
      <w:bookmarkStart w:id="107" w:name="_Toc39"/>
      <w:bookmarkEnd w:id="105"/>
      <w:bookmarkEnd w:id="106"/>
      <w:r>
        <w:rPr/>
        <w:t>11</w:t>
      </w:r>
      <w:r>
        <w:rPr>
          <w:rtl w:val="true"/>
        </w:rPr>
        <w:t xml:space="preserve"> </w:t>
      </w:r>
      <w:r>
        <w:rPr>
          <w:rtl w:val="true"/>
        </w:rPr>
        <w:t>آداب و سنن آن حضرت در امور اموات</w:t>
      </w:r>
      <w:bookmarkEnd w:id="107"/>
    </w:p>
    <w:p>
      <w:pPr>
        <w:pStyle w:val="Heading3"/>
        <w:numPr>
          <w:ilvl w:val="2"/>
          <w:numId w:val="1"/>
        </w:numPr>
        <w:rPr/>
      </w:pPr>
      <w:bookmarkStart w:id="108" w:name="__RefHeading___Toc1747364_373438147"/>
      <w:bookmarkStart w:id="109" w:name="_Toc40"/>
      <w:bookmarkEnd w:id="108"/>
      <w:r>
        <w:rPr>
          <w:rtl w:val="true"/>
        </w:rPr>
        <w:t>اشاره</w:t>
      </w:r>
      <w:bookmarkEnd w:id="109"/>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جوش کوچکی در بدن خود می‌دید به خداوند پناه می‌برد و اظهار مسکنت و زاری در برابر او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چیز مهمی نیست؛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بخواهد چیز کوچک را بزرگ، و چیز بزرگ را کوچک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در حالی که رسول خدا صلّی اللّٰه علیه و آله تب داشت، از روی لحاف دست بر بدن آن حضرت گذاشت و حرارت بدن او را دریافت،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چقدر تب شما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هستیم، بلاها بر ما سخت می‌شود و پاداش ما هم دو برابر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حمل تابوت آن است که حمل‌کننده چهار طرف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ترتیبی که در حدیث بعد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IRNazanin" w:hAnsi="IRNazanin" w:eastAsia="IRNazanin"/>
          <w:color w:val="111111"/>
          <w:sz w:val="28"/>
          <w:sz w:val="28"/>
          <w:szCs w:val="28"/>
          <w:rtl w:val="true"/>
          <w:lang w:bidi="fa-IR"/>
        </w:rPr>
        <w:t xml:space="preserve">هر گونه حمل دیگری مستحب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چهار گوشه تابوت که سنّت بر آن جاری شده چنان است که اول طرف دست راست میت را به دوش گیرد، سپس طرف پای راست، سپس پای چپ و در آخر طرف دست چپ را حمل نماید، تا به این ترتیب چهار گوشه آن را به دوش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با گروهی از یاران خود نشسته بود که جنازه‌ای را از آنجا عبور دادند، برخی از یاران برخاستند و امام حسن علیه السّلام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را بردند برخی از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سلامتی دهد، چرا برنخاستید حال آنکه رسول خدا صلّی اللّٰه علیه و آله اگر جنازه‌ای را حرکت می‌دادند از جا برمی‌خاست؟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فقط یک بار برای جنازه از جا برخاست، آن هم به خاطر آن بود که جنازه یهودیی را عبور می‌دادند و جا هم تنگ بود، رسول خدا صلّی اللّٰه علیه و آله برخاست، زیرا نمی‌خواست که جنازه بالاتر از سر آن حضرت حرکت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جنازه‌ای را تشییع می‌نمود اندوه بر او غالب می‌شد و بسیار در خود فرو می‌رفت و کمتر سخن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دفن میت سه مشت خاک بر روی قبر می‌ریخت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خصوص اموات بنی هاشم کاری می‌کرد که با دیگر اموات مسلمانان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مرده‌ای از بنی هاشم نماز می‌خواند و آب بر روی قبر او می‌پاشید دست خود را بر قبر می‌نهاد به طوری که اثر انگشتانش در گل دیده می‌شد، و چون شخص غریب یا مسافر به مدینه وارد می‌شد و قبر تازه را با اثر دست رسول خدا صلّی اللّٰه علیه و آله بر آن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چه کسی از</w:t>
      </w:r>
      <w:bookmarkStart w:id="110" w:name="pg1047_4495"/>
    </w:p>
    <w:p>
      <w:pPr>
        <w:pStyle w:val="BookText"/>
        <w:rPr/>
      </w:pPr>
      <w:bookmarkEnd w:id="110"/>
      <w:r>
        <w:rPr>
          <w:rFonts w:ascii="Amiri" w:hAnsi="Amiri" w:eastAsia="Amiri" w:cs="Amiri"/>
          <w:color w:val="111111"/>
          <w:sz w:val="28"/>
          <w:sz w:val="28"/>
          <w:szCs w:val="28"/>
          <w:rtl w:val="true"/>
          <w:lang w:bidi="ar-SA"/>
        </w:rPr>
        <w:t>آل محمّد صلّی اللّٰه علیه و آله از دنیا رفته است؟</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ابی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گذاردن آدمی بر روی قبر چه معنی دارد و چرا چنین می‌کنند؟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آنکه بر روی قبر پسرش آب پاشید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دستم را بر قبر مسلمانان بگذارم؟ حضرت در حالی که مقابل قبله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 زمین فرو برد سپس بر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به کسی تسلیت می‌گفت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آجرکم اللّٰه و رحمکم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اجر دهد و بر شما رحمت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تبریک و تهنیت می‌گفت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بارک اللّٰه لکم و بارک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برکت دهد و برای شما مبارک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مصیبتی دچار نشد جز آنکه در آن روز هزار رکعت نماز می‌گزاشت و بر شصت مسکین صدقه می‌داد و سه روز هم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مصیبتی دچار شدید همین گونه که من عمل کردم عمل کنید، زیرا رسول خدا صلّی اللّٰه علیه و آله را دیدم که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اثر پیامبرتان پیروی کنید و مخالفت نورزید که خدا هم با شما مخالفت خواهد کرد،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صبر کند و گذشت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از امور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همیشه مانند امیر مؤمنان علیه السّلام عمل می‌کنم</w:t>
      </w:r>
      <w:r>
        <w:rPr>
          <w:rFonts w:eastAsia="IRNazanin" w:cs="IRNazanin"/>
          <w:color w:val="111111"/>
          <w:sz w:val="28"/>
          <w:szCs w:val="28"/>
          <w:rtl w:val="true"/>
          <w:lang w:bidi="fa-IR"/>
        </w:rPr>
        <w:t>.</w:t>
      </w:r>
    </w:p>
    <w:p>
      <w:pPr>
        <w:pStyle w:val="Heading3"/>
        <w:numPr>
          <w:ilvl w:val="2"/>
          <w:numId w:val="1"/>
        </w:numPr>
        <w:rPr/>
      </w:pPr>
      <w:bookmarkStart w:id="111" w:name="__RefHeading___Toc1747366_373438147"/>
      <w:bookmarkStart w:id="112" w:name="_Toc41"/>
      <w:bookmarkEnd w:id="111"/>
      <w:r>
        <w:rPr>
          <w:rtl w:val="true"/>
        </w:rPr>
        <w:t>ملحقات</w:t>
      </w:r>
      <w:bookmarkEnd w:id="112"/>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بیمار عیادت می‌کرد و به تشییع جنازه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به عیادت بیماری می‌رفت چنین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اذهب الباس ربّ الباس، و اشف انت الشّافی، لا شافی الاّ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را ببر ای که بیماری در دست توست، و شفا ده که تنها تو شفا دهنده‌ای، و جز تو شفا دهنده‌ای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خود یا یکی از خانواده یا اصحابش چشم درد می‌گرفتند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متّعنی بسمعی و بصری، و اجعلهما الوارثین منّی، و انصرنی علی من ظلمنی، و ارنی فیه 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مرا از گوش و چشمم بهره‌مند گردان، و آن دو را وارث من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مردنم آنها را از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مرا بر کسی که به من ستم کرده پیروز کن، و انتقامم را از او به من بنما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برای رهایی از همه دردها و تب و سردرد این دعا را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باسم اللّٰه الکبیر، اعوذ باللّٰه العظیم من شرّ کلّ عرق نعّار، و من شرّ حرّ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بزرگ، از شرّ هر رگ زننده که خون به شدت در آن جریان دارد و از شرّ آتش دوزخ به خدای بزرگ پناه می‌برم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هر گاه چیزی او را اندوهگین می‌ساخت با روزه گرفتن و نماز خواندن بر دفع آن یاری می‌جست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به مصیبتی دچار می‌شد برمی‌خاست، وضو می‌گرفت و دو رکعت نماز می‌خواند و چنین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قد فعلت ما امرتنا، فانجز لنا ما وعدتنا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آنچه را به ما دستور داده بودی انجام دادم، پس آنچه را به ما وعده داده‌ای محقق فرما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نشسته بودم که از درون خانه زنی صدا به شیون بلند کرد،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سپس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الیه راجعون ، و به سخن گذشته خود ادامه داد تا حرفش تمام شد،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جان و اولاد و اموالمان سالم باشد، ولی هر گاه سرنوشت الهی واقع شد دیگر سزاوار ما نیست که آنچه را خدا برای ما دوست نداشته، دوست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کافور برای میت حد اکثر مقدار سیزده درهم و ثلث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برای رسول خدا صلّی اللّٰه علیه و آله حنوطی آورد که چهل درهم وزن داشت، آن حضرت آن را سه قسمت کرد، یک جزء برای خود، یک جزء برای علی علیه السّلام و جزء دیگر برای فاطمه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عمامه برای میت از کفن محسوب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کفن واجب سه پیراهن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جامه،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پوشش سرتاسری که تمام بدنش را بپوشاند نه کمتر از آن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اینها تا پنج جامه سنّت است، و زیادتر از آن بدعت خواهد بود، و عمامه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وارد است که جریده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قطعه چوب تر خرما، که همراه میت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مهریه زنان و مخارج حج واجب و کفن امواتمان از پاکیزه‌ترین اموال ما تهیه می‌شود، و من کفن خود را آماده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بر جنازه‌ای نماز می‌خواند، اگر میت مرد بود مقابل سینه او، و اگر زن بود مقابل سر او می‌ایستاد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تشییع جنازه و یا بیرون رفتن برای نماز عید هرگز سواره نرفت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صلّی اللّٰه علیه و آله بر این جاری شده که زن</w:t>
      </w:r>
    </w:p>
    <w:p>
      <w:pPr>
        <w:pStyle w:val="BookText"/>
        <w:rPr/>
      </w:pPr>
      <w:r>
        <w:rPr>
          <w:rFonts w:ascii="IRNazanin" w:hAnsi="IRNazanin" w:eastAsia="IRNazanin"/>
          <w:color w:val="111111"/>
          <w:sz w:val="28"/>
          <w:sz w:val="28"/>
          <w:szCs w:val="28"/>
          <w:rtl w:val="true"/>
          <w:lang w:bidi="fa-IR"/>
        </w:rPr>
        <w:t xml:space="preserve">را کسی در قبر گذارد که در زمان حیاتش می‌توانسته او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از دیگران اولویت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عمامه و شب کلاه و نعلین و 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گشاد و بلندی که تمام بدن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نشو، و به هنگام وارد شدن دکمه‌هایت را باز کن، زیرا سنّت رسول خدا صلّی اللّٰه علیه و آله بر این جاری شده، و دفن‌کننده 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صادق علیه السّلام خاک بر قبر میّتی می‌ریخت و پیش از آن خاک را لحظاتی در دست نگاه می‌داشت سپس روی قبر می‌ریخت و بیش از سه مشت هم بیشتر نمی‌ریخت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ایشان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داشتم این دعا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ایمانا بک، و تصدیقا ببعثک، هذا ما وعد اللّه و رسوله، و صدق اللّه و رسوله، و ما زادهم الاّ ایمانا و تسلیما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تو ایمان دارم و به برانگیختن تو مردگان را در قیامت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و رسولش ما را وعده داده‌اند، و خدا و رسولش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آنان جز بر ایمان و تسلیم ما نیفزود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چنین می‌کرد و سنّت هم بدان جاری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بر روی قبر آب بپاشند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پاشیدن آب بر روی قبر آن است که رو به قبله بایستد و از طرف سر میّت شروع کند به ریختن آب تا به طرف پایش برسد، سپس از همان جا دور زند و آب بریزد تا به طرف دیگر سر برد، و در آخر مقداری آب بر وسط قبر بپاشد، سنّت در این کار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قبر به قدر چهار انگشت باز از زمین بلندتر ساخته شود و اگر بیشتر هم شد مانعی ندارد، و نیز باید قبر مسطح</w:t>
      </w:r>
    </w:p>
    <w:p>
      <w:pPr>
        <w:pStyle w:val="BookText"/>
        <w:rPr/>
      </w:pPr>
      <w:r>
        <w:rPr>
          <w:rFonts w:ascii="IRNazanin" w:hAnsi="IRNazanin" w:eastAsia="IRNazanin"/>
          <w:color w:val="111111"/>
          <w:sz w:val="28"/>
          <w:sz w:val="28"/>
          <w:szCs w:val="28"/>
          <w:rtl w:val="true"/>
          <w:lang w:bidi="fa-IR"/>
        </w:rPr>
        <w:t xml:space="preserve">باشد و مانند کوهان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گرده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ساخته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جعفر بن ابی طالب علیه السّلام شهید شد، رسول خدا صلّی اللّٰه علیه و آله فاطمه علیهما السّلام را امر کرد که سه روز برای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تهیه کند و خودش با زنان دیگر سه روز نزد او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سنّت بر این شد که برای مصیبت‌زدگان تا سه روز غذا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وصیت کرد که هشتصد درهم در مخارج ماتم او مصرف کنند، و این عمل را از سنّت می‌دانست، زیرا رسول خدا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خانواده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تهیه کنید، که آنان گرفتار مصیبت‌اند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مصیبت‌زدگان غذا خوردن از عمل جاهلیت است، و سنّت آن است که غذا به خانه آنان بفرستند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13" w:name="pg1047_4500"/>
    </w:p>
    <w:p>
      <w:pPr>
        <w:pStyle w:val="Heading2"/>
        <w:numPr>
          <w:ilvl w:val="1"/>
          <w:numId w:val="1"/>
        </w:numPr>
        <w:rPr/>
      </w:pPr>
      <w:bookmarkStart w:id="114" w:name="__RefHeading___Toc1747368_373438147"/>
      <w:bookmarkStart w:id="115" w:name="_Toc42"/>
      <w:bookmarkEnd w:id="113"/>
      <w:bookmarkEnd w:id="114"/>
      <w:r>
        <w:rPr/>
        <w:t>12</w:t>
      </w:r>
      <w:r>
        <w:rPr>
          <w:rtl w:val="true"/>
        </w:rPr>
        <w:t xml:space="preserve"> </w:t>
      </w:r>
      <w:r>
        <w:rPr>
          <w:rtl w:val="true"/>
        </w:rPr>
        <w:t>آداب و سنن آن حضرت در معالجه و مداوا</w:t>
      </w:r>
      <w:bookmarkEnd w:id="115"/>
    </w:p>
    <w:p>
      <w:pPr>
        <w:pStyle w:val="Heading3"/>
        <w:numPr>
          <w:ilvl w:val="2"/>
          <w:numId w:val="1"/>
        </w:numPr>
        <w:rPr/>
      </w:pPr>
      <w:bookmarkStart w:id="116" w:name="__RefHeading___Toc1747370_373438147"/>
      <w:bookmarkStart w:id="117" w:name="_Toc43"/>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وسط سر خود را حجامت کرد، و ابو ظبیه با آلت مخصوص حجامت که از مس بود آن حضرت را حجامت نمود و رسول خدا صلّی اللّٰه علیه و آله یک صاع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سه 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هر گاه سردرد می‌گرفت روغن کنجد داخل بینی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تخم گشنیز بخور می‌داد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زکام خود را مداوا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جز اینکه رگی از جذام دارد، و هر گاه به زکام مبتلا شود زکام بیماری جذام را ریشه‌کن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ما بیمار می‌شود پزشکان او را از خوردنیها پرهیز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خاندان فقط از خرما پرهیز می‌کنیم، و با سیب و آب سرد خود را معالجه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118" w:name="pg1047_4501"/>
    </w:p>
    <w:p>
      <w:pPr>
        <w:pStyle w:val="BookText"/>
        <w:rPr/>
      </w:pPr>
      <w:bookmarkEnd w:id="118"/>
      <w:r>
        <w:rPr>
          <w:rFonts w:ascii="IRNazanin" w:hAnsi="IRNazanin" w:eastAsia="IRNazanin"/>
          <w:color w:val="111111"/>
          <w:sz w:val="28"/>
          <w:sz w:val="28"/>
          <w:szCs w:val="28"/>
          <w:rtl w:val="true"/>
          <w:lang w:bidi="fa-IR"/>
        </w:rPr>
        <w:t>از خرما پرهیز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علی علیه السّلام را در زمان بیماریش از آن پرهیز داد</w:t>
      </w:r>
      <w:r>
        <w:rPr>
          <w:rFonts w:eastAsia="IRNazanin" w:cs="IRNazanin"/>
          <w:color w:val="111111"/>
          <w:sz w:val="28"/>
          <w:szCs w:val="28"/>
          <w:rtl w:val="true"/>
          <w:lang w:bidi="fa-IR"/>
        </w:rPr>
        <w:t>.</w:t>
      </w:r>
    </w:p>
    <w:p>
      <w:pPr>
        <w:pStyle w:val="Heading3"/>
        <w:numPr>
          <w:ilvl w:val="2"/>
          <w:numId w:val="1"/>
        </w:numPr>
        <w:rPr/>
      </w:pPr>
      <w:bookmarkStart w:id="119" w:name="__RefHeading___Toc1747372_373438147"/>
      <w:bookmarkStart w:id="120" w:name="_Toc44"/>
      <w:bookmarkEnd w:id="119"/>
      <w:r>
        <w:rPr>
          <w:rtl w:val="true"/>
        </w:rPr>
        <w:t>ملحقات</w:t>
      </w:r>
      <w:bookmarkEnd w:id="120"/>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وسط سرش را حجامت می‌کرد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دوشنبه بعد از عصر حجامت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در روز جمعه از سنّت است، روزی را فراوان، فقر را دور و مو و پوست بدن را نیکو می‌سازد، و این کار امام از سردرد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خود را با سدر می‌شست،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 خود را با سدر بشوید خداوند وسوسه شیطان را از دور می‌سازد، و هر که وسوسه شیطان از او دور شد گناه نمی‌کند، و هر که گناه نکند داخل بهشت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دواهای پیامبران علیهم السّلام حجامت، نوره کشیدن و انفیّه کشیدن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نیاموزم دارویی را که جبرئیل به من آموخته، تا دیگر به پزشک و دارویی محتاج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را بگیرید و هفتاد بار سوره فاتحه، و هفتاد بار سوره ناس، و هفتاد</w:t>
      </w:r>
    </w:p>
    <w:p>
      <w:pPr>
        <w:pStyle w:val="BookText"/>
        <w:rPr/>
      </w:pPr>
      <w:r>
        <w:rPr>
          <w:rFonts w:ascii="IRNazanin" w:hAnsi="IRNazanin" w:eastAsia="IRNazanin"/>
          <w:color w:val="111111"/>
          <w:sz w:val="28"/>
          <w:sz w:val="28"/>
          <w:szCs w:val="28"/>
          <w:rtl w:val="true"/>
          <w:lang w:bidi="fa-IR"/>
        </w:rPr>
        <w:t>بار سوره فلق، و هفتاد بار صلوات بر پیامبر صلّی اللّٰه علیه و آله و هفتاد بار</w:t>
      </w:r>
    </w:p>
    <w:p>
      <w:pPr>
        <w:pStyle w:val="BookText"/>
        <w:rPr/>
      </w:pPr>
      <w:r>
        <w:rPr>
          <w:rFonts w:ascii="IRNazanin" w:hAnsi="IRNazanin" w:eastAsia="IRNazanin"/>
          <w:color w:val="111111"/>
          <w:sz w:val="28"/>
          <w:sz w:val="28"/>
          <w:szCs w:val="28"/>
          <w:rtl w:val="true"/>
          <w:lang w:bidi="fa-IR"/>
        </w:rPr>
        <w:t>سبحان اللّٰه بر آن بخوانید و هفت روز پیاپی هر صبح و شام از آن آب بیاشامید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درد کمر به خداوند شکایت کرد، خدای متعال آن حضرت را دستور داد به خوردن گندم با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صلّی اللّٰه علیه و آله بیمار نشد مگر آنکه به حجامت کردن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معالجه تب فقط ده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 می‌گرفت و با آب سرد می‌آمیخت و ناشتا میل می‌کرد</w:t>
      </w:r>
      <w:r>
        <w:rPr>
          <w:rFonts w:eastAsia="IRNazanin" w:cs="IRNazanin"/>
          <w:color w:val="111111"/>
          <w:sz w:val="28"/>
          <w:szCs w:val="28"/>
          <w:rtl w:val="true"/>
          <w:lang w:bidi="fa-IR"/>
        </w:rPr>
        <w:t>.</w:t>
      </w:r>
      <w:bookmarkStart w:id="121" w:name="pg1047_4503"/>
    </w:p>
    <w:p>
      <w:pPr>
        <w:pStyle w:val="Heading2"/>
        <w:numPr>
          <w:ilvl w:val="1"/>
          <w:numId w:val="1"/>
        </w:numPr>
        <w:rPr/>
      </w:pPr>
      <w:bookmarkStart w:id="122" w:name="__RefHeading___Toc1747374_373438147"/>
      <w:bookmarkStart w:id="123" w:name="_Toc45"/>
      <w:bookmarkEnd w:id="121"/>
      <w:bookmarkEnd w:id="122"/>
      <w:r>
        <w:rPr/>
        <w:t>13</w:t>
      </w:r>
      <w:r>
        <w:rPr>
          <w:rtl w:val="true"/>
        </w:rPr>
        <w:t xml:space="preserve"> </w:t>
      </w:r>
      <w:r>
        <w:rPr>
          <w:rtl w:val="true"/>
        </w:rPr>
        <w:t>آداب و سنن آن حضرت در مسواک کردن</w:t>
      </w:r>
      <w:bookmarkEnd w:id="123"/>
    </w:p>
    <w:p>
      <w:pPr>
        <w:pStyle w:val="Heading3"/>
        <w:numPr>
          <w:ilvl w:val="2"/>
          <w:numId w:val="1"/>
        </w:numPr>
        <w:rPr/>
      </w:pPr>
      <w:bookmarkStart w:id="124" w:name="__RefHeading___Toc1747376_373438147"/>
      <w:bookmarkStart w:id="125" w:name="_Toc46"/>
      <w:bookmarkEnd w:id="124"/>
      <w:r>
        <w:rPr>
          <w:rtl w:val="true"/>
        </w:rPr>
        <w:t>اشاره</w:t>
      </w:r>
      <w:bookmarkEnd w:id="125"/>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از سنن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موجب خشنودی خداوند، و سنّت پیامبر، و خوشبوکننده دهان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هر شب سه بار مسواک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پیش از خواب، یک بار وقتی از خواب برای نماز شب برمی‌خاست، و یک بار پیش از آنکه برای نماز صبح از خانه بیرون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نماز عشا را می‌خواند دستور می‌داد آب وضو و مسواکش را آماده کنند و روی آن را پوشانیده نزد سر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می‌خوابید آنقدر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برمی‌خاست و مسواک می‌کرد و وضو می‌گرفت و چهار رکعت نماز می‌گزارد، دوباره می‌خوابید و باز از خواب برمی‌خاست و مسواک می‌کرد و وضو می‌گرفت و نماز می‌خواند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رسول خدا صلّی اللّٰه علیه و آله برای شما سرمشق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bookmarkStart w:id="126" w:name="pg1047_4504"/>
    </w:p>
    <w:p>
      <w:pPr>
        <w:pStyle w:val="BookText"/>
        <w:rPr/>
      </w:pPr>
      <w:bookmarkEnd w:id="126"/>
      <w:r>
        <w:rPr>
          <w:rFonts w:ascii="IRNazanin" w:hAnsi="IRNazanin" w:eastAsia="IRNazanin"/>
          <w:color w:val="111111"/>
          <w:sz w:val="28"/>
          <w:sz w:val="28"/>
          <w:szCs w:val="28"/>
          <w:rtl w:val="true"/>
          <w:lang w:bidi="fa-IR"/>
        </w:rPr>
        <w:t>هم به او اقتدا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بار که از خواب برمی‌خاست مسواک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برای هر نمازی مسواک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هنگام مسواک کردن مسواک را به عرض دندانها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با چوب اراک مسواک می‌کرد، و جبرئیل او را چنین دستور داده بود</w:t>
      </w:r>
      <w:r>
        <w:rPr>
          <w:rFonts w:eastAsia="IRNazanin" w:cs="IRNazanin"/>
          <w:color w:val="111111"/>
          <w:sz w:val="28"/>
          <w:szCs w:val="28"/>
          <w:rtl w:val="true"/>
          <w:lang w:bidi="fa-IR"/>
        </w:rPr>
        <w:t>.</w:t>
      </w:r>
    </w:p>
    <w:p>
      <w:pPr>
        <w:pStyle w:val="Heading3"/>
        <w:numPr>
          <w:ilvl w:val="2"/>
          <w:numId w:val="1"/>
        </w:numPr>
        <w:rPr/>
      </w:pPr>
      <w:bookmarkStart w:id="127" w:name="__RefHeading___Toc1747378_373438147"/>
      <w:bookmarkStart w:id="128" w:name="_Toc47"/>
      <w:bookmarkEnd w:id="127"/>
      <w:r>
        <w:rPr>
          <w:rtl w:val="true"/>
        </w:rPr>
        <w:t>ملحقات</w:t>
      </w:r>
      <w:bookmarkEnd w:id="128"/>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فراوان مسواک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کردن در سحر پیش از وضو،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درخت مبارک زیتون برای مسواک خوب است، دهان را خوشبو می‌کند، جرم دندان را می‌برد، و آن مسواک من و مسواک پیامبران پیش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روزی دو بار مسواک کند بر سنّت پیامبران علیهم السّلام مداومت نموده است</w:t>
      </w:r>
      <w:r>
        <w:rPr>
          <w:rFonts w:eastAsia="IRNazanin" w:cs="IRNazanin"/>
          <w:color w:val="111111"/>
          <w:sz w:val="28"/>
          <w:szCs w:val="28"/>
          <w:rtl w:val="true"/>
          <w:lang w:bidi="fa-IR"/>
        </w:rPr>
        <w:t>.</w:t>
      </w:r>
      <w:bookmarkStart w:id="129" w:name="pg1047_4505"/>
    </w:p>
    <w:p>
      <w:pPr>
        <w:pStyle w:val="Heading2"/>
        <w:numPr>
          <w:ilvl w:val="1"/>
          <w:numId w:val="1"/>
        </w:numPr>
        <w:rPr/>
      </w:pPr>
      <w:bookmarkStart w:id="130" w:name="__RefHeading___Toc1747380_373438147"/>
      <w:bookmarkStart w:id="131" w:name="_Toc48"/>
      <w:bookmarkEnd w:id="129"/>
      <w:bookmarkEnd w:id="130"/>
      <w:r>
        <w:rPr/>
        <w:t>14</w:t>
      </w:r>
      <w:r>
        <w:rPr>
          <w:rtl w:val="true"/>
        </w:rPr>
        <w:t xml:space="preserve"> </w:t>
      </w:r>
      <w:r>
        <w:rPr>
          <w:rtl w:val="true"/>
        </w:rPr>
        <w:t>آداب و سنن آن حضرت در وضو</w:t>
      </w:r>
      <w:bookmarkEnd w:id="131"/>
    </w:p>
    <w:p>
      <w:pPr>
        <w:pStyle w:val="Heading3"/>
        <w:numPr>
          <w:ilvl w:val="2"/>
          <w:numId w:val="1"/>
        </w:numPr>
        <w:rPr/>
      </w:pPr>
      <w:bookmarkStart w:id="132" w:name="__RefHeading___Toc1747382_373438147"/>
      <w:bookmarkStart w:id="133" w:name="_Toc49"/>
      <w:bookmarkEnd w:id="132"/>
      <w:r>
        <w:rPr>
          <w:rtl w:val="true"/>
        </w:rPr>
        <w:t>اشاره</w:t>
      </w:r>
      <w:bookmarkEnd w:id="133"/>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برای هر نماز واجب و مستحبی تجدید وضو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برای هر نمازی جداگانه وضو می‌گرفت، اما در سال فتح مکه تمام نمازهای شبانه روز را با یک وضو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کاری کردید که تاکنون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چنین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نپندارند که برای هر نمازی وضوی جداگانه لازم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برای هر نمازی وضوی جداگانه می‌گرفت و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هر گاه برای نماز برخاستید صورتها و دستها را تا آرنج بشویید</w:t>
      </w:r>
      <w:r>
        <w:rPr>
          <w:rFonts w:eastAsia="IRNazanin" w:cs="IRNazanin"/>
          <w:color w:val="111111"/>
          <w:sz w:val="28"/>
          <w:szCs w:val="28"/>
          <w:rtl w:val="true"/>
          <w:lang w:bidi="fa-IR"/>
        </w:rPr>
        <w:t xml:space="preserve">. . .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روش می‌خواست به مستحب عمل کند و الاّ خود رسول خدا صلّی اللّٰه علیه و آله و امیر مؤمنان علیه السّلام و اصحاب پیامبر صلّی اللّٰه علیه و آله نمازهای متعدد را با یک وضو هم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 رسول خدا صلّی اللّٰه علیه و آله را برایتان</w:t>
      </w:r>
    </w:p>
    <w:p>
      <w:pPr>
        <w:pStyle w:val="BookText"/>
        <w:rPr/>
      </w:pPr>
      <w:r>
        <w:rPr>
          <w:rFonts w:ascii="IRNazanin" w:hAnsi="IRNazanin" w:eastAsia="IRNazanin"/>
          <w:color w:val="111111"/>
          <w:sz w:val="28"/>
          <w:sz w:val="28"/>
          <w:szCs w:val="28"/>
          <w:rtl w:val="true"/>
          <w:lang w:bidi="fa-IR"/>
        </w:rPr>
        <w:t>بیان نکنم؟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ظرفی را که مقداری آب در آن بود خواست و آن را جلو خود نهاد، سپس آستین‌های خود را بالا زد، آن‌گاه دست راست را در آن فرو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دست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 خود را پر از آب کرد و روی پیشانی ریخت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اطراف محاسن خود روان ساخت و یک بار دست خود را بر صورت و پیشانی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جای صورت را 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دست چپ را در آب فرو برد و آن را پر کرد و بر آرنج دست راست ریخت و با دست چپ بر ساق دست راست کشید تا آب به سر انگشتان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را در آب فرو برد و آن را پر کرد و بر آرنج دست چپ ریخت و دست راست را بر ساق دست چپ کشید تا آب به سر انگشتان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 سر و پشت پاها را با تری دست چپ و راست مسح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فرد و یکتاست و عدد فرد را دوست دارد، از این رو سه مشت آب برای وضوی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آب برای صورت، و دو مشت هم برای ساقهای دست؛ و با تری دست راست جلو سر و روی پای راست را، و با تری دست چپ روی پای چپ را مسح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امیر مؤمنان علیه السّلام از کیفیت وضوی رسول خدا صلّی اللّٰه علیه و آله پرسید و آن حضرت همین گونه برای او بیان داشت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وضو گرفتن اول طرف‌های راست خود را می‌شست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مقدار آب وضو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با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می‌گرفت، و با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سه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صدقه بر ما حلال نیست،</w:t>
      </w:r>
      <w:bookmarkStart w:id="134" w:name="pg1047_4507"/>
    </w:p>
    <w:p>
      <w:pPr>
        <w:pStyle w:val="BookText"/>
        <w:rPr/>
      </w:pPr>
      <w:bookmarkEnd w:id="134"/>
      <w:r>
        <w:rPr>
          <w:rFonts w:ascii="IRNazanin" w:hAnsi="IRNazanin" w:eastAsia="IRNazanin"/>
          <w:color w:val="111111"/>
          <w:sz w:val="28"/>
          <w:sz w:val="28"/>
          <w:szCs w:val="28"/>
          <w:rtl w:val="true"/>
          <w:lang w:bidi="fa-IR"/>
        </w:rPr>
        <w:t>و دستور داریم که شاداب و پر آب وضو بگیریم، و الاغ را برای جفت‌گیری بر مادیان نمی‌کشیم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بینی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رسول خدا صلّی اللّٰه علیه و آله سنّت نهاده است</w:t>
      </w:r>
      <w:r>
        <w:rPr>
          <w:rFonts w:eastAsia="IRNazanin" w:cs="IRNazanin"/>
          <w:color w:val="111111"/>
          <w:sz w:val="28"/>
          <w:szCs w:val="28"/>
          <w:rtl w:val="true"/>
          <w:lang w:bidi="fa-IR"/>
        </w:rPr>
        <w:t>.</w:t>
      </w:r>
    </w:p>
    <w:p>
      <w:pPr>
        <w:pStyle w:val="Heading3"/>
        <w:numPr>
          <w:ilvl w:val="2"/>
          <w:numId w:val="1"/>
        </w:numPr>
        <w:rPr/>
      </w:pPr>
      <w:bookmarkStart w:id="135" w:name="__RefHeading___Toc1747384_373438147"/>
      <w:bookmarkStart w:id="136" w:name="_Toc50"/>
      <w:bookmarkEnd w:id="135"/>
      <w:r>
        <w:rPr>
          <w:rtl w:val="true"/>
        </w:rPr>
        <w:t>ملحقات</w:t>
      </w:r>
      <w:bookmarkEnd w:id="136"/>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دوست ندارم کسی در آن با من شرکت کند و در آنها مرا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وضویم که جزء نماز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صدقه‌ام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دارم با دست خود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صدقه در دست خدای رحمان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شبها آب وضویش را با دست خود آماده می‌کرد و بالای سر می‌نهاد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برای نماز وضو می‌گرفت سه بار انگشتر خود را در انگشت می‌گردانید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وضو بر 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جلو سر که تقریبا یک چهارم تمام مساحت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سفارش به محمّد بن ابی بکر به هنگام اعزام وی به حکومت مصر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 سه بار آب در دهان بگردان، و سه بار آب در بینی بکش، و صورت سپس دست راست و بعد از آن دست چپ را بشوی،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روی پاها را مسح کن، زیرا من دیدم رسول خدا صلّی اللّٰه علیه و آله چنین می‌کرد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این روایت اختلاف دارد و مراد از آن روشن نیست</w:t>
      </w:r>
      <w:r>
        <w:rPr>
          <w:rFonts w:eastAsia="IRNazanin" w:cs="IRNazanin"/>
          <w:color w:val="111111"/>
          <w:sz w:val="28"/>
          <w:szCs w:val="28"/>
          <w:rtl w:val="true"/>
          <w:lang w:bidi="fa-IR"/>
        </w:rPr>
        <w:t>.)</w:t>
      </w:r>
      <w:bookmarkStart w:id="137" w:name="pg1047_4508"/>
    </w:p>
    <w:p>
      <w:pPr>
        <w:pStyle w:val="Heading2"/>
        <w:numPr>
          <w:ilvl w:val="1"/>
          <w:numId w:val="1"/>
        </w:numPr>
        <w:rPr/>
      </w:pPr>
      <w:bookmarkStart w:id="138" w:name="__RefHeading___Toc1747386_373438147"/>
      <w:bookmarkStart w:id="139" w:name="_Toc51"/>
      <w:bookmarkEnd w:id="137"/>
      <w:bookmarkEnd w:id="138"/>
      <w:r>
        <w:rPr/>
        <w:t>15</w:t>
      </w:r>
      <w:r>
        <w:rPr>
          <w:rtl w:val="true"/>
        </w:rPr>
        <w:t xml:space="preserve"> </w:t>
      </w:r>
      <w:r>
        <w:rPr>
          <w:rtl w:val="true"/>
        </w:rPr>
        <w:t>آداب و سنن آن حضرت در غسل</w:t>
      </w:r>
      <w:bookmarkEnd w:id="139"/>
    </w:p>
    <w:p>
      <w:pPr>
        <w:pStyle w:val="Heading3"/>
        <w:numPr>
          <w:ilvl w:val="2"/>
          <w:numId w:val="1"/>
        </w:numPr>
        <w:rPr/>
      </w:pPr>
      <w:bookmarkStart w:id="140" w:name="__RefHeading___Toc1747388_373438147"/>
      <w:bookmarkStart w:id="141" w:name="_Toc52"/>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غسل می‌کرد، و اگر با یکی از زنانش غسل می‌کرد یک صاع و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 و یک 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مصرف می‌نمود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از جابر بن عبد اللّٰه در باره غسل رسول خدا صلّی اللّٰه علیه و آله پرسید،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بار آب بر سر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من چنان که می‌بینی بسیار است؛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آزاده، این را مگو، همانا موی سر رسول خدا صلّی اللّٰه علیه و آله بیشتر و خوشبوتر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در عیدها موجب پاکیزگی کسی است که در طلب حوائج خود می‌رود، و نیز پیروی از سنّت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سنّتی است که رعایت آن بر هر مرد</w:t>
      </w:r>
      <w:bookmarkStart w:id="142" w:name="pg1047_4509"/>
    </w:p>
    <w:p>
      <w:pPr>
        <w:pStyle w:val="BookText"/>
        <w:rPr/>
      </w:pPr>
      <w:bookmarkEnd w:id="142"/>
      <w:r>
        <w:rPr>
          <w:rFonts w:ascii="IRNazanin" w:hAnsi="IRNazanin" w:eastAsia="IRNazanin"/>
          <w:color w:val="111111"/>
          <w:sz w:val="28"/>
          <w:sz w:val="28"/>
          <w:szCs w:val="28"/>
          <w:rtl w:val="true"/>
          <w:lang w:bidi="fa-IR"/>
        </w:rPr>
        <w:t xml:space="preserve">و زن، در حضر و سفر لازم است </w:t>
      </w:r>
      <w:r>
        <w:rPr>
          <w:rStyle w:val="FootnoteAnchor"/>
          <w:rtl w:val="true"/>
        </w:rPr>
        <w:footnoteReference w:id="5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غسل جمعه وسیله پاکیزگی و کفّاره گناهان از جمعه تا جمعه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تشریع غسل جمعه آن است که انصار در ایّام هفته به کار شتران آبکش و سایر حیوانات خود سرگرم بودند و چون روز جمعه فرا می‌رسید به مسجد می‌آمدند و مردم از بوی بد زیر بغلهای آنان اذیت می‌شدند، بدین جهت رسول خدا صلّی اللّٰه علیه و آله دستور داد تا روزهای جمعه غسل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سنّت بر آن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روز عید فطر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چون دهه آخر ماه مبارک رمضان فرا می‌رسید برای عبادت آماده می‌شد و دامن همت به کمر زده، از خانه بیرون می‌آمد و در مسجد اعتکاف می‌نمود و شبها را تا صبح بیدار بود و هر شب بین نماز مغرب و عشا غسل می‌کرد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747390_373438147"/>
      <w:bookmarkStart w:id="144" w:name="_Toc53"/>
      <w:bookmarkEnd w:id="143"/>
      <w:r>
        <w:rPr>
          <w:rtl w:val="true"/>
        </w:rPr>
        <w:t>ملحقات</w:t>
      </w:r>
      <w:bookmarkEnd w:id="144"/>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دستور داد که در هنگام وضو و غسل جنابت انگشتر خود را در انگشت بگردانم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به زیر آن رود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دستور داد که هنگام غسل جنابت، با انگشت خود داخل ناف را بشویم</w:t>
      </w:r>
      <w:r>
        <w:rPr>
          <w:rFonts w:eastAsia="IRNazanin" w:cs="IRNazanin"/>
          <w:color w:val="111111"/>
          <w:sz w:val="28"/>
          <w:szCs w:val="28"/>
          <w:rtl w:val="true"/>
          <w:lang w:bidi="fa-IR"/>
        </w:rPr>
        <w:t>.</w:t>
      </w:r>
      <w:bookmarkStart w:id="145" w:name="pg1047_4510"/>
    </w:p>
    <w:p>
      <w:pPr>
        <w:pStyle w:val="Heading2"/>
        <w:numPr>
          <w:ilvl w:val="1"/>
          <w:numId w:val="1"/>
        </w:numPr>
        <w:rPr/>
      </w:pPr>
      <w:bookmarkStart w:id="146" w:name="__RefHeading___Toc1747392_373438147"/>
      <w:bookmarkStart w:id="147" w:name="_Toc54"/>
      <w:bookmarkEnd w:id="145"/>
      <w:bookmarkEnd w:id="146"/>
      <w:r>
        <w:rPr/>
        <w:t>16</w:t>
      </w:r>
      <w:r>
        <w:rPr>
          <w:rtl w:val="true"/>
        </w:rPr>
        <w:t xml:space="preserve"> </w:t>
      </w:r>
      <w:r>
        <w:rPr>
          <w:rtl w:val="true"/>
        </w:rPr>
        <w:t>آداب و سنن آن حضرت در نماز</w:t>
      </w:r>
      <w:bookmarkEnd w:id="147"/>
    </w:p>
    <w:p>
      <w:pPr>
        <w:pStyle w:val="Heading3"/>
        <w:numPr>
          <w:ilvl w:val="2"/>
          <w:numId w:val="1"/>
        </w:numPr>
        <w:rPr/>
      </w:pPr>
      <w:bookmarkStart w:id="148" w:name="__RefHeading___Toc1747394_373438147"/>
      <w:bookmarkStart w:id="149" w:name="_Toc55"/>
      <w:bookmarkEnd w:id="148"/>
      <w:r>
        <w:rPr>
          <w:rtl w:val="true"/>
        </w:rPr>
        <w:t>اشاره</w:t>
      </w:r>
      <w:bookmarkEnd w:id="149"/>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برابر نمازهای واجب شبانه‌روز نماز مستحبی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برابر روزه واجب روزه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در مجلسی که من هم نشسته بودم از امام صادق علیه السّلام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از نماز رسول خدا صلّی اللّٰه علیه و آله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هشت رکعت نماز نافله ظهر و چهار رکعت نماز واجب ظهر، و هشت رکعت نافله عصر و چهار رکعت نماز واجب عصر، و سه رکعت نماز واجب مغرب و چهار رکعت نافله آن، و چهار رکعت نماز عشا </w:t>
      </w:r>
      <w:r>
        <w:rPr>
          <w:rStyle w:val="FootnoteAnchor"/>
          <w:rtl w:val="true"/>
        </w:rPr>
        <w:footnoteReference w:id="60"/>
      </w:r>
      <w:r>
        <w:rPr>
          <w:rFonts w:ascii="IRNazanin" w:hAnsi="IRNazanin" w:eastAsia="IRNazanin"/>
          <w:color w:val="111111"/>
          <w:sz w:val="28"/>
          <w:sz w:val="28"/>
          <w:szCs w:val="28"/>
          <w:rtl w:val="true"/>
          <w:lang w:bidi="fa-IR"/>
        </w:rPr>
        <w:t xml:space="preserve">، و هشت رکعت نماز شب و سه رکعت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به نام شفع و یک رکعت به نام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نافله صبح و دو رکعت نماز واجب صبح می‌خواند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من توانستم بیش از این مقدار نماز بخوانم، آیا خداوند مرا به زیاد خواندن نماز عذاب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را به ترک سنّت</w:t>
      </w:r>
    </w:p>
    <w:p>
      <w:pPr>
        <w:pStyle w:val="BookText"/>
        <w:rPr/>
      </w:pPr>
      <w:r>
        <w:rPr>
          <w:rFonts w:ascii="IRNazanin" w:hAnsi="IRNazanin" w:eastAsia="IRNazanin"/>
          <w:color w:val="111111"/>
          <w:sz w:val="28"/>
          <w:sz w:val="28"/>
          <w:szCs w:val="28"/>
          <w:rtl w:val="true"/>
          <w:lang w:bidi="fa-IR"/>
        </w:rPr>
        <w:t>عذاب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نماز عتمه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نافله عشا که نشسته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سپس می‌خوابید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بیش از حد تواتر است و ما به همین که ذکر شد اکتفا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روایات استفاده می‌شود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پنجاه رکعت نماز واجب و مستحبی که رسول خدا صلّی اللّٰه علیه و آله می‌خواند خارج است و دو رکعت آن یک رکعت حساب می‌شود و به جای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شده تا اگر مرگ فرا رسید به جای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روایتی است که شیخ صدوق رحمه اللّٰه از ابو بصیر نقل کرده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و روز جزا ایمان دارد باید بدون خواندن نماز وتر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دو رکعتی است که بعد از نماز عشا به حال نشسته خوانده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آن دو رکعت به جای یک رکعت حساب می‌شود، و اگر کسی آن را بخواند و در آن شب مرگش فرا رسد مانند کسی است که نماز وتر آخر شب را خوانده باشد، و اگر هم نمرد وتر را در آخر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نیز این دو رکعت 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رسول خدا صلّی اللّٰه علیه و آله وحی می‌رسید و می‌دانست که آیا آن شب از دنیا خواهد رفت یا نه؟ و دیگران چنین علمی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خودش نمی‌خواند و به دیگران دستور می‌داد آن را بخوانند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معنی این که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صلّی اللّٰه علیه و آله نیز این دو رکعت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آن حضرت آن را با عمل خود سنّت نهاد و بر آن</w:t>
      </w:r>
    </w:p>
    <w:p>
      <w:pPr>
        <w:pStyle w:val="BookText"/>
        <w:rPr/>
      </w:pPr>
      <w:r>
        <w:rPr>
          <w:rFonts w:ascii="IRNazanin" w:hAnsi="IRNazanin" w:eastAsia="IRNazanin"/>
          <w:color w:val="111111"/>
          <w:sz w:val="28"/>
          <w:sz w:val="28"/>
          <w:szCs w:val="28"/>
          <w:rtl w:val="true"/>
          <w:lang w:bidi="fa-IR"/>
        </w:rPr>
        <w:t>مداومت می‌نمود یا نه؟</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حضر 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سیزده رکعت نماز می‌خواند که از آن جمله نماز وتر و دو رکعت نافله صبح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خروس سفید پنج خصلت از خصلتهای پیامبران وجود دارد، که از جمله آنها شناختن اوقات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وقت نماز ظهر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سایه شاخص یک ذراع از زوال آفتاب گذشت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بلند شدن سایه به مقدار دو ذراع از اول ظهر است و آن به اندازه چهار قدم از سایه زوال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مسجد رسول خدا صلّی اللّٰه علیه و آله به بلندی یک قامت بود، وقتی سایه آن به اندازه یک ذراع می‌شد آن حضرت نماز ظهر را می‌خواند، و چون به قدر دو ذراع می‌شد نماز عصر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وقت نماز به اندازه یک ذراع و دو ذراع تأخیر افتاد؟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خواندن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از اول ظهر به خواندن نافله مشغول شوی تا وقتی که سایه شاخص به یک ذراع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سایه به یک ذراع رسید نماز واجب را شروع کرده نافله را ترک می‌کنی، و چون سایه به قدر دو ذراع رسید نماز واجب عصر را شروع کرده نافله را ترک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تا هنگام ظهر نمازی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ظهر می‌شد و سایه به اندازه نصف انگشت می‌رسید 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چون سایه به قدر یک ذراع می‌شد به نماز ظهر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نماز ظهر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نافله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پیش از رسیدن وقت عصر نیز دو رکعت می‌خواند، تا آنکه سایه به قدر دو ذراع می‌شد، آن وقت نماز عصر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آفتاب غروب می‌کرد نماز مغرب را می‌خواند، و بعد از پنهان شدن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طرف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عشا</w:t>
      </w:r>
    </w:p>
    <w:p>
      <w:pPr>
        <w:pStyle w:val="BookText"/>
        <w:rPr/>
      </w:pPr>
      <w:r>
        <w:rPr>
          <w:rFonts w:ascii="IRNazanin" w:hAnsi="IRNazanin" w:eastAsia="IRNazanin"/>
          <w:color w:val="111111"/>
          <w:sz w:val="28"/>
          <w:sz w:val="28"/>
          <w:szCs w:val="28"/>
          <w:rtl w:val="true"/>
          <w:lang w:bidi="fa-IR"/>
        </w:rPr>
        <w:t>می‌رسید و آخر وقت مغرب پنهان شدن شفق است و چون شفق پنهان شد وقت عشا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عشا تا ثلث شب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نماز دیگری نمی‌خواند تا شب به نصف می‌رسید، آن‌گاه برمی‌خاست و سیزده رکعت نماز می‌خواند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سیزده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سپیده صبح می‌دمید و هوا روشن می‌شد به خواندن نماز صبح مشغول می‌گردید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بیان چگونگی نماز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هنگام خواب ظرف آبی را که روی آن را پوشانده بودند بالای سر آن حضرت و مسواک او را زیر بسترش می‌نهادند و آن حضرت می‌خوابید آن قدر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می‌شد می‌نشست و دیده به آسمان می‌گرداند و آیات آخر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مسواک می‌کرد و وضو می‌گرفت و به محل نماز می‌رفت و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رکوع هر رکعتش به قدر حمد و سوره‌ای بود که می‌خواند، و سجودش به قدر رکوع آن طول می‌کشید به حدی که می‌گفتند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سر از رکوع برمی‌دارد و به سجده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در سجده می‌ماند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سر از سجده برمی‌دارد؟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بستر خود بازمی‌گشت و دوباره می‌خوابید آن قدر که خدا بخواهد، سپس بیدار می‌شد و می‌نشست و دیده به آسمان می‌گرداند و آیات آخر آل عمران را تلاوت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مسواک می‌کرد و وضو می‌گرفت و به محل نماز می‌رفت و به خواندن چهار رکعت دیگر از نماز شب می‌پرداخت به همان نحو که قبلا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بستر می‌رفت و مقداری که خدا بخواهد می‌خوابید سپس بیدار می‌شد و دیده به آسمان می‌گرداند و همان آیات را</w:t>
      </w:r>
    </w:p>
    <w:p>
      <w:pPr>
        <w:pStyle w:val="BookText"/>
        <w:rPr/>
      </w:pPr>
      <w:r>
        <w:rPr>
          <w:rFonts w:ascii="IRNazanin" w:hAnsi="IRNazanin" w:eastAsia="IRNazanin"/>
          <w:color w:val="111111"/>
          <w:sz w:val="28"/>
          <w:sz w:val="28"/>
          <w:szCs w:val="28"/>
          <w:rtl w:val="true"/>
          <w:lang w:bidi="fa-IR"/>
        </w:rPr>
        <w:t xml:space="preserve">تلاوت می‌نمود و باز مسواک کرده، وضو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شفع و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را می‌خواند و بعد از آن دو رکعت نافله صبح را می‌گزارد و برای نماز صبح به مسجد می‌رفت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که آن حضرت نافله صبح را در اول سپیده دم به طور اختصار می‌خواند، سپس برای ادای نماز صبح از منزل خارج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رسول خدا صلّی اللّٰه علیه و آله دو رکعت است، در هر رکعت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پانزده مرتبه سوره انّا انزلناه را می‌خوانی، پانزده مرتبه دیگر در رکوع، پانزده مرتبه پس از آنکه از رکوع سر برداشتی، پانزده مرتبه در سجده اول، پانزده مرتبه پس از سر برداشتن از سجده، پانزده مرتبه در سجده دوم و پانزده مرتبه دیگر پس از آنکه سر از سجده دوم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کیفیت رکعت دوم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دادی و آنچه دلت خواست تعقیب خواندی و از نماز بازگشتی، هیچ گناهی بین تو و خدای عز و جل نماند جز آنکه خداوند آن را بر تو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ماه رمضان فرا می‌رسید به نماز خود می‌افزود، من نیز به آن می‌افزایم، شما هم بیفزایید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از آن جناب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ماه مبارک رمضان می‌توان به نمازهای نافله افزود؟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مصلاّی خود مشغول خواندن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 و فراوان نماز می‌خواند، تا اینکه مردم کم‌کم پشت سر آن حضرت جمع می‌شدند و می‌خواستند با آن حضرت نوافل را به طور جماعت بخوانند، اما پس از جمع شدن مردم، حضرت آنان را رها کرده و به منزل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متفرق می‌شدند، دوباره به مصلاّی خود بازمی‌گشت و</w:t>
      </w:r>
    </w:p>
    <w:p>
      <w:pPr>
        <w:pStyle w:val="BookText"/>
        <w:rPr/>
      </w:pPr>
      <w:r>
        <w:rPr>
          <w:rFonts w:ascii="IRNazanin" w:hAnsi="IRNazanin" w:eastAsia="IRNazanin"/>
          <w:color w:val="111111"/>
          <w:sz w:val="28"/>
          <w:sz w:val="28"/>
          <w:szCs w:val="28"/>
          <w:rtl w:val="true"/>
          <w:lang w:bidi="fa-IR"/>
        </w:rPr>
        <w:t>مانند گذشته مشغول خواندن نوافل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چون مردم پشت سر آن حضرت جمع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می‌خواستند با آن حضرت به جماعت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آنان را ترک می‌کرد و به منزل تشریف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مکرر از آن حضرت سر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اصحاب ائمّه علیهم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امام صادق و حضرت رضا علیه السّلام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پرسیدیم که چگونه بود و آن حضرت چگونه عمل می‌کرد؟ سپس همگی بالاتفاق حدیث نامبرده را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اول ماه رمضان فرا رسید، رسول خدا صلّی اللّٰه علیه و آله نماز مغرب و چهار رکعت نافله بعد از آن را که هر شب می‌خواند گزارد، سپس هشت رکعت دیگر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نماز عشا فارغ شد، دو رکعت نماز نشسته نافله آن را خواند، و بعد از آن به پا ایستاد و دوازده رکعت دیگر نماز نافله به‌جا آورد، سپس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دیدند که رسول خدا صلّی اللّٰه علیه و آله با فرا رسیدن ماه رمضان بر نمازهایش افزود، از علت آن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نمازهایی که خواندم به خاطر فضیلت ماه رمضان بر ماه‌های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بعد فرا رسید و رسول خدا صلّی اللّٰه علیه و آله خواست نماز نافله بخواند مردم پشت سر آن حضرت صف کشیدند تا اقامه جماعت کنند، رسول خدا صلّی اللّٰه علیه و آله به سوی آنان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نماز نافله است و نماز نافله با جماعت خوانده نمی‌شود، هر یک از شما به تنهایی نماز بخواند و آنچه را خدا در کتابش به او آموخته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نمازهای نافله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همگی متفرق شدند و هر یک به تنهایی نماز خود را خواند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نوزدهم ماه رمضان فرا رسید، موقع غروب آفتاب غسل کرد و نماز مغرب را خواند، سپس چهار رکعتی که همیشه بعد از نماز مغرب می‌خواند گزارد، بعد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اذان نماز عشا را گفت و مردم برای نماز آماده شدند، رسول خدا صلّی اللّٰه علیه و آله تشریف آورد و نماز عشا را با مردم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w:t>
      </w:r>
    </w:p>
    <w:p>
      <w:pPr>
        <w:pStyle w:val="BookText"/>
        <w:rPr/>
      </w:pPr>
      <w:r>
        <w:rPr>
          <w:rFonts w:ascii="IRNazanin" w:hAnsi="IRNazanin" w:eastAsia="IRNazanin"/>
          <w:color w:val="111111"/>
          <w:sz w:val="28"/>
          <w:sz w:val="28"/>
          <w:szCs w:val="28"/>
          <w:rtl w:val="true"/>
          <w:lang w:bidi="fa-IR"/>
        </w:rPr>
        <w:t xml:space="preserve">از آن دو رکعت نافله عشا را مانند شب‌های دیگر نشسته انجام داد، سپس ایستاد و صد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مخصوص شب قدر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آورد، و در هر رکعت از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سوره قل هو اللّه احد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صد رکعت نماز فارغ شد، به خواندن نماز شب و وتر که در سایر شب‌ها می‌خواند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بیستم ماه رمضان فرا رسید، مانند شب‌های قبل آن ماه، پس از نماز مغرب هشت رکعت، و بعد از نماز عشاء دوازده رکعت نافله مخصوص ماه مبارک رمضان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یکم هنگام غروب آفتاب غسل کرد و عمل شب نوزدهم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دوم به نمازهای خود افزود، هشت رکعت پس از نماز مغرب و بیست و دو رکعت بعد از نماز عشاء نافله مخصوص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بیست و سوم فرا رسید باز هم مانند شب نوزدهم و بیست و یکم غسل کرد و مانند عمل آن دو شب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حضرت راجع به نوافل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در ماه رمضان چگونه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نمازهای شبهای ماه رمضان را به اضافه نوافل پنجاه رکعتی که در غیر ماه رمضان می‌خواند به‌جا می‌آورد و ابدا از آن پنجاه رکعت چیزی کم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انجام نوافل شب‌های دیگر، از شب بیست و چهارم تا آخر ماه، مانند شب بیست و دوم می‌باشد، چنان که اخبار دیگر بر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اول محرم دو رکعت نماز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w:t>
      </w:r>
    </w:p>
    <w:p>
      <w:pPr>
        <w:pStyle w:val="BookText"/>
        <w:rPr/>
      </w:pPr>
      <w:r>
        <w:rPr>
          <w:rFonts w:ascii="IRNazanin" w:hAnsi="IRNazanin" w:eastAsia="IRNazanin"/>
          <w:color w:val="111111"/>
          <w:sz w:val="28"/>
          <w:sz w:val="28"/>
          <w:szCs w:val="28"/>
          <w:rtl w:val="true"/>
          <w:lang w:bidi="fa-IR"/>
        </w:rPr>
        <w:t>در باره وقت نمازها از شما برای ما مطالبی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دروغ نمی‌بندد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هنگامی است که قرص آفتاب پنهان شود، ولی رسول خدا صلّی اللّٰه علیه و آله در مسافرت گاهی که با شتاب راه می‌پیمود نماز مغرب را تأخیر می‌انداخت و آن را با نماز عشا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درست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شب‌های بارانی نماز مغرب را تأخیر می‌انداخت و در خواندن نماز عشاء عجله می‌فرمود و آن دو را با هم یک جا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دیگران رحم نکند به او رحم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که در سفر بود و یا کار فوری داشت، نماز ظهر و عصر را با هم می‌خواند، و همچنین بین نماز مغرب و عشاء فاصله نمی‌انداخت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بسیار گرم چون مؤذن برای گفتن اذان نماز ظهر اجازه می‌خواست رسول خدا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ابرد، ابرد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هوا خنک شود، بگذار هوا خنک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ابرد، ابرد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 کن،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نامه‌رسان گرفته است که به سرعت راه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مراد از آن تأخیر انداختن اذان است تا هوا خنک شود و شدت گرما بکاهد، چنان که روایتی که در کتاب علاء از محمد بن مسلم نقل شده این معنی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مسجد رسول خدا صلّی اللّٰه علیه و آله در حالی که من داشتم نماز می‌خواندم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روزی به من فرمود هیچ وقت نماز واجب را در آن وقت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در آن شدت گرما 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هر گاه در نماز، کسی به خدمتش می‌آمد و در کنارش می‌نشست، به خاطر او نماز را کوتاه می‌کرد و متوجه او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حاجتی داری؟ پس از آنکه حاجات او را برمی‌آورد، مجددا به نماز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به نماز می‌ایستاد، از ترس خدا رنگش می‌پرید و صدایی سوزناک مانند صدای جوشش دیگ از سینه یا درونش به گوش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وقتی به نماز می‌پرداخت مانند جامه‌ای بود که روی زمین افتاده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ما سخن می‌گفت و ما با او سخن می‌گفتیم، همین که وقت نماز می‌رسید او را حالتی دست می‌داد که گویی نه او ما را می‌شناسد و نه ما او را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نماز،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راست و چپ خود نظر می‌افکند ولی به عقب گردن نمی‌کشید و روی خود را برنمی‌گرداند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چون محمّد بن أبی بکر را والی مصر قرار داد، ضمن دستور العملی که برای او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مواظب رکوع و سجودت باش، زیرا رسول خدا صلّی اللّٰه علیه و آله از همه مردم نمازش کامل‌تر و در عین حال از همه سبک‌تر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گوشت میل می‌کرد، بدون آنکه دست‌های خود را بشوید به نماز مشغول می‌شد، ولی چون شیر میل می‌فرمود، پیش از آنکه دست خود را بشوید و آب در دهان بگرداند نماز نمی‌خواند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مؤذّنی داریم که صبح نشده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صبح نشده اذان گفتن به نفع همسایگان است، زیرا برای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آمادگی برای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می‌شوند، و لیکن سنّت این است که هنگام طلوع فجر اذان گفته شود و میان اذان و اقامه، تنها همان دو رکعت نافله فجر فاصله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داخل می‌شد،</w:t>
      </w:r>
    </w:p>
    <w:p>
      <w:pPr>
        <w:pStyle w:val="BookText"/>
        <w:rPr/>
      </w:pPr>
      <w:r>
        <w:rPr>
          <w:rFonts w:ascii="IRNazanin" w:hAnsi="IRNazanin" w:eastAsia="IRNazanin"/>
          <w:color w:val="111111"/>
          <w:sz w:val="28"/>
          <w:sz w:val="28"/>
          <w:szCs w:val="28"/>
          <w:rtl w:val="true"/>
          <w:lang w:bidi="fa-IR"/>
        </w:rPr>
        <w:t>رسول خدا صلّی اللّٰه علیه و آله به بلال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دیوار برو و با صدای بلند اذان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برای نماز از خانه بیرون آمد در حالی که حسین علیه السّلام را به دوش خود گرفته و به مسجد آورد و در کنار خود ایستاند و مردم نیز پشت سر آن حضرت برای نماز جماعت صف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علیه السّلام دیر به سخن آمده بود به طوری که می‌ترسیدند زبان باز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تکبیر نماز گفت حسین علیه السّلام با آن حضرت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تکبیر فرزندش را شنید دوباره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تکبیر گفت، تا آنکه رسول خدا صلّی اللّٰه علیه و آله هفت بار تکبیر گفت و حسین علیه السّلام نیز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هفت بار تکبیر گفتن در آغاز نماز سنّت گردید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موقع گفتن تکبیرة الاحرام و همچنین هنگام گفتن تکبیر برای رکوع و نیز هنگامی که سر از رکوع برمی‌داشت، دست‌ها را تا برابر گوشها بلند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می‌کرد و صدایش را به آن بلند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با مردم نماز می‌خواند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آشکار می‌کرد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رسول خدا صلّی اللّٰه علیه و آله در نماز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می‌داد، دست راستش را جلو دهان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گاهی در حال نماز دست خود را به محاسن شریف می‌کشید؛ به آن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شما را می‌بینیم که گاهی در نماز به محاسن خود دست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غمم زیاد می‌شود و دلم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نماز قبل از اشتغال به قرائت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خدا صلّی اللّٰه علیه و آله از همه مردم کامل‌تر و مختصرتر بود، وقتی داخل نماز می‌شد پس از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رسول خدا صلّی اللّٰه علیه و آله در کیفیت قرائت نماز آن حضرت اختلاف کردند، برای روشن شدن آن به ابیّ بن کعب نامه نوشتند که رسول خدا صلّی اللّٰه علیه و آله چند بار در نماز مکث می‌کرد؟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حال قرائت دو جا مکث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فراغت از فاتحة الکتاب، و دیگری پس از پایان یافتن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حدیث را به طور مفصل روایت کرده و در آن آمده که مکث اول پس از تکبیرة الاحرام، و مکث دوم پس از فراغ از قرائت و قبل از رفتن به رکوع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سمره و ابیّ بن کعب روایت کرده‌اند که مکث اول رسول خدا صلّی اللّٰه علیه و آله پس از تکبیرة الاحرام و دومی بعد از پایان یافتن سوره حمد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علی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کوتاهتری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 اللّه 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قرائت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رکعت آخر نماز شب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رسول خدا صلّی اللّٰه علیه و آله در سه رکعت آخر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و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سوره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رکعت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یک رکعت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تمام نمازها، در رکعت دوم پیش از رفتن به رکوع و پس از قرائت، سنّت لازمی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هیچ نماز واجبی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و چند تن از شیعیان از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حدیث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جدّم رسول خدا صلّی اللّٰه علیه و آله وحی کرد که تو و علی و حجتهای دیگرم از نسل علی را تا روز قیامت به ده خصلت مخصوص کردم،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خواندن در رکعت دوم از هر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برای رکوع به قدری خم می‌شد که اگر مقداری آب بر پشت او ریخته می‌شد ثابت می‌ماند و از هیچ طرف فرو نمی‌ریخت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هنگامی که رسول خدا صلّی اللّٰه علیه و آله را به معراج بردند و در آنجا نماز گزارد و متذکر عظمت و بزرگی 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شب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بدنش</w:t>
      </w:r>
    </w:p>
    <w:p>
      <w:pPr>
        <w:pStyle w:val="BookText"/>
        <w:rPr/>
      </w:pPr>
      <w:r>
        <w:rPr>
          <w:rFonts w:ascii="IRNazanin" w:hAnsi="IRNazanin" w:eastAsia="IRNazanin"/>
          <w:color w:val="111111"/>
          <w:sz w:val="28"/>
          <w:sz w:val="28"/>
          <w:szCs w:val="28"/>
          <w:rtl w:val="true"/>
          <w:lang w:bidi="fa-IR"/>
        </w:rPr>
        <w:t>به لرزه افتاد و بی‌اختیار به حالت رکوع در آمد و در آن حال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از رکوع برخاست، به سوی حق تعالی در مقام و جایگاهی بالاتر از حالت قبلی متوجه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عظمت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ذکر را هفت بار تکرار کرد حالت خوف و ترس از او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محمّد بن أبی 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رکوع و سجودت باش، زیرا رسول خدا صلّی اللّٰه علیه و آله که نمازش را کامل‌تر از همه انجام می‌داد و بهتر از دیگران مراعات می‌کرد، چون به رکوع می‌رفت سه بار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چون به سجده می‌رفت،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به سجده می‌رفت، دو زانوی خود را قبل از دست‌ها به طرف زمین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زیادی از اهل بیت علیهم السّلام ذکر شده که مستحب است هنگام سجده رفتن دست‌ها را پیش از زانوها بر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زانوها به طرف زمین، در این حدیث، پیش بردن آن در موقع خم شدن باشد نه آن که آنها را قبل از دستها بر زمین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رسول خدا چون می‌خواست به سجده برود، اول با زانو به طرف زمین خم می‌شد ولی دست‌های خود را پیش از زانوان بر زمین می‌نهاد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موقع سجده کردن بر کف‌های دست خود تکیه می‌کرد و بازوهای خود را باز نگه می‌داشت به طوری که زیر بغل‌هایش از پشت سر دیده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رسول خدا صلّی اللّٰه علیه و آله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حصیر کوچکی که از برگ درخت خرما بافته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محل سجده خود آب می‌پاشید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عصای نوک تیزی داشت که بر آن تکیه می‌کرد و روزهای عید آن را به دست می‌گرفت و موقع نماز خواندن آن را جلوی خود می‌نهاد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زمین فرو می‌کرد تا حریم نمازش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می‌خواند چوبدستی مخصوص خود را جلو سجاده‌اش می‌نهاد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نماز عید فطر و عید قربان و نماز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هفت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 به اضافه پنج تکبیر برای قنوت‌ها، و تکبیر هفتم برای رفتن به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پنج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تکبیر برای چهار قنوت و یکی هم برای رفتن به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نماز عید فطر و قربان،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اول برای استسقا و طلب باران دو رکعت نماز می‌خواند، و سپس همان طور که نشسته بود دعا می‌کرد و از خداوند طلب باران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اول نماز استسقا را تمام می‌کرد و بعد از آن خطبه می‌خواند، و در نماز هم قرائت را بلند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اهل هر شهری برای نماز عید فطر و قربان به سوی صحرا بیرون روند، مگر اهل مکه که آنان در مسجد الحرام نماز عید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هنگامی که برای نماز از شهر خارج می‌شد و به مصلّی می‌رفت، در رفتن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و در مراجعت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آن حضرت در رفتن به سوی مصلّی راه درازتر، و در هنگام مراجعت راه کوتاه‌تر را اختیار می‌فرمود</w:t>
      </w:r>
      <w:r>
        <w:rPr>
          <w:rFonts w:eastAsia="IRNazanin" w:cs="IRNazanin"/>
          <w:color w:val="111111"/>
          <w:sz w:val="28"/>
          <w:szCs w:val="28"/>
          <w:rtl w:val="true"/>
          <w:lang w:bidi="fa-IR"/>
        </w:rPr>
        <w:t>.</w:t>
      </w:r>
      <w:bookmarkStart w:id="150" w:name="pg1047_4524"/>
    </w:p>
    <w:p>
      <w:pPr>
        <w:pStyle w:val="BookText"/>
        <w:rPr/>
      </w:pPr>
      <w:bookmarkEnd w:id="150"/>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جز در صحراها نماز باران نخوانند، یعنی در آنجا که مردم بتوانند به آسمان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جا نباید در مساجد نماز باران بخوانند و طلب باران کنند جز در مکّه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مسجد الحرام نماز استسقا می‌خوانند و طلب باران می‌نمایند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صف‌های نماز ما را چنان مرتب و منظم می‌کرد که گویی چوب‌های تیر را جفت و جور می‌کند و فکر می‌کرد که ما از این کار او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 آمد و به نماز ایستاد، چون خواست تکبیرة الاحرام بگوید متوجه شد که مردی سینه‌اش جلوتر از سایرین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صفوف خود را منظم کنید و گر نه میان دلهایتان اختلاف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نماز دست بر شانه‌های ما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بایستید و کج و راست نایستید، که دلهایتان نیز کج و راست خواهد شد</w:t>
      </w:r>
      <w:r>
        <w:rPr>
          <w:rFonts w:eastAsia="IRNazanin" w:cs="IRNazanin"/>
          <w:color w:val="111111"/>
          <w:sz w:val="28"/>
          <w:szCs w:val="28"/>
          <w:rtl w:val="true"/>
          <w:lang w:bidi="fa-IR"/>
        </w:rPr>
        <w:t>.</w:t>
      </w:r>
    </w:p>
    <w:p>
      <w:pPr>
        <w:pStyle w:val="Heading3"/>
        <w:numPr>
          <w:ilvl w:val="2"/>
          <w:numId w:val="1"/>
        </w:numPr>
        <w:rPr/>
      </w:pPr>
      <w:bookmarkStart w:id="151" w:name="__RefHeading___Toc1747396_373438147"/>
      <w:bookmarkStart w:id="152" w:name="_Toc56"/>
      <w:bookmarkEnd w:id="151"/>
      <w:r>
        <w:rPr>
          <w:rtl w:val="true"/>
        </w:rPr>
        <w:t>ملحقات</w:t>
      </w:r>
      <w:bookmarkEnd w:id="152"/>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با اشتیاق تمام انتظار وقت نماز را می‌کشید و چشم به راه داخل شدن وقت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مؤذنش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اذان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راحتمان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 مقدم نمی‌داشت، و چون وقت نماز فرا می‌رسید گویا هیچ یک از خانواده و دوست و رفیق خود را نمی‌شناخت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خورشید غروب می‌کرد هیچ کاری را بر نماز مغرب مقدم نمی‌داشت و در اول وقت، نماز مغربش را</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من در نماز و روزه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را از هر چیز دوست‌تر می‌دارم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ابو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 خدای متعال روشنی چشم مرا در نماز قرار داده و آن را محبوب من گردانیده چنان که طعام را برای گرسنه و آب را برای تشنه محبوب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گرسنه با خوردن غذا سیر می‌شود، و تشنه با نوشیدن آب سیراب می‌گردد، ولی من از خواندن نماز سیر نمی‌شوم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حال نماز قلبش چون دیگ جوشان، از خوف خدای متعال می‌جوشید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نماز خواندن دیدگانش را به سوی آسمان برمی‌داشت، و چون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صلوتهم خاشعون </w:t>
      </w:r>
      <w:r>
        <w:rPr>
          <w:rStyle w:val="FootnoteAnchor"/>
          <w:rtl w:val="true"/>
        </w:rPr>
        <w:footnoteReference w:id="66"/>
      </w:r>
      <w:r>
        <w:rPr>
          <w:rFonts w:ascii="IRNazanin" w:hAnsi="IRNazanin" w:eastAsia="IRNazanin"/>
          <w:color w:val="111111"/>
          <w:sz w:val="28"/>
          <w:sz w:val="28"/>
          <w:szCs w:val="28"/>
          <w:rtl w:val="true"/>
          <w:lang w:bidi="fa-IR"/>
        </w:rPr>
        <w:t>نازل شد، سرش را پایین آورد و به سوی زمین نظر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دعای</w:t>
      </w:r>
    </w:p>
    <w:p>
      <w:pPr>
        <w:pStyle w:val="BookText"/>
        <w:rPr/>
      </w:pPr>
      <w:r>
        <w:rPr>
          <w:rFonts w:ascii="IRNazanin" w:hAnsi="IRNazanin" w:eastAsia="IRNazanin"/>
          <w:color w:val="111111"/>
          <w:sz w:val="28"/>
          <w:sz w:val="28"/>
          <w:szCs w:val="28"/>
          <w:rtl w:val="true"/>
          <w:lang w:bidi="fa-IR"/>
        </w:rPr>
        <w:t xml:space="preserve">وجّهت وجهی للّذی فطر السّماوات و الارض </w:t>
      </w:r>
      <w:r>
        <w:rPr>
          <w:rFonts w:eastAsia="IRNazanin" w:cs="IRNazanin"/>
          <w:color w:val="111111"/>
          <w:sz w:val="28"/>
          <w:szCs w:val="28"/>
          <w:rtl w:val="true"/>
          <w:lang w:bidi="fa-IR"/>
        </w:rPr>
        <w:t xml:space="preserve">. . . </w:t>
      </w:r>
      <w:r>
        <w:rPr>
          <w:rStyle w:val="FootnoteAnchor"/>
          <w:rtl w:val="true"/>
        </w:rPr>
        <w:footnoteReference w:id="67"/>
      </w:r>
      <w:r>
        <w:rPr>
          <w:rFonts w:ascii="IRNazanin" w:hAnsi="IRNazanin" w:eastAsia="IRNazanin"/>
          <w:color w:val="111111"/>
          <w:sz w:val="28"/>
          <w:sz w:val="28"/>
          <w:szCs w:val="28"/>
          <w:rtl w:val="true"/>
          <w:lang w:bidi="fa-IR"/>
        </w:rPr>
        <w:t>بعد از 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 اول نماز شب، یک رکعت نماز وتر، رکعت اول از نافله ظهر، رکعت اول نماز احرام، رکعت اول نافله مغرب، رکعت اول از هر نماز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پاسخهایی که از ناحیه مقدسه به مسائل محمّد بن عبد اللّٰه حمیری داده شده،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دعاهای مذکوره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لیکن سنّت مؤکّد در آن، که مانند اجماع همگی بر آن اتفاق دارند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تکبیرة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بگویی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وجّهت وجهی للّذی فطر السّموات و الارض حنیفا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ابراهیم و دین محمّد و هدی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 أنا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صلاتی و نسکی و محیای و مماتی للّه ربّ العالمین، لا شریک له و بذلک امرت و انا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المسلمین، أعوذ باللّٰه السّمیع العلیم من الشّیطان الرّجیم،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خود را به سوی خداوندی که آسمانها و زمین را آفریده، برگرداندم در حالتی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ملّت ابراهیم و دین محمّد و هدایت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پرست و مسلمانم و هرگز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و قربانی و زندگی و مرگم تنها برای خدا و در اختیار پروردگار جهانیان است که شریکی ندارد، و به همین اعتقاد مأمورم و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مسلمانان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شنوا و دانا از شر شیطان رانده شده پناه می‌برم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شروع به خواندن سوره حمد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 افتتاحیه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در افتتاح نماز یک تکبیر بیشتر نمی‌گفته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تکبیر را بلند و شش تکبیر دیگر را آهسته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پس از تمام شدن سلام نماز، سه بار تکبیر بگوید، و در هر بار دستها را تا مقابل نرمه گوش بلند نماید، زیرا آن سنّت مؤکّدی است که رسول خدا صلّی اللّٰه علیه و آله به شکرانه بعضی بشارتهایی که به او رسید، آن را سنّت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در نماز صبح و مغرب و عشا، بین اذان و اقامه بنشیند و نافله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 است که در نماز ظهر و عصر بین اذان و اقامه دو رکعت نافله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آن جاری شده که زنان در نماز جماعت، پس از مردان سر از سجده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چون رکوع می‌کرد، سرش را نه پایین می‌انداخت و نه</w:t>
      </w:r>
    </w:p>
    <w:p>
      <w:pPr>
        <w:pStyle w:val="BookText"/>
        <w:rPr/>
      </w:pPr>
      <w:r>
        <w:rPr>
          <w:rFonts w:ascii="IRNazanin" w:hAnsi="IRNazanin" w:eastAsia="IRNazanin"/>
          <w:color w:val="111111"/>
          <w:sz w:val="28"/>
          <w:sz w:val="28"/>
          <w:szCs w:val="28"/>
          <w:rtl w:val="true"/>
          <w:lang w:bidi="fa-IR"/>
        </w:rPr>
        <w:t>طوری بلند می‌کرد که از بدنش بالاتر باشد، بلکه حد وسط را رعایت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در نماز می‌شنید که طفلی گریه می‌کند، نمازش را تخفیف می‌داد تا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جماعت به حضرت اقتدا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اوقات سفر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پالان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طولش یک ذراع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چوبدستی که در روایات دیگر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خود قرار می‌داد و نماز می‌خواند تا حایلی میان او و عابرین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چه ساعتی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حضرت اظهار داشت به اندازه فاصله‌ای که میان غروب خورشید و وقت نماز مغرب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قبل از طلوع فجر به طوری که تمام شدن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متصل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آن جاری شده که آدمی روز عید فطر، قبل از رفتن به مصلّی، برای خواندن نماز عید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عید قربان بعد از رفتن به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برای پدرم حصیر کوچکی آوردند که زیر پا بیندازد، پدرم آن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رسول خدا صلّی اللّٰه علیه و آله دوست داشت در فضای باز باشد تا به آفاق آسمان بنگرد و جبهه شریفش را روی زمین بنهد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یا قربان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مسجد خودتان نماز عید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فضای باز بروم تا آفاق آسمان را نظاره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رسول خدا صلّی اللّٰه علیه و آله در عید 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هوا</w:t>
      </w:r>
    </w:p>
    <w:p>
      <w:pPr>
        <w:pStyle w:val="BookText"/>
        <w:rPr/>
      </w:pPr>
      <w:r>
        <w:rPr>
          <w:rFonts w:ascii="IRNazanin" w:hAnsi="IRNazanin" w:eastAsia="IRNazanin"/>
          <w:color w:val="111111"/>
          <w:sz w:val="28"/>
          <w:sz w:val="28"/>
          <w:szCs w:val="28"/>
          <w:rtl w:val="true"/>
          <w:lang w:bidi="fa-IR"/>
        </w:rPr>
        <w:t>سرد و یا 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می‌پوشید و عمامه به سر می‌نهاد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روز عید فطر و قربان چون برای نماز عید خارج می‌شد، صدایش را به تکبیر بلند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مدینه نه در غیر آن، قبل از رفتن به مصلّی برای انجام نماز عید فطر و قربان، خواندن دو رکعت نافله در مسجد پیغمبر صلّی اللّٰه علیه و آله از سنّت است، زیرا رسول خدا صلّی اللّٰه علیه و آله آن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عید فرا رسید، مأمون از حضرت رضا علیه السّلام خواست تا سوار شده برای ادای نماز عید و خطبه خواندن به مصلّی برود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چون مأمون اصرار زیاد کرد، حضرت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اگر مرا از این کار معاف داری بیشتر دوست دارم، و اگر معاف نداری من به همان وضع و هیئتی که رسول خدا صلّی اللّٰه علیه و آله و امیر المؤمنین علی بن ابی طالب علیه السّلام به نماز عید می‌رفتند می‌روم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صبح روز عید چون آفتاب طلوع کرد، حضرت رضا علیه السّلام غسل کرد و عمامه سفیدی که پارچه‌اش از پنبه بود به سر بست و یک طرف آن را به روی سینه و طرف دیگر را به پشت سر انداخت و آستین‌ها را بالا زد و به تمام غلامان و خدمتگزاران خود نیز فرمود که شما هم مثل من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 نوک تیزی را به دست گرفت و پای برهنه، در حالی که لباسهایش را بالا زده و ساق پایش نمایان بود و ما هم در خدمت او بودیم، آماده بیرون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ایستاد و ما هم در برابر او به راه افتادیم، سر به سوی آسمان برداشت و چهار بار تکبیر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علیه السّلام با همان جلال و عظمت بر مردم نمایان شد، بر در خانه ایستاد و سه بار با صدای 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اللّٰه اکبر علی ما هدانا، اللّٰه اکبر علی ما رزقنا من بهیمة الانعام، و الحمد 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با او همصدا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در هر ده قدم یک بار توقف می‌کرد و چهار تکبیر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وقتی برای نماز عید از راهی می‌رفت، هنگام برگشتن</w:t>
      </w:r>
    </w:p>
    <w:p>
      <w:pPr>
        <w:pStyle w:val="BookText"/>
        <w:rPr/>
      </w:pPr>
      <w:r>
        <w:rPr>
          <w:rFonts w:ascii="IRNazanin" w:hAnsi="IRNazanin" w:eastAsia="IRNazanin"/>
          <w:color w:val="111111"/>
          <w:sz w:val="28"/>
          <w:sz w:val="28"/>
          <w:szCs w:val="28"/>
          <w:rtl w:val="true"/>
          <w:lang w:bidi="fa-IR"/>
        </w:rPr>
        <w:t>از راه دیگر بازمی‌گشت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نماز عید فطر و قربان فقط یک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دیر به سخن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لباس به تنش کرد و همراه جدش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تکبیر گفت حسین علیه السّلام هم با آن حضرت تا هفت بار موافقت کرد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برای رکعت دوم بلند شد و تکبیر گفت، و حسین علیه السّلام نیز تا پنج مرتبه موافقت کرد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این عمل را سنّت قرار داد و این سنّت تا به امروز ثابت و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استسقا سنّت چنان است که امام برخیزد و دو رکعت نماز بخواند، سپس دستها را بگشاید و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طلب باران نماید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برای استسقا و طلب باران به بیابان می‌رفت، به سوی آسمان نظر می‌کرد و عبای مبارکش را پشت و رو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نشانه‌ای بین آن حضرت و اصحابش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استجابت دعا 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به فراوانی نعمت تبدیل خواهد شد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دعای استسقا سه بار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اسق عبادک و بهائمک، و انشر رحمتک، و احی بلادک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بندگان و حیواناتت را سیراب کن، و رحمتت را بر آنان منتشر ساز، و سرزمین‌های مرده‌ات را زنده 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روزی حیوانات از آن به وجود می‌آید از زیر عرش نازل می‌شود، و از این جهت بود که رسول خدا صلّی اللّٰه علیه و آله هنگام بارندگی، زیر</w:t>
      </w:r>
    </w:p>
    <w:p>
      <w:pPr>
        <w:pStyle w:val="BookText"/>
        <w:rPr/>
      </w:pPr>
      <w:r>
        <w:rPr>
          <w:rFonts w:ascii="IRNazanin" w:hAnsi="IRNazanin" w:eastAsia="IRNazanin"/>
          <w:color w:val="111111"/>
          <w:sz w:val="28"/>
          <w:sz w:val="28"/>
          <w:szCs w:val="28"/>
          <w:rtl w:val="true"/>
          <w:lang w:bidi="fa-IR"/>
        </w:rPr>
        <w:t>قطرات اولیه باران می‌ایستاد تا آنکه سر و محاسن شریفش از آب باران تر می‌شد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به باران نظر می‌کرد،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اجعله صبّا نافعا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بارندگی را فراوان و سودمند قرار 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برای نماز جمعه بیرون می‌رفت بالای منبر می‌نشست تا آنکه مؤذّن‌ها از گفتن اذان فارغ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چون امام جمعه بالای منبر رفت هنگامی که روی به جمعیت کرد بر آنان سلام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اول روی منبر می‌نشست، سپس بلند می‌شد و خطبه دوم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حمد و سوره را بلند بخوانید، زیرا که آن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آفتاب از وسط آسمان رد می‌شد نماز جمعه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خواندن در نماز جمعه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سنّت بر این است که امام در رکعت اول سوره جمعه و در رکعت دوم سوره منافقون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وارد مسجد می‌شد و بلال مشغول گفتن اقامه نماز بود، آن حضرت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ساعدی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جای نماز رسول خدا صلّی اللّٰه علیه و آله و دیوار به اندازه عبور گوسفند فاصله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از امام صادق علیه السّلام از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ذکر گفتن واجب است و سه مرتبه سنّت، و فضیلت در این است که ذکر رکوع و سجده هفت بار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هر رکعتی از نماز پانزده آیه قرائت می‌کرد، و رکوعش به اندازه قیامش، و سجده‌اش به اندازه رکوعش طول می‌کشید، و سر برداشتن آن حضرت از رکوع و سجده مساوی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واجب صبح را هنگامی که هوا خوب روشن شده بود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فضل از امام صادق علیه السّلام از سجده کردن بر حصیر و بوریا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 من بیشتر دوست دارم که بر زمین سجده شود، زیرا رسول خدا صلّی اللّٰه علیه و آله دوست داشت که پیشانی خود را بر زمین نهد، و من دوست دارم برای تو آنچه را که رسول خدا صلّی اللّٰه علیه و آله 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نماز نافله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نوافل روز آهسته و نوافل شب بلند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معصوم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قرآن،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یک چهارم قرآن است و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رکعتی آخر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می‌کرد تا آنکه همه قرآن را خوانده باشد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پس از نماز واجب بیشتر از خواندن نماز مستحبی ثواب دارد و سنّت نیز بر این جاری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مکفوف،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هارون،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خویش را به گفتن تسبیح حضرت فاطمه علیها السّلام امر</w:t>
      </w:r>
    </w:p>
    <w:p>
      <w:pPr>
        <w:pStyle w:val="BookText"/>
        <w:rPr/>
      </w:pPr>
      <w:r>
        <w:rPr>
          <w:rFonts w:ascii="IRNazanin" w:hAnsi="IRNazanin" w:eastAsia="IRNazanin"/>
          <w:color w:val="111111"/>
          <w:sz w:val="28"/>
          <w:sz w:val="28"/>
          <w:szCs w:val="28"/>
          <w:rtl w:val="true"/>
          <w:lang w:bidi="fa-IR"/>
        </w:rPr>
        <w:t>می‌کنیم همان گونه که به خواندن نماز امر می‌کنیم، تو نیز بر آن مواظبت کن، زیرا هر که به گفتن تسبیح آن حضرت مداومت کند شقی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 تو باد در تعقیب نمازهای واجب به خواندن آیة الکرسی، زیرا بر این عمل غیر از پیامبر و یا صدّیق و شهید مواظبت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نمازهای شفع و وتر، در رکعت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رکعتی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آن قنوت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همه این سوره‌ها بعد از خواندن سوره 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 علیه السّلام روایت نموده که رسول خدا صلّی اللّٰه علیه و آله در سجده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سجدت، و بک آمنت، و لک اسلمت، سجد وجهی للّذی خلقه و صوّره، و شقّ سمعه و بصره، فتبارک اللّه أحسن الخالقین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برای تو سجده کردم، و به تو ایمان آوردم، و تسلیم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کسی سجده کرد که آن را آفرید و تصویرش نمود، و چشم و گوش برایش شکافت، پس مقدس و والاست خدای یکتا که بهترین آفرینندگان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علیه السّلام به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والی مصر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رکوع نمازت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صلّی اللّٰه علیه و آله از رکوع بلند می‌شد،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ملأ سماواتک و ملأ أرضک، و ملأ ما شئت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ستایش کسی را که او را ستود بشنود و اجابت کند، خداوندا، تو را سپاس و ستایش به حجم آسمانها و زمینت، و حجم هر چه که خواهی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میان دو سجده نماز این دعا را می‌خواند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اغفر لی و ارحمنی، و اجرنی و عافنی، انّی لما انزلت الیّ من خیر فقیر ، تبارک اللّه ربّ</w:t>
      </w:r>
    </w:p>
    <w:p>
      <w:p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بیامرز و بر من رحمت آر، و مرا پناه ده و عافیت بخش، من به خیری که بر من فرو فرستی نیازمندم، مقدس و والاست خدای یکتا که پروردگار عالمیان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میمونه همسر رسول خدا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حصیر کوچکی که از برگ درخت خرما بافته شده بود در مسجد پهن می‌کردند تا بر آن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به جدّم رسول خدا صلّی اللّٰه علیه و آله وحی کرد که تو و علی و حجت‌های دیگرم از نسل علی و شیعیان شما را تا روز قیامت به ده خصلت مخصوص گردانیده‌ام، که از جمله آنها پیشانی بر خاک نهادن است بعد از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سجده شکر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نماز می‌خواند آن را به طور کامل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نمازها نزد رسول خدا صلّی اللّٰه علیه و آله نمازی بود که بر آن مداومت شود اگر چه نماز مختصری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چون شروع به خواندن نمازی می‌فرمود بر آن مداومت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نزد من محبوب‌تر است از دنیا و آنچه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برانگیخت، جبرئیل از اسرافیل، از خدای تبارک و تعالی به من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آخر ماه مبارک رمضان ده رکعت نماز بخواند، در هر رکعت سوره حمد یک مرتبه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بار بخواند و در رکوع و سجده آن ده مرتبه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در هر دو رکعت تشهد بخواند و سلام دهد، و چون از ده رکعت نماز فارغ شد هزار مرتبه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استغفار به سجده رفته بگوید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حیّ یا قیّوم، یا ذا الجلال و الاکرام، یا رحمان الدّنیا و الآخرة و رحیمهما، یا أرحم الرّاحمین، یا اله الاوّلین و الآخرین، اغفر لنا</w:t>
      </w:r>
    </w:p>
    <w:p>
      <w:pPr>
        <w:pStyle w:val="BookText"/>
        <w:rPr/>
      </w:pPr>
      <w:r>
        <w:rPr>
          <w:rFonts w:ascii="IRNazanin" w:hAnsi="IRNazanin" w:eastAsia="IRNazanin"/>
          <w:color w:val="111111"/>
          <w:sz w:val="28"/>
          <w:sz w:val="28"/>
          <w:szCs w:val="28"/>
          <w:rtl w:val="true"/>
          <w:lang w:bidi="fa-IR"/>
        </w:rPr>
        <w:t xml:space="preserve">ذنوبنا، و تقبّل منّا صلاتنا و صیامنا و قیامنا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 باره اجر کسی که این عمل را انجام دهد و در فضیلت این نماز بیانات زیادی فرمود تا آنجا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است که تنها خدای متعال به من و امّتم از مردان و زنان هدیه فرموده و به احدی از پیغمبران و غیر آنان پیش از من عطا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چون وارد خانه می‌شد پیش از آنکه بنشیند اول کاری که انجام می‌داد این بود که چهار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w:t>
      </w:r>
      <w:r>
        <w:rPr>
          <w:rFonts w:eastAsia="IRNazanin" w:cs="IRNazanin"/>
          <w:color w:val="111111"/>
          <w:sz w:val="28"/>
          <w:szCs w:val="28"/>
          <w:rtl w:val="true"/>
          <w:lang w:bidi="fa-IR"/>
        </w:rPr>
        <w:t>.</w:t>
      </w:r>
      <w:bookmarkStart w:id="153" w:name="pg1047_4535"/>
    </w:p>
    <w:p>
      <w:pPr>
        <w:pStyle w:val="Heading2"/>
        <w:numPr>
          <w:ilvl w:val="1"/>
          <w:numId w:val="1"/>
        </w:numPr>
        <w:rPr/>
      </w:pPr>
      <w:bookmarkStart w:id="154" w:name="__RefHeading___Toc1747398_373438147"/>
      <w:bookmarkStart w:id="155" w:name="_Toc57"/>
      <w:bookmarkEnd w:id="153"/>
      <w:bookmarkEnd w:id="154"/>
      <w:r>
        <w:rPr/>
        <w:t>17</w:t>
      </w:r>
      <w:r>
        <w:rPr>
          <w:rtl w:val="true"/>
        </w:rPr>
        <w:t xml:space="preserve"> </w:t>
      </w:r>
      <w:r>
        <w:rPr>
          <w:rtl w:val="true"/>
        </w:rPr>
        <w:t>آداب و سنن آن حضرت در روزه</w:t>
      </w:r>
      <w:bookmarkEnd w:id="155"/>
    </w:p>
    <w:p>
      <w:pPr>
        <w:pStyle w:val="Heading3"/>
        <w:numPr>
          <w:ilvl w:val="2"/>
          <w:numId w:val="1"/>
        </w:numPr>
        <w:rPr/>
      </w:pPr>
      <w:bookmarkStart w:id="156" w:name="__RefHeading___Toc1747400_373438147"/>
      <w:bookmarkStart w:id="157" w:name="_Toc58"/>
      <w:bookmarkEnd w:id="156"/>
      <w:r>
        <w:rPr>
          <w:rtl w:val="true"/>
        </w:rPr>
        <w:t>اشاره</w:t>
      </w:r>
      <w:bookmarkEnd w:id="157"/>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قدر پی در پی روزه می‌گرفت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افطار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قدر پشت سر هم افطار می‌کرد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روز در میان روزه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روزهای دوشنبه و پنجشنبه از هر هفته را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سنّت بر آن جاری شد که آن حضرت در هر ماه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 ماه، و چهارشنبه وسط، و پنجشنبه آخر ماه را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 همه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چنین کند مثل آن است که تمام عمرش روزه باشد</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خداوند مبغوض‌تر از کسی نیست که وقتی به او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و چنان می‌کرد،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به خواندن نماز و روزه بسیار عذاب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حد معینی ندارد و هر چه بیشتر بهتر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معنی این حرف این است که گویا رسول خدا صلّی اللّٰه علیه و آله از انجام بیش از آن عاجز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آغاز بعثت آن قدر پی در پی روزه می‌گرفت که می‌گفتند دیگر افطار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قدر افطار می‌کرد که می‌گفتند دیگر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این روش دست برداشت و یک روز در میان روزه می‌گرفت که روزه حضرت داود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ترک کرد و سه روز ایام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و چهارده و پانزدهم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از آن هم صرف نظر کرد و سه روز را در دهه‌های ماه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دهه اول، و چهارشنبه دهه دوم، و پنجشنبه دهه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زنده بود این روش را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سه روز از هر ماه که پنجشنبه اول و چهارشنبه وسط و پنجشنبه آخر باشد و روزه ماه شعبان، وسوسه را از دل، و غم و غصه را از قلب آدمی می‌زداید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اهل بیت پنجشنبه اول و آخر و چهارشنبه وسط هر ماه را روزه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عنبسه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رحلت فرمود در حالی که همیشه ماه شعبان و ماه رمضان و سه روز از هر ماه را روزه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رسول خدا صلّی اللّٰه علیه و آله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روزها را روزه می‌دارید؟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اکثر روزها تو را دیده‌ام که غذا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گمان کرده‌ای، من در هر ماه سه روز آن را روزه می‌گیرم،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 عمل خوبی انجام دهد ده برابر آن ثواب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طرفی هم روزه ماه شعبان را به ماه رمضان وصل می‌کنم، و هر که چنین کند ثواب روزه تمام دهر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دیگر با مثل لقمان حکیم برخورد خواهی کرد؟ آنچه خواهی از او بپرس که تو را پاسخ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ماه شعبان را روزه می‌گرفت؟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تمام آن را روزه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آن</w:t>
      </w:r>
    </w:p>
    <w:p>
      <w:pPr>
        <w:pStyle w:val="BookText"/>
        <w:rPr/>
      </w:pPr>
      <w:r>
        <w:rPr>
          <w:rFonts w:ascii="IRNazanin" w:hAnsi="IRNazanin" w:eastAsia="IRNazanin"/>
          <w:color w:val="111111"/>
          <w:sz w:val="28"/>
          <w:sz w:val="28"/>
          <w:szCs w:val="28"/>
          <w:rtl w:val="true"/>
          <w:lang w:bidi="fa-IR"/>
        </w:rPr>
        <w:t>را افطار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سه بار تکرار کردم و آن حضرت بجز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نمی‌فرمود، سپس سال بعد نیز همان سؤال را از حضرت کردم و باز همان طور پاسخ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ماه شعبان و ماه رمضان را روزه می‌گرفت و آن دو را به هم وصل می‌کرد، ولی دیگران را از این کار نهی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ماه، ماه خداست و روزه آن کفاره گناهان قبل و بعد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نهی این باشد که آن حضرت خوش نداشت مردم تمام ماه شعبان را روزه بگیرند، چنان که در پاره‌ای از اخبار امر شده که میان روزه ماه شعبان و ماه رمضان و لو به یک روز در اواسط آن افطار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رسول خدا صلّی اللّٰه علیه و آله شربتی در افطار و شربتی در سحر بود، و بسا اتفاق می‌افتاد که شبانه‌روز جز یک بار خوردنی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اوقات این شربت شیر بود و گاهی غذای آن حضرت نان خیس خورده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زمانی که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اول چیزی که با آن افطار می‌کرد رطب بود و در زمان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 افطار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روزه می‌گرفت و برای افطار به چیز شیرینی دست نمی‌یافت با آب افطار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 روایات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گاهی با کشمش افطار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علیهم السّلام روایت شده که سحری خوردن مستحب است اگر چه با یک شربت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بهترین غذای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رسول خدا صلّی اللّٰه علیه و آله در سحرها از آن میل می‌کرد</w:t>
      </w:r>
      <w:r>
        <w:rPr>
          <w:rFonts w:eastAsia="IRNazanin" w:cs="IRNazanin"/>
          <w:color w:val="111111"/>
          <w:sz w:val="28"/>
          <w:szCs w:val="28"/>
          <w:rtl w:val="true"/>
          <w:lang w:bidi="fa-IR"/>
        </w:rPr>
        <w:t>.</w:t>
      </w:r>
      <w:bookmarkStart w:id="158" w:name="pg1047_4538"/>
    </w:p>
    <w:p>
      <w:pPr>
        <w:pStyle w:val="BookText"/>
        <w:rPr/>
      </w:pPr>
      <w:bookmarkEnd w:id="158"/>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بیشتر اوقات حلیم می‌خورد و گاهی نیز آن را غذای سحر قرار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ماه رمضان فرا می‌رسید تمامی اسیران را آزاد می‌کرد، و به هر سائلی چیزی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دهه آخر ماه مبارک رمضان بستر خود را جمع می‌کرد و کمر همّت برای عبادت محکم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بیست و سوم اهل بیت خود را بیدار نگه می‌داشت و به صورت هر کدام که خواب بر او غلبه می‌کرد آب می‌پاشید تا خواب از چشمش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فاطمه علیها السّلام هیچ یک از اهل خانه خود را نمی‌گذاشت که در آن شب بخوابند و برای اینکه خوابشان نبرد غذای کمتری به آنان می‌داد و از روز، خود را برای شب‌زنده‌داری آماده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کسی که از خیر این شب بی‌بهره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عید فطر هنگامی که می‌خواست برای نماز عید به سوی مصلّی بیرون رود قبلا با چند دانه خرما یا کشمش افطار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آدمی در عید قربان بعد از نماز، و در عید فطر قبل از نماز چیزی بخورد</w:t>
      </w:r>
      <w:r>
        <w:rPr>
          <w:rFonts w:eastAsia="IRNazanin" w:cs="IRNazanin"/>
          <w:color w:val="111111"/>
          <w:sz w:val="28"/>
          <w:szCs w:val="28"/>
          <w:rtl w:val="true"/>
          <w:lang w:bidi="fa-IR"/>
        </w:rPr>
        <w:t>.</w:t>
      </w:r>
    </w:p>
    <w:p>
      <w:pPr>
        <w:pStyle w:val="Heading3"/>
        <w:numPr>
          <w:ilvl w:val="2"/>
          <w:numId w:val="1"/>
        </w:numPr>
        <w:rPr/>
      </w:pPr>
      <w:bookmarkStart w:id="159" w:name="__RefHeading___Toc1747402_373438147"/>
      <w:bookmarkStart w:id="160" w:name="_Toc59"/>
      <w:bookmarkEnd w:id="159"/>
      <w:r>
        <w:rPr>
          <w:rtl w:val="true"/>
        </w:rPr>
        <w:t>ملحقات</w:t>
      </w:r>
      <w:bookmarkEnd w:id="160"/>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برخی زنان پیامبر صلّی اللّٰه علیه و آله روایت شده که آن حضرت روز نهم ماه ذی حجه و سه روز از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اول ماه و چهارشنبه وسط و پنجشنبه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ماه مبارک رمضان فرا می‌رسید رنگ رخسار رسول خدا صلّی اللّٰه علیه و آله</w:t>
      </w:r>
    </w:p>
    <w:p>
      <w:pPr>
        <w:pStyle w:val="BookText"/>
        <w:rPr/>
      </w:pPr>
      <w:r>
        <w:rPr>
          <w:rFonts w:ascii="IRNazanin" w:hAnsi="IRNazanin" w:eastAsia="IRNazanin"/>
          <w:color w:val="111111"/>
          <w:sz w:val="28"/>
          <w:sz w:val="28"/>
          <w:szCs w:val="28"/>
          <w:rtl w:val="true"/>
          <w:lang w:bidi="fa-IR"/>
        </w:rPr>
        <w:t>تغییر می‌کرد و نماز خواندنش زیاد می‌شد، و در دعا و درخواست از خداوند بسیار زاری و تضرع می‌کرد و از خدا ترسان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گاه از امری غمگین می‌شد، با نماز خواندن و روزه گرفتن بر دفع آن غم یاری می‌جست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شعبان فرا می‌رسید، رسول خدا صلّی اللّٰه علیه و آله در اول آن، سه روز، و در وسط آن سه روز، و در آخر آن سه روز روزه می‌گرفت، و دو روز به ماه مبارک رمضان مانده روزه نمی‌گرفت، سپس ماه رمضان را روزه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می‌خواست افطار کند با حلوا آغاز می‌کرد، و اگر حلوا نبود با یک حبّه قند یا خرما افطار می‌فرمود، و اگر هیچ کدام نبود با آب نیم گرم افطار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دو چیز سیاه 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سیاه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خرمای خشک و آب، و دیگری خرمای تازه و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با خرما افطار می‌کرد، و هر گاه شکر می‌یافت با آن افطار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دهه آخر ماه مبارک رمضان می‌رسید، رسول خدا صلّی اللّٰه علیه و آله کمر همّت می‌بست و از نزدیکی کردن با زنانش احتراز می‌کرد و شب‌زنده‌داری می‌نمود و خود را برای عبادت فارغ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عبادت می‌کوشید و خانواده‌اش را نیز به کوشش وامی‌داشت و آنان را از خواب بیدار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سنّت رسول خدا صلّی اللّٰه علیه و آله ثابت شده این است که آن حضرت خود متصدی رؤیت هلال ماه مبارک رمضان می‌شد و در جستجوی آن برمی‌آمد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زکات فطره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ده نماز، از شب عید فطر بعد از نماز مغرب و عشا تا بعد از نماز عصر روز دوم شوال، و پس از ده نماز، از روز عید قربان پس از نماز ظهر و عصر تا بعد از نماز صبح روز دوازدهم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مکه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نقّاش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در عید فطر تکبیر گفتن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باید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عشاء شب عید فطر و بعد از نماز صبح عید و بعد از نماز عید فطر، سپس تکبیرات را قطع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افطار روزه و تأخیر در خوردن سحری و خواندن نماز مغرب پیش از افطار سنّت است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 این است که زکات فطره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سه کیلوگرم است از یک جنس،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یا کشمش و یا جو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شش خصلت را برای من نپسندید و من نیز آنها را برای جانشینان خود و پیروان آنان نمی‌پسندم، که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بازی کردن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امام رضا علیه السّلام در روز عید فطر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با خرما و با خاک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برکت را با هم جمع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جرعه‌ای آب، یا کمی شیر و یا چند دانه خرما افطار می‌کرد</w:t>
      </w:r>
      <w:r>
        <w:rPr>
          <w:rFonts w:eastAsia="IRNazanin" w:cs="IRNazanin"/>
          <w:color w:val="111111"/>
          <w:sz w:val="28"/>
          <w:szCs w:val="28"/>
          <w:rtl w:val="true"/>
          <w:lang w:bidi="fa-IR"/>
        </w:rPr>
        <w:t>.</w:t>
      </w:r>
      <w:bookmarkStart w:id="161" w:name="pg1047_4541"/>
    </w:p>
    <w:p>
      <w:pPr>
        <w:pStyle w:val="Heading2"/>
        <w:numPr>
          <w:ilvl w:val="1"/>
          <w:numId w:val="1"/>
        </w:numPr>
        <w:rPr/>
      </w:pPr>
      <w:bookmarkStart w:id="162" w:name="__RefHeading___Toc1747404_373438147"/>
      <w:bookmarkStart w:id="163" w:name="_Toc60"/>
      <w:bookmarkEnd w:id="161"/>
      <w:bookmarkEnd w:id="162"/>
      <w:r>
        <w:rPr/>
        <w:t>18</w:t>
      </w:r>
      <w:r>
        <w:rPr>
          <w:rtl w:val="true"/>
        </w:rPr>
        <w:t xml:space="preserve"> </w:t>
      </w:r>
      <w:r>
        <w:rPr>
          <w:rtl w:val="true"/>
        </w:rPr>
        <w:t>آداب و سنن آن حضرت در اعتکاف</w:t>
      </w:r>
      <w:bookmarkEnd w:id="163"/>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در مسجد اعتکاف کرد، و سال دوم در دهه دوم و در سال سوم در دهه آخر اعتکاف نمود، ولی پس از آن همیشه در دهه آخر ماه رمضان اعتکاف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به این جهت رسول خدا صلّی اللّٰه علیه و آله در آن سال در مسجد معتکف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 بعد، آن حضرت دو دهه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دهه برای همان سال، و دهه دیگر برای قضاء اعتکاف سال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دهه آخر ماه رمضان می‌شد در مسجد اعتکاف می‌کرد؛ برایش خیمه‌ای مویین می‌زدند و حضرت کمر همّت برای عبادت می‌بست و بستر خوابش را برمی‌چید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نیز کناره می‌گرفت؟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زنان کناره نمی‌گرفت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روایات زیادی نقل شده که بعضی از آنها در باب هفدهم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آنان در بستر بوده است نه در معاشرت و مصاحبت با آنان</w:t>
      </w:r>
      <w:r>
        <w:rPr>
          <w:rFonts w:eastAsia="IRNazanin" w:cs="IRNazanin"/>
          <w:color w:val="111111"/>
          <w:sz w:val="28"/>
          <w:szCs w:val="28"/>
          <w:rtl w:val="true"/>
          <w:lang w:bidi="fa-IR"/>
        </w:rPr>
        <w:t>.</w:t>
      </w:r>
      <w:bookmarkStart w:id="164" w:name="pg1047_4543"/>
    </w:p>
    <w:p>
      <w:pPr>
        <w:pStyle w:val="Heading2"/>
        <w:numPr>
          <w:ilvl w:val="1"/>
          <w:numId w:val="1"/>
        </w:numPr>
        <w:rPr/>
      </w:pPr>
      <w:bookmarkStart w:id="165" w:name="__RefHeading___Toc1747406_373438147"/>
      <w:bookmarkStart w:id="166" w:name="_Toc61"/>
      <w:bookmarkEnd w:id="164"/>
      <w:bookmarkEnd w:id="165"/>
      <w:r>
        <w:rPr/>
        <w:t>19</w:t>
      </w:r>
      <w:r>
        <w:rPr>
          <w:rtl w:val="true"/>
        </w:rPr>
        <w:t xml:space="preserve"> </w:t>
      </w:r>
      <w:r>
        <w:rPr>
          <w:rtl w:val="true"/>
        </w:rPr>
        <w:t>آداب و سنن آن حضرت در صدقه دادن</w:t>
      </w:r>
      <w:bookmarkEnd w:id="166"/>
    </w:p>
    <w:p>
      <w:pPr>
        <w:pStyle w:val="Heading3"/>
        <w:numPr>
          <w:ilvl w:val="2"/>
          <w:numId w:val="1"/>
        </w:numPr>
        <w:rPr/>
      </w:pPr>
      <w:bookmarkStart w:id="167" w:name="__RefHeading___Toc1747408_373438147"/>
      <w:bookmarkStart w:id="168" w:name="_Toc62"/>
      <w:bookmarkEnd w:id="167"/>
      <w:r>
        <w:rPr>
          <w:rtl w:val="true"/>
        </w:rPr>
        <w:t>اشاره</w:t>
      </w:r>
      <w:bookmarkEnd w:id="168"/>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رسول خدا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در نماز و روزه و صدقه از سنّت من پیروی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راجع به صدقه، به قدری در آن کوشا باشی که گمان کنی در صرف مال برای صدقه اسراف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گاه سائلی را از خود نراند، اگر چیزی داشت به او می‌داد، و اگر نداشت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اخبار شیعه و سنّی به قدری زیاد نقل شده که شاید به حد تواتر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 از آن روایات را در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ذکر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آنچه در راه خدا داده‌ایم پس نمی‌گیریم</w:t>
      </w:r>
      <w:r>
        <w:rPr>
          <w:rFonts w:eastAsia="IRNazanin" w:cs="IRNazanin"/>
          <w:color w:val="111111"/>
          <w:sz w:val="28"/>
          <w:szCs w:val="28"/>
          <w:rtl w:val="true"/>
          <w:lang w:bidi="fa-IR"/>
        </w:rPr>
        <w:t>.</w:t>
      </w:r>
      <w:bookmarkStart w:id="169" w:name="pg1047_4544"/>
    </w:p>
    <w:p>
      <w:pPr>
        <w:pStyle w:val="Heading3"/>
        <w:numPr>
          <w:ilvl w:val="2"/>
          <w:numId w:val="1"/>
        </w:numPr>
        <w:rPr/>
      </w:pPr>
      <w:bookmarkStart w:id="170" w:name="__RefHeading___Toc1747410_373438147"/>
      <w:bookmarkStart w:id="171" w:name="_Toc63"/>
      <w:bookmarkEnd w:id="169"/>
      <w:bookmarkEnd w:id="170"/>
      <w:r>
        <w:rPr>
          <w:rtl w:val="true"/>
        </w:rPr>
        <w:t>ملحقات</w:t>
      </w:r>
      <w:bookmarkEnd w:id="171"/>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چیز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الاغ پالان‌دار، با بردگان روی حصیر غذا خوردن، و با دست خود به سائل کمک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ما اهل بیت در این است که از آن که به ما ستم کرده درمی‌گذریم، و به آن که ما را محروم ساخته بخشش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جود و بخشش رسول خدا صلّی اللّٰه علیه و آله در خیر از همه مردم بیشتر و از تندباد سریع‌تر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عطایش ادامه داشت و بخلی از او نمودار نمی‌شد و ممانعتی سر نمی‌زد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کسانی را که به نظر می‌رسد غیر مستحق هستند رد نمی‌کنیم از ترس اینکه مبادا مستحق واقعی را رد کرده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چیزی از رسول خدا صلّی اللّٰه علیه و آله می‌خواستند، اگر قصد انجام آن را داشت جواب مثبت می‌داد، و اگر قصد انجام آن را نداشت سکوت می‌کرد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نمی‌ساخت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امیر المؤمنین علیه السّلام در ظاهر به خلافت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فاطمه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خاندانی هستیم که فقط خداوند حقوق غصب‌شده ما را از ستمگران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سرپرست مؤمنان هستیم، به نفع آنان حکم کرده، حقوقشان را از ستمگران گرفته، به آنان باز می‌گردانیم، اما برای بازگرفتن حقوق خود اقدام نمی‌کنیم</w:t>
      </w:r>
      <w:r>
        <w:rPr>
          <w:rFonts w:eastAsia="IRNazanin" w:cs="IRNazanin"/>
          <w:color w:val="111111"/>
          <w:sz w:val="28"/>
          <w:szCs w:val="28"/>
          <w:rtl w:val="true"/>
          <w:lang w:bidi="fa-IR"/>
        </w:rPr>
        <w:t>.</w:t>
      </w:r>
      <w:bookmarkStart w:id="172" w:name="pg1047_4545"/>
    </w:p>
    <w:p>
      <w:pPr>
        <w:pStyle w:val="Heading2"/>
        <w:numPr>
          <w:ilvl w:val="1"/>
          <w:numId w:val="1"/>
        </w:numPr>
        <w:rPr/>
      </w:pPr>
      <w:bookmarkStart w:id="173" w:name="__RefHeading___Toc1747412_373438147"/>
      <w:bookmarkStart w:id="174" w:name="_Toc64"/>
      <w:bookmarkEnd w:id="172"/>
      <w:bookmarkEnd w:id="173"/>
      <w:r>
        <w:rPr/>
        <w:t>20</w:t>
      </w:r>
      <w:r>
        <w:rPr>
          <w:rtl w:val="true"/>
        </w:rPr>
        <w:t xml:space="preserve"> </w:t>
      </w:r>
      <w:r>
        <w:rPr>
          <w:rtl w:val="true"/>
        </w:rPr>
        <w:t>آداب و سنن آن حضرت در قرائت قرآن</w:t>
      </w:r>
      <w:bookmarkEnd w:id="174"/>
    </w:p>
    <w:p>
      <w:pPr>
        <w:pStyle w:val="Heading3"/>
        <w:numPr>
          <w:ilvl w:val="2"/>
          <w:numId w:val="1"/>
        </w:numPr>
        <w:rPr/>
      </w:pPr>
      <w:bookmarkStart w:id="175" w:name="__RefHeading___Toc1747414_373438147"/>
      <w:bookmarkStart w:id="176" w:name="_Toc65"/>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حالت جنابت، مانع رسول خدا صلّی اللّٰه علیه و آله از تلاوت کردن قرآن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قرائت قرآن هر آیه را از آیه دیگر جدا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نمی‌خوابید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سوره‌ها آیه‌ای است که از هزار آیه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حشر، صف، جمعه و تغابن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نمی‌خوابید 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وقتی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bookmarkStart w:id="177" w:name="pg1047_4546"/>
    </w:p>
    <w:p>
      <w:pPr>
        <w:pStyle w:val="BookText"/>
        <w:rPr/>
      </w:pPr>
      <w:bookmarkEnd w:id="177"/>
      <w:r>
        <w:rPr>
          <w:rFonts w:ascii="IRNazanin" w:hAnsi="IRNazanin" w:eastAsia="IRNazanin"/>
          <w:color w:val="111111"/>
          <w:sz w:val="28"/>
          <w:sz w:val="28"/>
          <w:szCs w:val="28"/>
          <w:rtl w:val="true"/>
          <w:lang w:bidi="fa-IR"/>
        </w:rPr>
        <w:t>را قرائت می‌کرد،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معنی از علی علیه السّلام نیز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حجّة الوداع با رسول خدا صلّی اللّٰه علیه و آله نماز می‌خواندم و آن حضرت زیاد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اقسم بیوم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 و چون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لیس ذلک بقادر علی أن یحیی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خدا قادر نیست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قادر است؛ من نیز به آن گواهی می‌دهم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روایات دیگری نیز وجود دارد با مختصر اختلافی در آنچه آن حضرت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تقویها را تلاوت می‌فرمود، اندکی مکث می‌کرد، بعد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آت نفسی تقویها، و زکّها أنت خیر من زکّاها، أنت ولیّها و مولیها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پرهیزکاری ده، و جانم را پاکیزه کن، که تو بهترین پاکیزه‌کننده آن، و تو سرپرست و مولای آنی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می‌فرمود در حالی که مشغول نماز بود</w:t>
      </w:r>
      <w:r>
        <w:rPr>
          <w:rFonts w:eastAsia="IRNazanin" w:cs="IRNazanin"/>
          <w:color w:val="111111"/>
          <w:sz w:val="28"/>
          <w:szCs w:val="28"/>
          <w:rtl w:val="true"/>
          <w:lang w:bidi="fa-IR"/>
        </w:rPr>
        <w:t>.</w:t>
      </w:r>
    </w:p>
    <w:p>
      <w:pPr>
        <w:pStyle w:val="Heading3"/>
        <w:numPr>
          <w:ilvl w:val="2"/>
          <w:numId w:val="1"/>
        </w:numPr>
        <w:rPr/>
      </w:pPr>
      <w:bookmarkStart w:id="178" w:name="__RefHeading___Toc1747416_373438147"/>
      <w:bookmarkStart w:id="179" w:name="_Toc66"/>
      <w:bookmarkEnd w:id="178"/>
      <w:r>
        <w:rPr>
          <w:rtl w:val="true"/>
        </w:rPr>
        <w:t>ملحقات</w:t>
      </w:r>
      <w:bookmarkEnd w:id="179"/>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خواندن قرآن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شیطان رانده شده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رسول خدا صلّی اللّٰه علیه و آله در خواندن قرآن از همه مردم دلرباتر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دستور داد ایستاده قرآن بخوانم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موقع قرآن خواندن، صدایش را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قرآن را موافق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اهل بیت علیهم السّلام از جمله در کتاب خصال، سایر قرائت‌های هفتگانه نیز تجویز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وقتی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احکم الحاکمین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هست؛ و من نیز به آن گواهی می‌دهم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تفسیر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 نباشی و هیچ آیه‌ای از قرآن نخوانی و شما هیچ عملی را انجام ندهید مگر آنکه ما شاهد و گواه بر شماییم آن‌گاه که سرگرم آنید، و به قدر ذره کوچکی از آنچه در زمین و آسمان است از پروردگارت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کوچک‌تر و یا بزرگ‌تر از آن نیست جز آنکه در کتاب آشکار حق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چون این آیه شریفه را قرائت می‌کرد، گریه شدیدی به آن حضرت دست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وقتی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بعد از هر آیه وقف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یک نفس نمی‌خواند</w:t>
      </w:r>
      <w:r>
        <w:rPr>
          <w:rFonts w:eastAsia="IRNazanin" w:cs="IRNazanin"/>
          <w:color w:val="111111"/>
          <w:sz w:val="28"/>
          <w:szCs w:val="28"/>
          <w:rtl w:val="true"/>
          <w:lang w:bidi="fa-IR"/>
        </w:rPr>
        <w:t>) .</w:t>
      </w:r>
      <w:bookmarkStart w:id="180" w:name="pg1047_4548"/>
    </w:p>
    <w:p>
      <w:pPr>
        <w:pStyle w:val="Heading2"/>
        <w:numPr>
          <w:ilvl w:val="1"/>
          <w:numId w:val="1"/>
        </w:numPr>
        <w:rPr/>
      </w:pPr>
      <w:bookmarkStart w:id="181" w:name="__RefHeading___Toc1747418_373438147"/>
      <w:bookmarkStart w:id="182" w:name="_Toc67"/>
      <w:bookmarkEnd w:id="180"/>
      <w:bookmarkEnd w:id="181"/>
      <w:r>
        <w:rPr/>
        <w:t>21</w:t>
      </w:r>
      <w:r>
        <w:rPr>
          <w:rtl w:val="true"/>
        </w:rPr>
        <w:t xml:space="preserve"> </w:t>
      </w:r>
      <w:r>
        <w:rPr>
          <w:rtl w:val="true"/>
        </w:rPr>
        <w:t>آداب و سنن آن حضرت در دعا و ذکر پاره ای از ادعیه و اذکار او</w:t>
      </w:r>
      <w:bookmarkEnd w:id="182"/>
    </w:p>
    <w:p>
      <w:pPr>
        <w:pStyle w:val="Heading3"/>
        <w:numPr>
          <w:ilvl w:val="2"/>
          <w:numId w:val="1"/>
        </w:numPr>
        <w:rPr/>
      </w:pPr>
      <w:bookmarkStart w:id="183" w:name="__RefHeading___Toc1747420_373438147"/>
      <w:bookmarkStart w:id="184" w:name="_Toc68"/>
      <w:bookmarkEnd w:id="183"/>
      <w:r>
        <w:rPr>
          <w:rtl w:val="true"/>
        </w:rPr>
        <w:t>اشاره</w:t>
      </w:r>
      <w:bookmarkEnd w:id="184"/>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دستور داد که قرآن را ایستاده بخوانم، و حمد خدا را در رکوع، و تسبیح او را در سجده انجام دهم، و او را نشسته دعا کنم و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هنگام ابتهال و دعا دستها را بلند می‌نمود مانند فقیری که غذا طلب می‌کند</w:t>
      </w:r>
      <w:r>
        <w:rPr>
          <w:rFonts w:eastAsia="IRNazanin" w:cs="IRNazanin"/>
          <w:color w:val="111111"/>
          <w:sz w:val="28"/>
          <w:szCs w:val="28"/>
          <w:rtl w:val="true"/>
          <w:lang w:bidi="fa-IR"/>
        </w:rPr>
        <w:t>.</w:t>
      </w:r>
    </w:p>
    <w:p>
      <w:pPr>
        <w:pStyle w:val="Heading3"/>
        <w:numPr>
          <w:ilvl w:val="2"/>
          <w:numId w:val="1"/>
        </w:numPr>
        <w:rPr/>
      </w:pPr>
      <w:bookmarkStart w:id="185" w:name="__RefHeading___Toc1747422_373438147"/>
      <w:bookmarkStart w:id="186" w:name="_Toc69"/>
      <w:bookmarkEnd w:id="185"/>
      <w:r>
        <w:rPr>
          <w:rtl w:val="true"/>
        </w:rPr>
        <w:t>دعای آن حضرت وقتی که در آینه نگاه می کرد</w:t>
      </w:r>
      <w:bookmarkEnd w:id="186"/>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در آینه نظر می‌کرد می‌گفت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أکمل خلقی، و أحسن صورتی، و زان منّی ما شان من غیری، و هدانی للاسلام، و منّ علیّ بالنّبوّة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راست که آفرینش مرا کامل</w:t>
      </w:r>
      <w:bookmarkStart w:id="187" w:name="pg1047_4549"/>
    </w:p>
    <w:p>
      <w:pPr>
        <w:pStyle w:val="BookText"/>
        <w:rPr/>
      </w:pPr>
      <w:bookmarkEnd w:id="187"/>
      <w:r>
        <w:rPr>
          <w:rFonts w:ascii="IRNazanin" w:hAnsi="IRNazanin" w:eastAsia="IRNazanin"/>
          <w:color w:val="111111"/>
          <w:sz w:val="28"/>
          <w:sz w:val="28"/>
          <w:szCs w:val="28"/>
          <w:rtl w:val="true"/>
          <w:lang w:bidi="fa-IR"/>
        </w:rPr>
        <w:t>ساخت، صورتم را نیکو آفرید، در مقابل عیب دیگران مرا زینت داد، به اسلام هدایتم کرد و با برانگیختن من به مقام نبوت نعمتی بزرگ بر من بخشید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به آینه نظر می‌کرد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أحسن خلقی و خلقی، و زان منّی ما شان من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راست که آفرینشم را زیبا، و اخلاقم را نیکو ساخت، و مرا در برابر عیب دیگران زینت بخشید</w:t>
      </w:r>
      <w:r>
        <w:rPr>
          <w:rFonts w:eastAsia="IRNazanin" w:cs="IRNazanin"/>
          <w:color w:val="111111"/>
          <w:sz w:val="28"/>
          <w:szCs w:val="28"/>
          <w:rtl w:val="true"/>
          <w:lang w:bidi="fa-IR"/>
        </w:rPr>
        <w:t>» .</w:t>
      </w:r>
    </w:p>
    <w:p>
      <w:pPr>
        <w:pStyle w:val="Heading3"/>
        <w:numPr>
          <w:ilvl w:val="2"/>
          <w:numId w:val="1"/>
        </w:numPr>
        <w:rPr/>
      </w:pPr>
      <w:bookmarkStart w:id="188" w:name="__RefHeading___Toc1747424_373438147"/>
      <w:bookmarkStart w:id="189" w:name="_Toc70"/>
      <w:bookmarkEnd w:id="188"/>
      <w:r>
        <w:rPr>
          <w:rtl w:val="true"/>
        </w:rPr>
        <w:t>دعای آن حضرت وقتی که بر مرکب سواری می نشست</w:t>
      </w:r>
      <w:bookmarkEnd w:id="189"/>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هنگام سفر کردن چون بر مرکب سواری خود مستقر می‌شد، سه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سپس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 ما کنّا له مقرنین، و انّا الی ربّنا لمنقلبون </w:t>
      </w:r>
      <w:r>
        <w:rPr>
          <w:rStyle w:val="FootnoteAnchor"/>
          <w:rtl w:val="true"/>
        </w:rPr>
        <w:footnoteReference w:id="70"/>
      </w:r>
      <w:r>
        <w:rPr>
          <w:rFonts w:ascii="IRNazanin" w:hAnsi="IRNazanin" w:eastAsia="IRNazanin"/>
          <w:color w:val="111111"/>
          <w:sz w:val="28"/>
          <w:sz w:val="28"/>
          <w:szCs w:val="28"/>
          <w:rtl w:val="true"/>
          <w:lang w:bidi="fa-IR"/>
        </w:rPr>
        <w:t>را تلاوت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نسألک فی سفرنا هذا البرّ و التّقوی، و من العمل ما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هوّن علینا سفرنا، و اطو عنّا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الصّاحب فی السّفر، و الخلیفة فی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وعثاء السّفر، و کآبة المنقلب، و سوء المنظر فی الاهل و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در این سفر از تو نیکی کردن و پرهیزگاری و نیز کاری را که موجب خشنودی توست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سفر را بر ما آسان گردان و دوری آن را بر ما نزدیک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سفر یار ما، و در خانواده جانشین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رنج و گرفتاری سفر، و غم و غصه بازگشت، و دیدن بدی در باره اهل و مال به تو پناه می‌برم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از سفر بازمی‌گشت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آئبون تائبون، عابدون لربّنا حامدون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سوی پروردگارمان توبه و بازگشت کرده و پرستش او می‌کنیم و</w:t>
      </w:r>
      <w:bookmarkStart w:id="190" w:name="pg1047_4550"/>
    </w:p>
    <w:p>
      <w:pPr>
        <w:pStyle w:val="BookText"/>
        <w:rPr/>
      </w:pPr>
      <w:bookmarkEnd w:id="190"/>
      <w:r>
        <w:rPr>
          <w:rFonts w:ascii="IRNazanin" w:hAnsi="IRNazanin" w:eastAsia="IRNazanin"/>
          <w:color w:val="111111"/>
          <w:sz w:val="28"/>
          <w:sz w:val="28"/>
          <w:szCs w:val="28"/>
          <w:rtl w:val="true"/>
          <w:lang w:bidi="fa-IR"/>
        </w:rPr>
        <w:t>سپاسگزار اوییم، به منزل خود باز گشتیم</w:t>
      </w:r>
      <w:r>
        <w:rPr>
          <w:rFonts w:eastAsia="IRNazanin" w:cs="IRNazanin"/>
          <w:color w:val="111111"/>
          <w:sz w:val="28"/>
          <w:szCs w:val="28"/>
          <w:rtl w:val="true"/>
          <w:lang w:bidi="fa-IR"/>
        </w:rPr>
        <w:t>» .</w:t>
      </w:r>
    </w:p>
    <w:p>
      <w:pPr>
        <w:pStyle w:val="Heading3"/>
        <w:numPr>
          <w:ilvl w:val="2"/>
          <w:numId w:val="1"/>
        </w:numPr>
        <w:rPr/>
      </w:pPr>
      <w:bookmarkStart w:id="191" w:name="__RefHeading___Toc1747426_373438147"/>
      <w:bookmarkStart w:id="192" w:name="_Toc71"/>
      <w:bookmarkEnd w:id="191"/>
      <w:r>
        <w:rPr>
          <w:rtl w:val="true"/>
        </w:rPr>
        <w:t>دعای آن حضرت در سفر هنگامی که شب فرا می رسید</w:t>
      </w:r>
      <w:bookmarkEnd w:id="192"/>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وقتی در سفر بود و شب فرا می‌رسید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ربّی و ربّک اللّٰه، أعوذ من شرّک و شرّ ما فیک و شرّ ما یدبّ علیک، و أعوذ باللّٰه من أسد و أسود و من الحیّة و العقرب، و من ساکن البلد، و والد و ما ولد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پروردگار من و تو خدای متعال است، از شر تو و آنچه در تو هست و یا بر روی تو در حرکت است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شر هر درنده و گزنده، و از شر هر مار و عقرب، و از کسی که ساکن در این دیار است، و همچنین از شر هر پدر و فرزندش به خدای متعال پناه می‌برم</w:t>
      </w:r>
      <w:r>
        <w:rPr>
          <w:rFonts w:eastAsia="IRNazanin" w:cs="IRNazanin"/>
          <w:color w:val="111111"/>
          <w:sz w:val="28"/>
          <w:szCs w:val="28"/>
          <w:rtl w:val="true"/>
          <w:lang w:bidi="fa-IR"/>
        </w:rPr>
        <w:t>» .</w:t>
      </w:r>
    </w:p>
    <w:p>
      <w:pPr>
        <w:pStyle w:val="Heading3"/>
        <w:numPr>
          <w:ilvl w:val="2"/>
          <w:numId w:val="1"/>
        </w:numPr>
        <w:rPr/>
      </w:pPr>
      <w:bookmarkStart w:id="193" w:name="__RefHeading___Toc1747428_373438147"/>
      <w:bookmarkStart w:id="194" w:name="_Toc72"/>
      <w:bookmarkEnd w:id="193"/>
      <w:r>
        <w:rPr>
          <w:rtl w:val="true"/>
        </w:rPr>
        <w:t>دعای آن حضرت وقتی که لباس نو می پوشید</w:t>
      </w:r>
      <w:bookmarkEnd w:id="194"/>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هنگامی که لباس نو می‌پوشید،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کسانی ما یواری عورتی و اتجمّل به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راست که مرا لباسی پوشانید که عورتم را مستور می‌دارد، و با آن در میان مردم آراسته می‌گردم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چون می‌خواست لباس خود را از تن درآورد، ابتدا آن را از طرف چپ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کارهایش هنگام پوشیدن لباس جدید این بود که حمد و ستایش خدا می‌نمود، سپس فقیری را طلب می‌کرد و لباس کهنه خود را به او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تنها برای خشنودی خدا، لباس کهنه خود را به تن مسلمان فقیری پوشاند، در ضمانت و پناه و خیر خدای متعال خواهد بود تا زمانی</w:t>
      </w:r>
      <w:bookmarkStart w:id="195" w:name="pg1047_4551"/>
    </w:p>
    <w:p>
      <w:pPr>
        <w:pStyle w:val="BookText"/>
        <w:rPr/>
      </w:pPr>
      <w:bookmarkEnd w:id="195"/>
      <w:r>
        <w:rPr>
          <w:rFonts w:ascii="IRNazanin" w:hAnsi="IRNazanin" w:eastAsia="IRNazanin"/>
          <w:color w:val="111111"/>
          <w:sz w:val="28"/>
          <w:sz w:val="28"/>
          <w:szCs w:val="28"/>
          <w:rtl w:val="true"/>
          <w:lang w:bidi="fa-IR"/>
        </w:rPr>
        <w:t>که آن لباس به تن آن فقیر است، خواه دهنده لباس زنده باشد یا مرده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لباس می‌پوشید و به پا می‌خاست پیش از آنکه از منزل خارج شود،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بک استترت، و الیک توجّهت، و بک اعتصمت، و علیک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و أنت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ما اهمّنی و ما لا اهتمّ به و ما انت اعلم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جارک، و جلّ ثناؤک، و لا اله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زوّدنی التّقوی، و اغفر لی ذنبی، و وجّهنی للخیر حیث ما توجّهت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واسطه تو خود را پوشاندم، و به سوی تو رو کردم، و به تو چنگ زدم، و بر تو توکل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مورد اعتماد و امید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برایم مهم است و آنچه بدان اهتمامی ندارم و آنچه تو بدان داناتری همه را برایم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به تو عزیز است، و ثنا و حمد تو بزرگ است و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پرهیزکاری را زاد و توشه من قرار ده، و گناهم را ببخش، و مرا به هر سو که رو آورم به خیر و خوبی متوجه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 دعا دنبال کار خود می‌رفت</w:t>
      </w:r>
      <w:r>
        <w:rPr>
          <w:rFonts w:eastAsia="IRNazanin" w:cs="IRNazanin"/>
          <w:color w:val="111111"/>
          <w:sz w:val="28"/>
          <w:szCs w:val="28"/>
          <w:rtl w:val="true"/>
          <w:lang w:bidi="fa-IR"/>
        </w:rPr>
        <w:t>.</w:t>
      </w:r>
    </w:p>
    <w:p>
      <w:pPr>
        <w:pStyle w:val="Heading3"/>
        <w:numPr>
          <w:ilvl w:val="2"/>
          <w:numId w:val="1"/>
        </w:numPr>
        <w:rPr/>
      </w:pPr>
      <w:bookmarkStart w:id="196" w:name="__RefHeading___Toc1747430_373438147"/>
      <w:bookmarkStart w:id="197" w:name="_Toc73"/>
      <w:bookmarkEnd w:id="196"/>
      <w:r>
        <w:rPr>
          <w:rtl w:val="true"/>
        </w:rPr>
        <w:t>دعای آن حضرت وقتی که از مجلسی برمی خاست</w:t>
      </w:r>
      <w:bookmarkEnd w:id="197"/>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 وقت از مجلسی برمی‌خاست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أنت، استغفرک و أتوب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از هر عیبی منزهی، و حمد و ستایش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تو خدایی نیست؛ از تو آمرزش می‌خواهم و به سوی تو بازمی‌گردم</w:t>
      </w:r>
      <w:r>
        <w:rPr>
          <w:rFonts w:eastAsia="IRNazanin" w:cs="IRNazanin"/>
          <w:color w:val="111111"/>
          <w:sz w:val="28"/>
          <w:szCs w:val="28"/>
          <w:rtl w:val="true"/>
          <w:lang w:bidi="fa-IR"/>
        </w:rPr>
        <w:t>» .</w:t>
      </w:r>
    </w:p>
    <w:p>
      <w:pPr>
        <w:pStyle w:val="Heading3"/>
        <w:numPr>
          <w:ilvl w:val="2"/>
          <w:numId w:val="1"/>
        </w:numPr>
        <w:rPr/>
      </w:pPr>
      <w:bookmarkStart w:id="198" w:name="__RefHeading___Toc1747432_373438147"/>
      <w:bookmarkStart w:id="199" w:name="_Toc74"/>
      <w:bookmarkEnd w:id="198"/>
      <w:r>
        <w:rPr>
          <w:rtl w:val="true"/>
        </w:rPr>
        <w:t>دعای آن حضرت هنگام داخل شدن به مسجد و خروج از آن</w:t>
      </w:r>
      <w:bookmarkEnd w:id="199"/>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می‌خواست وارد مسجد شود</w:t>
      </w:r>
      <w:bookmarkStart w:id="200" w:name="pg1047_4552"/>
    </w:p>
    <w:p>
      <w:pPr>
        <w:pStyle w:val="BookText"/>
        <w:rPr/>
      </w:pPr>
      <w:bookmarkEnd w:id="200"/>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افتح لی أبواب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درهای رحمتت را به روی من بگشای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می‌خواست از مسجد بیرون رود،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افتح لی أبواب رزقک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درهای روزیت را به روی من بگشای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چون داخل مسجد می‌شد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اغفر لی ذنوبی، و افتح لی أبواب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گناهان مرا بیامرز، و درهای رحمتت را به روی من بگشای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از مسجد خارج می‌شد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اغفر لی ذنوبی، و افتح لی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گناهان مرا بیامرز، و درهای فضل و کرمت را به روی من بگشای</w:t>
      </w:r>
      <w:r>
        <w:rPr>
          <w:rFonts w:eastAsia="IRNazanin" w:cs="IRNazanin"/>
          <w:color w:val="111111"/>
          <w:sz w:val="28"/>
          <w:szCs w:val="28"/>
          <w:rtl w:val="true"/>
          <w:lang w:bidi="fa-IR"/>
        </w:rPr>
        <w:t>» .</w:t>
      </w:r>
    </w:p>
    <w:p>
      <w:pPr>
        <w:pStyle w:val="Heading3"/>
        <w:numPr>
          <w:ilvl w:val="2"/>
          <w:numId w:val="1"/>
        </w:numPr>
        <w:rPr/>
      </w:pPr>
      <w:bookmarkStart w:id="201" w:name="__RefHeading___Toc1747434_373438147"/>
      <w:bookmarkStart w:id="202" w:name="_Toc75"/>
      <w:bookmarkEnd w:id="201"/>
      <w:r>
        <w:rPr>
          <w:rtl w:val="true"/>
        </w:rPr>
        <w:t>دعای آن حضرت هنگامی که به بستر خواب می رفت</w:t>
      </w:r>
      <w:bookmarkEnd w:id="202"/>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به بستر خواب می‌رفت به پهلوی راست می‌خوابید و کف دست راست را زیر صورت می‌نهاد، سپس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قنی عذابک یوم تبعث عبادک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روزی که بندگانت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برمی‌انگیزی مرا از عذاب خود نگاه دار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هنگامی که به بستر خواب می‌رفت دعاهایی داشت که می‌خواند، از جمله هنگام خواب می‌گفت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اموت و احیی، و الی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آمن روعتی، و استر عورتی، و أدّ عنّی امانتی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می‌میرم و زنده می‌شوم، و بازگشت همه خلایق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ترسم را به امن و آرامش تبدیل فرما، و عیبم را بپوشان، و امانتی را که به من سپرده‌ای خودت ادا فرما</w:t>
      </w:r>
      <w:r>
        <w:rPr>
          <w:rFonts w:eastAsia="IRNazanin" w:cs="IRNazanin"/>
          <w:color w:val="111111"/>
          <w:sz w:val="28"/>
          <w:szCs w:val="28"/>
          <w:rtl w:val="true"/>
          <w:lang w:bidi="fa-IR"/>
        </w:rPr>
        <w:t>» .</w:t>
      </w:r>
      <w:bookmarkStart w:id="203" w:name="pg1047_4553"/>
    </w:p>
    <w:p>
      <w:pPr>
        <w:pStyle w:val="BookText"/>
        <w:rPr/>
      </w:pPr>
      <w:bookmarkEnd w:id="203"/>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عفریتی از طائفه جن به هنگام خوابت برای تو حیله می‌کند، پس بر تو باد که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w:t>
      </w:r>
      <w:r>
        <w:rPr>
          <w:rFonts w:eastAsia="IRNazanin" w:cs="IRNazanin"/>
          <w:color w:val="111111"/>
          <w:sz w:val="28"/>
          <w:szCs w:val="28"/>
          <w:rtl w:val="true"/>
          <w:lang w:bidi="fa-IR"/>
        </w:rPr>
        <w:t>.</w:t>
      </w:r>
    </w:p>
    <w:p>
      <w:pPr>
        <w:pStyle w:val="Heading3"/>
        <w:numPr>
          <w:ilvl w:val="2"/>
          <w:numId w:val="1"/>
        </w:numPr>
        <w:rPr/>
      </w:pPr>
      <w:bookmarkStart w:id="204" w:name="__RefHeading___Toc1747436_373438147"/>
      <w:bookmarkStart w:id="205" w:name="_Toc76"/>
      <w:bookmarkEnd w:id="204"/>
      <w:r>
        <w:rPr>
          <w:rtl w:val="true"/>
        </w:rPr>
        <w:t>دعای آن حضرت وقتی که سفره غذا را نزد او می نهادند</w:t>
      </w:r>
      <w:bookmarkEnd w:id="205"/>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وقتی سفره غذا را نزد او می‌نهادند،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ما أحسن ما تبتلینا، سبحانک ما أکثر ما تعطینا، سبحانک ما أکثر ما تعافینا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اوسع علینا و علی فقراء المؤمنین و المؤمنات و المسلمین و المسلمات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منزهی، چه نیکوست آنچه ما را به آن آزموده‌ای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چه بسیار است آنچه به ما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چه فراوان است سلامتی‌هایی که به ما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ما و بر فقراء اهل ایمان و اسلام گشایش در روزی کرامت فرما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وقتی سفره غذا را نزد او می‌نهادند،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اجعلها نعمة مشکورة تصل بها نعمة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غذا را از نعمت‌هایی قرار ده که شکرش به جا آورده شود به طوری که آن را به نعمت بهشتی متصل فرمایی</w:t>
      </w:r>
      <w:r>
        <w:rPr>
          <w:rFonts w:eastAsia="IRNazanin" w:cs="IRNazanin"/>
          <w:color w:val="111111"/>
          <w:sz w:val="28"/>
          <w:szCs w:val="28"/>
          <w:rtl w:val="true"/>
          <w:lang w:bidi="fa-IR"/>
        </w:rPr>
        <w:t>» .</w:t>
      </w:r>
    </w:p>
    <w:p>
      <w:pPr>
        <w:pStyle w:val="Heading3"/>
        <w:numPr>
          <w:ilvl w:val="2"/>
          <w:numId w:val="1"/>
        </w:numPr>
        <w:rPr/>
      </w:pPr>
      <w:bookmarkStart w:id="206" w:name="__RefHeading___Toc1747438_373438147"/>
      <w:bookmarkStart w:id="207" w:name="_Toc77"/>
      <w:bookmarkEnd w:id="206"/>
      <w:r>
        <w:rPr>
          <w:rtl w:val="true"/>
        </w:rPr>
        <w:t>دعای آن حضرت هنگامی که به سوی غذا دست می برد</w:t>
      </w:r>
      <w:bookmarkEnd w:id="207"/>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وقتی به سوی غذا دست می‌برد،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 لنا فیما رزقتنا، و علیک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ما روزی داده‌ای برکت ده و در پی آن روزی تازه‌ای هم مرحمت فرما</w:t>
      </w:r>
      <w:r>
        <w:rPr>
          <w:rFonts w:eastAsia="IRNazanin" w:cs="IRNazanin"/>
          <w:color w:val="111111"/>
          <w:sz w:val="28"/>
          <w:szCs w:val="28"/>
          <w:rtl w:val="true"/>
          <w:lang w:bidi="fa-IR"/>
        </w:rPr>
        <w:t>» .</w:t>
      </w:r>
      <w:bookmarkStart w:id="208" w:name="pg1047_4554"/>
    </w:p>
    <w:p>
      <w:pPr>
        <w:pStyle w:val="Heading3"/>
        <w:numPr>
          <w:ilvl w:val="2"/>
          <w:numId w:val="1"/>
        </w:numPr>
        <w:rPr/>
      </w:pPr>
      <w:bookmarkStart w:id="209" w:name="__RefHeading___Toc1747440_373438147"/>
      <w:bookmarkStart w:id="210" w:name="_Toc78"/>
      <w:bookmarkEnd w:id="208"/>
      <w:bookmarkEnd w:id="209"/>
      <w:r>
        <w:rPr>
          <w:rtl w:val="true"/>
        </w:rPr>
        <w:t>دعای آن حضرت هنگامی که سفره را برمی چیدند</w:t>
      </w:r>
      <w:bookmarkEnd w:id="210"/>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سفره غذا را برمی‌چیدند،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اکثرت و اطبت، و بارکت فاشبعت و ارویت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یطعم و لا یطعم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نعمتت را بر ما فراوان کردی و پاکیزه نمودی، و مبارک ساختی پس سیر گردانیدی و سیراب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خدایی راست که می‌خوراند ولی خود نیازی به خوردن ندارد</w:t>
      </w:r>
      <w:r>
        <w:rPr>
          <w:rFonts w:eastAsia="IRNazanin" w:cs="IRNazanin"/>
          <w:color w:val="111111"/>
          <w:sz w:val="28"/>
          <w:szCs w:val="28"/>
          <w:rtl w:val="true"/>
          <w:lang w:bidi="fa-IR"/>
        </w:rPr>
        <w:t>» .</w:t>
      </w:r>
    </w:p>
    <w:p>
      <w:pPr>
        <w:pStyle w:val="Heading3"/>
        <w:numPr>
          <w:ilvl w:val="2"/>
          <w:numId w:val="1"/>
        </w:numPr>
        <w:rPr/>
      </w:pPr>
      <w:bookmarkStart w:id="211" w:name="__RefHeading___Toc1747442_373438147"/>
      <w:bookmarkStart w:id="212" w:name="_Toc79"/>
      <w:bookmarkEnd w:id="211"/>
      <w:r>
        <w:rPr>
          <w:rtl w:val="true"/>
        </w:rPr>
        <w:t>دعای آن حضرت هنگام غذا خوردن و شیر نوشیدن</w:t>
      </w:r>
      <w:bookmarkEnd w:id="212"/>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گاه غذایی میل نمی‌کرد و یا چیزی نمی‌نوشید مگر آنکه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بارک لنا فیه، و ابدلنا به خیرا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غذا را برای ما برکت ده، و بهتر از آن را به ما روزی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چون شیر می‌نوشید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بارک لنا فیه، و زدنا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شیر را برای ما برکت ده، و روزی ما را از آن زیاد گردان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هنگامی که مقداری از غذا میل می‌کرد می‌گفت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لک الحمد، أطعمت و اسقیت و روّیت، فلک الحمد غیر مکفور و لا مودّع و لا مستغنی 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حمد و ستایش تو راست که مرا طعام و شراب دادی و سیراب نمودی، تو را می‌ستایم ستایش کسی که کفران نعمتت را نکرده و تو را وداع نگفته و از تو بی‌نیازی نجسته است</w:t>
      </w:r>
      <w:r>
        <w:rPr>
          <w:rFonts w:eastAsia="IRNazanin" w:cs="IRNazanin"/>
          <w:color w:val="111111"/>
          <w:sz w:val="28"/>
          <w:szCs w:val="28"/>
          <w:rtl w:val="true"/>
          <w:lang w:bidi="fa-IR"/>
        </w:rPr>
        <w:t>» .</w:t>
      </w:r>
      <w:bookmarkStart w:id="213" w:name="pg1047_4555"/>
    </w:p>
    <w:p>
      <w:pPr>
        <w:pStyle w:val="Heading3"/>
        <w:numPr>
          <w:ilvl w:val="2"/>
          <w:numId w:val="1"/>
        </w:numPr>
        <w:rPr/>
      </w:pPr>
      <w:bookmarkStart w:id="214" w:name="__RefHeading___Toc1747444_373438147"/>
      <w:bookmarkStart w:id="215" w:name="_Toc80"/>
      <w:bookmarkEnd w:id="213"/>
      <w:bookmarkEnd w:id="214"/>
      <w:r>
        <w:rPr>
          <w:rtl w:val="true"/>
        </w:rPr>
        <w:t>دعای آن حضرت هنگامی که میوه تازه می دید</w:t>
      </w:r>
      <w:bookmarkEnd w:id="215"/>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میوه تازه‌ای می‌دید، آن را گرفته می‌بوسید و بر دیدگان و دهان خود می‌نهاد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کما اریتنا أوّلها فی عافیة فارنا آخرها فی عافیة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چنان که آغاز آن را در سلامتی به ما نشان دادی، آخر آن را نیز در سلامتی به ما نشان ده</w:t>
      </w:r>
      <w:r>
        <w:rPr>
          <w:rFonts w:eastAsia="IRNazanin" w:cs="IRNazanin"/>
          <w:color w:val="111111"/>
          <w:sz w:val="28"/>
          <w:szCs w:val="28"/>
          <w:rtl w:val="true"/>
          <w:lang w:bidi="fa-IR"/>
        </w:rPr>
        <w:t>» .</w:t>
      </w:r>
    </w:p>
    <w:p>
      <w:pPr>
        <w:pStyle w:val="Heading3"/>
        <w:numPr>
          <w:ilvl w:val="2"/>
          <w:numId w:val="1"/>
        </w:numPr>
        <w:rPr/>
      </w:pPr>
      <w:bookmarkStart w:id="216" w:name="__RefHeading___Toc1747446_373438147"/>
      <w:bookmarkStart w:id="217" w:name="_Toc81"/>
      <w:bookmarkEnd w:id="216"/>
      <w:r>
        <w:rPr>
          <w:rtl w:val="true"/>
        </w:rPr>
        <w:t>دعای آن حضرت هنگام داخل شدن به دستشویی</w:t>
      </w:r>
      <w:bookmarkEnd w:id="217"/>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هر گاه می‌خواست به دستشویی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أعوذ بک من الرّجس النّجس الخبیث المخبث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امط عنّی الاذی، و اعذنی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شیطان پلید نجس خبیث ناپاک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ناراحتی را از من دور کن، و مرا از شیطان رانده شده پناه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برای قضای حاجت می‌نشست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اذهب عنّی القذی و الاذی، و اجعلنی من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ناراحتی و ناپاکی را از من ببر، و مرا از پاکیزگان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موقع خارج شدن مدفوع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کما اطعمتنیه طیّبا فی عافیة فاخرجه منّی خبیثا فی عافیة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چنان که در عافیت و سلامتی به من غذای پاکیزه دادی، فضولات آن را نیز در سلامتی از من دفع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گاهی دعای آن حضرت موقع داخل شدن به دستشویی این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الحافظ المؤدّی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خدایی راست که حافظ آدمی و برآورنده حاجات اوست</w:t>
      </w:r>
      <w:r>
        <w:rPr>
          <w:rFonts w:eastAsia="IRNazanin" w:cs="IRNazanin"/>
          <w:color w:val="111111"/>
          <w:sz w:val="28"/>
          <w:szCs w:val="28"/>
          <w:rtl w:val="true"/>
          <w:lang w:bidi="fa-IR"/>
        </w:rPr>
        <w:t>» .</w:t>
      </w:r>
      <w:bookmarkStart w:id="218" w:name="pg1047_4556"/>
    </w:p>
    <w:p>
      <w:pPr>
        <w:pStyle w:val="BookText"/>
        <w:rPr/>
      </w:pPr>
      <w:bookmarkEnd w:id="218"/>
      <w:r>
        <w:rPr>
          <w:rFonts w:ascii="IRNazanin" w:hAnsi="IRNazanin" w:eastAsia="IRNazanin"/>
          <w:color w:val="111111"/>
          <w:sz w:val="28"/>
          <w:sz w:val="28"/>
          <w:szCs w:val="28"/>
          <w:rtl w:val="true"/>
          <w:lang w:bidi="fa-IR"/>
        </w:rPr>
        <w:t>و چون از آنجا بیرون می‌شد، دست روی شکم خود می‌کشید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اخرج عنّی اذاه، و ابقی فیّ قوّته، فیا لها من نعمة لا یقدر القادرون قدرها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خدایی راست که فضولات ناراحت‌کننده غذا را از من خارج ساخت و نیروی آن را در بدنم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بزرگی که هیچ کس توانایی اندازه گرفتنش را ندارد</w:t>
      </w:r>
      <w:r>
        <w:rPr>
          <w:rFonts w:eastAsia="IRNazanin" w:cs="IRNazanin"/>
          <w:color w:val="111111"/>
          <w:sz w:val="28"/>
          <w:szCs w:val="28"/>
          <w:rtl w:val="true"/>
          <w:lang w:bidi="fa-IR"/>
        </w:rPr>
        <w:t>» .</w:t>
      </w:r>
    </w:p>
    <w:p>
      <w:pPr>
        <w:pStyle w:val="Heading3"/>
        <w:numPr>
          <w:ilvl w:val="2"/>
          <w:numId w:val="1"/>
        </w:numPr>
        <w:rPr/>
      </w:pPr>
      <w:bookmarkStart w:id="219" w:name="__RefHeading___Toc1747448_373438147"/>
      <w:bookmarkStart w:id="220" w:name="_Toc82"/>
      <w:bookmarkEnd w:id="219"/>
      <w:r>
        <w:rPr>
          <w:rtl w:val="true"/>
        </w:rPr>
        <w:t>دعای آن حضرت وقتی که به قبرستان می گذشت</w:t>
      </w:r>
      <w:bookmarkEnd w:id="220"/>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به قبرستان اهل ایمان می‌گذشت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من دیار قوم مؤمنین، و انّا ان شاء اللّٰه بکم لاحقون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باد ای آرمیدگان دیار اهل ایمان، و ما نیز به خواست خدا به شما ملحق خواهیم شد</w:t>
      </w:r>
      <w:r>
        <w:rPr>
          <w:rFonts w:eastAsia="IRNazanin" w:cs="IRNazanin"/>
          <w:color w:val="111111"/>
          <w:sz w:val="28"/>
          <w:szCs w:val="28"/>
          <w:rtl w:val="true"/>
          <w:lang w:bidi="fa-IR"/>
        </w:rPr>
        <w:t>» .</w:t>
      </w:r>
    </w:p>
    <w:p>
      <w:pPr>
        <w:pStyle w:val="Heading3"/>
        <w:numPr>
          <w:ilvl w:val="2"/>
          <w:numId w:val="1"/>
        </w:numPr>
        <w:rPr/>
      </w:pPr>
      <w:bookmarkStart w:id="221" w:name="__RefHeading___Toc1747450_373438147"/>
      <w:bookmarkStart w:id="222" w:name="_Toc83"/>
      <w:bookmarkEnd w:id="221"/>
      <w:r>
        <w:rPr>
          <w:rtl w:val="true"/>
        </w:rPr>
        <w:t>دعای آن حضرت در زیارت اهل قبور</w:t>
      </w:r>
      <w:bookmarkEnd w:id="222"/>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عصر هر پنجشنبه‌ای با عده‌ای از اصحاب خود به قبرستان بقیع می‌رفت و سه بار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اهل الدّیار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آرمیدگان در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سه مرتبه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w:t>
      </w:r>
    </w:p>
    <w:p>
      <w:pPr>
        <w:pStyle w:val="Heading3"/>
        <w:numPr>
          <w:ilvl w:val="2"/>
          <w:numId w:val="1"/>
        </w:numPr>
        <w:rPr/>
      </w:pPr>
      <w:bookmarkStart w:id="223" w:name="__RefHeading___Toc1747452_373438147"/>
      <w:bookmarkStart w:id="224" w:name="_Toc84"/>
      <w:bookmarkEnd w:id="223"/>
      <w:r>
        <w:rPr>
          <w:rtl w:val="true"/>
        </w:rPr>
        <w:t>دعای آن حضرت چون از چیزی خوشحال می شد</w:t>
      </w:r>
      <w:bookmarkEnd w:id="224"/>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رسول خدا صلّی اللّٰه علیه و آله موضوع</w:t>
      </w:r>
      <w:bookmarkStart w:id="225" w:name="pg1047_4557"/>
    </w:p>
    <w:p>
      <w:pPr>
        <w:pStyle w:val="BookText"/>
        <w:rPr/>
      </w:pPr>
      <w:bookmarkEnd w:id="225"/>
      <w:r>
        <w:rPr>
          <w:rFonts w:ascii="IRNazanin" w:hAnsi="IRNazanin" w:eastAsia="IRNazanin"/>
          <w:color w:val="111111"/>
          <w:sz w:val="28"/>
          <w:sz w:val="28"/>
          <w:szCs w:val="28"/>
          <w:rtl w:val="true"/>
          <w:lang w:bidi="fa-IR"/>
        </w:rPr>
        <w:t>خوشحال‌کننده‌ای می‌رسید،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هذه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خدایی راست که این نعمت را به ما ارزانی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وقتی امری غمناک به او می‌رسید،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 را در همه حال</w:t>
      </w:r>
      <w:r>
        <w:rPr>
          <w:rFonts w:eastAsia="IRNazanin" w:cs="IRNazanin"/>
          <w:color w:val="111111"/>
          <w:sz w:val="28"/>
          <w:szCs w:val="28"/>
          <w:rtl w:val="true"/>
          <w:lang w:bidi="fa-IR"/>
        </w:rPr>
        <w:t>» .</w:t>
      </w:r>
    </w:p>
    <w:p>
      <w:pPr>
        <w:pStyle w:val="Heading3"/>
        <w:numPr>
          <w:ilvl w:val="2"/>
          <w:numId w:val="1"/>
        </w:numPr>
        <w:rPr/>
      </w:pPr>
      <w:bookmarkStart w:id="226" w:name="__RefHeading___Toc1747454_373438147"/>
      <w:bookmarkStart w:id="227" w:name="_Toc85"/>
      <w:bookmarkEnd w:id="226"/>
      <w:r>
        <w:rPr>
          <w:rtl w:val="true"/>
        </w:rPr>
        <w:t>دعای آن حضرت وقت دیدن چیزی که آن را دوست می داشت</w:t>
      </w:r>
      <w:bookmarkEnd w:id="227"/>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می‌دید آنچه را که دوست می‌داشت،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بنعمته تتمّ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خدایی راست که با نعمت او، خوبی‌ها تمام و کامل می‌گردد</w:t>
      </w:r>
      <w:r>
        <w:rPr>
          <w:rFonts w:eastAsia="IRNazanin" w:cs="IRNazanin"/>
          <w:color w:val="111111"/>
          <w:sz w:val="28"/>
          <w:szCs w:val="28"/>
          <w:rtl w:val="true"/>
          <w:lang w:bidi="fa-IR"/>
        </w:rPr>
        <w:t>» .</w:t>
      </w:r>
    </w:p>
    <w:p>
      <w:pPr>
        <w:pStyle w:val="Heading3"/>
        <w:numPr>
          <w:ilvl w:val="2"/>
          <w:numId w:val="1"/>
        </w:numPr>
        <w:rPr/>
      </w:pPr>
      <w:bookmarkStart w:id="228" w:name="__RefHeading___Toc1747456_373438147"/>
      <w:bookmarkStart w:id="229" w:name="_Toc86"/>
      <w:bookmarkEnd w:id="228"/>
      <w:r>
        <w:rPr>
          <w:rtl w:val="true"/>
        </w:rPr>
        <w:t xml:space="preserve">ذکری که آن حضرت موقع شنیدن </w:t>
      </w:r>
      <w:r>
        <w:rPr>
          <w:rtl w:val="true"/>
        </w:rPr>
        <w:t>«</w:t>
      </w:r>
      <w:r>
        <w:rPr>
          <w:rtl w:val="true"/>
        </w:rPr>
        <w:t>اذان</w:t>
      </w:r>
      <w:r>
        <w:rPr>
          <w:rtl w:val="true"/>
        </w:rPr>
        <w:t xml:space="preserve">» </w:t>
      </w:r>
      <w:r>
        <w:rPr>
          <w:rtl w:val="true"/>
        </w:rPr>
        <w:t>می گفت</w:t>
      </w:r>
      <w:bookmarkEnd w:id="229"/>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صدای مؤذّن را می‌شنید جملات او را عینا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مؤذن جملات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 حضرت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توانایی و نیرویی بر ترک و عمل نیست جز به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اقامه نماز پایان می‌یافت، می‌گفت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ربّ هذه الدّعوة التّامّة و الصّلاة القائمة، اعط محمّدا سؤله یوم القیامة، و بلّغه الدّرجة الوسیلة من الجنّة، و تقبّل شفاعته فی 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ای پروردگار این دعوت تام و نماز برپا شده، خواهش‌های محمّد را در روز قیامت برآور، و او را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برسان، و شفاعت او را در باره امتش بپذیر</w:t>
      </w:r>
      <w:r>
        <w:rPr>
          <w:rFonts w:eastAsia="IRNazanin" w:cs="IRNazanin"/>
          <w:color w:val="111111"/>
          <w:sz w:val="28"/>
          <w:szCs w:val="28"/>
          <w:rtl w:val="true"/>
          <w:lang w:bidi="fa-IR"/>
        </w:rPr>
        <w:t>» .</w:t>
      </w:r>
      <w:bookmarkStart w:id="230" w:name="pg1047_4558"/>
    </w:p>
    <w:p>
      <w:pPr>
        <w:pStyle w:val="Heading3"/>
        <w:numPr>
          <w:ilvl w:val="2"/>
          <w:numId w:val="1"/>
        </w:numPr>
        <w:rPr/>
      </w:pPr>
      <w:bookmarkStart w:id="231" w:name="__RefHeading___Toc1747458_373438147"/>
      <w:bookmarkStart w:id="232" w:name="_Toc87"/>
      <w:bookmarkEnd w:id="230"/>
      <w:bookmarkEnd w:id="231"/>
      <w:r>
        <w:rPr>
          <w:rtl w:val="true"/>
        </w:rPr>
        <w:t>ذکری که آن حضرت در رکعت آخر نماز مغرب می گفت</w:t>
      </w:r>
      <w:bookmarkEnd w:id="232"/>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رکعت سوم نماز مغرب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لا تزغ قلوبنا بعد اذ هدیتنا، و هب لنا من لدنک رحمة، انّک انت الوهّاب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دلهای ما را پس از آنکه هدایتمان کردی ملغزان، و از نزد خود رحمتی به ما ارزانی دار، که تو تنها بخشنده‌ای</w:t>
      </w:r>
      <w:r>
        <w:rPr>
          <w:rFonts w:eastAsia="IRNazanin" w:cs="IRNazanin"/>
          <w:color w:val="111111"/>
          <w:sz w:val="28"/>
          <w:szCs w:val="28"/>
          <w:rtl w:val="true"/>
          <w:lang w:bidi="fa-IR"/>
        </w:rPr>
        <w:t>» .</w:t>
      </w:r>
    </w:p>
    <w:p>
      <w:pPr>
        <w:pStyle w:val="Heading3"/>
        <w:numPr>
          <w:ilvl w:val="2"/>
          <w:numId w:val="1"/>
        </w:numPr>
        <w:rPr/>
      </w:pPr>
      <w:bookmarkStart w:id="233" w:name="__RefHeading___Toc1747460_373438147"/>
      <w:bookmarkStart w:id="234" w:name="_Toc88"/>
      <w:bookmarkEnd w:id="233"/>
      <w:r>
        <w:rPr>
          <w:rtl w:val="true"/>
        </w:rPr>
        <w:t>ذکر و دعای آن حضرت در قنوت نماز وتر</w:t>
      </w:r>
      <w:bookmarkEnd w:id="234"/>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نماز وتر هفتاد بار استغفار می‌کرد، و هفت مرتبه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مقام العائذ بک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جایگاه کسی است که از آتش به تو پناه آورده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قنوت نماز وتر می‌گفت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اهدنی فیمن هدیت، و عافنی فیمن عافیت، و تولّنی فیمن تولّیت، و بارک لی فیما اعطیت، و قنی شرّ ما قضیت، إنّک تقضی و لا یقضی علیک، سبحانک ربّ البیت، استغفرک و اتوب الیک، و أومن بک و اتوکّل علیک، و لا حول و لا قوّة الاّ بک یا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زمره کسانی که هدایت کرده‌ای هدایت فرما، و در زمره کسانی که عافیتشان داده‌ای عافیت ده، و در میان کسانی که کارشان را به عهده گرفته‌ای سرپرستی نما، و در آنچه به من بخشیده‌ای برکت ده، و مرا از شر آنچه مقدّر فرموده‌ای نگاه دار، که فرمان تنها از آن توست و کسی بر تو حکومت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ای پروردگار کعبه، از تو آمرزش می‌خواهم و به سوی تو بازمی‌گردم، و به تو ایمان دارم و بر تو توکل می‌نمایم،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توانایی و نیرویی بر ترک و عمل نیست جز به تو ای</w:t>
      </w:r>
      <w:bookmarkStart w:id="235" w:name="pg1047_4559"/>
    </w:p>
    <w:p>
      <w:pPr>
        <w:pStyle w:val="BookText"/>
        <w:rPr/>
      </w:pPr>
      <w:bookmarkEnd w:id="235"/>
      <w:r>
        <w:rPr>
          <w:rFonts w:ascii="IRNazanin" w:hAnsi="IRNazanin" w:eastAsia="IRNazanin"/>
          <w:color w:val="111111"/>
          <w:sz w:val="28"/>
          <w:sz w:val="28"/>
          <w:szCs w:val="28"/>
          <w:rtl w:val="true"/>
          <w:lang w:bidi="fa-IR"/>
        </w:rPr>
        <w:t>خدای مهربان</w:t>
      </w:r>
      <w:r>
        <w:rPr>
          <w:rFonts w:eastAsia="IRNazanin" w:cs="IRNazanin"/>
          <w:color w:val="111111"/>
          <w:sz w:val="28"/>
          <w:szCs w:val="28"/>
          <w:rtl w:val="true"/>
          <w:lang w:bidi="fa-IR"/>
        </w:rPr>
        <w:t>» .</w:t>
      </w:r>
    </w:p>
    <w:p>
      <w:pPr>
        <w:pStyle w:val="Heading3"/>
        <w:numPr>
          <w:ilvl w:val="2"/>
          <w:numId w:val="1"/>
        </w:numPr>
        <w:rPr/>
      </w:pPr>
      <w:bookmarkStart w:id="236" w:name="__RefHeading___Toc1747462_373438147"/>
      <w:bookmarkStart w:id="237" w:name="_Toc89"/>
      <w:bookmarkEnd w:id="236"/>
      <w:r>
        <w:rPr>
          <w:rtl w:val="true"/>
        </w:rPr>
        <w:t>دعای آن حضرت موقع افطار</w:t>
      </w:r>
      <w:bookmarkEnd w:id="237"/>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هنگام افطار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صمنا، و علی رزقک افطرنا، فتقبّله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روزه گرفتیم، و با روزی تو افطار کردیم، پس روزه ما را قبول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تشنگی سپری شد و رگهای بدن پر شد، و اجر و مزد آن باقی ماند</w:t>
      </w:r>
      <w:r>
        <w:rPr>
          <w:rFonts w:eastAsia="IRNazanin" w:cs="IRNazanin"/>
          <w:color w:val="111111"/>
          <w:sz w:val="28"/>
          <w:szCs w:val="28"/>
          <w:rtl w:val="true"/>
          <w:lang w:bidi="fa-IR"/>
        </w:rPr>
        <w:t>.</w:t>
      </w:r>
    </w:p>
    <w:p>
      <w:pPr>
        <w:pStyle w:val="Heading3"/>
        <w:numPr>
          <w:ilvl w:val="2"/>
          <w:numId w:val="1"/>
        </w:numPr>
        <w:rPr/>
      </w:pPr>
      <w:bookmarkStart w:id="238" w:name="__RefHeading___Toc1747464_373438147"/>
      <w:bookmarkStart w:id="239" w:name="_Toc90"/>
      <w:bookmarkEnd w:id="238"/>
      <w:r>
        <w:rPr>
          <w:rtl w:val="true"/>
        </w:rPr>
        <w:t>دعای آن حضرت در تعقیب نماز</w:t>
      </w:r>
      <w:bookmarkEnd w:id="239"/>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از تشهد و سلام نماز فارغ می‌شد، چهارزانو می‌نشست و دست راستش را بر سر می‌نهاد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الّذی لا اله الاّ هو، عالم الغیب و الشّهادة ، الرّحمن الرّحیم، صلّ علی محمّد و آل محمّد، و أذهب عنّی الهمّ و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خداوندی که جز او خدایی نیست، خدایی که دانای پنهان و آشکار، و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 درود فرست، و غم و اندوه را از من دور ساز</w:t>
      </w:r>
      <w:r>
        <w:rPr>
          <w:rFonts w:eastAsia="IRNazanin" w:cs="IRNazanin"/>
          <w:color w:val="111111"/>
          <w:sz w:val="28"/>
          <w:szCs w:val="28"/>
          <w:rtl w:val="true"/>
          <w:lang w:bidi="fa-IR"/>
        </w:rPr>
        <w:t>» .</w:t>
      </w:r>
    </w:p>
    <w:p>
      <w:pPr>
        <w:pStyle w:val="Heading3"/>
        <w:numPr>
          <w:ilvl w:val="2"/>
          <w:numId w:val="1"/>
        </w:numPr>
        <w:rPr/>
      </w:pPr>
      <w:bookmarkStart w:id="240" w:name="__RefHeading___Toc1747466_373438147"/>
      <w:bookmarkStart w:id="241" w:name="_Toc91"/>
      <w:bookmarkEnd w:id="240"/>
      <w:r>
        <w:rPr>
          <w:rtl w:val="true"/>
        </w:rPr>
        <w:t>دعای دیگر آن حضرت در تعقیب نماز</w:t>
      </w:r>
      <w:bookmarkEnd w:id="241"/>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من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رسول خدا صلّی اللّٰه علیه و آله چون از نمازش فارغ می‌شد، می‌گفت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اغفر لی ما قدّمت و ما اخّرت، و ما اسررت و ما اعلنت، و اسرافی علی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 اعلم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المقدّم و المؤخّر، لا اله الاّ انت، بعلمک الغیب، و بقدرتک علی الخلق اجمعین ما علمت الحیاة خیرا لی فأحینی، و توفّنی اذا علمت الوفاة خیرا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خشیتک فی السّرّ و العلانیة، و کلمة الحقّ فی الغضب و الرّضا، و القصد فی الفقر و الغنی، و اسألک نعیما لا ینفد، و قرّة عین لا ینقطع، و اسألک الرّضا بالقضاء، و برکة الموت بعد العیش، و برد العیش بعد الموت، و لذّة النّظر الی وجهک، و شوقا الی رؤیتک و لقائک من غیر ضرّاء مضرّة و لا فتنة 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زیّنّا بزینة الایمان، و اجعلنا هداة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اهدنا فیمن 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عزیمة الرّشاد، و الثّبات فی الامر و الرّشد، و أسألک شکر نعمک و حسن عافیتک، و اداء حقّک، و اسألک یا ربّ قلبا سلیما، و لسانا صادقا، و استغفرک لما تعلم، و اسألک خیر ما تعلم، و اعوذ بک من شرّ ما تعلم، فانّک تعلم و لا نعلم، و أنت علاّم الغیوب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گناهان گذشته دور و نزدیک مرا و گناهانی را که در نهان و آشکار از من سر زده، و همچنین اسراف و زیاده‌روی‌هایی را که کرده‌ام، و هر گناهی را که تو به آن آگاه‌تری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پیش انداختن و پس انداختن کارها به دست توست، معبودی جز تو نیست؛ به علم غیب خود و قدرتی که بر تمام خلایق داری تو را سوگند که تا وقتی می‌دانی زندگی برایم بهتر است مرا زنده نگه دار، و چون مردن را برایم بهتر دیدی مرا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بیم و ترس از خودت را در نهان و آشکار، و گفتار حق را در حال خشم و رضا، و میانه‌روی را در حال تنگدستی و وسعت از تو خواهانم، و از تو خواهانم نعمتی را که هرگز فنا نپذیرد، و روشنی چشمی که هرگز منقطع نگردد، و نیز رضا و خشنودی در برابر قضای حتمیت، و برکت مرگ بعد از زندگی، و زندگی گوارای پس از مرگ، و لذت نظر به خودت، و شوق دیدارت را بدون آنکه سختی در این راه به من رسد و یا آزمایش گمراه‌کننده‌ای برایم پیش آید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زیور ایمان زینت بخش، و رهنمایانی رهیافته قرار ده</w:t>
      </w:r>
      <w:r>
        <w:rPr>
          <w:rFonts w:eastAsia="IRNazanin" w:cs="IRNazanin"/>
          <w:color w:val="111111"/>
          <w:sz w:val="28"/>
          <w:szCs w:val="28"/>
          <w:rtl w:val="true"/>
          <w:lang w:bidi="fa-IR"/>
        </w:rPr>
        <w:t>.</w:t>
      </w:r>
      <w:bookmarkStart w:id="242" w:name="pg1047_4561"/>
    </w:p>
    <w:p>
      <w:pPr>
        <w:pStyle w:val="BookText"/>
        <w:rPr/>
      </w:pPr>
      <w:bookmarkEnd w:id="242"/>
      <w:r>
        <w:rPr>
          <w:rFonts w:ascii="IRNazanin" w:hAnsi="IRNazanin" w:eastAsia="IRNazanin"/>
          <w:color w:val="111111"/>
          <w:sz w:val="28"/>
          <w:sz w:val="28"/>
          <w:szCs w:val="28"/>
          <w:rtl w:val="true"/>
          <w:lang w:bidi="fa-IR"/>
        </w:rPr>
        <w:t>خداوندا، ما را در زمره کسانی که هدایت کرده‌ای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عزمی راسخ و ثبات قدم و استقامتی در کار و هدایت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شکرگزاری در برابر نعمت‌ها، و عافیت نیکو، و ادا کردن حق خودت را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از تو قلبی سالم، و زبانی راستگو می‌خواهم، و در برابر آنچه از من می‌دانی آمرزش می‌طلبم، و از تو بهترین چیزی را که به آن دانایی خواستارم، از شر هر چه به آن عالمی به تو پناه می‌آورم، زیرا که تو می‌دانی و ما نمی‌دانیم، و تو دانای نهان‌هایی</w:t>
      </w:r>
      <w:r>
        <w:rPr>
          <w:rFonts w:eastAsia="IRNazanin" w:cs="IRNazanin"/>
          <w:color w:val="111111"/>
          <w:sz w:val="28"/>
          <w:szCs w:val="28"/>
          <w:rtl w:val="true"/>
          <w:lang w:bidi="fa-IR"/>
        </w:rPr>
        <w:t>» .</w:t>
      </w:r>
    </w:p>
    <w:p>
      <w:pPr>
        <w:pStyle w:val="Heading3"/>
        <w:numPr>
          <w:ilvl w:val="2"/>
          <w:numId w:val="1"/>
        </w:numPr>
        <w:rPr/>
      </w:pPr>
      <w:bookmarkStart w:id="243" w:name="__RefHeading___Toc1747468_373438147"/>
      <w:bookmarkStart w:id="244" w:name="_Toc92"/>
      <w:bookmarkEnd w:id="243"/>
      <w:r>
        <w:rPr>
          <w:rtl w:val="true"/>
        </w:rPr>
        <w:t>دعای آن حضرت بعد از نافله صبح</w:t>
      </w:r>
      <w:bookmarkEnd w:id="244"/>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دو رکعت نافله صبح را قبل از نماز واجب صبح می‌خواند به پهلوی راست می‌خوابید و دست راستش را زیر گونه راست می‌نهاد، سپس می‌گفت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استمسکت بعروة اللّٰه الوثقی الّتی لا انفصام لها، و استعصمت بحبل اللّٰه المتین، اعوذ باللّٰه من فورة العرب و العجم، و اعوذ باللّٰه من شرّ شیاطین الانس و الجنّ، توکّلت علی اللّٰه، طلبت حاجتی من اللّٰه، حسبی اللّٰه و نعم الوکیل، لا حول و لا قوّة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زدم به دستاویز محکم خدا که هرگز پاره نمی‌شود، و چنگ زدم به ریسمان محکم خدا، و از خشم و تجاوز عرب و عجم، و از شر شیطان‌های انس و جنّ به خدا پناه می‌برم؛ بر خدا توکل کردم، حاجتم را از او طلبیدم، خدا مرا کافی است 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توانایی و نیرویی بر ترک و عمل نیست مگر به خدای والا و بزرگ</w:t>
      </w:r>
      <w:r>
        <w:rPr>
          <w:rFonts w:eastAsia="IRNazanin" w:cs="IRNazanin"/>
          <w:color w:val="111111"/>
          <w:sz w:val="28"/>
          <w:szCs w:val="28"/>
          <w:rtl w:val="true"/>
          <w:lang w:bidi="fa-IR"/>
        </w:rPr>
        <w:t>» .</w:t>
      </w:r>
      <w:bookmarkStart w:id="245" w:name="pg1047_4562"/>
    </w:p>
    <w:p>
      <w:pPr>
        <w:pStyle w:val="Heading3"/>
        <w:numPr>
          <w:ilvl w:val="2"/>
          <w:numId w:val="1"/>
        </w:numPr>
        <w:rPr/>
      </w:pPr>
      <w:bookmarkStart w:id="246" w:name="__RefHeading___Toc1747470_373438147"/>
      <w:bookmarkStart w:id="247" w:name="_Toc93"/>
      <w:bookmarkEnd w:id="245"/>
      <w:bookmarkEnd w:id="246"/>
      <w:r>
        <w:rPr>
          <w:rtl w:val="true"/>
        </w:rPr>
        <w:t>دعای آن حضرت در تعقیب نماز صبح</w:t>
      </w:r>
      <w:bookmarkEnd w:id="247"/>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از خواندن نماز صبح فارغ می‌شد، با صدای بلند به طوری که اصحابش می‌شنیدند، سه بار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اصلح لی دینی الّذی جعلته لی 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دینم را که وسیله نگهداریم قرار داده‌ای برایم محافظت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سه بار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اصلح لی دنیای الّتی جعلت فیها معاشی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دنیایم را که زندگی مرا در آن قرار داده‌ای برایم اصلاح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سه بار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اصلح لی آخرتی الّتی جعلت الیها مرجعی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آخرتم را که بازگشت مرا به سوی آن قرار داده‌ای برایم نیکو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سه بار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اعوذ برضاک من سخطک، و اعوذ بعفوک من نقمتک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خشم تو به رضایتت، و از کیفر تو به عفو و بخششت پناه می‌برم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اعوذ بک، لا مانع لما اعطیت، و لا معطی لما منعت، و لا ینفع ذا الجدّ منک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پناهنده می‌شوم، آنچه را عطا کنی چیزی نمی‌تواند مانع آن شود، و آنچه را باز داری چیزی بخشنده آن نمی‌تواند بود، و ثروت هیچ ثروتمندی در برابر تو برایش سودی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نماز صبح را می‌خواند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متّعنی بسمعی و بصری، و اجعلهما الوارثین منّی، و ارنی ثاری من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مرا از گوش و چشمم بهره‌مند گردان، و آن دو را وارث من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 از مرگ از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جلو چشمم انتقام مرا از دشمنم بگیر</w:t>
      </w:r>
      <w:r>
        <w:rPr>
          <w:rFonts w:eastAsia="IRNazanin" w:cs="IRNazanin"/>
          <w:color w:val="111111"/>
          <w:sz w:val="28"/>
          <w:szCs w:val="28"/>
          <w:rtl w:val="true"/>
          <w:lang w:bidi="fa-IR"/>
        </w:rPr>
        <w:t>» .</w:t>
      </w:r>
    </w:p>
    <w:p>
      <w:pPr>
        <w:pStyle w:val="Heading3"/>
        <w:numPr>
          <w:ilvl w:val="2"/>
          <w:numId w:val="1"/>
        </w:numPr>
        <w:rPr/>
      </w:pPr>
      <w:bookmarkStart w:id="248" w:name="__RefHeading___Toc1747472_373438147"/>
      <w:bookmarkStart w:id="249" w:name="_Toc94"/>
      <w:bookmarkEnd w:id="248"/>
      <w:r>
        <w:rPr>
          <w:rtl w:val="true"/>
        </w:rPr>
        <w:t>ذکر آن حضرت بعد از نماز صبح</w:t>
      </w:r>
      <w:bookmarkEnd w:id="249"/>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صبح را</w:t>
      </w:r>
      <w:bookmarkStart w:id="250" w:name="pg1047_4563"/>
    </w:p>
    <w:p>
      <w:pPr>
        <w:pStyle w:val="BookText"/>
        <w:rPr/>
      </w:pPr>
      <w:bookmarkEnd w:id="250"/>
      <w:r>
        <w:rPr>
          <w:rFonts w:ascii="IRNazanin" w:hAnsi="IRNazanin" w:eastAsia="IRNazanin"/>
          <w:color w:val="111111"/>
          <w:sz w:val="28"/>
          <w:sz w:val="28"/>
          <w:szCs w:val="28"/>
          <w:rtl w:val="true"/>
          <w:lang w:bidi="fa-IR"/>
        </w:rPr>
        <w:t xml:space="preserve">می‌خواند تا طلوع آفتاب رو به قبله می‌نشست و به ذکر خدا مشغول می‌شد،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رسیدگی به حوایج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می‌آمد و پشت سر پیغمبر رو به جمعیت می‌نشست و مردم از ایشان حوایج خودشان را سؤال می‌کردند و پاسخ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 آله به آنان دستور داده بود</w:t>
      </w:r>
      <w:r>
        <w:rPr>
          <w:rFonts w:eastAsia="IRNazanin" w:cs="IRNazanin"/>
          <w:color w:val="111111"/>
          <w:sz w:val="28"/>
          <w:szCs w:val="28"/>
          <w:rtl w:val="true"/>
          <w:lang w:bidi="fa-IR"/>
        </w:rPr>
        <w:t>.</w:t>
      </w:r>
    </w:p>
    <w:p>
      <w:pPr>
        <w:pStyle w:val="Heading3"/>
        <w:numPr>
          <w:ilvl w:val="2"/>
          <w:numId w:val="1"/>
        </w:numPr>
        <w:rPr/>
      </w:pPr>
      <w:bookmarkStart w:id="251" w:name="__RefHeading___Toc1747474_373438147"/>
      <w:bookmarkStart w:id="252" w:name="_Toc95"/>
      <w:bookmarkEnd w:id="251"/>
      <w:r>
        <w:rPr>
          <w:rtl w:val="true"/>
        </w:rPr>
        <w:t>دعای آن حضرت بعد از نماز ظهر</w:t>
      </w:r>
      <w:bookmarkEnd w:id="252"/>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رسول خدا صلّی اللّٰه علیه و آله پس از نماز ظهر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العظیم الحلیم، لا اله الاّ اللّٰه ربّ العرش العظیم،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موجبات رحمتک، و عزائم مغفرتک، و الغنیمة من کلّ خیر، و السّلامة من کلّ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تدع لی ذنبا الاّ غفرته، و لا همّا الاّ فرّجته، و لا کربا الاّ کشفته، و لا سقما الاّ شفیته، و لا عیبا الاّ سترته، و لا رزقا الاّ بسطته، و لا خوفا الاّ آمنته،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دینا الاّ قضیته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سوءا الاّ صرفته، و لا حاجة هی لک رضی و لی فیها صلاح الاّ قضیتها، یا ارحم الرّاحمین، آمین ربّ العالمین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خدای عظیم و بردبار نیست، معبودی جز پروردگار عرش بزرگ نیست، و تمام ستایش‌ها مخصوص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وسائل رحمتت، و برات آمرزش حتمیت، و بهره‌مندی از هر خیر، و سالم بودن از هر گناه را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گناهی را بر من باقی منه مگر آنکه آن را آمرزیده باشی، و نه غصه‌ای را مگر آنکه زدوده باشی، و نه گرفتاریی را مگر آنکه بر طرف کرده باشی، و نه بیماریی را مگر آنکه شفا داده باشی، و نه عیبی را مگر آنکه پوشانده باشی، و نه روزیی را مگر آنکه گسترش داده باشی، و نه ترسی را مگر آنکه از آن امنیت بخشیده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دینی را مگر آنکه ادا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ناخوشایندی را مگر آنکه</w:t>
      </w:r>
      <w:bookmarkStart w:id="253" w:name="pg1047_4564"/>
    </w:p>
    <w:p>
      <w:pPr>
        <w:pStyle w:val="BookText"/>
        <w:rPr/>
      </w:pPr>
      <w:bookmarkEnd w:id="253"/>
      <w:r>
        <w:rPr>
          <w:rFonts w:ascii="IRNazanin" w:hAnsi="IRNazanin" w:eastAsia="IRNazanin"/>
          <w:color w:val="111111"/>
          <w:sz w:val="28"/>
          <w:sz w:val="28"/>
          <w:szCs w:val="28"/>
          <w:rtl w:val="true"/>
          <w:lang w:bidi="fa-IR"/>
        </w:rPr>
        <w:t>دور ساخته باشی، و نه حاجتی را که مورد رضایت تو و صلاح من باشد مگر آنکه روا کرده باشی، ای مهربان‌ترین مهربانان، دعایم را مستجاب کن ای پروردگار جهانیان</w:t>
      </w:r>
      <w:r>
        <w:rPr>
          <w:rFonts w:eastAsia="IRNazanin" w:cs="IRNazanin"/>
          <w:color w:val="111111"/>
          <w:sz w:val="28"/>
          <w:szCs w:val="28"/>
          <w:rtl w:val="true"/>
          <w:lang w:bidi="fa-IR"/>
        </w:rPr>
        <w:t>» .</w:t>
      </w:r>
    </w:p>
    <w:p>
      <w:pPr>
        <w:pStyle w:val="Heading3"/>
        <w:numPr>
          <w:ilvl w:val="2"/>
          <w:numId w:val="1"/>
        </w:numPr>
        <w:rPr/>
      </w:pPr>
      <w:bookmarkStart w:id="254" w:name="__RefHeading___Toc1747476_373438147"/>
      <w:bookmarkStart w:id="255" w:name="_Toc96"/>
      <w:bookmarkEnd w:id="254"/>
      <w:r>
        <w:rPr>
          <w:rtl w:val="true"/>
        </w:rPr>
        <w:t>دعای آن حضرت در سجده</w:t>
      </w:r>
      <w:bookmarkEnd w:id="255"/>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پیشانیش را برای سجده بر زمین می‌نهاد،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مغفرتک اوسع من ذنوبی، و رحمتک ارجی عندی من عملی، فاغفر لی ذنوبی یا حیّا لا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آمرزش تو از گناهان من واسع‌تر، و رحمت تو در نظر من از کردارم امید 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گناهانم را بیامرز، ای زنده‌ای که مرگ به او راه ندارد</w:t>
      </w:r>
      <w:r>
        <w:rPr>
          <w:rFonts w:eastAsia="IRNazanin" w:cs="IRNazanin"/>
          <w:color w:val="111111"/>
          <w:sz w:val="28"/>
          <w:szCs w:val="28"/>
          <w:rtl w:val="true"/>
          <w:lang w:bidi="fa-IR"/>
        </w:rPr>
        <w:t>» .</w:t>
      </w:r>
    </w:p>
    <w:p>
      <w:pPr>
        <w:pStyle w:val="Heading3"/>
        <w:numPr>
          <w:ilvl w:val="2"/>
          <w:numId w:val="1"/>
        </w:numPr>
        <w:rPr/>
      </w:pPr>
      <w:bookmarkStart w:id="256" w:name="__RefHeading___Toc1747478_373438147"/>
      <w:bookmarkStart w:id="257" w:name="_Toc97"/>
      <w:bookmarkEnd w:id="256"/>
      <w:r>
        <w:rPr>
          <w:rtl w:val="true"/>
        </w:rPr>
        <w:t>دعای آن حضرت آن گاه که می خواست از نماز باز گردد</w:t>
      </w:r>
      <w:bookmarkEnd w:id="257"/>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آن‌گاه که می‌خواست از نماز باز گردد با کف دست راست پیشانی خود را مسح می‌کرد، سپس می‌گفت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لک الحمد، لا اله الاّ انت، 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اذهب عنّا الهمّ و الحزن و الفتن، ما ظهر منها و ما بطن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تمام ستایش‌ها مخصوص توست، معبودی جز تو نیست که دانای نهان و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غم و اندوه و فتنه‌های پیدا و نهان را از ما برطرف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 من نیست که این عمل را به‌جا آورد مگر آنکه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بخواهد به او عطا می‌کند</w:t>
      </w:r>
      <w:r>
        <w:rPr>
          <w:rFonts w:eastAsia="IRNazanin" w:cs="IRNazanin"/>
          <w:color w:val="111111"/>
          <w:sz w:val="28"/>
          <w:szCs w:val="28"/>
          <w:rtl w:val="true"/>
          <w:lang w:bidi="fa-IR"/>
        </w:rPr>
        <w:t>.</w:t>
      </w:r>
      <w:bookmarkStart w:id="258" w:name="pg1047_4565"/>
    </w:p>
    <w:p>
      <w:pPr>
        <w:pStyle w:val="Heading3"/>
        <w:numPr>
          <w:ilvl w:val="2"/>
          <w:numId w:val="1"/>
        </w:numPr>
        <w:rPr/>
      </w:pPr>
      <w:bookmarkStart w:id="259" w:name="__RefHeading___Toc1747480_373438147"/>
      <w:bookmarkStart w:id="260" w:name="_Toc98"/>
      <w:bookmarkEnd w:id="258"/>
      <w:bookmarkEnd w:id="259"/>
      <w:r>
        <w:rPr>
          <w:rtl w:val="true"/>
        </w:rPr>
        <w:t>دعای آن حضرت بعد از هر نماز</w:t>
      </w:r>
      <w:bookmarkEnd w:id="260"/>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هر نماز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اعوذ بک من علم لا ینفع، و قلب لا یخشع، و نفس لا تشبع، و دعاء 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 بک من هؤلاء الاربع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دانشی که سود نبخشد، و دلی که خاشع نباشد، و جانی که سیر نگردد، و دعایی که شنیده نشود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 چهار چیز به تو پناه می‌آورم</w:t>
      </w:r>
      <w:r>
        <w:rPr>
          <w:rFonts w:eastAsia="IRNazanin" w:cs="IRNazanin"/>
          <w:color w:val="111111"/>
          <w:sz w:val="28"/>
          <w:szCs w:val="28"/>
          <w:rtl w:val="true"/>
          <w:lang w:bidi="fa-IR"/>
        </w:rPr>
        <w:t>» .</w:t>
      </w:r>
    </w:p>
    <w:p>
      <w:pPr>
        <w:pStyle w:val="Heading3"/>
        <w:numPr>
          <w:ilvl w:val="2"/>
          <w:numId w:val="1"/>
        </w:numPr>
        <w:rPr/>
      </w:pPr>
      <w:bookmarkStart w:id="261" w:name="__RefHeading___Toc1747482_373438147"/>
      <w:bookmarkStart w:id="262" w:name="_Toc99"/>
      <w:bookmarkEnd w:id="261"/>
      <w:r>
        <w:rPr>
          <w:rtl w:val="true"/>
        </w:rPr>
        <w:t>نماز و دعای آن حضرت در آغاز سال جدید</w:t>
      </w:r>
      <w:bookmarkEnd w:id="262"/>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روز اول ماه محرم دو رکعت نماز می‌گزارد و چون از نماز فارغ می‌شد، دست‌هایش را بلند کرده و این دعا را سه بار می‌خواند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انت الاله القدیم، و هذه سنة جدیدة، فاسألک فیها العصمة من الشّیطان، و القوّة علی هذه النّفس الامّارة بالسّوء، و الاشتغال بما یقرّبنی الیک یا کریم، یا ذا الجلال و الاکرام، یا عماد من لا عماد له، یا ذخیرة من لا ذخیرة له، یا حرز من لا حرز له، یا غیاث من لا غیاث له، یا سند من لا سند له، یا کنز من لا کنز له، یا حسن البلاء، یا عظیم الرّجاء، یا عزّ الضّعفاء، یا منقذ الغرقی، یا منجی الهلکی، یا منعم یا مجمل، یا مفضل، یا محسن، انت الّذی سجد لک سواد اللّیل، و نور النّهار، و ضوء القمر، و شعاع الشّمس، و دویّ الماء، و حفیف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خیرا ممّا یظنّون، و اغفر لنا ما لا یعلمون، حسبی اللّه، لا اله الاّ هو، علیه توکّلت و هو ربّ العرش العظیم ، آمنّا به، کلّ من عند ربّنا، و ما یذّکّر الاّ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اذ هدیتنا و هب لنا من لدنک رحمة، انّک انت الوهّاب </w:t>
      </w:r>
      <w:r>
        <w:rPr>
          <w:rFonts w:eastAsia="IRNazanin" w:cs="IRNazanin"/>
          <w:color w:val="111111"/>
          <w:sz w:val="28"/>
          <w:szCs w:val="28"/>
          <w:rtl w:val="true"/>
          <w:lang w:bidi="fa-IR"/>
        </w:rPr>
        <w:t>.</w:t>
      </w:r>
      <w:bookmarkStart w:id="263" w:name="pg1047_4566"/>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معبود دیرین، و این سالی است جدید، پس از تو می‌خواهم که مرا در این سال از شر شیطان نگه داری، و بر این نفسی که پیوسته به بدی فرمان می‌دهد پیروز گردانی، و به آنچه مرا به تو نزدیک می‌کند مشغول سازی، ای کریم، ای صاحب جلال و بزرگواری، ای تکیه‌گاه کسی که تکیه گاهی ندارد، ای ذخیره کسی که ذخیره‌ای ندارد، ای نگه‌دارنده کسی که نگه‌دارنده‌ای ندارد، ای فریادرس آن که فریادرسی ندارد، ای پشتیبان کسی که پشتیبانی ندارد، ای گنج کسی که گنجی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نیکوبخش، ای امید بزرگ، ای عزت ناتوانان، ای نجات‌بخش غرق‌شدگان، ای رهایی بخش هلاک‌شوندگان، ای نعمت بخش، ای نیکو بخش، ای زیاد بخش، ای نیکی‌کننده، تویی آن خداوندی که تاریکی شب و روشنایی روز و نور ماه و درخشندگی آفتاب و صدای آب و آوای درختان در برابر تو سجده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بهتر از آنچه دیگران گمان می‌کنند قرار ده، و گناهان ما را که از آن آگاه نیستند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کافی است، معبودی جز او نیست، بر او توکل کردم، و او پروردگار عرش بزرگ است، به او ایمان آورده‌ایم، همه چیز از نزد پروردگار ماست، لیکن تنها خردمندان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دلهای ما را پس از آنکه ما را هدایت کردی ملغزان، و از نزد خودت رحمتی به ما ارزانی دار، که تو تنها بخشنده‌ای</w:t>
      </w:r>
      <w:r>
        <w:rPr>
          <w:rFonts w:eastAsia="IRNazanin" w:cs="IRNazanin"/>
          <w:color w:val="111111"/>
          <w:sz w:val="28"/>
          <w:szCs w:val="28"/>
          <w:rtl w:val="true"/>
          <w:lang w:bidi="fa-IR"/>
        </w:rPr>
        <w:t>.»</w:t>
      </w:r>
    </w:p>
    <w:p>
      <w:pPr>
        <w:pStyle w:val="Heading3"/>
        <w:numPr>
          <w:ilvl w:val="2"/>
          <w:numId w:val="1"/>
        </w:numPr>
        <w:rPr/>
      </w:pPr>
      <w:bookmarkStart w:id="264" w:name="__RefHeading___Toc1747484_373438147"/>
      <w:bookmarkStart w:id="265" w:name="_Toc100"/>
      <w:bookmarkEnd w:id="264"/>
      <w:r>
        <w:rPr>
          <w:rtl w:val="true"/>
        </w:rPr>
        <w:t>دعای آن حضرت در شب نیمه ماه شعبان</w:t>
      </w:r>
      <w:bookmarkEnd w:id="265"/>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شب نیمه شعبان چنین دعا می‌کرد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اقسم لنا من خشیتک ما یحول بیننا و بین معصیتک، و من طاعتک ما تبلّغنا به رضوانک، و من الیقین ما یهون علینا به مصیبات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متّعنا باسماعنا و ابصارنا و قوّتنا ما أحییتنا، و اجعله الوارث منّا، و اجعل ثارنا علی من ظلمنا، و انصرنا علی</w:t>
      </w:r>
      <w:bookmarkStart w:id="266" w:name="pg1047_4567"/>
    </w:p>
    <w:p>
      <w:pPr>
        <w:pStyle w:val="BookText"/>
        <w:rPr/>
      </w:pPr>
      <w:bookmarkEnd w:id="266"/>
      <w:r>
        <w:rPr>
          <w:rFonts w:ascii="IRNazanin" w:hAnsi="IRNazanin" w:eastAsia="IRNazanin"/>
          <w:color w:val="111111"/>
          <w:sz w:val="28"/>
          <w:sz w:val="28"/>
          <w:szCs w:val="28"/>
          <w:rtl w:val="true"/>
          <w:lang w:bidi="fa-IR"/>
        </w:rPr>
        <w:t xml:space="preserve">من عادانا، و لا تجعل مصیبتنا فی دیننا، و لا تجعل الدّنیا اکبر همّنا، و لا مبلغ علمنا، و لا تسلّط علینا من لا یرحمنا، برحمتک یا ارحم الرّاحمین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خشیت و خوفت به قدری در دل ما قرار ده که مانع از معصیت و نافرمانی ما شود، و از اطاعت و فرمانبرداریت به اندازه‌ای ما را بهره‌مند ساز که موجب رضایت و خشنودی تو از ما گردد، و از یقین به قدری به ما مرحمت کن که با داشتن آن تمام مصیبتهای دنیا بر ما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تا زنده‌ایم ما را از چشم و گوش و توانایی‌مان بهره‌مند ساز، و آنها را وارث ما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 از مرگ از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انتقام ما را از آن کس که بر ما ستم می‌کند بگیر، و ما را بر دشمنان یاری ده، و بلا و مصیبت ما را در دین ما قرار مده، و دنیا را بزرگترین همّ و غمّ و منتهای دانش ما مگردان، و کسی را که به ما رحم نمی‌کند بر ما مسلّط مساز، به رحمتت ای مهربان‌ترین مهربانان</w:t>
      </w:r>
      <w:r>
        <w:rPr>
          <w:rFonts w:eastAsia="IRNazanin" w:cs="IRNazanin"/>
          <w:color w:val="111111"/>
          <w:sz w:val="28"/>
          <w:szCs w:val="28"/>
          <w:rtl w:val="true"/>
          <w:lang w:bidi="fa-IR"/>
        </w:rPr>
        <w:t>» .</w:t>
      </w:r>
    </w:p>
    <w:p>
      <w:pPr>
        <w:pStyle w:val="Heading3"/>
        <w:numPr>
          <w:ilvl w:val="2"/>
          <w:numId w:val="1"/>
        </w:numPr>
        <w:rPr/>
      </w:pPr>
      <w:bookmarkStart w:id="267" w:name="__RefHeading___Toc1747486_373438147"/>
      <w:bookmarkStart w:id="268" w:name="_Toc101"/>
      <w:bookmarkEnd w:id="267"/>
      <w:r>
        <w:rPr>
          <w:rtl w:val="true"/>
        </w:rPr>
        <w:t>دعای آن حضرت موقع دیدن ماه نو</w:t>
      </w:r>
      <w:bookmarkEnd w:id="268"/>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نظرش به هلال ماه می‌افتاد، دستها را بلند کرده،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اهلّه علینا بالامن و الایمان، و السّلامة و الاسلام، ربّی و ربّک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هلال این ماه را برای ما همراه با امنیت و داشتن ایمان و سلامتی و بهره‌مند شدن از اسلام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 خدای یگانه است</w:t>
      </w:r>
      <w:r>
        <w:rPr>
          <w:rFonts w:eastAsia="IRNazanin" w:cs="IRNazanin"/>
          <w:color w:val="111111"/>
          <w:sz w:val="28"/>
          <w:szCs w:val="28"/>
          <w:rtl w:val="true"/>
          <w:lang w:bidi="fa-IR"/>
        </w:rPr>
        <w:t>» .</w:t>
      </w:r>
    </w:p>
    <w:p>
      <w:pPr>
        <w:pStyle w:val="Heading3"/>
        <w:numPr>
          <w:ilvl w:val="2"/>
          <w:numId w:val="1"/>
        </w:numPr>
        <w:rPr/>
      </w:pPr>
      <w:bookmarkStart w:id="269" w:name="__RefHeading___Toc1747488_373438147"/>
      <w:bookmarkStart w:id="270" w:name="_Toc102"/>
      <w:bookmarkEnd w:id="269"/>
      <w:r>
        <w:rPr>
          <w:rtl w:val="true"/>
        </w:rPr>
        <w:t>دعای آن حضرت موقع دیدن هلال ماه رمضان</w:t>
      </w:r>
      <w:bookmarkEnd w:id="270"/>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استهلال ماه رمضان می‌کرد، رو</w:t>
      </w:r>
      <w:bookmarkStart w:id="271" w:name="pg1047_4568"/>
    </w:p>
    <w:p>
      <w:pPr>
        <w:pStyle w:val="BookText"/>
        <w:rPr/>
      </w:pPr>
      <w:bookmarkEnd w:id="271"/>
      <w:r>
        <w:rPr>
          <w:rFonts w:ascii="IRNazanin" w:hAnsi="IRNazanin" w:eastAsia="IRNazanin"/>
          <w:color w:val="111111"/>
          <w:sz w:val="28"/>
          <w:sz w:val="28"/>
          <w:szCs w:val="28"/>
          <w:rtl w:val="true"/>
          <w:lang w:bidi="fa-IR"/>
        </w:rPr>
        <w:t>به قبله می‌ایستاد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اهلّه علینا بالامن و الایمان، و السّلامة و الاسلام، و العافیة المجلّلة، و دفاع الاسقام، و العون علی الصّلاة و الصّیام و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سلّمنا لشهر رمضان، و تسلّمه منّا، و سلّمنا فیه حتّی ینقضی عنّا شهر رمضان و قد عفوت عنّا و غفرت لنا و رحمتنا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هلال این ماه را برای ما همراه امنیت و ایمان و سلامتی و اسلام و عافیت فراگیر و دفع بیماری‌ها و یاری بر انجام نماز و روزه و تلاوت قرآن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برای انجام اعمال ماه رمضان سالم به این ماه برسان، و آن را نیز سالم از ما دریافت دار، و ما را در آن سالم بدار تا ماه رمضان تمام شود در حالی که از ما عفو کرده و مغفرت و رحمتت را شامل حالمان کرده باشی</w:t>
      </w:r>
      <w:r>
        <w:rPr>
          <w:rFonts w:eastAsia="IRNazanin" w:cs="IRNazanin"/>
          <w:color w:val="111111"/>
          <w:sz w:val="28"/>
          <w:szCs w:val="28"/>
          <w:rtl w:val="true"/>
          <w:lang w:bidi="fa-IR"/>
        </w:rPr>
        <w:t>» .</w:t>
      </w:r>
    </w:p>
    <w:p>
      <w:pPr>
        <w:pStyle w:val="Heading3"/>
        <w:numPr>
          <w:ilvl w:val="2"/>
          <w:numId w:val="1"/>
        </w:numPr>
        <w:rPr/>
      </w:pPr>
      <w:bookmarkStart w:id="272" w:name="__RefHeading___Toc1747490_373438147"/>
      <w:bookmarkStart w:id="273" w:name="_Toc103"/>
      <w:bookmarkEnd w:id="272"/>
      <w:r>
        <w:rPr>
          <w:rtl w:val="true"/>
        </w:rPr>
        <w:t>ذکر آن حضرت در هر روز</w:t>
      </w:r>
      <w:bookmarkEnd w:id="273"/>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روز سیصد و شصت بار، به تعداد رگهای بدن، حمد خدا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حالات و به طور فراوان حمد و ستایش مخصوص پروردگار جهانیان باد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قول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آدمی‌زاده سیصد و شصت رگ وجود دارد، که یک صد و هشتاد رگ آن متحرّک و یک صد و هشتاد رگ دیگر ساکن است؛ اگر رگ‌های متحرک ساکن شوند، یا بالعکس رگ‌های ساکن متحرک گردند آدمی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چون صبح می‌کرد سیصد و شصت مرتبه می‌گفت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کثیرا علی کلّ 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حالات و به طور فراوان حمد و ستایش مخصوص پروردگار جهانیان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شب فرا می‌رسید ذکر گذشته را نیز به همان شماره تکرار می‌فرمود</w:t>
      </w:r>
      <w:r>
        <w:rPr>
          <w:rFonts w:eastAsia="IRNazanin" w:cs="IRNazanin"/>
          <w:color w:val="111111"/>
          <w:sz w:val="28"/>
          <w:szCs w:val="28"/>
          <w:rtl w:val="true"/>
          <w:lang w:bidi="fa-IR"/>
        </w:rPr>
        <w:t>.</w:t>
      </w:r>
      <w:bookmarkStart w:id="274" w:name="pg1047_4569"/>
    </w:p>
    <w:p>
      <w:pPr>
        <w:pStyle w:val="BookText"/>
        <w:rPr/>
      </w:pPr>
      <w:bookmarkEnd w:id="274"/>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روز صبح وقتی آفتاب طلوع می‌کرد، سیصد و شصت بار برای شکر خدا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کثیرا طیّبا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حالات و به طور پاکیزه و فراوان، حمد و ستایش مخصوص پروردگار جهانیان باد</w:t>
      </w:r>
      <w:r>
        <w:rPr>
          <w:rFonts w:eastAsia="IRNazanin" w:cs="IRNazanin"/>
          <w:color w:val="111111"/>
          <w:sz w:val="28"/>
          <w:szCs w:val="28"/>
          <w:rtl w:val="true"/>
          <w:lang w:bidi="fa-IR"/>
        </w:rPr>
        <w:t>» .</w:t>
      </w:r>
    </w:p>
    <w:p>
      <w:pPr>
        <w:pStyle w:val="Heading3"/>
        <w:numPr>
          <w:ilvl w:val="2"/>
          <w:numId w:val="1"/>
        </w:numPr>
        <w:rPr/>
      </w:pPr>
      <w:bookmarkStart w:id="275" w:name="__RefHeading___Toc1747492_373438147"/>
      <w:bookmarkStart w:id="276" w:name="_Toc104"/>
      <w:bookmarkEnd w:id="275"/>
      <w:r>
        <w:rPr>
          <w:rtl w:val="true"/>
        </w:rPr>
        <w:t>عمل دیگری از آن حضرت در شب نیمه شعبان</w:t>
      </w:r>
      <w:bookmarkEnd w:id="276"/>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زنان پیامبر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شبی که نوبت من بود آهسته از رختخواب بیرون رفت به طوری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بیدار شدم غیرت زنانه مرا در گرفت و پنداشتم که در حجره یکی دیگر از زنانش رفته است، ناگاه چشمم به آن حضرت افتاد که مانند جامه‌ای که بر زمین افتاده باشد، روی انگشتان پا به سجده رفته و در حال سجده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الیک فقیرا خائفا مستجیرا، فلا تبدّل اسمی، و لا تغیّر جسمی، و لا تجتهد بلائی، و اغفر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به تو فقیر و نیازمندم، و همیشه از تو ترسان و به تو پناهنده‌ام، پس نامم را از زمره نیکان بر مگردان، و جسمم را تغییر مده، و به آزمون دشوارم میفکن، و مرا بیامرز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سر از سجده برداشت و دوباره به سجده رفت، شنیدم که این بار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 لک سوادی و خیالی، و آمن بذلک فؤادی، هذه یدای بما جنیت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عظیم ترجی لکلّ عظیم، اغفر لی ذنبی العظیم، فانّه لا یغفر الذّنب العظیم الاّ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جسم و شبح من هر دو برایت سجده کرده، و دلم به آن ایمان آورده، اینک این دو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پیشگاهت به خاک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جنایتی که بر خود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بزرگی که امید به انجام هر کار بزرگی به توست، گناه بزرگ مرا ببخش، که جز خدای بزرگ، گناه بزرگ را نیامرزد</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از سجده برداشت و برای بار سوم به سجده رفت، شنیدم که</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بعفوک من عقابک، و اعوذ برضاک من سخطک، و اعوذ بمعافاتک من عقوبتک، و اعوذ بک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کما اثنیت علی نفسک، و فوق ما یقول القائلون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تو به گذشتت، و از خشم تو به رضا و خشنودیت، و از کیفر تو به عفو و بخششت، و از ذات مقدست به ذات مقدس خودت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چنانی که خود ثنای خود گفته‌ای، و برتر از آنی که دیگران می‌گویند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سر از سجده برداشت و برای بار چهارم به سجده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اعوذ بنور وجهک الّذی اشرقت له السّماوات و الارض، و قشعت به الظّلمات، و صلح به أمر الاوّلین و الآخرین، ان یحلّ علیّ غضبک، او ینزل علیّ 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من زوال نعمتک، و فجأة نقمتک، و تحویل عافیتک، و جمیع 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العتبی فیما استطعت، و لا حول و لا قوّة الاّ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نور وجهت که آسمانها و زمین با آن روشن شده و تاریکی‌ها با آن زایل گشته و کار اولین و آخرین با آن به صلاح آمده پناه می‌آورم از اینکه غضبت بر من فرود آید، و یا عذابت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زوال نعمتت، و از عذاب ناگهانیت، و تغییر یافتن سلامتی دادنت، و از هر خشم و غضبت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توانم از تو عذر می‌خواهم؛ و هیچ نیرو و توانی بر ترک و عمل نیست مگر به واسطه ذات مقدس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این حال را از آن حضرت دیدم او را رها کرده، به سرعت به منزل برگشتم به طوری که نفسم به شماره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دنبال من رسید و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نفست به شماره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امشب چه شبی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است که در آن اعمال آدمی معین، روزی‌ها تقسیم و عمرها نوشته می‌شود و خدای متعال گناه همه کس را می‌بخشد مگر مشرک و باجگیر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کینه‌ورز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قاطع رحم و شرابخوار و کسی که اصرار بر انجام گناهی دارد 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شغل کهانت و</w:t>
      </w:r>
      <w:bookmarkStart w:id="277" w:name="pg1047_4571"/>
    </w:p>
    <w:p>
      <w:pPr>
        <w:pStyle w:val="BookText"/>
        <w:rPr/>
      </w:pPr>
      <w:bookmarkEnd w:id="277"/>
      <w:r>
        <w:rPr>
          <w:rFonts w:ascii="IRNazanin" w:hAnsi="IRNazanin" w:eastAsia="IRNazanin"/>
          <w:color w:val="111111"/>
          <w:sz w:val="28"/>
          <w:sz w:val="28"/>
          <w:szCs w:val="28"/>
          <w:rtl w:val="true"/>
          <w:lang w:bidi="fa-IR"/>
        </w:rPr>
        <w:t xml:space="preserve">غیبگویی را انتخاب کرده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747494_373438147"/>
      <w:bookmarkStart w:id="279" w:name="_Toc105"/>
      <w:bookmarkEnd w:id="278"/>
      <w:r>
        <w:rPr>
          <w:rtl w:val="true"/>
        </w:rPr>
        <w:t>ذکر آن حضرت در هر صبح و شام</w:t>
      </w:r>
      <w:bookmarkEnd w:id="279"/>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چون علی بن الحسین علیهما السّلام را نزد یزید بردند، یزید تصمیم گرفت گردن آن حضرت را بزند، از این رو امام را در مقابل خود نگاه داشته، با او سخن می‌گفت تا او را به حرف آورد و کلمه‌ای از آن حضرت بشنود که بدان بهانه او را بکشد، اما زین العابدین علیه السّلام به تمام سخنان یزید پاسخ می‌داد در حالی که تسبیح کوچکی را که در دست داشت با انگشتان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دارم با تو سخن می‌گویم و تو در پاسخ من با بی‌اعتنایی تسبیح می‌گردانی؟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چون از نماز صبح و تعقیبات آن فارغ می‌شد، با کسی سخن نمی‌گفت تا اینکه تسبیح را در برابر خود می‌گرفت و می‌گفت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اصبحت اسبّحک و امجّدک و احمّدک و اهلّلک بعدد ما ادیر به سبحتی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صبح کردم در حالی که به اندازه گردش دانه‌های تسبیح خود تو را تسبیح و تمجید می‌کنم، و به گفتن حمد و ذکر توحید تو می‌پردازم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دانه‌های تسبیح را گردش می‌داد و با مردم سخن می‌گفت بدون آنکه ذکر گذشته را تکرار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شماره گردش دانه‌های تسبیح برایش ذکر خدا حساب می‌شود و آن سبب حفظ و حراست اوست تا وقتی که به بستر خواب رود، و چون به بستر می‌رفت در آن هنگام نیز تسبیح را می‌گرفت و ذکر گذشته را تکرار می‌کرد و تسبیح را زیر سر خود می‌نهاد و با این کار تا صبح ذکر خدا در نامه اعمال او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تسبیح را می‌گردانم تا اقتدا به عمل جدم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شنیدن</w:t>
      </w:r>
      <w:bookmarkStart w:id="280" w:name="pg1047_4572"/>
    </w:p>
    <w:p>
      <w:pPr>
        <w:pStyle w:val="BookText"/>
        <w:rPr/>
      </w:pPr>
      <w:bookmarkEnd w:id="280"/>
      <w:r>
        <w:rPr>
          <w:rFonts w:ascii="IRNazanin" w:hAnsi="IRNazanin" w:eastAsia="IRNazanin"/>
          <w:color w:val="111111"/>
          <w:sz w:val="28"/>
          <w:sz w:val="28"/>
          <w:szCs w:val="28"/>
          <w:rtl w:val="true"/>
          <w:lang w:bidi="fa-IR"/>
        </w:rPr>
        <w:t>پاسخ امام مکرر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کدامتان سخن نمی‌گویم مگر اینکه پاسخی می‌دهد که به نفع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کشتن آن حضرت منصرف شد و امر کرد تا بندها را از آن حضرت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روایت برمی‌آید که مقصود امام زین العابدین علیه السلام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بوده است</w:t>
      </w:r>
      <w:r>
        <w:rPr>
          <w:rFonts w:eastAsia="IRNazanin" w:cs="IRNazanin"/>
          <w:color w:val="111111"/>
          <w:sz w:val="28"/>
          <w:szCs w:val="28"/>
          <w:rtl w:val="true"/>
          <w:lang w:bidi="fa-IR"/>
        </w:rPr>
        <w:t>.</w:t>
      </w:r>
    </w:p>
    <w:p>
      <w:pPr>
        <w:pStyle w:val="Heading3"/>
        <w:numPr>
          <w:ilvl w:val="2"/>
          <w:numId w:val="1"/>
        </w:numPr>
        <w:rPr/>
      </w:pPr>
      <w:bookmarkStart w:id="281" w:name="__RefHeading___Toc1747496_373438147"/>
      <w:bookmarkStart w:id="282" w:name="_Toc106"/>
      <w:bookmarkEnd w:id="281"/>
      <w:r>
        <w:rPr>
          <w:rtl w:val="true"/>
        </w:rPr>
        <w:t>دعا و تعویذ آن حضرت برای سر درد</w:t>
      </w:r>
      <w:bookmarkEnd w:id="282"/>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کسالت یا سر دردی به رسول خدا صلّی اللّٰه علیه و آله دست می‌داد، دستها را می‌گشود و سوره حمد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دستها را به صورت می‌کشید، پس ناراحتیش برطرف می‌شد</w:t>
      </w:r>
      <w:r>
        <w:rPr>
          <w:rFonts w:eastAsia="IRNazanin" w:cs="IRNazanin"/>
          <w:color w:val="111111"/>
          <w:sz w:val="28"/>
          <w:szCs w:val="28"/>
          <w:rtl w:val="true"/>
          <w:lang w:bidi="fa-IR"/>
        </w:rPr>
        <w:t>.</w:t>
      </w:r>
    </w:p>
    <w:p>
      <w:pPr>
        <w:pStyle w:val="Heading3"/>
        <w:numPr>
          <w:ilvl w:val="2"/>
          <w:numId w:val="1"/>
        </w:numPr>
        <w:rPr/>
      </w:pPr>
      <w:bookmarkStart w:id="283" w:name="__RefHeading___Toc1747498_373438147"/>
      <w:bookmarkStart w:id="284" w:name="_Toc107"/>
      <w:bookmarkEnd w:id="283"/>
      <w:r>
        <w:rPr>
          <w:rtl w:val="true"/>
        </w:rPr>
        <w:t>دعا و تعویذ آن حضرت برای تب و سایر دردها</w:t>
      </w:r>
      <w:bookmarkEnd w:id="284"/>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هنگام تب و سایر دردها خود را به این دعا تعویذ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اعوذ بک من شرّ عرق نعّار، و من شرّ حرّ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از شرّ رگی که خون به شدت در آن جریان دارد، و از شرّ سوزش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می‌آورم</w:t>
      </w:r>
      <w:r>
        <w:rPr>
          <w:rFonts w:eastAsia="IRNazanin" w:cs="IRNazanin"/>
          <w:color w:val="111111"/>
          <w:sz w:val="28"/>
          <w:szCs w:val="28"/>
          <w:rtl w:val="true"/>
          <w:lang w:bidi="fa-IR"/>
        </w:rPr>
        <w:t>» .</w:t>
      </w:r>
    </w:p>
    <w:p>
      <w:pPr>
        <w:pStyle w:val="Heading3"/>
        <w:numPr>
          <w:ilvl w:val="2"/>
          <w:numId w:val="1"/>
        </w:numPr>
        <w:rPr/>
      </w:pPr>
      <w:bookmarkStart w:id="285" w:name="__RefHeading___Toc1747500_373438147"/>
      <w:bookmarkStart w:id="286" w:name="_Toc108"/>
      <w:bookmarkEnd w:id="285"/>
      <w:r>
        <w:rPr>
          <w:rtl w:val="true"/>
        </w:rPr>
        <w:t>دعا و تعویذ آن حضرت برای تب</w:t>
      </w:r>
      <w:bookmarkEnd w:id="286"/>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 سختی دچار شد، جبرئیل آمد و او را با این دعا تعویذ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ارقیک، بسم اللّٰه اشفیک من کلّ</w:t>
      </w:r>
      <w:bookmarkStart w:id="287" w:name="pg1047_4573"/>
    </w:p>
    <w:p>
      <w:pPr>
        <w:pStyle w:val="BookText"/>
        <w:rPr/>
      </w:pPr>
      <w:bookmarkEnd w:id="287"/>
      <w:r>
        <w:rPr>
          <w:rFonts w:ascii="IRNazanin" w:hAnsi="IRNazanin" w:eastAsia="IRNazanin"/>
          <w:color w:val="111111"/>
          <w:sz w:val="28"/>
          <w:sz w:val="28"/>
          <w:szCs w:val="28"/>
          <w:rtl w:val="true"/>
          <w:lang w:bidi="fa-IR"/>
        </w:rPr>
        <w:t>داء یؤذیک، و اللّٰه شافیک، بسم اللّٰه خذها فلتهنّیک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فلا اقسم بمواقع النّجوم و انّه لقسم لو تعلمون عظیم ، لتبرأنّ باذن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تو را تعویذ می‌کنم و پناه می‌دهم، با نام خدا برایت از هر درد که آزارت می‌رساند شفا می‌خواهم، و خداوند شفا دهنده توست، به نام خدا این تعویذ را بگیر که تو را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سوگند به جایگاه ستارگان، که آن به حقیقت قسمی بزرگ است اگر بدانید؛ حتما به اذن خداوند بهبود خواهی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رسول خدا صلّی اللّٰه علیه و آله برخاست و از بند تب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تعویذی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خزانه‌ای است که در آسمان هفتم است</w:t>
      </w:r>
      <w:r>
        <w:rPr>
          <w:rFonts w:eastAsia="IRNazanin" w:cs="IRNazanin"/>
          <w:color w:val="111111"/>
          <w:sz w:val="28"/>
          <w:szCs w:val="28"/>
          <w:rtl w:val="true"/>
          <w:lang w:bidi="fa-IR"/>
        </w:rPr>
        <w:t>.</w:t>
      </w:r>
    </w:p>
    <w:p>
      <w:pPr>
        <w:pStyle w:val="Heading3"/>
        <w:numPr>
          <w:ilvl w:val="2"/>
          <w:numId w:val="1"/>
        </w:numPr>
        <w:rPr/>
      </w:pPr>
      <w:bookmarkStart w:id="288" w:name="__RefHeading___Toc1747502_373438147"/>
      <w:bookmarkStart w:id="289" w:name="_Toc109"/>
      <w:bookmarkEnd w:id="288"/>
      <w:r>
        <w:rPr>
          <w:rtl w:val="true"/>
        </w:rPr>
        <w:t>دعا و تعویذ آن حضرت برای دفع سحر</w:t>
      </w:r>
      <w:bookmarkEnd w:id="289"/>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برای رسول خدا صلّی اللّٰه علیه و آله جادو کرد و آن را در چاه بنی زریق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مریض شد؛ موقعی که آن حضرت خوابیده بود دو ملک آمده، یکی بالای سر و دیگری پایین پای حضرت نشست و حضرت را به وضع جادو خبر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در میان جلد شکوفه خرما قرار داده شده و در ته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سنگی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خواب بیدار شد و علی علیه السّلام را با زبیر و عمّار فرستاد تا آن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همراهان آب چاه را کشیده سنگ ته چاه را بلند کردند و جادو را در زیر آن پیدا کرده، خدمت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جلد شکوفه خرما مقداری از موی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موقع شانه زدن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دندانه از دندانه‌های شانه آن حضرت وجود داشت که به آنها یازده گره با سوزن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 و 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آیه‌ای که</w:t>
      </w:r>
      <w:bookmarkStart w:id="290" w:name="pg1047_4574"/>
    </w:p>
    <w:p>
      <w:pPr>
        <w:pStyle w:val="BookText"/>
        <w:rPr/>
      </w:pPr>
      <w:bookmarkEnd w:id="290"/>
      <w:r>
        <w:rPr>
          <w:rFonts w:ascii="IRNazanin" w:hAnsi="IRNazanin" w:eastAsia="IRNazanin"/>
          <w:color w:val="111111"/>
          <w:sz w:val="28"/>
          <w:sz w:val="28"/>
          <w:szCs w:val="28"/>
          <w:rtl w:val="true"/>
          <w:lang w:bidi="fa-IR"/>
        </w:rPr>
        <w:t>خواند یکی از آن گره‌ها باز شد، پس از باز شدن تمام آنها رسول خدا صلّی اللّٰه علیه و آله سبک شد و مانند کسی که بند از او برداشته باشند از جا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شروع کرد آن حضرت را با این کلمات تعویذ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ارقیک، من کلّ شیء یؤذیک، من حاسد و عین و اللّٰه یشفیک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تو را از شر هر چه موجب آزار توست تعویذ می‌کنم، و خداوند تو را از شر هر حسود و چشم زخمی شفا کرامت می‌کند</w:t>
      </w:r>
      <w:r>
        <w:rPr>
          <w:rFonts w:eastAsia="IRNazanin" w:cs="IRNazanin"/>
          <w:color w:val="111111"/>
          <w:sz w:val="28"/>
          <w:szCs w:val="28"/>
          <w:rtl w:val="true"/>
          <w:lang w:bidi="fa-IR"/>
        </w:rPr>
        <w:t>» .</w:t>
      </w:r>
    </w:p>
    <w:p>
      <w:pPr>
        <w:pStyle w:val="Heading3"/>
        <w:numPr>
          <w:ilvl w:val="2"/>
          <w:numId w:val="1"/>
        </w:numPr>
        <w:rPr/>
      </w:pPr>
      <w:bookmarkStart w:id="291" w:name="__RefHeading___Toc1747504_373438147"/>
      <w:bookmarkStart w:id="292" w:name="_Toc110"/>
      <w:bookmarkEnd w:id="291"/>
      <w:r>
        <w:rPr>
          <w:rtl w:val="true"/>
        </w:rPr>
        <w:t>دعا و تعویذی دیگر</w:t>
      </w:r>
      <w:bookmarkEnd w:id="292"/>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عسکری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دست خود را بر گوشت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یهودی آن را مسموم کرده بود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الشّافی، بسم اللّٰه الکافی، بسم اللّٰه المعافی، بسم اللّٰه الّذی لا یضرّ مع اسمه شیء فی الارض و لا فی السّماء، و هو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شفا بخش، به نام خداوند کفایت‌کننده، به نام خداوند عافیت دهنده، به نام خدایی که با یاد کردن نامش هیچ چیز در زمین و آسمان ضرر نمی‌رساند، و اوست شنوا و 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با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 همراهان همگی از آن خوردند تا سیر شدند و هیچ زیانی به آنان نرسانید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747506_373438147"/>
      <w:bookmarkStart w:id="294" w:name="_Toc111"/>
      <w:bookmarkEnd w:id="293"/>
      <w:r>
        <w:rPr>
          <w:rtl w:val="true"/>
        </w:rPr>
        <w:t>دعای آن حضرت موقع گرفتاری و غم</w:t>
      </w:r>
      <w:bookmarkEnd w:id="294"/>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گرفتاری یا همّ و غمّی به رسول خدا صلّی اللّٰه علیه و آله وارد می‌شد، این دعا را می‌خواند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حیّ یا قیّوم، یا حیّا لا یموت، یا حیّ، لا اله الاّ أنت،</w:t>
      </w:r>
      <w:bookmarkStart w:id="295" w:name="pg1047_4575"/>
    </w:p>
    <w:p>
      <w:pPr>
        <w:pStyle w:val="BookText"/>
        <w:rPr/>
      </w:pPr>
      <w:bookmarkEnd w:id="295"/>
      <w:r>
        <w:rPr>
          <w:rFonts w:ascii="IRNazanin" w:hAnsi="IRNazanin" w:eastAsia="IRNazanin"/>
          <w:color w:val="111111"/>
          <w:sz w:val="28"/>
          <w:sz w:val="28"/>
          <w:szCs w:val="28"/>
          <w:rtl w:val="true"/>
          <w:lang w:bidi="fa-IR"/>
        </w:rPr>
        <w:t>کاشف الهمّ، مجیب دعوة المضطرّین، أسألک بأنّ لک الحمد، لا اله الاّ انت المنّان بدیع السّماوات و الارض، ذو الجلال و الاکرام، رحمان الدّنیا و الآخرة و رحیمهما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ارحمنی رحمة تغنینی بها عن رحمة من سواک، یا ارحم الرّاحمین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زنده و پاینده‌ای که حیات و قوام هر چیز به دست توست، ای خدایی که مرگ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زنده، خدایی جز تو نیست که برطرف کننده هر غم و اندوه، و اجابت‌کننده دعای درماندگانی، از تو درخواست می‌کنم، زیرا که تمام ستایش و حمدها مخصوص توست، خدایی جز تو نیست که نعمت بخش و آفریننده آسمان و زمین و صاحب جلالت و بزرگواری، و بخشنده و مهربان در دنیا و آخرت هستی، پروردگارا، رحمتی شامل حال من کن که با آن از رحمت دیگرانم بی‌نیاز سازی، ای مهربان‌ترین مهربانان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این دعا را سه بار بخواند خواسته‌اش برآورده می‌شود مگر آنکه درخواست گناه و یا قطع رحمی کرده باشد</w:t>
      </w:r>
      <w:r>
        <w:rPr>
          <w:rFonts w:eastAsia="IRNazanin" w:cs="IRNazanin"/>
          <w:color w:val="111111"/>
          <w:sz w:val="28"/>
          <w:szCs w:val="28"/>
          <w:rtl w:val="true"/>
          <w:lang w:bidi="fa-IR"/>
        </w:rPr>
        <w:t>.</w:t>
      </w:r>
    </w:p>
    <w:p>
      <w:pPr>
        <w:pStyle w:val="Heading3"/>
        <w:numPr>
          <w:ilvl w:val="2"/>
          <w:numId w:val="1"/>
        </w:numPr>
        <w:rPr/>
      </w:pPr>
      <w:bookmarkStart w:id="296" w:name="__RefHeading___Toc1747508_373438147"/>
      <w:bookmarkStart w:id="297" w:name="_Toc112"/>
      <w:bookmarkEnd w:id="296"/>
      <w:r>
        <w:rPr>
          <w:rtl w:val="true"/>
        </w:rPr>
        <w:t>دعای آن حضرت برای حفظ قرآن</w:t>
      </w:r>
      <w:bookmarkEnd w:id="297"/>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دعاهای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ارحمنی بترک معاصیک ما ابقیتنی، و ارزقنی حسن النّظر فیما یرضیک عنّی، و الزم قلبی حفظ کتابک کما علّمتنی، و اجعلنی اتلوه علی النّحو الّذی یرضیک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نوّر بکتابک بصری، و اشرح به صدری، و فرّح به قلبی، و اطلق به لسانی، و استعمل به بدنی، و قوّنی علی ذلک، فانّه لا حول و لا قوّة الاّ بک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با ترک گناهان و نافرمانی خودت تا زنده هستم، شایسته رحمت خود ساز و توجه خوبی به آنچه تو را از من خشنود می‌سازد روزیم فرما، و چنان که قرآن را به من آموخته‌ای دلم را پیوسته حافظ آن قرار ده، و مرا به تلاوت آن به نحوی که</w:t>
      </w:r>
      <w:bookmarkStart w:id="298" w:name="pg1047_4576"/>
    </w:p>
    <w:p>
      <w:pPr>
        <w:pStyle w:val="BookText"/>
        <w:rPr/>
      </w:pPr>
      <w:bookmarkEnd w:id="298"/>
      <w:r>
        <w:rPr>
          <w:rFonts w:ascii="IRNazanin" w:hAnsi="IRNazanin" w:eastAsia="IRNazanin"/>
          <w:color w:val="111111"/>
          <w:sz w:val="28"/>
          <w:sz w:val="28"/>
          <w:szCs w:val="28"/>
          <w:rtl w:val="true"/>
          <w:lang w:bidi="fa-IR"/>
        </w:rPr>
        <w:t>باعث خشنودی توست موفق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دیدگانم را به قرآنت روشن، و سینه‌ام را با آن باز و پذیرا، و دلم را به آن شاد، و زبانم را به قرآن گویا ساز، و بدنم را بر عمل کردن به آن وادار، و مرا بر این کار نیرو ده، که هیچ نیرو و توانی بر ترک و عمل نیست جز به ذات مقدس تو</w:t>
      </w:r>
      <w:r>
        <w:rPr>
          <w:rFonts w:eastAsia="IRNazanin" w:cs="IRNazanin"/>
          <w:color w:val="111111"/>
          <w:sz w:val="28"/>
          <w:szCs w:val="28"/>
          <w:rtl w:val="true"/>
          <w:lang w:bidi="fa-IR"/>
        </w:rPr>
        <w:t>» .</w:t>
      </w:r>
    </w:p>
    <w:p>
      <w:pPr>
        <w:pStyle w:val="Heading3"/>
        <w:numPr>
          <w:ilvl w:val="2"/>
          <w:numId w:val="1"/>
        </w:numPr>
        <w:rPr/>
      </w:pPr>
      <w:bookmarkStart w:id="299" w:name="__RefHeading___Toc1747510_373438147"/>
      <w:bookmarkStart w:id="300" w:name="_Toc113"/>
      <w:bookmarkEnd w:id="299"/>
      <w:r>
        <w:rPr>
          <w:rtl w:val="true"/>
        </w:rPr>
        <w:t>دعای آن حضرت برای محفوظ ماندن از شرّ دشمنان</w:t>
      </w:r>
      <w:bookmarkEnd w:id="300"/>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دعایی که برای محفوظ ماندن از شرّ دشمنان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علی قلوبهم اکنّة ان یفقهوه و فی آذانهم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ذکرت ربّک فی القرآن وحده ولّوا علی ادبارهم نفورا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اللّهمّ بما وارت الحجب من جلالک و جمالک، و بما اطاف به العرش من بهاء کمالک، و بمعاقد العزّ من عرشک، و بما تحیط به قدرتک من ملکوت سلطانک، یا من لا رادّ لامره، و لا معقّب لحکمه، اضرب بینی و بین اعدائی بسترک الّذی لا تفرّقه العواصف من الرّیاح، و لا تقطعه البواتر من الصّفاح، و لا تنفذه عوامل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یا شدید البطش بینی و بین من یرمینی بخوافقه، و من تسری الیّ طوارقه، و فرّج عنّی کلّ 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فارج همّ یعقوب، فرّج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کاشف ضرّ ایّوب اکشف ضرّی، و اغلب لی من غلبنی یا غالبا غیر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اللّه الّذین کفروا بغیظهم لم ینالوا خیرا، و کفی اللّه المؤمنین القتال، و کان اللّه قویّا عزیزا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فایّدنا الّذین آمنوا علی عدوّهم فاصبحوا ظاهرین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دلهای کافران حجاب‌هایی افکنده‌ایم که قرآن را نمی‌فهمند و در</w:t>
      </w:r>
      <w:bookmarkStart w:id="301" w:name="pg1047_4577"/>
    </w:p>
    <w:p>
      <w:pPr>
        <w:pStyle w:val="BookText"/>
        <w:rPr/>
      </w:pPr>
      <w:bookmarkEnd w:id="301"/>
      <w:r>
        <w:rPr>
          <w:rFonts w:ascii="IRNazanin" w:hAnsi="IRNazanin" w:eastAsia="IRNazanin"/>
          <w:color w:val="111111"/>
          <w:sz w:val="28"/>
          <w:sz w:val="28"/>
          <w:szCs w:val="28"/>
          <w:rtl w:val="true"/>
          <w:lang w:bidi="fa-IR"/>
        </w:rPr>
        <w:t xml:space="preserve">گوش‌های آنان سنگینی نهاده‌ایم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خدا را در قرآن به تنهایی یاد می‌کنی آنان از نفرت به تو پشت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تو را به آن جلال و جمالت که در پس حجابها مستور است، و به آن نور کمالت که عرش آن را احاطه نموده، و به جایگاه عزت و شرافتی که در عرش قدرتت جای دارد، و به ملکوت سلطانت که قدرتت آن را احاطه کرده سوگند می‌دهم، ای خدایی که امر و فرمانت را ردکننده‌ای، و حکم و قضاوتت را برگشت دهنده‌ای نیست، بین من و دشمنانم حجاب خودت را قرار ده، حجابی که بادهای تند توانایی متفرق ساختن، و شمشیرهای تیز قدرت قطعه قطعه کردن، و سر نیزه‌های کاری نیروی نفوذ کردن در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سخت حمله‌کننده و به چنگ آورنده، بین من و کسانی که مرا هدف تیرهای خود قرار می‌دهند، و بلاهای عظیم شبانگاه را به سوی من سرازیر می‌کنند حایل شو، و هر غم و اندوهی را از من بر طرف ساز، ای خدایی که غم یعقوب را برطرف ساختی، غم و غصه را از من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گرفتاری و بیماری ایوب را برطرف کردی، گرفتاری مرا مرتفع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پیروزی که هیچ گاه مغلوب نمی‌شوی، مرا بر هر دشمنی که دارم پیروز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کافران را خشمناک در حالی که به فتحی نائل نشده بودند باز گردانید، و خداوند بار جنگ را از دوش مؤمنان برداشت، و خداوند نیرومند و عزیز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مؤمنان را بر دشمنانشان یاری دادیم به طوری که بر دشمن پیروز شدند</w:t>
      </w:r>
      <w:r>
        <w:rPr>
          <w:rFonts w:eastAsia="IRNazanin" w:cs="IRNazanin"/>
          <w:color w:val="111111"/>
          <w:sz w:val="28"/>
          <w:szCs w:val="28"/>
          <w:rtl w:val="true"/>
          <w:lang w:bidi="fa-IR"/>
        </w:rPr>
        <w:t>» .</w:t>
      </w:r>
    </w:p>
    <w:p>
      <w:pPr>
        <w:pStyle w:val="Heading3"/>
        <w:numPr>
          <w:ilvl w:val="2"/>
          <w:numId w:val="1"/>
        </w:numPr>
        <w:rPr/>
      </w:pPr>
      <w:bookmarkStart w:id="302" w:name="__RefHeading___Toc1747512_373438147"/>
      <w:bookmarkStart w:id="303" w:name="_Toc114"/>
      <w:bookmarkEnd w:id="302"/>
      <w:r>
        <w:rPr>
          <w:rtl w:val="true"/>
        </w:rPr>
        <w:t>ملحقات</w:t>
      </w:r>
      <w:bookmarkEnd w:id="303"/>
    </w:p>
    <w:p>
      <w:pPr>
        <w:pStyle w:val="Heading4"/>
        <w:numPr>
          <w:ilvl w:val="3"/>
          <w:numId w:val="1"/>
        </w:numPr>
        <w:rPr/>
      </w:pPr>
      <w:bookmarkStart w:id="304" w:name="__RefHeading___Toc1747514_373438147"/>
      <w:bookmarkStart w:id="305" w:name="_Toc115"/>
      <w:bookmarkEnd w:id="304"/>
      <w:r>
        <w:rPr>
          <w:rtl w:val="true"/>
        </w:rPr>
        <w:t>اشاره</w:t>
      </w:r>
      <w:bookmarkEnd w:id="305"/>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برنمی‌خاست و نمی‌نشست مگر به یاد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همراه داشتن اسلحه و سلاح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پیامبران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bookmarkStart w:id="306" w:name="pg1047_4578"/>
    </w:p>
    <w:p>
      <w:pPr>
        <w:pStyle w:val="BookText"/>
        <w:rPr/>
      </w:pPr>
      <w:bookmarkEnd w:id="306"/>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هنگام دعا کردن چنان تضرّع و زاری می‌کرد که نزدیک بود عبا از دوش او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دعا می‌کنیم و از خداوند آنچه را دوست داریم درخواست می‌کنیم، اما هنگامی که قضای الهی بر خلاف میل ما واقع شد همان را می‌پسندیم و با آنچه محبوب خداست مخالفت نمی‌ورزیم</w:t>
      </w:r>
      <w:r>
        <w:rPr>
          <w:rFonts w:eastAsia="IRNazanin" w:cs="IRNazanin"/>
          <w:color w:val="111111"/>
          <w:sz w:val="28"/>
          <w:szCs w:val="28"/>
          <w:rtl w:val="true"/>
          <w:lang w:bidi="fa-IR"/>
        </w:rPr>
        <w:t>.</w:t>
      </w:r>
    </w:p>
    <w:p>
      <w:pPr>
        <w:pStyle w:val="Heading4"/>
        <w:numPr>
          <w:ilvl w:val="3"/>
          <w:numId w:val="1"/>
        </w:numPr>
        <w:rPr/>
      </w:pPr>
      <w:bookmarkStart w:id="307" w:name="__RefHeading___Toc1747516_373438147"/>
      <w:bookmarkStart w:id="308" w:name="_Toc116"/>
      <w:bookmarkEnd w:id="307"/>
      <w:r>
        <w:rPr>
          <w:rtl w:val="true"/>
        </w:rPr>
        <w:t>دعای آن حضرت هنگام صبح</w:t>
      </w:r>
      <w:bookmarkEnd w:id="308"/>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دعا هست که پیغمبران از آدم علیه السّلام به بعد، دست به دست گرفتند تا به رسول خدا صلّی اللّٰه علیه و آله رسید و حضرت در صبح آن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ایمانا تباشر به قلبی، و یقینا حتّی اعلم انّه لا یصیبنی الاّ ما کتبت لی، و رضّنی بما قسمت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ایمانی می‌طلبم که با آن همیشه در دلم باشی، و یقینی می‌خواهم که به واسطه آن بدانم که جز آنچه تو برایم مقرر کرده‌ای به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داشتن آنچه قسمت من کرده‌ای خشنود ساز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دعای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9" w:name="__RefHeading___Toc1747518_373438147"/>
      <w:bookmarkStart w:id="310" w:name="_Toc117"/>
      <w:bookmarkEnd w:id="309"/>
      <w:r>
        <w:rPr>
          <w:rtl w:val="true"/>
        </w:rPr>
        <w:t>تعویذ رسول خدا صلّی اللّٰه علیه و آله</w:t>
      </w:r>
      <w:bookmarkEnd w:id="310"/>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حسن و حسین علیهما السّلام را با این کلمات تعویذ می‌کرد و دستور می‌داد اصحابش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اولادشان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تعویذ 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اعیذ نفسی و دینی و اهلی و مالی و ولدی و خواتیم عملی و ما رزقنی ربّی و خوّلنی، بعزّة اللّٰه و عظمة اللّٰه و جبروت اللّٰه و</w:t>
      </w:r>
      <w:bookmarkStart w:id="311" w:name="pg1047_4579"/>
    </w:p>
    <w:p>
      <w:pPr>
        <w:pStyle w:val="BookText"/>
        <w:rPr/>
      </w:pPr>
      <w:bookmarkEnd w:id="311"/>
      <w:r>
        <w:rPr>
          <w:rFonts w:ascii="Amiri" w:hAnsi="Amiri" w:eastAsia="Amiri" w:cs="Amiri"/>
          <w:color w:val="111111"/>
          <w:sz w:val="28"/>
          <w:sz w:val="28"/>
          <w:szCs w:val="28"/>
          <w:rtl w:val="true"/>
          <w:lang w:bidi="ar-SA"/>
        </w:rPr>
        <w:t>سلطان اللّٰه و رحمة اللّٰه و رأفة اللّٰه و غفران اللّٰه و قوّة اللّٰه و قدرة اللّٰه، و بآلاء اللّٰه و بصنع اللّٰه و بارکان اللّٰه و بجمع اللّٰه عزّ و جلّ، و برسول اللّٰه صلّی اللّٰه علیه و آله و قدرة اللّٰه علی ما یشاء، من شرّ السّامّة و الهامّة، و من شرّ الجنّ و الانس، و من شرّ ما دبّ فی الارض، و من شرّ ما یخرج منها، و من شرّ ما ینزل من السّماء و ما یعرج فیها، و من شرّ کلّ دابّة ربّی آخذ بناصیتها، انّ ربّی علی صراط مستقیم ، و هو علی کلّ شیء قدیر، و لا حول و لا قوّة الاّ باللّٰه العلیّ العظیم، و صلّی اللّٰه علی سیّدنا محمّد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جان و دین و اهل و مال و اولاد و عاقبت کار و آنچه را که پروردگارم روزی من ساخته و به من بخشیده است، همه را در پناه عزت و عظمت و جبروت و سلطنت و رحمت و رأفت و مغفرت و قوت و قدرت خدای متعال قرار داده، و به نعمتها و احسان و ارکان و الفت خدا و به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خدا که بر هر چه خدا بخواهد نافذ است سپردم، از شر حیوان زهردار و بی‌زهر، و از شرّ جنّ و انس، و از شر آنچه در دل زمین حرکت می‌کند و آنچه از آن بیرون می‌آید، و از شر آنچه از آسمان فرود می‌آید و آنچه به آن بالا می‌رود، و از شر هر جانداری که زمامش به دست پروردگارم می‌باشد؛ که همانا پروردگارم بر راه راست است و او بر همه چیز تواناست، و هیچ توانایی و نیرویی بر ترک و عمل نیست جز به خدای والا و بزرگ، و درود خدا بر سرورمان محمّد و آل او باد</w:t>
      </w:r>
      <w:r>
        <w:rPr>
          <w:rFonts w:eastAsia="IRNazanin" w:cs="IRNazanin"/>
          <w:color w:val="111111"/>
          <w:sz w:val="28"/>
          <w:szCs w:val="28"/>
          <w:rtl w:val="true"/>
          <w:lang w:bidi="fa-IR"/>
        </w:rPr>
        <w:t>» .</w:t>
      </w:r>
    </w:p>
    <w:p>
      <w:pPr>
        <w:pStyle w:val="Heading4"/>
        <w:numPr>
          <w:ilvl w:val="3"/>
          <w:numId w:val="1"/>
        </w:numPr>
        <w:rPr/>
      </w:pPr>
      <w:bookmarkStart w:id="312" w:name="__RefHeading___Toc1747520_373438147"/>
      <w:bookmarkStart w:id="313" w:name="_Toc118"/>
      <w:bookmarkEnd w:id="312"/>
      <w:r>
        <w:rPr>
          <w:rtl w:val="true"/>
        </w:rPr>
        <w:t>تعویذ دیگر در گرفتاری ها و در کلیه ناراحتی ها و شداید</w:t>
      </w:r>
      <w:bookmarkEnd w:id="313"/>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دچار غم و ناراحتی می‌شد و یا از جانب مشرکین به مشکلی برمی‌خورد دست مبارکش را می‌بست و فشار می‌داد و</w:t>
      </w:r>
      <w:bookmarkStart w:id="314" w:name="pg1047_4580"/>
    </w:p>
    <w:p>
      <w:pPr>
        <w:pStyle w:val="BookText"/>
        <w:rPr/>
      </w:pPr>
      <w:bookmarkEnd w:id="314"/>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شو، باز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می‌ایستاد و دست خود را بلند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کفّ بأس الّذین کفروا، فانّک أشدّ باسا و اشدّ تنکیلا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هیچ توانایی و نیرویی بر ترک و عمل نیست جز به خدای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قدرت و نیروی کافران را دفع فرما، که نیرو و قدرت تو از همه سخت‌تر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دست مبارکش را باز نمی‌کرد مگر آنکه فرج می‌رسید</w:t>
      </w:r>
      <w:r>
        <w:rPr>
          <w:rFonts w:eastAsia="IRNazanin" w:cs="IRNazanin"/>
          <w:color w:val="111111"/>
          <w:sz w:val="28"/>
          <w:szCs w:val="28"/>
          <w:rtl w:val="true"/>
          <w:lang w:bidi="fa-IR"/>
        </w:rPr>
        <w:t>.</w:t>
      </w:r>
    </w:p>
    <w:p>
      <w:pPr>
        <w:pStyle w:val="Heading4"/>
        <w:numPr>
          <w:ilvl w:val="3"/>
          <w:numId w:val="1"/>
        </w:numPr>
        <w:rPr/>
      </w:pPr>
      <w:bookmarkStart w:id="315" w:name="__RefHeading___Toc1747522_373438147"/>
      <w:bookmarkStart w:id="316" w:name="_Toc119"/>
      <w:bookmarkEnd w:id="315"/>
      <w:r>
        <w:rPr>
          <w:rtl w:val="true"/>
        </w:rPr>
        <w:t>دعای آن حضرت چون از امری محزون می گشت</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از امری محزون می‌گشت این دعا را می‌خواند؛ و به آن دعای فرج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احرسنی بعینک الّتی لا تنام، و اکفنی برکنک الّذی لا یرام، و ارحمنی بقدرتک علیّ، و لا اهلک و انت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نعمة انعمت بها علیّ قلّ لها شکری، و کم من بلیّة ابتلیتنی قلّ لک بها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من قلّ عند نعمته شکری فلم یحرمنی، و یا من قلّ عند بلیّته صبری فلم یخذلنی، و یا من رآنی علی الخطایا فلم یفضحنی، اسألک ان تصلّی علی محمّد و آل محمّد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اعنّی علی دینی بالدّنیا، و علی الآخرة بالتّقوی، و احفظنی فیما غبت عنه، و لا تکلنی الی نفسی فیما حضرته، یا من لا تضرّه الذّنوب، و لا تنقصه المغفرة، هب لی ما لا ینقصک، و اغفر لی ما لا یضرّک، انّک ربّ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اسألک فرجا قریبا،</w:t>
      </w:r>
      <w:bookmarkStart w:id="317" w:name="pg1047_4581"/>
    </w:p>
    <w:p>
      <w:pPr>
        <w:pStyle w:val="BookText"/>
        <w:rPr/>
      </w:pPr>
      <w:bookmarkEnd w:id="317"/>
      <w:r>
        <w:rPr>
          <w:rFonts w:ascii="IRNazanin" w:hAnsi="IRNazanin" w:eastAsia="IRNazanin"/>
          <w:color w:val="111111"/>
          <w:sz w:val="28"/>
          <w:sz w:val="28"/>
          <w:szCs w:val="28"/>
          <w:rtl w:val="true"/>
          <w:lang w:bidi="fa-IR"/>
        </w:rPr>
        <w:t xml:space="preserve">و صبرا جمیلا، و رزقا واسعا، و العافیة من جمیع البلاء، و شکر العافیة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دیده‌ات که هرگز به خواب نمی‌رود مرا پاسداری کن، و با ستون محکمت که هرگز خراب نمی‌شود نگاهم دار، و به قدرتت بر من رحم کن، و با امیدی که به تو دارم مبادا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نعمت‌هایی به من کرامت فرمودی که در برابرش شکرگزاری مناسبی نکردم، و چه ابتلائاتی بر من وارد ساختی که در برابر آنها صبر و بردباری درستی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در برابر کفران نعمت محرومم نکردی، و ای خدایی که در مقابل کم صبری در بلایت خوارم نساختی، و ای خدایی که مرا بر انجام گناهان بی‌باک یافتی و رسوایم ننمودی، از تو می‌خواهم که بر محمّد و آل محمّد درود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دنیا را وسیله اعانت بر دینم قرار ده، و پرهیزکاری را موجب سعادت آخرتم نما، آنچه به من کرامت کردی و فعلا از من غایب است همه را نگهداری کن، و در حفظ آنچه به من مرحمت کردی و در نزدم حاضر است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به او ضرری نمی‌رساند، و آمرزش خطاهای بندگان از او چیزی نمی‌کاهد، آنچه را که چیزی از تو نمی‌کاهد به من ارزانی دار، و آنچه را برایت ضرری ندارد بر من ببخش، که تو پروردگار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گشایشی نزدیک، صبری نیکو، رزقی وسیع، عافیت از همه بلایا و شکر در برابر عافیت را مسألت دارم</w:t>
      </w:r>
      <w:r>
        <w:rPr>
          <w:rFonts w:eastAsia="IRNazanin" w:cs="IRNazanin"/>
          <w:color w:val="111111"/>
          <w:sz w:val="28"/>
          <w:szCs w:val="28"/>
          <w:rtl w:val="true"/>
          <w:lang w:bidi="fa-IR"/>
        </w:rPr>
        <w:t>» .</w:t>
      </w:r>
    </w:p>
    <w:p>
      <w:pPr>
        <w:pStyle w:val="Heading4"/>
        <w:numPr>
          <w:ilvl w:val="3"/>
          <w:numId w:val="1"/>
        </w:numPr>
        <w:rPr/>
      </w:pPr>
      <w:bookmarkStart w:id="318" w:name="__RefHeading___Toc1747524_373438147"/>
      <w:bookmarkStart w:id="319" w:name="_Toc120"/>
      <w:bookmarkEnd w:id="318"/>
      <w:r>
        <w:rPr>
          <w:rtl w:val="true"/>
        </w:rPr>
        <w:t>دعای آن حضرت موقع دیدن هلال</w:t>
      </w:r>
      <w:bookmarkEnd w:id="319"/>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چشمش به هلال می‌افتاد می‌فرمود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الخلق المطیع الدّائب السّریع المتصرّف فی ملکوت الجبروت بالتّقدیر، ربّی و ربّک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اهلّه علینا بالامن و الایمان و السّلامة و الاحسان،</w:t>
      </w:r>
    </w:p>
    <w:p>
      <w:pPr>
        <w:pStyle w:val="BookText"/>
        <w:rPr/>
      </w:pPr>
      <w:r>
        <w:rPr>
          <w:rFonts w:ascii="IRNazanin" w:hAnsi="IRNazanin" w:eastAsia="IRNazanin"/>
          <w:color w:val="111111"/>
          <w:sz w:val="28"/>
          <w:sz w:val="28"/>
          <w:szCs w:val="28"/>
          <w:rtl w:val="true"/>
          <w:lang w:bidi="fa-IR"/>
        </w:rPr>
        <w:t>و کما بلّغتنا اوّله فبلّغنا آخره، و اجعله شهرا مبارکا تمحو فیه السّیّئات، و ترفع لنا فیه الدّرجات، یا عظیم 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آفریده مطیع و کوشا و سریع که در ملکوت آسمان با تقدیر الهی در گردشی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را بر ما، ماه امن و ایمان و سلامت و احسان قرار ده، و چنان که ما را به آغازش رساندی به آخرش نیز برسان، و آن را ماهی مبارک قرار ده که در آن گناهانمان را ببخشی و درجاتمان را بالا بری، ای خدایی که خیراتت بسی بزرگ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دعاها به جهتی که در مقدمه ذکر شد، حذف گردید</w:t>
      </w:r>
      <w:r>
        <w:rPr>
          <w:rFonts w:eastAsia="IRNazanin" w:cs="IRNazanin"/>
          <w:color w:val="111111"/>
          <w:sz w:val="28"/>
          <w:szCs w:val="28"/>
          <w:rtl w:val="true"/>
          <w:lang w:bidi="fa-IR"/>
        </w:rPr>
        <w:t>.)</w:t>
      </w:r>
      <w:bookmarkStart w:id="320" w:name="pg1047_4583"/>
    </w:p>
    <w:p>
      <w:pPr>
        <w:pStyle w:val="Heading2"/>
        <w:numPr>
          <w:ilvl w:val="1"/>
          <w:numId w:val="1"/>
        </w:numPr>
        <w:rPr/>
      </w:pPr>
      <w:bookmarkStart w:id="321" w:name="__RefHeading___Toc1747526_373438147"/>
      <w:bookmarkStart w:id="322" w:name="_Toc121"/>
      <w:bookmarkEnd w:id="320"/>
      <w:bookmarkEnd w:id="321"/>
      <w:r>
        <w:rPr>
          <w:rtl w:val="true"/>
        </w:rPr>
        <w:t>ملحقات حج</w:t>
      </w:r>
      <w:bookmarkEnd w:id="322"/>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شبانه‌روز تعداد معینی طواف انجام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شبانه‌روز ده مرتبه، و هر مرتبه هفت بار دور خانه کعبه طواف می‌نمود، سه مرتبه اول شب، سه مرتبه آخر شب، دو مرتبه صبح و دو مرتبه بعد از ظهر، و در فاصله آنها استراحت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هر طواف واجب و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کف دست مسح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جز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مسح نمی‌کرد، و پس از مسح آنها را می‌بوسید و صورت مبارکش را بر آنها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نیز دیدم که چنین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در مدینه بود، اظهار تمایل می‌کرد که برایش آب زمزم هدیه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ذی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سواره‌ای را می‌دید و یا از تلّی بالا می‌رفت و یا سرازیر</w:t>
      </w:r>
    </w:p>
    <w:p>
      <w:pPr>
        <w:pStyle w:val="BookText"/>
        <w:rPr/>
      </w:pPr>
      <w:r>
        <w:rPr>
          <w:rFonts w:ascii="IRNazanin" w:hAnsi="IRNazanin" w:eastAsia="IRNazanin"/>
          <w:color w:val="111111"/>
          <w:sz w:val="28"/>
          <w:sz w:val="28"/>
          <w:szCs w:val="28"/>
          <w:rtl w:val="true"/>
          <w:lang w:bidi="fa-IR"/>
        </w:rPr>
        <w:t>می‌شد و در آخر شب و در تعقیب نمازها تلبیه می‌گفت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رسول خدا صلّی اللّٰه علیه و آله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اللّهمّ لبّیک، لا شریک لک لبّیک، انّ الحمد و النّعمة لک و الملک،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امام 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دو قوچ شاخ‌دار بزرگ و نر که دهان و چشمانش سیاه و مشکی بود قربانی می‌کرد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قربانی سرش را می‌تراشید و ناخنهایش را می‌گرفت و شارب و اطراف محاسن خود را مقداری کوتاه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ناخنها و کوتاه کردن شارب و تراشیدن موی زیر شکم در احرام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سنّت است مردمی که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امام و پیشوا ندارند، عصر روز عرفه دور هم جمع شوند و خدا را بخوانند و دعا کنند</w:t>
      </w:r>
      <w:r>
        <w:rPr>
          <w:rFonts w:eastAsia="IRNazanin" w:cs="IRNazanin"/>
          <w:color w:val="111111"/>
          <w:sz w:val="28"/>
          <w:szCs w:val="28"/>
          <w:rtl w:val="true"/>
          <w:lang w:bidi="fa-IR"/>
        </w:rPr>
        <w:t>.</w:t>
      </w:r>
      <w:bookmarkStart w:id="323" w:name="pg1047_4585"/>
    </w:p>
    <w:p>
      <w:pPr>
        <w:pStyle w:val="Heading2"/>
        <w:numPr>
          <w:ilvl w:val="1"/>
          <w:numId w:val="1"/>
        </w:numPr>
        <w:rPr/>
      </w:pPr>
      <w:bookmarkStart w:id="324" w:name="__RefHeading___Toc1747528_373438147"/>
      <w:bookmarkStart w:id="325" w:name="_Toc122"/>
      <w:bookmarkEnd w:id="323"/>
      <w:bookmarkEnd w:id="324"/>
      <w:r>
        <w:rPr>
          <w:rtl w:val="true"/>
        </w:rPr>
        <w:t>نوادر ملحقات</w:t>
      </w:r>
      <w:bookmarkEnd w:id="325"/>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رسول خدا صلّی اللّٰه علیه و آله آن بود که اگر بچه شتر دو ساله‌ای مقروض بود، به جای آن شتر هفت ساله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دو درهم مقروض بود چهار درهم می‌پرداخت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فضیلتی از فضایل خود را به زبان می‌آورد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فضیلت فخری نمی‌فروشم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سنن این است که شخص مؤمن در روز عید غدیر صد مرتبه این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جعل کمال دینه و تمام نعمته بولایة أمیر المؤمنین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خدایی را که دین و نعمتش را به ولایت علی علیه السّلام کامل و تمام ساخت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زیارت آنان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 باره ذبح گوسفندی که ایستاده است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چنین ذبح شود، سنّت بر این است که به طرف قبله بخوابانند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وعده‌های خود را بر خویشتن دین</w:t>
      </w:r>
    </w:p>
    <w:p>
      <w:pPr>
        <w:pStyle w:val="BookText"/>
        <w:rPr/>
      </w:pPr>
      <w:r>
        <w:rPr>
          <w:rFonts w:ascii="IRNazanin" w:hAnsi="IRNazanin" w:eastAsia="IRNazanin"/>
          <w:color w:val="111111"/>
          <w:sz w:val="28"/>
          <w:sz w:val="28"/>
          <w:szCs w:val="28"/>
          <w:rtl w:val="true"/>
          <w:lang w:bidi="fa-IR"/>
        </w:rPr>
        <w:t>حساب می‌کنیم چنان که رسول خدا صلّی اللّٰه علیه و آله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صدای رعد را می‌شنید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یسبّح الرّعد بحمده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رعد، حمد و تسبیح او می‌گوید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صدای رعد و برق را می‌شنید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تقتلنا بغضبک، و لا تهلکنا بعذابک، و عافنا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خشم خود نمیران، و به عذابت هلاک مگردان، و پیش از آن ما را عافیت بخش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نزد 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سخت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می‌شد از سختی بلا و آزمایش به خدای متعال پناه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باد زرد و سرخ و سیاه می‌وزید رنگ چهره رسول خدا صلّی اللّٰه علیه و آله می‌پرید و مانند کسی که بترسد زرد می‌گشت، و چون قطره بارانی از آسمان نازل می‌شد رنگش برمی‌گشت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 رحمت خدا را برایتان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چون ابر را می‌دید هر کاری که داشت رها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اعوذ بک من شرّ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شر آنچه در آن است به تو پناه می‌برم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ابر رد می‌شد خدا را شکر می‌کرد، و اگر می‌بارید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ناشئا نافعا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آن را ابری سودمند قرار 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و یا ماه می‌گرفت رسول خدا صلّی اللّٰه علیه و آله به مردم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خواندن نماز در مسجد و با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رسول خدا صلّی اللّٰه علیه و آله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فردا باقی نمی‌گذاشت، اما ابو بکر این کار را می‌کرد، و عمر بن خطّاب رأیش بر این شد که دفاتر حساب ترتیب داده و اموال را تا یک سال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مانند رسول خدا صلّی اللّٰه علیه و آله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بیت المال را جمعه به جمعه میان مردم تقسیم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تقسیم فارغ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 اذ کلّ جان یده الی فیه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دستچین من که خوب و بدش همه در آن است، حال آنکه هر چیننده‌ای دست به دهان خود دارد</w:t>
      </w:r>
      <w:r>
        <w:rPr>
          <w:rFonts w:eastAsia="IRNazanin" w:cs="IRNazanin"/>
          <w:color w:val="111111"/>
          <w:sz w:val="28"/>
          <w:szCs w:val="28"/>
          <w:rtl w:val="true"/>
          <w:lang w:bidi="fa-IR"/>
        </w:rPr>
        <w:t>» .</w:t>
      </w:r>
      <w:bookmarkStart w:id="326" w:name="pg1047_4588"/>
    </w:p>
    <w:p>
      <w:pPr>
        <w:pStyle w:val="Heading2"/>
        <w:numPr>
          <w:ilvl w:val="1"/>
          <w:numId w:val="1"/>
        </w:numPr>
        <w:rPr/>
      </w:pPr>
      <w:bookmarkStart w:id="327" w:name="__RefHeading___Toc1747530_373438147"/>
      <w:bookmarkStart w:id="328" w:name="_Toc123"/>
      <w:bookmarkEnd w:id="326"/>
      <w:bookmarkEnd w:id="327"/>
      <w:r>
        <w:rPr>
          <w:rtl w:val="true"/>
        </w:rPr>
        <w:t>ملحقات شمایل پیامبر صلّی اللّٰه علیه و آله</w:t>
      </w:r>
      <w:bookmarkEnd w:id="328"/>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خداوند آفرید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پیغمبر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آفرید و سپس هر خوبی و خیری را از آن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آفرید نور من بود، که آن را از نور مقدس خودش ایجاد کرد، و از جلال عظمت خودش مشتق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از گوهری که در زیر عرش بود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اهل بیت مرا از سرشتی آفرید که احدی را از آن نیافریده بود، و ما نخستین پدیده از آفریده‌های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خطبه‌ای که در باره احوال و صفات رسول اکرم صلّی اللّٰه علیه و آله و ائمّه اطهار علیهم السّلام بیان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گناه و اعمال زشت مردم مانع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بردباری و آرامش و مهربانی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از اینکه محبوب‌ترین و گرامی‌ترین پیامبرانش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انتخاب کند، پیامبری که مولدش در حومه عزت بود و ریشه در دودمان کرم داشت، حسبش نقصی نداشت،</w:t>
      </w:r>
    </w:p>
    <w:p>
      <w:pPr>
        <w:pStyle w:val="BookText"/>
        <w:rPr/>
      </w:pPr>
      <w:r>
        <w:rPr>
          <w:rFonts w:ascii="IRNazanin" w:hAnsi="IRNazanin" w:eastAsia="IRNazanin"/>
          <w:color w:val="111111"/>
          <w:sz w:val="28"/>
          <w:sz w:val="28"/>
          <w:szCs w:val="28"/>
          <w:rtl w:val="true"/>
          <w:lang w:bidi="fa-IR"/>
        </w:rPr>
        <w:t>نسبش آلوده نبود و وصف و صفاتش نزد دانشمندان مجهول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در کتابهای آسمانی خود آمدن او را بشارت داده، دانشمندان به اوصاف و صفات نیکویش زبان گشوده و حکیمان به اوصاف برجسته او نظر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پاکی بود که نظیر نداشت، تنها فرد هاشمی بود که برابر نداشت و تنها مرد مکّی بود که کس به شوکت و مفاخر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او حیا و نجابت، و سرشت او سخا و مروت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هیبت و بزرگی و اخلاق نبوت آراسته بود و به اوصاف و خردمندیهای رسالت سرشته؛ تا اسباب و مقدّرات الهی زمینه مساعدی برای او فراهم آورد و حکم استوار حق به امر الهی در باره او به نهایت رسید، در این وقت قضای حتمی خداوند حضرتش را به منتهی درجه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بشارت وجودش را به امت بعد از خود می‌داد، و آن نور مقدس از صلب پدری به پدری دیگر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انتقال، عنصر شریفش را روابط نامشروع آلوده نکرد، و در ولادت شریفش از زمان آدم علیه السّلام تا پدرش عبد اللّٰه علیه السّلام نکاح ناروا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بهترین دودمانها و در گرامی‌ترین تیره‌ها و شرافتمندترین خاندانها و عزیزترین فامیل و محفوظترین رحمها به دنیا آمد و در امین‌ترین دامن‌ها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برگزید و پسندید و برای خود انتخاب کرد و کلیدهای دانش را به او داد و منابع سرشار حکمت را به او بخشید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از شکم مادرش به زمین آمد، دست چپ را بر زمین نهاد و دست راست را به سوی آسمان بلند کرد و لبها را به وحدانیت خدا حرکت می‌داد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 مادر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فرزندم بر زمین قرار گرفت به سمت کعبه به سجده افتاد و در حالی که دستها را به سوی آسمان بلند کرده، به پروردگارش زاری نمود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مادر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بودم ولی</w:t>
      </w:r>
    </w:p>
    <w:p>
      <w:pPr>
        <w:pStyle w:val="BookText"/>
        <w:rPr/>
      </w:pPr>
      <w:r>
        <w:rPr>
          <w:rFonts w:ascii="IRNazanin" w:hAnsi="IRNazanin" w:eastAsia="IRNazanin"/>
          <w:color w:val="111111"/>
          <w:sz w:val="28"/>
          <w:sz w:val="28"/>
          <w:szCs w:val="28"/>
          <w:rtl w:val="true"/>
          <w:lang w:bidi="fa-IR"/>
        </w:rPr>
        <w:t>احساس بارداری نکردم و مانند زنان دیگر از سنگینی حمل رنج نمی‌بردم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نمو یک روزه رسول خدا صلّی اللّٰه علیه و آله به اندازه رشد و نمو یک هفته اطفال دیگر، و رشد یک هفته او به قدر رشد و نمو یک ماهه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کودکی آن حضرت، ماه گهواره او را می‌جنبانید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گهواره آن حضرت صدای تسبیح و حمد و ثنا بر خدای متعال می‌شنیدند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البیان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ختنه شده از مادر متولد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 خدا صلّی اللّٰه علیه و آله را در گرمی آفتاب بیرون نبردم مگر آنکه ابری بر آن حضرت سایه می‌افکند، و همچنین آن حضرت را ابر از هوای بارانی نگهداری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رسول خدا صلّی اللّٰه علیه و آله متولد شد تا روزی که از دنیا رفت، در حضر و سفر، پیوسته ابری بر آن حضرت سایه می‌افکند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طفولیت، حکمت و دانش به وی داده شد، و با آنکه میان بت‌پرستان و هوا داران شیطان زندگی می‌کرد هرگز به بتی متمایل نشد، و در اعیاد بت‌پرستان شاد نبود، و هرگز دروغی از آن حضرت شنیده نشد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رسول خدا صلّی اللّٰه علیه و آله دروغی نشنیدم، و خلقی از اخلاق جاهلیت در او ندیدم، خنده بی‌جایی از او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بازی نمی‌کرد و به آنان علاقه نشان نمی‌داد، و تنهایی و تواضع بهترین چیزها نزد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حلیمه سعدیه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رسول خدا صلّی اللّٰه علیه و آله می‌خوابید چشمهایش چنان می‌نمود که باز و لبهایش در حال خنده است، و گرما و سرما آسیبی به او</w:t>
      </w:r>
    </w:p>
    <w:p>
      <w:pPr>
        <w:pStyle w:val="BookText"/>
        <w:rPr/>
      </w:pPr>
      <w:r>
        <w:rPr>
          <w:rFonts w:ascii="IRNazanin" w:hAnsi="IRNazanin" w:eastAsia="IRNazanin"/>
          <w:color w:val="111111"/>
          <w:sz w:val="28"/>
          <w:sz w:val="28"/>
          <w:szCs w:val="28"/>
          <w:rtl w:val="true"/>
          <w:lang w:bidi="fa-IR"/>
        </w:rPr>
        <w:t>نمی‌رسانید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رسول خدا صلّی اللّٰه علیه و آله از شیر گرفته شد، خداوند بزرگترین فرشته از فرشتگان خویش را همراه آن حضرت قرار داد که شب و روز راه مکارم و بهترین اخلاق جهانیان را به آن حضرت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مانند کودکی که دنبال مادر به راه افتد از آن حضرت پیروی کرده و سایه به سایه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اخلاق خود چیزی برایم آشکار می‌ساخت و مرا امر می‌کرد تا از او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اوقاتی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می‌شد و غیر از من کسی او را نمی‌دید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هنگامی که وحی بر آن حضرت نازل شد ناله شیطان را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پرستش شدن ناامید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می‌شنوم تو می‌شنوی، و آنچه من می‌بینم تو می‌بینی جز آنکه پیامبر نیستی</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دانای غیب است و کسی را از غیب خود آگاه نمی‌سازد مگر آن کس را که بپسندد و او پیامبر است، که از پیش رو و پشت سرش نگاهبانانی روانه می‌سازد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 انبیاء خود فرشتگانی می‌گمارد تا کارهای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کنند و آنان را در تبلیغ رسالت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رسول خدا صلّی اللّٰه علیه و آله از شیر گرفته شد خداوند فرشته بزرگی را بر آن حضرت موکل ساخت که او را به خیرات راهنمایی می‌کرد و به اخلاق نیک وامی‌داشت و از شر و اخلاق بد نگاهداری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از حضرت یوسف علیه السّلام اجازه ملاقات خواست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به زلیخا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به آن کار ناروا اقدام کنی؟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چه می‌کنی؟ او از من زیباتر، اخلاقش بهتر و سخاوتش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زیباتر از من بود، ولی من با نمک‌تر از اویم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از جهت چاقی معتدل بود، ولی در اواخر عمرش اندکی چاق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بدنش چنان محکم و جمع بود که گویی پیری در وی اثر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جواب پرسشهای رئیس و بزرگ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 میان دو کتف رسول خدا صلّی اللّٰه علیه و آله قرار داشت و بر آن دو سطر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سطر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دو کتف آن حضرت مهر نبوت قرار داشت که نور آن بر نور آفتاب غلبه داشت و بر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خواستی برو که تو منصور و یاری‌شده‌ای</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محجة البیضاء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چهارشانه بود و مهر نبوت میان دو کتف آن حضرت نزدیک شانه راست او قرار داشت، در آن مهر خالی سیاه متمایل به زردی که اطراف آن را موهای متراکمی مانند یال اسب گرفته بود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خالی به رنگ دیبای سیاه بر گونه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نبوتی که میان دو کتف رسول خدا صلّی اللّٰه علیه و آله قرار داشت برآمدگی سرخ رنگی به اندازه تخم کبوتر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مانند رسول خدا صلّی اللّٰه علیه و آله ندیدم که دو کتفش از هم فاصله زیاد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علامت شجاعت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رسول خدا صلّی اللّٰه علیه و آله از همه زیباتر بود، نه خیلی بلند بود و نه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رسول خدا صلّی اللّٰه علیه و آله گرد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زیرین رسول خدا صلّی اللّٰه علیه و آله خالی نقش 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 رسول خدا صلّی اللّٰه علیه و آله سیاه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سمره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 مبارک رسول خدا صلّی اللّٰه علیه و آله موی سفیدی دیده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آن حضرت جز چند تار موی سفیدی که در فرق مبارک او بود و با روغن زدن پنهان می‌گشت موی سفید دیگری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شکم رسول خدا صلّی اللّٰه علیه و آله شکنهایی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چین‌خوردگی‌هایی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 یکی زیر لباس پنهان می‌گشت و دوتای دیگر نمایان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جلالت و هیبتی خاص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چشم هر بیننده با وقار و بزرگ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پاسخ سؤالهای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مجلسی می‌نشست از اطراف آن حضرت نوری می‌درخشید که همه آن را 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شبهای تاریک نوری دیده می‌شد گویی پاره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خواص رسول خدا صلّی اللّٰه علیه و آله این بود که چون می‌خواست به دیدار قومی برود جلوتر نوری به خانه آنان سبقت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عمر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که سخی‌تر و شجاع‌تر و سلحشورتر از رسول خدا صلّی اللّٰه علیه و آله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خصلت داشت که دیگران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سایه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عبور نمی‌کرد مگر اینکه پس از سه روز کسانی که از آنجا می‌گذشتند از عطر عرق آن جناب متوجه می‌شدند که ایشان از آن محل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هیچ سنگ و درختی نمی‌گذشت جز آنکه به آن حضرت سجده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تاریک پیش از آنکه مردم آن حضرت را ببینند از بوی عطر آن جناب را می‌شناختند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اسحاق بن راهویه نقل شده که این بوی خوش، بوی عرق رسول خدا صلّی اللّٰه علیه و آله بود بدون آنکه عطری استعمال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ظرف آب، آب دهان می‌افکند و مردم از آن بویی خوشتر از مشک می‌شنیدند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عطر مرا استشمام کند 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فرزند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بر ما وارد شد و نزد ما به خواب نیم روزی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شیشه‌ای آورد و شروع کرد عرق رسول خدا صلّی اللّٰه علیه و آله را در آن 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خواب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چه می‌کنی؟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شماست که در عطریات خود داخل می‌کنیم و این از بهترین اقسام عطرهای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 خدا صلّی اللّٰه علیه و آله با کسی راه می‌رفت هر چند که آن کس بلند قد بود، آن حضرت یک سر و گردن از وی بلندتر به نظر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کوتاه و یا بلند به اندام رسول خدا صلّی اللّٰه علیه و آله اندازه بود، چون می‌پوشید اگر کوتاه بود بلند، و اگر بلند بود کوتاه‌تر می‌شد، گویا برای آن حضرت بریده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بر زمین نرم قدم می‌گذاشت اثر پایش در آن ظاهر نمی‌شد، و چون بر زمین سفت راه می‌رفت جای پایش معلوم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دیدگانش به خواب می‌رفت ولی قلبش نمی‌خوابید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پرنده بالای سر رسول خدا صلّی اللّٰه علیه و آله پرواز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مگس بر آن جناب نمی‌نشست و حشرات زهردار و بی‌زهر به</w:t>
      </w:r>
    </w:p>
    <w:p>
      <w:pPr>
        <w:pStyle w:val="BookText"/>
        <w:rPr/>
      </w:pPr>
      <w:r>
        <w:rPr>
          <w:rFonts w:ascii="IRNazanin" w:hAnsi="IRNazanin" w:eastAsia="IRNazanin"/>
          <w:color w:val="111111"/>
          <w:sz w:val="28"/>
          <w:sz w:val="28"/>
          <w:szCs w:val="28"/>
          <w:rtl w:val="true"/>
          <w:lang w:bidi="fa-IR"/>
        </w:rPr>
        <w:t>آن حضرت نزدیک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از پشت سر نگاه می‌کرد چنان که از پیش رو نگاه می‌کرد، و از پشت سر می‌دید چنان که از پیش رو می‌دید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خواب می‌شنید چنان که در بیداری می‌شنید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از روزی که خدا او را آفرید بوی بد از وی به مشام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هرگز محتلم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حیوانی که رسول خدا صلّی اللّٰه علیه و آله بر آن سوار شد هرگز پیر نگشت و بر آن حال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وجود مبارک رسول خدا صلّی اللّٰه علیه و آله استشفاء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تاب مقاومت با رسول خدا صلّی اللّٰه علیه و آله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حقّی در خلافت داشت چرا قیام نکرد تا حق خویش را بگیرد؟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قیام کردن بدون اینکه یاوری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 یک نفر واجب کرده بود آن هم رسول خدا صلّی اللّٰه علیه و آله بود چنان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راه خدا کارزار کن و این تکلیف خود توست، و مؤمنین را به جنگ ترغیب کن </w:t>
      </w:r>
      <w:r>
        <w:rPr>
          <w:rStyle w:val="FootnoteAnchor"/>
          <w:rtl w:val="true"/>
        </w:rPr>
        <w:footnoteReference w:id="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تکلیف تنها برای رسول خدا صلّی اللّٰه علیه و آله بود، ولی در باره دیگران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عقب‌نشینی جایز نیست مگر برای کسی که بخواهد برای ادامه جنگ جای خود را در میدان عوض کند و یا به جمعیتی ملحق شود و از آنان یاری بجوید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نبود که علی علیه السّلام را در امر خلافت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قیام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روی زمین کسی داناتر از رسول خدا صلّی اللّٰه علیه و آله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هنگام نزول وحی گرفته می‌شد و رنگ چهره‌اش تغییر می‌کرد و سر به زیر می‌انداخت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غشوه و بی‌خودی که به رسول خدا صلّی اللّٰه علیه و آله دست می‌داد آیا هنگامی بود که جبرئیل بر آن حضرت نازل می‌گردید؟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جبرئیل هنگامی که نزد رسول خدا صلّی اللّٰه علیه و آله می‌آمد بدون اجازه داخل نمی‌شد و چون خدمت آن حضرت می‌رسید مانند بنده‌ای در حضور رسول خدا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حالت موقعی بود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با آن جناب سخن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رسول خدا صلّی اللّٰه علیه و آله دو حال بود که 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و این جبرئیل است که چنین امر می‌کند؛ و گاه بیهوش می‌گردید؟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وحی الهی بدون واسطه جبرئیل صورت می‌گرفت، به جهت سنگینی وحی مستقیم از خداوند حالت غشوه بر آن حضرت عارض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واسطه جبرئیل بود این سنگینی به او دست نمی‌داد، لذا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و این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دستور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وحی بر رسول خدا صلّی اللّٰه علیه و آله نازل می‌شد صدایی همانند صدای زنبور عسل از مقابل صورتش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روزهای خیلی سرد وقتی وحی بر آن حضرت نازل می‌شد و تمام می‌گشت، بر پیشانی مبارکش دانه‌های عرق نمایان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شصت هزار مرتبه بر رسول خدا صلّی اللّٰه علیه و آله 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هر سال همه قرآن را یک بار بر من می‌خواند، لیکن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آخر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بار بر من</w:t>
      </w:r>
    </w:p>
    <w:p>
      <w:pPr>
        <w:pStyle w:val="BookText"/>
        <w:rPr/>
      </w:pP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علم امام سؤال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در خانه خود نشسته و پرده‌ها انداخته شده چطور از آنچه در اطراف عالم اتفاق می‌افتد خبر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رسول خدا صلّی اللّٰه علیه و آله پنج روح قرار داده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جنب و جوش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کار و کوشش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می‌خورد و می‌آشامید و با همسران حلال خود آمیزش می‌کرد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ایمان آورد و در میان مردم به عدالت رفتار می‌نمود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آن حامل نبوت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وفات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انتقال پیدا کرد، و روح القدس خواب و غفلت و کار بیهوده و باطل ندارد اما این حالات به چهار روح دیگر دست می‌دهد، و امام به وسیله روح القدس آنچه را در عالم است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 من 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اوحینا الیک روحا من امرنا ما کنت تدری ما الکتاب و لا الایمان </w:t>
      </w:r>
      <w:r>
        <w:rPr>
          <w:rStyle w:val="FootnoteAnchor"/>
          <w:rtl w:val="true"/>
        </w:rPr>
        <w:footnoteReference w:id="81"/>
      </w:r>
      <w:r>
        <w:rPr>
          <w:rFonts w:ascii="IRNazanin" w:hAnsi="IRNazanin" w:eastAsia="IRNazanin"/>
          <w:color w:val="111111"/>
          <w:sz w:val="28"/>
          <w:sz w:val="28"/>
          <w:szCs w:val="28"/>
          <w:rtl w:val="true"/>
          <w:lang w:bidi="fa-IR"/>
        </w:rPr>
        <w:t>آمده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است از آفریده‌های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جبرئیل و میکائیل بزرگتر است و همیشه با رسول خدا صلّی اللّٰه علیه و آله همراه بود و آن حضرت را از وقایع آگاه و در کار خویش تقویت می‌کرد و این روح پس از رسول خدا صلّی اللّٰه علیه و آله همواره با ائمه علیهم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رسول خدا صلّی اللّٰه علیه و آله با هیچ یک از پیامبران گذشته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هنگامی که رسول خدا صلّی اللّٰه علیه و آله به</w:t>
      </w:r>
    </w:p>
    <w:p>
      <w:pPr>
        <w:pStyle w:val="BookText"/>
        <w:rPr/>
      </w:pPr>
      <w:r>
        <w:rPr>
          <w:rFonts w:ascii="IRNazanin" w:hAnsi="IRNazanin" w:eastAsia="IRNazanin"/>
          <w:color w:val="111111"/>
          <w:sz w:val="28"/>
          <w:sz w:val="28"/>
          <w:szCs w:val="28"/>
          <w:rtl w:val="true"/>
          <w:lang w:bidi="fa-IR"/>
        </w:rPr>
        <w:t>آسمان برده شد، جبرئیل رسول خدا صلّی اللّٰه علیه و آله را به مکانی رسانید و خود از آن حضرت جدا گردید،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در چنین حالی مرا تنها می‌گذاری؟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ده، به خدا سوگند به جایی قدم نهاده‌ای که بشری به آنجا قدم ننهاده و پیش از تو هیچ بشری سیرش به آنجا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نبوت مبعوث کرد، این جا مقامی است که هیچ پیامبر مرسل و فرشته مقربی به آن قدم ننهاده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رسیدم به آن حجابی که بعد از آن خدای رحمان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من و خدا تنها یک حجاب فاصله بود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رسول خدا صلّی اللّٰه علیه و آله پروردگارش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قلب خود پروردگارش را دید؛ مگر سخن خدای متعال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آنچه را دیده دروغ نگفته است</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هرگز با دیدگان ظاهر ندید ولی با چشم دل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و میان من و او فقط جلال وی حائل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خداوند وقتی هست که هیچ فرشته مقرب و پیامبر مرسل و بنده‌ای که خداوند دلش را به ایمان آزموده است قدرت تحمل آن حال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ضمن حدیث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هفتم رسیدم و تمام فرشتگان آسمانها که همراه من بودند و جبرئیل و فرشتگان مقرب از</w:t>
      </w:r>
    </w:p>
    <w:p>
      <w:pPr>
        <w:pStyle w:val="BookText"/>
        <w:rPr/>
      </w:pPr>
      <w:r>
        <w:rPr>
          <w:rFonts w:ascii="IRNazanin" w:hAnsi="IRNazanin" w:eastAsia="IRNazanin"/>
          <w:color w:val="111111"/>
          <w:sz w:val="28"/>
          <w:sz w:val="28"/>
          <w:szCs w:val="28"/>
          <w:rtl w:val="true"/>
          <w:lang w:bidi="fa-IR"/>
        </w:rPr>
        <w:t>ادامه راه بازماندند و رسیدم به حجاب پروردگارم، در میان هفتاد حجاب داخل شدم که بین هر حجابی با حجاب دیگر حائلهایی از عزت و قدرت و بها و کرامت و کبریا و عظمت و نور و ظلمت و وقار قرار داشت تا آنکه به حجاب جلال رسیدم و با پروردگار خود مناجات کرده، در حضور وی ایستادم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و شبی نیست مگر آنکه تحفه‌ای از جانب خدای متعال در آن به من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عیسی علیه السّلام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بود و با آن دو حرف کار می‌کرد، و به حضرت موسی علیه السّلام چهار حرف، و به حضرت ابراهیم علیه السّلام هشت حرف، و به حضرت نوح علیه السّلام پانزده حرف، و به حضرت آدم علیه السّلام بیست و پنج حرف داده شده بود و خداوند متعال همه آنها را در وجود حضرت محمّد صلّی اللّٰه علیه و آله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أعظم خدا هفتاد و سه حرف است که هفتاد و دو حرف آن را به رسول خدا صلّی اللّٰه علیه و آله عطا کرد و یک حرف دیگر از او پنهان داشته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به جهت اختصار و عدم فایده برای خوانندگان محترم پارسی زبان، نام مدارک نیز آورده نشد و طالبین می‌توانند به اصل عربی کتاب مراجعه فرمایند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فراخی دهان در عرب از کمالات به حساب می‌آید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اختلاف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جهت است که آرایش موی سر آن حضرت یکسان نبوده، گاه موی سرش بلند می‌شد و بر دوشها می‌ریخت، و گاه کوتاه می‌کرد و تا بنا گوش می‌رسید، و گاه در حج از نه می‌تراشید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موی سر را رها می‌کرد تا بنا گوش می‌رسید و هر گاه شانه می‌زد و فرق باز می‌گرد از بنا گوش می‌گذشت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 رسم است که هنگام سوگند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سپس سوگند می‌خورند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ربّک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اینجا مراد این است که آن حضرت پس از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نمی‌خورد و به جای آن استغفار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مرآة العقول علاّمه مجلسی</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ملحقات شمایل پیامبر صلّی اللّٰه علیه و آله در آخر کتاب مراجعه فرمایید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است که الیمین للوجه، و الیسار للفرج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راست برای صورت و بالاتنه است، و دست چپ برای پایین تنه</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اخبار در تعداد سرمه‌کشیدن آن حضرت نشان می‌دهد که در هر وقتی به گونه‌ای عمل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اصل سرمه‌کشیدن در هنگام خواب سنّت است نه تعداد خاص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باره فراوان است، پاره‌ای در گذشته ذکر شد، و پاره‌ای هم در آینده ذکر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محتوای این اخبار به دست آمد که آن حضرت از انواع عطر استفاده می‌کرده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مرزنجوش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خوشبو، دارای شاخه‌های بلند، برگهای آن باریک و شبیه گوش موش است و خط و خال معشوق را به آن تشبیه کنند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شستن 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شستن بینی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پنج چیز شمرده شده، و در کتاب فقه الرضا علیه السّلام تغییر 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تمیز پوشیدن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هم ذکر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در این معنی فراوان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چندی گذشت که آن حضرت هنگام راه رفتن کمی به جلو تمایل داشت گویی از سراشیبی فرود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دعاهای آن حضرت در هنگام وداع مختلف است و اختلافات زیادی دارند، ولی در همه آنها دعا به سلامتی و غنیمت نهفته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به دست گرفتن نشانه سفر رفتن است، و عصا به دست گرفتن مؤمن نشانه آن است که وی آماده سفر آخرت است و زاد و توشه آن را تهیه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عصا داشتن نشانه ضعف است و به دست گرفتن عصا برای اظهار تواضع و فرو کاستن تکبر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شمله لباسی است کوچکتر از قطیفه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نمره لباسی است از پشم که دارای خطوط سفید و سیاه می‌باشد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خبر معنای آنچه در باب معاشرت آن حضرت گذشت که لباس پشمینه می‌پوشید روشن می‌شود که حضرت در حال ضرورت لباس پشمینه می‌پوشیده است، بنا بر این منافاتی میان این اخبار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 پناه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مناسبت این حدیث با آداب مسکن و خانه آن است که هیچ گاه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هنگام که دشمن در منزل یا اردوگاه خواب است بر او حمله نمی‌کرد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از خواب به مرگ تعبیر شده است چنان که در 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دیگری برای هنگام خواب و بیدار شدن هست که به خواست خدا در باب دعاها خواهد آمد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نه مورد است و مورد دهم ذکر نشده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در کتابهای شیعه و غیر آنان از طرق بسیاری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نامی است که برای مردان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زنان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 و برای احترام روی افراد گذاشته می‌شود، مانند ابو القاسم، ابن الفارض، امّ سلمه، بنت الشاطی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روشن می‌شود که مسأله تکیه نکردن رسول خدا صلّی اللّٰه علیه و آله در حال غذا خوردن غیر از تکیه دادن بر دست بر روی زمین است، بلکه مراد تکیه نکردن بر پشتی و بالش و امثال آن است چنان که رسم پادشاهان و سایر متکبران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مطلب فرمایش امام صادق علیه السّلام است که به شخصی که آن حضرت را از تکیه دادن بر دست در حال غذا خوردن نهی کرد، در بار سوم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رسول خدا صلّی اللّٰه علیه و آله هرگز از چنین چیزی نهی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دیگری بر می‌آید که رسول خدا صلّی اللّٰه علیه و آله فالوده میل کرد ولی بسیار اندک، و شاید مراد این حدیث همین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نقل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شستن دست پیش از غذا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لیسیدن انگشتان پس از غذا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براء بن معرور سه کار کرد که پیامبر صلّی اللّٰه علیه و آله آنها را به عنوان سنّت حسنه پذیرفت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عمل امام سجاد علیه السّلام برای آن بود تا عملا وسواس را از خود دور کند و به دیگران نیز دوری از وسواس را تعلیم دهد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شستن با آب زمانی لازم است که نجاست به اطراف مقعد رسیده باشد، و گر نه مستحب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شمایل آن حضرت،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معاشرت آن حضرت،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آن حضرت از بیماران عیادت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آنکه چهار طرف را دور زد اگر باز هم زیر تابوت را بگیرد مستحب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صورتی است که پیراهن پیدا نشود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متأسفانه به عکس این دستور عمل می‌شود، از این رو مصیبت‌زدگان مصیبت اصلی خود را فراموش نموده، گرفتار مصیبتی بزرگتر می‌شوند که آن خرج دادن به شرکت‌کنندگان در تشییع و غیره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نظافت گذشت که آن حضرت برای رفع سردرد ابروان خود را روغن می‌مالید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انفیّه گردی قهوه‌ای رنگ و مکیّف و عطسه‌آور است که بیشتر از تنباکو ساخته می‌شود و آن را برای عطسه کردن جلو بینی قرار می‌دهند و برخی از مردم آن را داخل بینی می‌کنند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اهل بیت علیهم السّلام در این مورد مستفیض بلکه متواتر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دیگر این اضافه را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از یک ظرف غسل می‌کردند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مستحب مؤکّد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خواست خدا در باب نماز، برخی غسلهای دیگر ذکر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عشا که دو رکعت نماز نشسته است ذکر نشده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وقت نماز شب روایات دیگری نیز روایت کرده‌اند، همچنین راجع به وقت نافله ظهر و ناگفته نماند که این حدیث تمام رکعات نافله عصر را متذکر نشده است، و ظاهرا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رسیدن وقت عصر نیز دو رکعت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صدد بیان جمله قبل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بیان کامل نافله عصر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تفصیل عمل آن حضرت در نماز وتر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روایات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معلوم می‌شود که آن حضرت در هنگام عجله و گاه برای رعایت حال عموم، أعوذ باللّٰه نمی‌گفت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اعطیناک الکوثر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چنان که در روایت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هادی فقهی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حدیث بعد ذکر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این عملی است که حالت انکسار و شکستگی را نشان می‌دهد و رحمت حق را به جوش می‌آورد و موجب می‌شود تا خشکسالی را به فراوانی نعمت تبدیل سازد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این است که آن حضرت در نماز وتر سه مرتبه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می‌خواند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خدایی راست که این حیوان را مسخّر ما گردانید با اینکه ما طاقت مهار آن را نداشتیم، و ما به سوی پروردگارمان بازمی‌گردیم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از حضرت صادق علیه السّلام نیز نقل شده، لیکن متن دعاها در آن نسبت به حدیث گذشته بسیار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هم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معنی را با حذف دعا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براء بن معرور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اذان پیامبر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خورد و مسموم شد و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کتابت در این حدیث و حدیث قبل، کتابت ظاهری نیست چنان که از احادیث بعد معلوم می‌شود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گونه روحی از امر خود را به تو وحی کردیم، تو پیش از آن نمی‌دانستی که کتاب و ایمان چیست</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منظور، قرب معنوی است نه قرب مکانی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56792</Words>
  <Characters>205517</Characters>
  <CharactersWithSpaces>259740</CharactersWithSpaces>
  <Paragraphs>2570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2026-08-16T11:44:31Z</dcterms:created>
  <dc:creator>ghaemiyeh.com</dc:creator>
  <dc:description/>
  <dc:language>en-US</dc:language>
  <cp:lastModifiedBy/>
  <dcterms:modified xsi:type="dcterms:W3CDTF">2026-08-16T15:16:07Z</dcterms:modified>
  <cp:revision>1</cp:revision>
  <dc:subject/>
  <dc:title>سنن النبی آداب و سنن پیامبر صلی الله علیه و آله</dc:title>
</cp:coreProperties>
</file>

<file path=docProps/custom.xml><?xml version="1.0" encoding="utf-8"?>
<Properties xmlns="http://schemas.openxmlformats.org/officeDocument/2006/custom-properties" xmlns:vt="http://schemas.openxmlformats.org/officeDocument/2006/docPropsVTypes"/>
</file>