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فاطمه الزهراء سلام الله علیها من المهد الی اللحد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14818_2116733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6714820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714822_211673320">
            <w:r>
              <w:rPr>
                <w:webHidden/>
                <w:rStyle w:val="IndexLink"/>
                <w:rtl w:val="true"/>
              </w:rPr>
              <w:t>الاهداء</w:t>
            </w:r>
            <w:r>
              <w:rPr>
                <w:rStyle w:val="IndexLink"/>
                <w:rtl w:val="true"/>
              </w:rPr>
              <w:tab/>
            </w:r>
            <w:r>
              <w:rPr>
                <w:rStyle w:val="IndexLink"/>
              </w:rPr>
              <w:t>9</w:t>
            </w:r>
          </w:hyperlink>
        </w:p>
        <w:p>
          <w:pPr>
            <w:pStyle w:val="Contents2"/>
            <w:tabs>
              <w:tab w:val="clear" w:pos="8743"/>
              <w:tab w:val="right" w:pos="9026" w:leader="dot"/>
            </w:tabs>
            <w:rPr/>
          </w:pPr>
          <w:hyperlink w:anchor="__RefHeading___Toc6714824_211673320">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6714826_211673320">
            <w:r>
              <w:rPr>
                <w:webHidden/>
                <w:rStyle w:val="IndexLink"/>
                <w:rtl w:val="true"/>
              </w:rPr>
              <w:t>المدخل</w:t>
            </w:r>
            <w:r>
              <w:rPr>
                <w:rStyle w:val="IndexLink"/>
                <w:rtl w:val="true"/>
              </w:rPr>
              <w:tab/>
            </w:r>
            <w:r>
              <w:rPr>
                <w:rStyle w:val="IndexLink"/>
              </w:rPr>
              <w:t>12</w:t>
            </w:r>
          </w:hyperlink>
        </w:p>
        <w:p>
          <w:pPr>
            <w:pStyle w:val="Contents2"/>
            <w:tabs>
              <w:tab w:val="clear" w:pos="8743"/>
              <w:tab w:val="right" w:pos="9026" w:leader="dot"/>
            </w:tabs>
            <w:rPr/>
          </w:pPr>
          <w:hyperlink w:anchor="__RefHeading___Toc6714828_211673320">
            <w:r>
              <w:rPr>
                <w:webHidden/>
                <w:rStyle w:val="IndexLink"/>
                <w:rtl w:val="true"/>
              </w:rPr>
              <w:t>قانون الوراثة</w:t>
            </w:r>
            <w:r>
              <w:rPr>
                <w:rStyle w:val="IndexLink"/>
                <w:rtl w:val="true"/>
              </w:rPr>
              <w:tab/>
            </w:r>
            <w:r>
              <w:rPr>
                <w:rStyle w:val="IndexLink"/>
              </w:rPr>
              <w:t>29</w:t>
            </w:r>
          </w:hyperlink>
        </w:p>
        <w:p>
          <w:pPr>
            <w:pStyle w:val="Contents2"/>
            <w:tabs>
              <w:tab w:val="clear" w:pos="8743"/>
              <w:tab w:val="right" w:pos="9026" w:leader="dot"/>
            </w:tabs>
            <w:rPr/>
          </w:pPr>
          <w:hyperlink w:anchor="__RefHeading___Toc6714830_211673320">
            <w:r>
              <w:rPr>
                <w:webHidden/>
                <w:rStyle w:val="IndexLink"/>
                <w:rtl w:val="true"/>
              </w:rPr>
              <w:t>زواج الرسول الأعظم</w:t>
            </w:r>
            <w:r>
              <w:rPr>
                <w:rStyle w:val="IndexLink"/>
                <w:rtl w:val="true"/>
              </w:rPr>
              <w:tab/>
            </w:r>
            <w:r>
              <w:rPr>
                <w:rStyle w:val="IndexLink"/>
              </w:rPr>
              <w:t>32</w:t>
            </w:r>
          </w:hyperlink>
        </w:p>
        <w:p>
          <w:pPr>
            <w:pStyle w:val="Contents2"/>
            <w:tabs>
              <w:tab w:val="clear" w:pos="8743"/>
              <w:tab w:val="right" w:pos="9026" w:leader="dot"/>
            </w:tabs>
            <w:rPr/>
          </w:pPr>
          <w:hyperlink w:anchor="__RefHeading___Toc6714832_211673320">
            <w:r>
              <w:rPr>
                <w:webHidden/>
                <w:rStyle w:val="IndexLink"/>
                <w:rtl w:val="true"/>
              </w:rPr>
              <w:t>السیدة خدیجة علی أبواب السعادة</w:t>
            </w:r>
            <w:r>
              <w:rPr>
                <w:rStyle w:val="IndexLink"/>
                <w:rtl w:val="true"/>
              </w:rPr>
              <w:tab/>
            </w:r>
            <w:r>
              <w:rPr>
                <w:rStyle w:val="IndexLink"/>
              </w:rPr>
              <w:t>35</w:t>
            </w:r>
          </w:hyperlink>
        </w:p>
        <w:p>
          <w:pPr>
            <w:pStyle w:val="Contents2"/>
            <w:tabs>
              <w:tab w:val="clear" w:pos="8743"/>
              <w:tab w:val="right" w:pos="9026" w:leader="dot"/>
            </w:tabs>
            <w:rPr/>
          </w:pPr>
          <w:hyperlink w:anchor="__RefHeading___Toc6714834_211673320">
            <w:r>
              <w:rPr>
                <w:webHidden/>
                <w:rStyle w:val="IndexLink"/>
                <w:rtl w:val="true"/>
              </w:rPr>
              <w:t>كلمة خاطفة حول الماورائیات</w:t>
            </w:r>
            <w:r>
              <w:rPr>
                <w:rStyle w:val="IndexLink"/>
                <w:rtl w:val="true"/>
              </w:rPr>
              <w:tab/>
            </w:r>
            <w:r>
              <w:rPr>
                <w:rStyle w:val="IndexLink"/>
              </w:rPr>
              <w:t>37</w:t>
            </w:r>
          </w:hyperlink>
        </w:p>
        <w:p>
          <w:pPr>
            <w:pStyle w:val="Contents3"/>
            <w:tabs>
              <w:tab w:val="clear" w:pos="8459"/>
              <w:tab w:val="right" w:pos="9026" w:leader="dot"/>
            </w:tabs>
            <w:rPr/>
          </w:pPr>
          <w:hyperlink w:anchor="__RefHeading___Toc6714836_21167332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6714838_211673320">
            <w:r>
              <w:rPr>
                <w:webHidden/>
                <w:rStyle w:val="IndexLink"/>
                <w:rtl w:val="true"/>
              </w:rPr>
              <w:t>اعتزال النبي عن خدیجه</w:t>
            </w:r>
            <w:r>
              <w:rPr>
                <w:rStyle w:val="IndexLink"/>
                <w:rtl w:val="true"/>
              </w:rPr>
              <w:tab/>
            </w:r>
            <w:r>
              <w:rPr>
                <w:rStyle w:val="IndexLink"/>
              </w:rPr>
              <w:t>39</w:t>
            </w:r>
          </w:hyperlink>
        </w:p>
        <w:p>
          <w:pPr>
            <w:pStyle w:val="Contents3"/>
            <w:tabs>
              <w:tab w:val="clear" w:pos="8459"/>
              <w:tab w:val="right" w:pos="9026" w:leader="dot"/>
            </w:tabs>
            <w:rPr/>
          </w:pPr>
          <w:hyperlink w:anchor="__RefHeading___Toc6714840_211673320">
            <w:r>
              <w:rPr>
                <w:webHidden/>
                <w:rStyle w:val="IndexLink"/>
                <w:rtl w:val="true"/>
              </w:rPr>
              <w:t>طعام الجنه</w:t>
            </w:r>
            <w:r>
              <w:rPr>
                <w:rStyle w:val="IndexLink"/>
                <w:rtl w:val="true"/>
              </w:rPr>
              <w:tab/>
            </w:r>
            <w:r>
              <w:rPr>
                <w:rStyle w:val="IndexLink"/>
              </w:rPr>
              <w:t>40</w:t>
            </w:r>
          </w:hyperlink>
        </w:p>
        <w:p>
          <w:pPr>
            <w:pStyle w:val="Contents3"/>
            <w:tabs>
              <w:tab w:val="clear" w:pos="8459"/>
              <w:tab w:val="right" w:pos="9026" w:leader="dot"/>
            </w:tabs>
            <w:rPr/>
          </w:pPr>
          <w:hyperlink w:anchor="__RefHeading___Toc6714842_211673320">
            <w:r>
              <w:rPr>
                <w:webHidden/>
                <w:rStyle w:val="IndexLink"/>
                <w:rtl w:val="true"/>
              </w:rPr>
              <w:t>الجنین یتكلم مع امه</w:t>
            </w:r>
            <w:r>
              <w:rPr>
                <w:rStyle w:val="IndexLink"/>
                <w:rtl w:val="true"/>
              </w:rPr>
              <w:tab/>
            </w:r>
            <w:r>
              <w:rPr>
                <w:rStyle w:val="IndexLink"/>
              </w:rPr>
              <w:t>45</w:t>
            </w:r>
          </w:hyperlink>
        </w:p>
        <w:p>
          <w:pPr>
            <w:pStyle w:val="Contents2"/>
            <w:tabs>
              <w:tab w:val="clear" w:pos="8743"/>
              <w:tab w:val="right" w:pos="9026" w:leader="dot"/>
            </w:tabs>
            <w:rPr/>
          </w:pPr>
          <w:hyperlink w:anchor="__RefHeading___Toc6714844_211673320">
            <w:r>
              <w:rPr>
                <w:webHidden/>
                <w:rStyle w:val="IndexLink"/>
                <w:rtl w:val="true"/>
              </w:rPr>
              <w:t>فاطمة الزهراء تطل علی الحیاة</w:t>
            </w:r>
            <w:r>
              <w:rPr>
                <w:rStyle w:val="IndexLink"/>
                <w:rtl w:val="true"/>
              </w:rPr>
              <w:tab/>
            </w:r>
            <w:r>
              <w:rPr>
                <w:rStyle w:val="IndexLink"/>
              </w:rPr>
              <w:t>47</w:t>
            </w:r>
          </w:hyperlink>
        </w:p>
        <w:p>
          <w:pPr>
            <w:pStyle w:val="Contents2"/>
            <w:tabs>
              <w:tab w:val="clear" w:pos="8743"/>
              <w:tab w:val="right" w:pos="9026" w:leader="dot"/>
            </w:tabs>
            <w:rPr/>
          </w:pPr>
          <w:hyperlink w:anchor="__RefHeading___Toc6714846_211673320">
            <w:r>
              <w:rPr>
                <w:webHidden/>
                <w:rStyle w:val="IndexLink"/>
                <w:rtl w:val="true"/>
              </w:rPr>
              <w:t>التسمیة</w:t>
            </w:r>
            <w:r>
              <w:rPr>
                <w:rStyle w:val="IndexLink"/>
                <w:rtl w:val="true"/>
              </w:rPr>
              <w:tab/>
            </w:r>
            <w:r>
              <w:rPr>
                <w:rStyle w:val="IndexLink"/>
              </w:rPr>
              <w:t>52</w:t>
            </w:r>
          </w:hyperlink>
        </w:p>
        <w:p>
          <w:pPr>
            <w:pStyle w:val="Contents2"/>
            <w:tabs>
              <w:tab w:val="clear" w:pos="8743"/>
              <w:tab w:val="right" w:pos="9026" w:leader="dot"/>
            </w:tabs>
            <w:rPr/>
          </w:pPr>
          <w:hyperlink w:anchor="__RefHeading___Toc6714848_211673320">
            <w:r>
              <w:rPr>
                <w:webHidden/>
                <w:rStyle w:val="IndexLink"/>
                <w:rtl w:val="true"/>
              </w:rPr>
              <w:t>فاطمة</w:t>
            </w:r>
            <w:r>
              <w:rPr>
                <w:rStyle w:val="IndexLink"/>
                <w:rtl w:val="true"/>
              </w:rPr>
              <w:tab/>
            </w:r>
            <w:r>
              <w:rPr>
                <w:rStyle w:val="IndexLink"/>
              </w:rPr>
              <w:t>54</w:t>
            </w:r>
          </w:hyperlink>
        </w:p>
        <w:p>
          <w:pPr>
            <w:pStyle w:val="Contents2"/>
            <w:tabs>
              <w:tab w:val="clear" w:pos="8743"/>
              <w:tab w:val="right" w:pos="9026" w:leader="dot"/>
            </w:tabs>
            <w:rPr/>
          </w:pPr>
          <w:hyperlink w:anchor="__RefHeading___Toc6714850_211673320">
            <w:r>
              <w:rPr>
                <w:webHidden/>
                <w:rStyle w:val="IndexLink"/>
                <w:rtl w:val="true"/>
              </w:rPr>
              <w:t>الصدیقة</w:t>
            </w:r>
            <w:r>
              <w:rPr>
                <w:rStyle w:val="IndexLink"/>
                <w:rtl w:val="true"/>
              </w:rPr>
              <w:tab/>
            </w:r>
            <w:r>
              <w:rPr>
                <w:rStyle w:val="IndexLink"/>
              </w:rPr>
              <w:t>62</w:t>
            </w:r>
          </w:hyperlink>
        </w:p>
        <w:p>
          <w:pPr>
            <w:pStyle w:val="Contents2"/>
            <w:tabs>
              <w:tab w:val="clear" w:pos="8743"/>
              <w:tab w:val="right" w:pos="9026" w:leader="dot"/>
            </w:tabs>
            <w:rPr/>
          </w:pPr>
          <w:hyperlink w:anchor="__RefHeading___Toc6714852_211673320">
            <w:r>
              <w:rPr>
                <w:webHidden/>
                <w:rStyle w:val="IndexLink"/>
                <w:rtl w:val="true"/>
              </w:rPr>
              <w:t>المباركة</w:t>
            </w:r>
            <w:r>
              <w:rPr>
                <w:rStyle w:val="IndexLink"/>
                <w:rtl w:val="true"/>
              </w:rPr>
              <w:tab/>
            </w:r>
            <w:r>
              <w:rPr>
                <w:rStyle w:val="IndexLink"/>
              </w:rPr>
              <w:t>66</w:t>
            </w:r>
          </w:hyperlink>
        </w:p>
        <w:p>
          <w:pPr>
            <w:pStyle w:val="Contents2"/>
            <w:tabs>
              <w:tab w:val="clear" w:pos="8743"/>
              <w:tab w:val="right" w:pos="9026" w:leader="dot"/>
            </w:tabs>
            <w:rPr/>
          </w:pPr>
          <w:hyperlink w:anchor="__RefHeading___Toc6714854_211673320">
            <w:r>
              <w:rPr>
                <w:webHidden/>
                <w:rStyle w:val="IndexLink"/>
                <w:rtl w:val="true"/>
              </w:rPr>
              <w:t>الطاهرة</w:t>
            </w:r>
            <w:r>
              <w:rPr>
                <w:rStyle w:val="IndexLink"/>
                <w:rtl w:val="true"/>
              </w:rPr>
              <w:tab/>
            </w:r>
            <w:r>
              <w:rPr>
                <w:rStyle w:val="IndexLink"/>
              </w:rPr>
              <w:t>76</w:t>
            </w:r>
          </w:hyperlink>
        </w:p>
        <w:p>
          <w:pPr>
            <w:pStyle w:val="Contents2"/>
            <w:tabs>
              <w:tab w:val="clear" w:pos="8743"/>
              <w:tab w:val="right" w:pos="9026" w:leader="dot"/>
            </w:tabs>
            <w:rPr/>
          </w:pPr>
          <w:hyperlink w:anchor="__RefHeading___Toc6714856_211673320">
            <w:r>
              <w:rPr>
                <w:webHidden/>
                <w:rStyle w:val="IndexLink"/>
                <w:rtl w:val="true"/>
              </w:rPr>
              <w:t>حدیث كساء</w:t>
            </w:r>
            <w:r>
              <w:rPr>
                <w:rStyle w:val="IndexLink"/>
                <w:rtl w:val="true"/>
              </w:rPr>
              <w:tab/>
            </w:r>
            <w:r>
              <w:rPr>
                <w:rStyle w:val="IndexLink"/>
              </w:rPr>
              <w:t>84</w:t>
            </w:r>
          </w:hyperlink>
        </w:p>
        <w:p>
          <w:pPr>
            <w:pStyle w:val="Contents3"/>
            <w:tabs>
              <w:tab w:val="clear" w:pos="8459"/>
              <w:tab w:val="right" w:pos="9026" w:leader="dot"/>
            </w:tabs>
            <w:rPr/>
          </w:pPr>
          <w:hyperlink w:anchor="__RefHeading___Toc6714858_2116733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6714860_211673320">
            <w:r>
              <w:rPr>
                <w:webHidden/>
                <w:rStyle w:val="IndexLink"/>
                <w:rtl w:val="true"/>
              </w:rPr>
              <w:t>الشیعه و حدیث الكساء</w:t>
            </w:r>
            <w:r>
              <w:rPr>
                <w:rStyle w:val="IndexLink"/>
                <w:rtl w:val="true"/>
              </w:rPr>
              <w:tab/>
            </w:r>
            <w:r>
              <w:rPr>
                <w:rStyle w:val="IndexLink"/>
              </w:rPr>
              <w:t>87</w:t>
            </w:r>
          </w:hyperlink>
        </w:p>
        <w:p>
          <w:pPr>
            <w:pStyle w:val="Contents3"/>
            <w:tabs>
              <w:tab w:val="clear" w:pos="8459"/>
              <w:tab w:val="right" w:pos="9026" w:leader="dot"/>
            </w:tabs>
            <w:rPr/>
          </w:pPr>
          <w:hyperlink w:anchor="__RefHeading___Toc6714862_211673320">
            <w:r>
              <w:rPr>
                <w:webHidden/>
                <w:rStyle w:val="IndexLink"/>
                <w:rtl w:val="true"/>
              </w:rPr>
              <w:t>الشعراء و حدیث الكساء</w:t>
            </w:r>
            <w:r>
              <w:rPr>
                <w:rStyle w:val="IndexLink"/>
                <w:rtl w:val="true"/>
              </w:rPr>
              <w:tab/>
            </w:r>
            <w:r>
              <w:rPr>
                <w:rStyle w:val="IndexLink"/>
              </w:rPr>
              <w:t>88</w:t>
            </w:r>
          </w:hyperlink>
        </w:p>
        <w:p>
          <w:pPr>
            <w:pStyle w:val="Contents2"/>
            <w:tabs>
              <w:tab w:val="clear" w:pos="8743"/>
              <w:tab w:val="right" w:pos="9026" w:leader="dot"/>
            </w:tabs>
            <w:rPr/>
          </w:pPr>
          <w:hyperlink w:anchor="__RefHeading___Toc6714864_211673320">
            <w:r>
              <w:rPr>
                <w:webHidden/>
                <w:rStyle w:val="IndexLink"/>
                <w:rtl w:val="true"/>
              </w:rPr>
              <w:t>الراضیة</w:t>
            </w:r>
            <w:r>
              <w:rPr>
                <w:rStyle w:val="IndexLink"/>
                <w:rtl w:val="true"/>
              </w:rPr>
              <w:tab/>
            </w:r>
            <w:r>
              <w:rPr>
                <w:rStyle w:val="IndexLink"/>
              </w:rPr>
              <w:t>92</w:t>
            </w:r>
          </w:hyperlink>
        </w:p>
        <w:p>
          <w:pPr>
            <w:pStyle w:val="Contents2"/>
            <w:tabs>
              <w:tab w:val="clear" w:pos="8743"/>
              <w:tab w:val="right" w:pos="9026" w:leader="dot"/>
            </w:tabs>
            <w:rPr/>
          </w:pPr>
          <w:hyperlink w:anchor="__RefHeading___Toc6714866_211673320">
            <w:r>
              <w:rPr>
                <w:webHidden/>
                <w:rStyle w:val="IndexLink"/>
                <w:rtl w:val="true"/>
              </w:rPr>
              <w:t>الزكیة</w:t>
            </w:r>
            <w:r>
              <w:rPr>
                <w:rStyle w:val="IndexLink"/>
                <w:rtl w:val="true"/>
              </w:rPr>
              <w:tab/>
            </w:r>
            <w:r>
              <w:rPr>
                <w:rStyle w:val="IndexLink"/>
              </w:rPr>
              <w:t>93</w:t>
            </w:r>
          </w:hyperlink>
        </w:p>
        <w:p>
          <w:pPr>
            <w:pStyle w:val="Contents2"/>
            <w:tabs>
              <w:tab w:val="clear" w:pos="8743"/>
              <w:tab w:val="right" w:pos="9026" w:leader="dot"/>
            </w:tabs>
            <w:rPr/>
          </w:pPr>
          <w:hyperlink w:anchor="__RefHeading___Toc6714868_211673320">
            <w:r>
              <w:rPr>
                <w:webHidden/>
                <w:rStyle w:val="IndexLink"/>
                <w:rtl w:val="true"/>
              </w:rPr>
              <w:t>المرضیة</w:t>
            </w:r>
            <w:r>
              <w:rPr>
                <w:rStyle w:val="IndexLink"/>
                <w:rtl w:val="true"/>
              </w:rPr>
              <w:tab/>
            </w:r>
            <w:r>
              <w:rPr>
                <w:rStyle w:val="IndexLink"/>
              </w:rPr>
              <w:t>94</w:t>
            </w:r>
          </w:hyperlink>
        </w:p>
        <w:p>
          <w:pPr>
            <w:pStyle w:val="Contents2"/>
            <w:tabs>
              <w:tab w:val="clear" w:pos="8743"/>
              <w:tab w:val="right" w:pos="9026" w:leader="dot"/>
            </w:tabs>
            <w:rPr/>
          </w:pPr>
          <w:hyperlink w:anchor="__RefHeading___Toc6714870_211673320">
            <w:r>
              <w:rPr>
                <w:webHidden/>
                <w:rStyle w:val="IndexLink"/>
                <w:rtl w:val="true"/>
              </w:rPr>
              <w:t>المحدَّثة</w:t>
            </w:r>
            <w:r>
              <w:rPr>
                <w:rStyle w:val="IndexLink"/>
                <w:rtl w:val="true"/>
              </w:rPr>
              <w:tab/>
            </w:r>
            <w:r>
              <w:rPr>
                <w:rStyle w:val="IndexLink"/>
              </w:rPr>
              <w:t>95</w:t>
            </w:r>
          </w:hyperlink>
        </w:p>
        <w:p>
          <w:pPr>
            <w:pStyle w:val="Contents2"/>
            <w:tabs>
              <w:tab w:val="clear" w:pos="8743"/>
              <w:tab w:val="right" w:pos="9026" w:leader="dot"/>
            </w:tabs>
            <w:rPr/>
          </w:pPr>
          <w:hyperlink w:anchor="__RefHeading___Toc6714872_211673320">
            <w:r>
              <w:rPr>
                <w:webHidden/>
                <w:rStyle w:val="IndexLink"/>
                <w:rtl w:val="true"/>
              </w:rPr>
              <w:t>الزهراء</w:t>
            </w:r>
            <w:r>
              <w:rPr>
                <w:rStyle w:val="IndexLink"/>
                <w:rtl w:val="true"/>
              </w:rPr>
              <w:tab/>
            </w:r>
            <w:r>
              <w:rPr>
                <w:rStyle w:val="IndexLink"/>
              </w:rPr>
              <w:t>102</w:t>
            </w:r>
          </w:hyperlink>
        </w:p>
        <w:p>
          <w:pPr>
            <w:pStyle w:val="Contents2"/>
            <w:tabs>
              <w:tab w:val="clear" w:pos="8743"/>
              <w:tab w:val="right" w:pos="9026" w:leader="dot"/>
            </w:tabs>
            <w:rPr/>
          </w:pPr>
          <w:hyperlink w:anchor="__RefHeading___Toc6714874_211673320">
            <w:r>
              <w:rPr>
                <w:webHidden/>
                <w:rStyle w:val="IndexLink"/>
                <w:rtl w:val="true"/>
              </w:rPr>
              <w:t>البتول</w:t>
            </w:r>
            <w:r>
              <w:rPr>
                <w:rStyle w:val="IndexLink"/>
                <w:rtl w:val="true"/>
              </w:rPr>
              <w:tab/>
            </w:r>
            <w:r>
              <w:rPr>
                <w:rStyle w:val="IndexLink"/>
              </w:rPr>
              <w:t>103</w:t>
            </w:r>
          </w:hyperlink>
        </w:p>
        <w:p>
          <w:pPr>
            <w:pStyle w:val="Contents2"/>
            <w:tabs>
              <w:tab w:val="clear" w:pos="8743"/>
              <w:tab w:val="right" w:pos="9026" w:leader="dot"/>
            </w:tabs>
            <w:rPr/>
          </w:pPr>
          <w:hyperlink w:anchor="__RefHeading___Toc6714876_211673320">
            <w:r>
              <w:rPr>
                <w:webHidden/>
                <w:rStyle w:val="IndexLink"/>
                <w:rtl w:val="true"/>
              </w:rPr>
              <w:t>العذراء</w:t>
            </w:r>
            <w:r>
              <w:rPr>
                <w:rStyle w:val="IndexLink"/>
                <w:rtl w:val="true"/>
              </w:rPr>
              <w:tab/>
            </w:r>
            <w:r>
              <w:rPr>
                <w:rStyle w:val="IndexLink"/>
              </w:rPr>
              <w:t>108</w:t>
            </w:r>
          </w:hyperlink>
        </w:p>
        <w:p>
          <w:pPr>
            <w:pStyle w:val="Contents2"/>
            <w:tabs>
              <w:tab w:val="clear" w:pos="8743"/>
              <w:tab w:val="right" w:pos="9026" w:leader="dot"/>
            </w:tabs>
            <w:rPr/>
          </w:pPr>
          <w:hyperlink w:anchor="__RefHeading___Toc6714878_211673320">
            <w:r>
              <w:rPr>
                <w:webHidden/>
                <w:rStyle w:val="IndexLink"/>
                <w:rtl w:val="true"/>
              </w:rPr>
              <w:t>حیاتها و نشأتها</w:t>
            </w:r>
            <w:r>
              <w:rPr>
                <w:rStyle w:val="IndexLink"/>
                <w:rtl w:val="true"/>
              </w:rPr>
              <w:tab/>
            </w:r>
            <w:r>
              <w:rPr>
                <w:rStyle w:val="IndexLink"/>
              </w:rPr>
              <w:t>109</w:t>
            </w:r>
          </w:hyperlink>
        </w:p>
        <w:p>
          <w:pPr>
            <w:pStyle w:val="Contents2"/>
            <w:tabs>
              <w:tab w:val="clear" w:pos="8743"/>
              <w:tab w:val="right" w:pos="9026" w:leader="dot"/>
            </w:tabs>
            <w:rPr/>
          </w:pPr>
          <w:hyperlink w:anchor="__RefHeading___Toc6714880_211673320">
            <w:r>
              <w:rPr>
                <w:webHidden/>
                <w:rStyle w:val="IndexLink"/>
                <w:rtl w:val="true"/>
              </w:rPr>
              <w:t>وفاة السیدة خدیجة الكبری</w:t>
            </w:r>
            <w:r>
              <w:rPr>
                <w:rStyle w:val="IndexLink"/>
                <w:rtl w:val="true"/>
              </w:rPr>
              <w:tab/>
            </w:r>
            <w:r>
              <w:rPr>
                <w:rStyle w:val="IndexLink"/>
              </w:rPr>
              <w:t>114</w:t>
            </w:r>
          </w:hyperlink>
        </w:p>
        <w:p>
          <w:pPr>
            <w:pStyle w:val="Contents2"/>
            <w:tabs>
              <w:tab w:val="clear" w:pos="8743"/>
              <w:tab w:val="right" w:pos="9026" w:leader="dot"/>
            </w:tabs>
            <w:rPr/>
          </w:pPr>
          <w:hyperlink w:anchor="__RefHeading___Toc6714882_211673320">
            <w:r>
              <w:rPr>
                <w:webHidden/>
                <w:rStyle w:val="IndexLink"/>
                <w:rtl w:val="true"/>
              </w:rPr>
              <w:t xml:space="preserve">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و الهجرة</w:t>
            </w:r>
            <w:r>
              <w:rPr>
                <w:rStyle w:val="IndexLink"/>
                <w:rtl w:val="true"/>
              </w:rPr>
              <w:tab/>
            </w:r>
            <w:r>
              <w:rPr>
                <w:rStyle w:val="IndexLink"/>
              </w:rPr>
              <w:t>117</w:t>
            </w:r>
          </w:hyperlink>
        </w:p>
        <w:p>
          <w:pPr>
            <w:pStyle w:val="Contents2"/>
            <w:tabs>
              <w:tab w:val="clear" w:pos="8743"/>
              <w:tab w:val="right" w:pos="9026" w:leader="dot"/>
            </w:tabs>
            <w:rPr/>
          </w:pPr>
          <w:hyperlink w:anchor="__RefHeading___Toc6714884_211673320">
            <w:r>
              <w:rPr>
                <w:webHidden/>
                <w:rStyle w:val="IndexLink"/>
                <w:rtl w:val="true"/>
              </w:rPr>
              <w:t xml:space="preserve">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یوم أحد</w:t>
            </w:r>
            <w:r>
              <w:rPr>
                <w:rStyle w:val="IndexLink"/>
                <w:rtl w:val="true"/>
              </w:rPr>
              <w:tab/>
            </w:r>
            <w:r>
              <w:rPr>
                <w:rStyle w:val="IndexLink"/>
              </w:rPr>
              <w:t>120</w:t>
            </w:r>
          </w:hyperlink>
        </w:p>
        <w:p>
          <w:pPr>
            <w:pStyle w:val="Contents2"/>
            <w:tabs>
              <w:tab w:val="clear" w:pos="8743"/>
              <w:tab w:val="right" w:pos="9026" w:leader="dot"/>
            </w:tabs>
            <w:rPr/>
          </w:pPr>
          <w:hyperlink w:anchor="__RefHeading___Toc6714886_211673320">
            <w:r>
              <w:rPr>
                <w:webHidden/>
                <w:rStyle w:val="IndexLink"/>
                <w:rtl w:val="true"/>
              </w:rPr>
              <w:t>مشاكل السیدة فاطمة في دار أبیها</w:t>
            </w:r>
            <w:r>
              <w:rPr>
                <w:rStyle w:val="IndexLink"/>
                <w:rtl w:val="true"/>
              </w:rPr>
              <w:tab/>
            </w:r>
            <w:r>
              <w:rPr>
                <w:rStyle w:val="IndexLink"/>
              </w:rPr>
              <w:t>124</w:t>
            </w:r>
          </w:hyperlink>
        </w:p>
        <w:p>
          <w:pPr>
            <w:pStyle w:val="Contents2"/>
            <w:tabs>
              <w:tab w:val="clear" w:pos="8743"/>
              <w:tab w:val="right" w:pos="9026" w:leader="dot"/>
            </w:tabs>
            <w:rPr/>
          </w:pPr>
          <w:hyperlink w:anchor="__RefHeading___Toc6714888_211673320">
            <w:r>
              <w:rPr>
                <w:webHidden/>
                <w:rStyle w:val="IndexLink"/>
                <w:rtl w:val="true"/>
              </w:rPr>
              <w:t>فاطمة الزهراء علی أعتاب الزواج</w:t>
            </w:r>
            <w:r>
              <w:rPr>
                <w:rStyle w:val="IndexLink"/>
                <w:rtl w:val="true"/>
              </w:rPr>
              <w:tab/>
            </w:r>
            <w:r>
              <w:rPr>
                <w:rStyle w:val="IndexLink"/>
              </w:rPr>
              <w:t>126</w:t>
            </w:r>
          </w:hyperlink>
        </w:p>
        <w:p>
          <w:pPr>
            <w:pStyle w:val="Contents2"/>
            <w:tabs>
              <w:tab w:val="clear" w:pos="8743"/>
              <w:tab w:val="right" w:pos="9026" w:leader="dot"/>
            </w:tabs>
            <w:rPr/>
          </w:pPr>
          <w:hyperlink w:anchor="__RefHeading___Toc6714890_211673320">
            <w:r>
              <w:rPr>
                <w:webHidden/>
                <w:rStyle w:val="IndexLink"/>
                <w:rtl w:val="true"/>
              </w:rPr>
              <w:t xml:space="preserve">من صداق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الشفاعة یوم القیامة</w:t>
            </w:r>
            <w:r>
              <w:rPr>
                <w:rStyle w:val="IndexLink"/>
                <w:rtl w:val="true"/>
              </w:rPr>
              <w:tab/>
            </w:r>
            <w:r>
              <w:rPr>
                <w:rStyle w:val="IndexLink"/>
              </w:rPr>
              <w:t>139</w:t>
            </w:r>
          </w:hyperlink>
        </w:p>
        <w:p>
          <w:pPr>
            <w:pStyle w:val="Contents2"/>
            <w:tabs>
              <w:tab w:val="clear" w:pos="8743"/>
              <w:tab w:val="right" w:pos="9026" w:leader="dot"/>
            </w:tabs>
            <w:rPr/>
          </w:pPr>
          <w:hyperlink w:anchor="__RefHeading___Toc6714892_211673320">
            <w:r>
              <w:rPr>
                <w:webHidden/>
                <w:rStyle w:val="IndexLink"/>
                <w:rtl w:val="true"/>
              </w:rPr>
              <w:t>الزفاف و مقدماته</w:t>
            </w:r>
            <w:r>
              <w:rPr>
                <w:rStyle w:val="IndexLink"/>
                <w:rtl w:val="true"/>
              </w:rPr>
              <w:tab/>
            </w:r>
            <w:r>
              <w:rPr>
                <w:rStyle w:val="IndexLink"/>
              </w:rPr>
              <w:t>141</w:t>
            </w:r>
          </w:hyperlink>
        </w:p>
        <w:p>
          <w:pPr>
            <w:pStyle w:val="Contents2"/>
            <w:tabs>
              <w:tab w:val="clear" w:pos="8743"/>
              <w:tab w:val="right" w:pos="9026" w:leader="dot"/>
            </w:tabs>
            <w:rPr/>
          </w:pPr>
          <w:hyperlink w:anchor="__RefHeading___Toc6714894_211673320">
            <w:r>
              <w:rPr>
                <w:webHidden/>
                <w:rStyle w:val="IndexLink"/>
                <w:rtl w:val="true"/>
              </w:rPr>
              <w:t>الاقوال حول سنة زواجها</w:t>
            </w:r>
            <w:r>
              <w:rPr>
                <w:rStyle w:val="IndexLink"/>
                <w:rtl w:val="true"/>
              </w:rPr>
              <w:tab/>
            </w:r>
            <w:r>
              <w:rPr>
                <w:rStyle w:val="IndexLink"/>
              </w:rPr>
              <w:t>151</w:t>
            </w:r>
          </w:hyperlink>
        </w:p>
        <w:p>
          <w:pPr>
            <w:pStyle w:val="Contents2"/>
            <w:tabs>
              <w:tab w:val="clear" w:pos="8743"/>
              <w:tab w:val="right" w:pos="9026" w:leader="dot"/>
            </w:tabs>
            <w:rPr/>
          </w:pPr>
          <w:hyperlink w:anchor="__RefHeading___Toc6714896_211673320">
            <w:r>
              <w:rPr>
                <w:webHidden/>
                <w:rStyle w:val="IndexLink"/>
                <w:rtl w:val="true"/>
              </w:rPr>
              <w:t>تحقیق حول أسماء بنت عمیس و أم سلمة</w:t>
            </w:r>
            <w:r>
              <w:rPr>
                <w:rStyle w:val="IndexLink"/>
                <w:rtl w:val="true"/>
              </w:rPr>
              <w:tab/>
            </w:r>
            <w:r>
              <w:rPr>
                <w:rStyle w:val="IndexLink"/>
              </w:rPr>
              <w:t>152</w:t>
            </w:r>
          </w:hyperlink>
        </w:p>
        <w:p>
          <w:pPr>
            <w:pStyle w:val="Contents2"/>
            <w:tabs>
              <w:tab w:val="clear" w:pos="8743"/>
              <w:tab w:val="right" w:pos="9026" w:leader="dot"/>
            </w:tabs>
            <w:rPr/>
          </w:pPr>
          <w:hyperlink w:anchor="__RefHeading___Toc6714898_211673320">
            <w:r>
              <w:rPr>
                <w:webHidden/>
                <w:rStyle w:val="IndexLink"/>
                <w:rtl w:val="true"/>
              </w:rPr>
              <w:t xml:space="preserve">بیت فاطمة </w:t>
            </w:r>
            <w:r>
              <w:rPr>
                <w:rStyle w:val="IndexLink"/>
                <w:rtl w:val="true"/>
              </w:rPr>
              <w:t>(</w:t>
            </w:r>
            <w:r>
              <w:rPr>
                <w:rStyle w:val="IndexLink"/>
                <w:rtl w:val="true"/>
              </w:rPr>
              <w:t>عَلَيهَا السَّلَامُ</w:t>
            </w:r>
            <w:r>
              <w:rPr>
                <w:rStyle w:val="IndexLink"/>
                <w:rtl w:val="true"/>
              </w:rPr>
              <w:t>)</w:t>
              <w:tab/>
            </w:r>
            <w:r>
              <w:rPr>
                <w:rStyle w:val="IndexLink"/>
              </w:rPr>
              <w:t>157</w:t>
            </w:r>
          </w:hyperlink>
        </w:p>
        <w:p>
          <w:pPr>
            <w:pStyle w:val="Contents2"/>
            <w:tabs>
              <w:tab w:val="clear" w:pos="8743"/>
              <w:tab w:val="right" w:pos="9026" w:leader="dot"/>
            </w:tabs>
            <w:rPr/>
          </w:pPr>
          <w:hyperlink w:anchor="__RefHeading___Toc6714900_211673320">
            <w:r>
              <w:rPr>
                <w:webHidden/>
                <w:rStyle w:val="IndexLink"/>
                <w:rtl w:val="true"/>
              </w:rPr>
              <w:t>حیاتها الزوجية</w:t>
            </w:r>
            <w:r>
              <w:rPr>
                <w:rStyle w:val="IndexLink"/>
                <w:rtl w:val="true"/>
              </w:rPr>
              <w:tab/>
            </w:r>
            <w:r>
              <w:rPr>
                <w:rStyle w:val="IndexLink"/>
              </w:rPr>
              <w:t>160</w:t>
            </w:r>
          </w:hyperlink>
        </w:p>
        <w:p>
          <w:pPr>
            <w:pStyle w:val="Contents2"/>
            <w:tabs>
              <w:tab w:val="clear" w:pos="8743"/>
              <w:tab w:val="right" w:pos="9026" w:leader="dot"/>
            </w:tabs>
            <w:rPr/>
          </w:pPr>
          <w:hyperlink w:anchor="__RefHeading___Toc6714902_211673320">
            <w:r>
              <w:rPr>
                <w:webHidden/>
                <w:rStyle w:val="IndexLink"/>
                <w:rtl w:val="true"/>
              </w:rPr>
              <w:t xml:space="preserve">اكذوبة التَاریخ في حق علي </w:t>
            </w:r>
            <w:r>
              <w:rPr>
                <w:rStyle w:val="IndexLink"/>
                <w:rtl w:val="true"/>
              </w:rPr>
              <w:t>(</w:t>
            </w:r>
            <w:r>
              <w:rPr>
                <w:rStyle w:val="IndexLink"/>
                <w:rtl w:val="true"/>
              </w:rPr>
              <w:t>عَلَيهِ السَّلَامُ</w:t>
            </w:r>
            <w:r>
              <w:rPr>
                <w:rStyle w:val="IndexLink"/>
                <w:rtl w:val="true"/>
              </w:rPr>
              <w:t>)</w:t>
              <w:tab/>
            </w:r>
            <w:r>
              <w:rPr>
                <w:rStyle w:val="IndexLink"/>
              </w:rPr>
              <w:t>163</w:t>
            </w:r>
          </w:hyperlink>
        </w:p>
        <w:p>
          <w:pPr>
            <w:pStyle w:val="Contents2"/>
            <w:tabs>
              <w:tab w:val="clear" w:pos="8743"/>
              <w:tab w:val="right" w:pos="9026" w:leader="dot"/>
            </w:tabs>
            <w:rPr/>
          </w:pPr>
          <w:hyperlink w:anchor="__RefHeading___Toc6714904_211673320">
            <w:r>
              <w:rPr>
                <w:webHidden/>
                <w:rStyle w:val="IndexLink"/>
                <w:rtl w:val="true"/>
              </w:rPr>
              <w:t xml:space="preserve">ولادة الإمام الحسن </w:t>
            </w:r>
            <w:r>
              <w:rPr>
                <w:rStyle w:val="IndexLink"/>
                <w:rtl w:val="true"/>
              </w:rPr>
              <w:t>(</w:t>
            </w:r>
            <w:r>
              <w:rPr>
                <w:rStyle w:val="IndexLink"/>
                <w:rtl w:val="true"/>
              </w:rPr>
              <w:t>عَلَيهِ السَّلَامُ</w:t>
            </w:r>
            <w:r>
              <w:rPr>
                <w:rStyle w:val="IndexLink"/>
                <w:rtl w:val="true"/>
              </w:rPr>
              <w:t>)</w:t>
              <w:tab/>
            </w:r>
            <w:r>
              <w:rPr>
                <w:rStyle w:val="IndexLink"/>
              </w:rPr>
              <w:t>168</w:t>
            </w:r>
          </w:hyperlink>
        </w:p>
        <w:p>
          <w:pPr>
            <w:pStyle w:val="Contents2"/>
            <w:tabs>
              <w:tab w:val="clear" w:pos="8743"/>
              <w:tab w:val="right" w:pos="9026" w:leader="dot"/>
            </w:tabs>
            <w:rPr/>
          </w:pPr>
          <w:hyperlink w:anchor="__RefHeading___Toc6714906_211673320">
            <w:r>
              <w:rPr>
                <w:webHidden/>
                <w:rStyle w:val="IndexLink"/>
                <w:rtl w:val="true"/>
              </w:rPr>
              <w:t xml:space="preserve">ولادة الإمام الحسین </w:t>
            </w:r>
            <w:r>
              <w:rPr>
                <w:rStyle w:val="IndexLink"/>
                <w:rtl w:val="true"/>
              </w:rPr>
              <w:t>(</w:t>
            </w:r>
            <w:r>
              <w:rPr>
                <w:rStyle w:val="IndexLink"/>
                <w:rtl w:val="true"/>
              </w:rPr>
              <w:t>عَلَيهِ السَّلَامُ</w:t>
            </w:r>
            <w:r>
              <w:rPr>
                <w:rStyle w:val="IndexLink"/>
                <w:rtl w:val="true"/>
              </w:rPr>
              <w:t>)</w:t>
              <w:tab/>
            </w:r>
            <w:r>
              <w:rPr>
                <w:rStyle w:val="IndexLink"/>
              </w:rPr>
              <w:t>170</w:t>
            </w:r>
          </w:hyperlink>
        </w:p>
        <w:p>
          <w:pPr>
            <w:pStyle w:val="Contents2"/>
            <w:tabs>
              <w:tab w:val="clear" w:pos="8743"/>
              <w:tab w:val="right" w:pos="9026" w:leader="dot"/>
            </w:tabs>
            <w:rPr/>
          </w:pPr>
          <w:hyperlink w:anchor="__RefHeading___Toc6714908_211673320">
            <w:r>
              <w:rPr>
                <w:webHidden/>
                <w:rStyle w:val="IndexLink"/>
                <w:rtl w:val="true"/>
              </w:rPr>
              <w:t xml:space="preserve">ولادة السیدة زینب الكبری </w:t>
            </w:r>
            <w:r>
              <w:rPr>
                <w:rStyle w:val="IndexLink"/>
                <w:rtl w:val="true"/>
              </w:rPr>
              <w:t>(</w:t>
            </w:r>
            <w:r>
              <w:rPr>
                <w:rStyle w:val="IndexLink"/>
                <w:rtl w:val="true"/>
              </w:rPr>
              <w:t>عَلَيهَا السَّلَامُ</w:t>
            </w:r>
            <w:r>
              <w:rPr>
                <w:rStyle w:val="IndexLink"/>
                <w:rtl w:val="true"/>
              </w:rPr>
              <w:t>)</w:t>
              <w:tab/>
            </w:r>
            <w:r>
              <w:rPr>
                <w:rStyle w:val="IndexLink"/>
              </w:rPr>
              <w:t>173</w:t>
            </w:r>
          </w:hyperlink>
        </w:p>
        <w:p>
          <w:pPr>
            <w:pStyle w:val="Contents2"/>
            <w:tabs>
              <w:tab w:val="clear" w:pos="8743"/>
              <w:tab w:val="right" w:pos="9026" w:leader="dot"/>
            </w:tabs>
            <w:rPr/>
          </w:pPr>
          <w:hyperlink w:anchor="__RefHeading___Toc6714910_211673320">
            <w:r>
              <w:rPr>
                <w:webHidden/>
                <w:rStyle w:val="IndexLink"/>
                <w:rtl w:val="true"/>
              </w:rPr>
              <w:t>ولاده السیدة أم‌كلثوم</w:t>
            </w:r>
            <w:r>
              <w:rPr>
                <w:rStyle w:val="IndexLink"/>
                <w:rtl w:val="true"/>
              </w:rPr>
              <w:tab/>
            </w:r>
            <w:r>
              <w:rPr>
                <w:rStyle w:val="IndexLink"/>
              </w:rPr>
              <w:t>177</w:t>
            </w:r>
          </w:hyperlink>
        </w:p>
        <w:p>
          <w:pPr>
            <w:pStyle w:val="Contents2"/>
            <w:tabs>
              <w:tab w:val="clear" w:pos="8743"/>
              <w:tab w:val="right" w:pos="9026" w:leader="dot"/>
            </w:tabs>
            <w:rPr/>
          </w:pPr>
          <w:hyperlink w:anchor="__RefHeading___Toc6714912_211673320">
            <w:r>
              <w:rPr>
                <w:webHidden/>
                <w:rStyle w:val="IndexLink"/>
                <w:rtl w:val="true"/>
              </w:rPr>
              <w:t xml:space="preserve">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في آیة القربی</w:t>
            </w:r>
            <w:r>
              <w:rPr>
                <w:rStyle w:val="IndexLink"/>
                <w:rtl w:val="true"/>
              </w:rPr>
              <w:tab/>
            </w:r>
            <w:r>
              <w:rPr>
                <w:rStyle w:val="IndexLink"/>
              </w:rPr>
              <w:t>178</w:t>
            </w:r>
          </w:hyperlink>
        </w:p>
        <w:p>
          <w:pPr>
            <w:pStyle w:val="Contents2"/>
            <w:tabs>
              <w:tab w:val="clear" w:pos="8743"/>
              <w:tab w:val="right" w:pos="9026" w:leader="dot"/>
            </w:tabs>
            <w:rPr/>
          </w:pPr>
          <w:hyperlink w:anchor="__RefHeading___Toc6714914_211673320">
            <w:r>
              <w:rPr>
                <w:webHidden/>
                <w:rStyle w:val="IndexLink"/>
                <w:rtl w:val="true"/>
              </w:rPr>
              <w:t xml:space="preserve">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في آیة المباهلة</w:t>
            </w:r>
            <w:r>
              <w:rPr>
                <w:rStyle w:val="IndexLink"/>
                <w:rtl w:val="true"/>
              </w:rPr>
              <w:tab/>
            </w:r>
            <w:r>
              <w:rPr>
                <w:rStyle w:val="IndexLink"/>
              </w:rPr>
              <w:t>182</w:t>
            </w:r>
          </w:hyperlink>
        </w:p>
        <w:p>
          <w:pPr>
            <w:pStyle w:val="Contents2"/>
            <w:tabs>
              <w:tab w:val="clear" w:pos="8743"/>
              <w:tab w:val="right" w:pos="9026" w:leader="dot"/>
            </w:tabs>
            <w:rPr/>
          </w:pPr>
          <w:hyperlink w:anchor="__RefHeading___Toc6714916_211673320">
            <w:r>
              <w:rPr>
                <w:webHidden/>
                <w:rStyle w:val="IndexLink"/>
                <w:rtl w:val="true"/>
              </w:rPr>
              <w:t xml:space="preserve">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في سورة </w:t>
            </w:r>
            <w:r>
              <w:rPr>
                <w:rStyle w:val="IndexLink"/>
                <w:rtl w:val="true"/>
              </w:rPr>
              <w:t>«</w:t>
            </w:r>
            <w:r>
              <w:rPr>
                <w:rStyle w:val="IndexLink"/>
                <w:rtl w:val="true"/>
              </w:rPr>
              <w:t>هل أتی</w:t>
            </w:r>
            <w:r>
              <w:rPr>
                <w:rStyle w:val="IndexLink"/>
                <w:rtl w:val="true"/>
              </w:rPr>
              <w:t>»</w:t>
              <w:tab/>
            </w:r>
            <w:r>
              <w:rPr>
                <w:rStyle w:val="IndexLink"/>
              </w:rPr>
              <w:t>185</w:t>
            </w:r>
          </w:hyperlink>
        </w:p>
        <w:p>
          <w:pPr>
            <w:pStyle w:val="Contents2"/>
            <w:tabs>
              <w:tab w:val="clear" w:pos="8743"/>
              <w:tab w:val="right" w:pos="9026" w:leader="dot"/>
            </w:tabs>
            <w:rPr/>
          </w:pPr>
          <w:hyperlink w:anchor="__RefHeading___Toc6714918_211673320">
            <w:r>
              <w:rPr>
                <w:webHidden/>
                <w:rStyle w:val="IndexLink"/>
                <w:rtl w:val="true"/>
              </w:rPr>
              <w:t xml:space="preserve">فاطمه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في آیه النور</w:t>
            </w:r>
            <w:r>
              <w:rPr>
                <w:rStyle w:val="IndexLink"/>
                <w:rtl w:val="true"/>
              </w:rPr>
              <w:tab/>
            </w:r>
            <w:r>
              <w:rPr>
                <w:rStyle w:val="IndexLink"/>
              </w:rPr>
              <w:t>189</w:t>
            </w:r>
          </w:hyperlink>
        </w:p>
        <w:p>
          <w:pPr>
            <w:pStyle w:val="Contents2"/>
            <w:tabs>
              <w:tab w:val="clear" w:pos="8743"/>
              <w:tab w:val="right" w:pos="9026" w:leader="dot"/>
            </w:tabs>
            <w:rPr/>
          </w:pPr>
          <w:hyperlink w:anchor="__RefHeading___Toc6714920_211673320">
            <w:r>
              <w:rPr>
                <w:webHidden/>
                <w:rStyle w:val="IndexLink"/>
                <w:rtl w:val="true"/>
              </w:rPr>
              <w:t xml:space="preserve">مكانه فاطمه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عند ابیها الرسول </w:t>
            </w:r>
            <w:r>
              <w:rPr>
                <w:rStyle w:val="IndexLink"/>
                <w:rtl w:val="true"/>
              </w:rPr>
              <w:t>(</w:t>
            </w:r>
            <w:r>
              <w:rPr>
                <w:rStyle w:val="IndexLink"/>
                <w:rtl w:val="true"/>
              </w:rPr>
              <w:t>صَلَّى اللّه عَلَيْهِ وَ آلِهِ وَسَلَّمَ‏</w:t>
            </w:r>
            <w:r>
              <w:rPr>
                <w:rStyle w:val="IndexLink"/>
                <w:rtl w:val="true"/>
              </w:rPr>
              <w:t>)</w:t>
              <w:tab/>
            </w:r>
            <w:r>
              <w:rPr>
                <w:rStyle w:val="IndexLink"/>
              </w:rPr>
              <w:t>190</w:t>
            </w:r>
          </w:hyperlink>
        </w:p>
        <w:p>
          <w:pPr>
            <w:pStyle w:val="Contents2"/>
            <w:tabs>
              <w:tab w:val="clear" w:pos="8743"/>
              <w:tab w:val="right" w:pos="9026" w:leader="dot"/>
            </w:tabs>
            <w:rPr/>
          </w:pPr>
          <w:hyperlink w:anchor="__RefHeading___Toc6714922_211673320">
            <w:r>
              <w:rPr>
                <w:webHidden/>
                <w:rStyle w:val="IndexLink"/>
                <w:rtl w:val="true"/>
              </w:rPr>
              <w:t>زهدها و إنفاقها في سبیل اللّه</w:t>
            </w:r>
            <w:r>
              <w:rPr>
                <w:rStyle w:val="IndexLink"/>
                <w:rtl w:val="true"/>
              </w:rPr>
              <w:tab/>
            </w:r>
            <w:r>
              <w:rPr>
                <w:rStyle w:val="IndexLink"/>
              </w:rPr>
              <w:t>204</w:t>
            </w:r>
          </w:hyperlink>
        </w:p>
        <w:p>
          <w:pPr>
            <w:pStyle w:val="Contents2"/>
            <w:tabs>
              <w:tab w:val="clear" w:pos="8743"/>
              <w:tab w:val="right" w:pos="9026" w:leader="dot"/>
            </w:tabs>
            <w:rPr/>
          </w:pPr>
          <w:hyperlink w:anchor="__RefHeading___Toc6714924_211673320">
            <w:r>
              <w:rPr>
                <w:webHidden/>
                <w:rStyle w:val="IndexLink"/>
                <w:rtl w:val="true"/>
              </w:rPr>
              <w:t xml:space="preserve">فاطمه الزهرا </w:t>
            </w:r>
            <w:r>
              <w:rPr>
                <w:rStyle w:val="IndexLink"/>
                <w:rtl w:val="true"/>
              </w:rPr>
              <w:t>(</w:t>
            </w:r>
            <w:r>
              <w:rPr>
                <w:rStyle w:val="IndexLink"/>
                <w:rtl w:val="true"/>
              </w:rPr>
              <w:t>عَلَيهَا السَّلَامُ</w:t>
            </w:r>
            <w:r>
              <w:rPr>
                <w:rStyle w:val="IndexLink"/>
                <w:rtl w:val="true"/>
              </w:rPr>
              <w:t xml:space="preserve">) </w:t>
            </w:r>
            <w:r>
              <w:rPr>
                <w:rStyle w:val="IndexLink"/>
                <w:rtl w:val="true"/>
              </w:rPr>
              <w:t>و العباده</w:t>
            </w:r>
            <w:r>
              <w:rPr>
                <w:rStyle w:val="IndexLink"/>
                <w:rtl w:val="true"/>
              </w:rPr>
              <w:tab/>
            </w:r>
            <w:r>
              <w:rPr>
                <w:rStyle w:val="IndexLink"/>
              </w:rPr>
              <w:t>212</w:t>
            </w:r>
          </w:hyperlink>
        </w:p>
        <w:p>
          <w:pPr>
            <w:pStyle w:val="Contents2"/>
            <w:tabs>
              <w:tab w:val="clear" w:pos="8743"/>
              <w:tab w:val="right" w:pos="9026" w:leader="dot"/>
            </w:tabs>
            <w:rPr/>
          </w:pPr>
          <w:hyperlink w:anchor="__RefHeading___Toc6714926_211673320">
            <w:r>
              <w:rPr>
                <w:webHidden/>
                <w:rStyle w:val="IndexLink"/>
                <w:rtl w:val="true"/>
              </w:rPr>
              <w:t xml:space="preserve">تَسبیح فاطمة الزهراء </w:t>
            </w:r>
            <w:r>
              <w:rPr>
                <w:rStyle w:val="IndexLink"/>
                <w:rtl w:val="true"/>
              </w:rPr>
              <w:t>(</w:t>
            </w:r>
            <w:r>
              <w:rPr>
                <w:rStyle w:val="IndexLink"/>
                <w:rtl w:val="true"/>
              </w:rPr>
              <w:t>عَلَيهَا السَّلَامُ</w:t>
            </w:r>
            <w:r>
              <w:rPr>
                <w:rStyle w:val="IndexLink"/>
                <w:rtl w:val="true"/>
              </w:rPr>
              <w:t>)</w:t>
              <w:tab/>
            </w:r>
            <w:r>
              <w:rPr>
                <w:rStyle w:val="IndexLink"/>
              </w:rPr>
              <w:t>219</w:t>
            </w:r>
          </w:hyperlink>
        </w:p>
        <w:p>
          <w:pPr>
            <w:pStyle w:val="Contents2"/>
            <w:tabs>
              <w:tab w:val="clear" w:pos="8743"/>
              <w:tab w:val="right" w:pos="9026" w:leader="dot"/>
            </w:tabs>
            <w:rPr/>
          </w:pPr>
          <w:hyperlink w:anchor="__RefHeading___Toc6714928_211673320">
            <w:r>
              <w:rPr>
                <w:webHidden/>
                <w:rStyle w:val="IndexLink"/>
                <w:rtl w:val="true"/>
              </w:rPr>
              <w:t xml:space="preserve">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و العلم</w:t>
            </w:r>
            <w:r>
              <w:rPr>
                <w:rStyle w:val="IndexLink"/>
                <w:rtl w:val="true"/>
              </w:rPr>
              <w:tab/>
            </w:r>
            <w:r>
              <w:rPr>
                <w:rStyle w:val="IndexLink"/>
              </w:rPr>
              <w:t>223</w:t>
            </w:r>
          </w:hyperlink>
        </w:p>
        <w:p>
          <w:pPr>
            <w:pStyle w:val="Contents2"/>
            <w:tabs>
              <w:tab w:val="clear" w:pos="8743"/>
              <w:tab w:val="right" w:pos="9026" w:leader="dot"/>
            </w:tabs>
            <w:rPr/>
          </w:pPr>
          <w:hyperlink w:anchor="__RefHeading___Toc6714930_211673320">
            <w:r>
              <w:rPr>
                <w:webHidden/>
                <w:rStyle w:val="IndexLink"/>
                <w:rtl w:val="true"/>
              </w:rPr>
              <w:t>حدیث اللوح</w:t>
            </w:r>
            <w:r>
              <w:rPr>
                <w:rStyle w:val="IndexLink"/>
                <w:rtl w:val="true"/>
              </w:rPr>
              <w:tab/>
            </w:r>
            <w:r>
              <w:rPr>
                <w:rStyle w:val="IndexLink"/>
              </w:rPr>
              <w:t>230</w:t>
            </w:r>
          </w:hyperlink>
        </w:p>
        <w:p>
          <w:pPr>
            <w:pStyle w:val="Contents2"/>
            <w:tabs>
              <w:tab w:val="clear" w:pos="8743"/>
              <w:tab w:val="right" w:pos="9026" w:leader="dot"/>
            </w:tabs>
            <w:rPr/>
          </w:pPr>
          <w:hyperlink w:anchor="__RefHeading___Toc6714932_211673320">
            <w:r>
              <w:rPr>
                <w:webHidden/>
                <w:rStyle w:val="IndexLink"/>
                <w:rtl w:val="true"/>
              </w:rPr>
              <w:t xml:space="preserve">فاطمه الزهرا </w:t>
            </w:r>
            <w:r>
              <w:rPr>
                <w:rStyle w:val="IndexLink"/>
                <w:rtl w:val="true"/>
              </w:rPr>
              <w:t>(</w:t>
            </w:r>
            <w:r>
              <w:rPr>
                <w:rStyle w:val="IndexLink"/>
                <w:rtl w:val="true"/>
              </w:rPr>
              <w:t>عَلَيهَا السَّلَامُ</w:t>
            </w:r>
            <w:r>
              <w:rPr>
                <w:rStyle w:val="IndexLink"/>
                <w:rtl w:val="true"/>
              </w:rPr>
              <w:t xml:space="preserve">) </w:t>
            </w:r>
            <w:r>
              <w:rPr>
                <w:rStyle w:val="IndexLink"/>
                <w:rtl w:val="true"/>
              </w:rPr>
              <w:t>و الحجاب</w:t>
            </w:r>
            <w:r>
              <w:rPr>
                <w:rStyle w:val="IndexLink"/>
                <w:rtl w:val="true"/>
              </w:rPr>
              <w:tab/>
            </w:r>
            <w:r>
              <w:rPr>
                <w:rStyle w:val="IndexLink"/>
              </w:rPr>
              <w:t>236</w:t>
            </w:r>
          </w:hyperlink>
        </w:p>
        <w:p>
          <w:pPr>
            <w:pStyle w:val="Contents2"/>
            <w:tabs>
              <w:tab w:val="clear" w:pos="8743"/>
              <w:tab w:val="right" w:pos="9026" w:leader="dot"/>
            </w:tabs>
            <w:rPr/>
          </w:pPr>
          <w:hyperlink w:anchor="__RefHeading___Toc6714934_211673320">
            <w:r>
              <w:rPr>
                <w:webHidden/>
                <w:rStyle w:val="IndexLink"/>
                <w:rtl w:val="true"/>
              </w:rPr>
              <w:t xml:space="preserve">فاطمة الزهرا </w:t>
            </w:r>
            <w:r>
              <w:rPr>
                <w:rStyle w:val="IndexLink"/>
                <w:rtl w:val="true"/>
              </w:rPr>
              <w:t>(</w:t>
            </w:r>
            <w:r>
              <w:rPr>
                <w:rStyle w:val="IndexLink"/>
                <w:rtl w:val="true"/>
              </w:rPr>
              <w:t>عَلَيهَا السَّلَامُ</w:t>
            </w:r>
            <w:r>
              <w:rPr>
                <w:rStyle w:val="IndexLink"/>
                <w:rtl w:val="true"/>
              </w:rPr>
              <w:t xml:space="preserve">) </w:t>
            </w:r>
            <w:r>
              <w:rPr>
                <w:rStyle w:val="IndexLink"/>
                <w:rtl w:val="true"/>
              </w:rPr>
              <w:t>و الدعاء</w:t>
            </w:r>
            <w:r>
              <w:rPr>
                <w:rStyle w:val="IndexLink"/>
                <w:rtl w:val="true"/>
              </w:rPr>
              <w:tab/>
            </w:r>
            <w:r>
              <w:rPr>
                <w:rStyle w:val="IndexLink"/>
              </w:rPr>
              <w:t>238</w:t>
            </w:r>
          </w:hyperlink>
        </w:p>
        <w:p>
          <w:pPr>
            <w:pStyle w:val="Contents2"/>
            <w:tabs>
              <w:tab w:val="clear" w:pos="8743"/>
              <w:tab w:val="right" w:pos="9026" w:leader="dot"/>
            </w:tabs>
            <w:rPr/>
          </w:pPr>
          <w:hyperlink w:anchor="__RefHeading___Toc6714936_211673320">
            <w:r>
              <w:rPr>
                <w:webHidden/>
                <w:rStyle w:val="IndexLink"/>
                <w:rtl w:val="true"/>
              </w:rPr>
              <w:t>النبي یخبر الزهراء عن احداث المستقبل</w:t>
            </w:r>
            <w:r>
              <w:rPr>
                <w:rStyle w:val="IndexLink"/>
                <w:rtl w:val="true"/>
              </w:rPr>
              <w:tab/>
            </w:r>
            <w:r>
              <w:rPr>
                <w:rStyle w:val="IndexLink"/>
              </w:rPr>
              <w:t>246</w:t>
            </w:r>
          </w:hyperlink>
        </w:p>
        <w:p>
          <w:pPr>
            <w:pStyle w:val="Contents2"/>
            <w:tabs>
              <w:tab w:val="clear" w:pos="8743"/>
              <w:tab w:val="right" w:pos="9026" w:leader="dot"/>
            </w:tabs>
            <w:rPr/>
          </w:pPr>
          <w:hyperlink w:anchor="__RefHeading___Toc6714938_211673320">
            <w:r>
              <w:rPr>
                <w:webHidden/>
                <w:rStyle w:val="IndexLink"/>
                <w:rtl w:val="true"/>
              </w:rPr>
              <w:t xml:space="preserve">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بعد وفاة الرسول </w:t>
            </w:r>
            <w:r>
              <w:rPr>
                <w:rStyle w:val="IndexLink"/>
                <w:rtl w:val="true"/>
              </w:rPr>
              <w:t>(</w:t>
            </w:r>
            <w:r>
              <w:rPr>
                <w:rStyle w:val="IndexLink"/>
                <w:rtl w:val="true"/>
              </w:rPr>
              <w:t>صَلَّى اللّه عَلَيْهِ وَ آلِهِ وَسَلَّمَ‏</w:t>
            </w:r>
            <w:r>
              <w:rPr>
                <w:rStyle w:val="IndexLink"/>
                <w:rtl w:val="true"/>
              </w:rPr>
              <w:t>)</w:t>
              <w:tab/>
            </w:r>
            <w:r>
              <w:rPr>
                <w:rStyle w:val="IndexLink"/>
              </w:rPr>
              <w:t>257</w:t>
            </w:r>
          </w:hyperlink>
        </w:p>
        <w:p>
          <w:pPr>
            <w:pStyle w:val="Contents2"/>
            <w:tabs>
              <w:tab w:val="clear" w:pos="8743"/>
              <w:tab w:val="right" w:pos="9026" w:leader="dot"/>
            </w:tabs>
            <w:rPr/>
          </w:pPr>
          <w:hyperlink w:anchor="__RefHeading___Toc6714940_211673320">
            <w:r>
              <w:rPr>
                <w:webHidden/>
                <w:rStyle w:val="IndexLink"/>
                <w:rtl w:val="true"/>
              </w:rPr>
              <w:t xml:space="preserve">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في مهب الأعاصیر</w:t>
            </w:r>
            <w:r>
              <w:rPr>
                <w:rStyle w:val="IndexLink"/>
                <w:rtl w:val="true"/>
              </w:rPr>
              <w:tab/>
            </w:r>
            <w:r>
              <w:rPr>
                <w:rStyle w:val="IndexLink"/>
              </w:rPr>
              <w:t>265</w:t>
            </w:r>
          </w:hyperlink>
        </w:p>
        <w:p>
          <w:pPr>
            <w:pStyle w:val="Contents2"/>
            <w:tabs>
              <w:tab w:val="clear" w:pos="8743"/>
              <w:tab w:val="right" w:pos="9026" w:leader="dot"/>
            </w:tabs>
            <w:rPr/>
          </w:pPr>
          <w:hyperlink w:anchor="__RefHeading___Toc6714942_211673320">
            <w:r>
              <w:rPr>
                <w:webHidden/>
                <w:rStyle w:val="IndexLink"/>
                <w:rtl w:val="true"/>
              </w:rPr>
              <w:t xml:space="preserve">مدخل خطبة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مأساة فدك و العوالی</w:t>
            </w:r>
            <w:r>
              <w:rPr>
                <w:rStyle w:val="IndexLink"/>
                <w:rtl w:val="true"/>
              </w:rPr>
              <w:tab/>
            </w:r>
            <w:r>
              <w:rPr>
                <w:rStyle w:val="IndexLink"/>
              </w:rPr>
              <w:t>282</w:t>
            </w:r>
          </w:hyperlink>
        </w:p>
        <w:p>
          <w:pPr>
            <w:pStyle w:val="Contents3"/>
            <w:tabs>
              <w:tab w:val="clear" w:pos="8459"/>
              <w:tab w:val="right" w:pos="9026" w:leader="dot"/>
            </w:tabs>
            <w:rPr/>
          </w:pPr>
          <w:hyperlink w:anchor="__RefHeading___Toc6714944_211673320">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6714946_211673320">
            <w:r>
              <w:rPr>
                <w:webHidden/>
                <w:rStyle w:val="IndexLink"/>
                <w:rtl w:val="true"/>
              </w:rPr>
              <w:t>حوار ساخن بین الامام علي و أبي بكر</w:t>
            </w:r>
            <w:r>
              <w:rPr>
                <w:rStyle w:val="IndexLink"/>
                <w:rtl w:val="true"/>
              </w:rPr>
              <w:tab/>
            </w:r>
            <w:r>
              <w:rPr>
                <w:rStyle w:val="IndexLink"/>
              </w:rPr>
              <w:t>289</w:t>
            </w:r>
          </w:hyperlink>
        </w:p>
        <w:p>
          <w:pPr>
            <w:pStyle w:val="Contents2"/>
            <w:tabs>
              <w:tab w:val="clear" w:pos="8743"/>
              <w:tab w:val="right" w:pos="9026" w:leader="dot"/>
            </w:tabs>
            <w:rPr/>
          </w:pPr>
          <w:hyperlink w:anchor="__RefHeading___Toc6714948_211673320">
            <w:r>
              <w:rPr>
                <w:webHidden/>
                <w:rStyle w:val="IndexLink"/>
                <w:rtl w:val="true"/>
              </w:rPr>
              <w:t xml:space="preserve">السر في مطالبه فاطمه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بفدك</w:t>
            </w:r>
            <w:r>
              <w:rPr>
                <w:rStyle w:val="IndexLink"/>
                <w:rtl w:val="true"/>
              </w:rPr>
              <w:tab/>
            </w:r>
            <w:r>
              <w:rPr>
                <w:rStyle w:val="IndexLink"/>
              </w:rPr>
              <w:t>294</w:t>
            </w:r>
          </w:hyperlink>
        </w:p>
        <w:p>
          <w:pPr>
            <w:pStyle w:val="Contents2"/>
            <w:tabs>
              <w:tab w:val="clear" w:pos="8743"/>
              <w:tab w:val="right" w:pos="9026" w:leader="dot"/>
            </w:tabs>
            <w:rPr/>
          </w:pPr>
          <w:hyperlink w:anchor="__RefHeading___Toc6714950_211673320">
            <w:r>
              <w:rPr>
                <w:webHidden/>
                <w:rStyle w:val="IndexLink"/>
                <w:rtl w:val="true"/>
              </w:rPr>
              <w:t xml:space="preserve">مصادر خطبه الزهرا </w:t>
            </w:r>
            <w:r>
              <w:rPr>
                <w:rStyle w:val="IndexLink"/>
                <w:rtl w:val="true"/>
              </w:rPr>
              <w:t>(</w:t>
            </w:r>
            <w:r>
              <w:rPr>
                <w:rStyle w:val="IndexLink"/>
                <w:rtl w:val="true"/>
              </w:rPr>
              <w:t>عَلَيهَا السَّلَامُ</w:t>
            </w:r>
            <w:r>
              <w:rPr>
                <w:rStyle w:val="IndexLink"/>
                <w:rtl w:val="true"/>
              </w:rPr>
              <w:t>)</w:t>
              <w:tab/>
            </w:r>
            <w:r>
              <w:rPr>
                <w:rStyle w:val="IndexLink"/>
              </w:rPr>
              <w:t>299</w:t>
            </w:r>
          </w:hyperlink>
        </w:p>
        <w:p>
          <w:pPr>
            <w:pStyle w:val="Contents2"/>
            <w:tabs>
              <w:tab w:val="clear" w:pos="8743"/>
              <w:tab w:val="right" w:pos="9026" w:leader="dot"/>
            </w:tabs>
            <w:rPr/>
          </w:pPr>
          <w:hyperlink w:anchor="__RefHeading___Toc6714952_211673320">
            <w:r>
              <w:rPr>
                <w:webHidden/>
                <w:rStyle w:val="IndexLink"/>
                <w:rtl w:val="true"/>
              </w:rPr>
              <w:t>رؤوس نقاط الخطبة</w:t>
            </w:r>
            <w:r>
              <w:rPr>
                <w:rStyle w:val="IndexLink"/>
                <w:rtl w:val="true"/>
              </w:rPr>
              <w:tab/>
            </w:r>
            <w:r>
              <w:rPr>
                <w:rStyle w:val="IndexLink"/>
              </w:rPr>
              <w:t>302</w:t>
            </w:r>
          </w:hyperlink>
        </w:p>
        <w:p>
          <w:pPr>
            <w:pStyle w:val="Contents2"/>
            <w:tabs>
              <w:tab w:val="clear" w:pos="8743"/>
              <w:tab w:val="right" w:pos="9026" w:leader="dot"/>
            </w:tabs>
            <w:rPr/>
          </w:pPr>
          <w:hyperlink w:anchor="__RefHeading___Toc6714954_211673320">
            <w:r>
              <w:rPr>
                <w:webHidden/>
                <w:rStyle w:val="IndexLink"/>
                <w:rtl w:val="true"/>
              </w:rPr>
              <w:t>الخطبة الخالدة</w:t>
            </w:r>
            <w:r>
              <w:rPr>
                <w:rStyle w:val="IndexLink"/>
                <w:rtl w:val="true"/>
              </w:rPr>
              <w:tab/>
            </w:r>
            <w:r>
              <w:rPr>
                <w:rStyle w:val="IndexLink"/>
              </w:rPr>
              <w:t>304</w:t>
            </w:r>
          </w:hyperlink>
        </w:p>
        <w:p>
          <w:pPr>
            <w:pStyle w:val="Contents2"/>
            <w:tabs>
              <w:tab w:val="clear" w:pos="8743"/>
              <w:tab w:val="right" w:pos="9026" w:leader="dot"/>
            </w:tabs>
            <w:rPr/>
          </w:pPr>
          <w:hyperlink w:anchor="__RefHeading___Toc6714956_211673320">
            <w:r>
              <w:rPr>
                <w:webHidden/>
                <w:rStyle w:val="IndexLink"/>
                <w:rtl w:val="true"/>
              </w:rPr>
              <w:t>شرح الخطبة</w:t>
            </w:r>
            <w:r>
              <w:rPr>
                <w:rStyle w:val="IndexLink"/>
                <w:rtl w:val="true"/>
              </w:rPr>
              <w:tab/>
            </w:r>
            <w:r>
              <w:rPr>
                <w:rStyle w:val="IndexLink"/>
              </w:rPr>
              <w:t>309</w:t>
            </w:r>
          </w:hyperlink>
        </w:p>
        <w:p>
          <w:pPr>
            <w:pStyle w:val="Contents2"/>
            <w:tabs>
              <w:tab w:val="clear" w:pos="8743"/>
              <w:tab w:val="right" w:pos="9026" w:leader="dot"/>
            </w:tabs>
            <w:rPr/>
          </w:pPr>
          <w:hyperlink w:anchor="__RefHeading___Toc6714958_211673320">
            <w:r>
              <w:rPr>
                <w:webHidden/>
                <w:rStyle w:val="IndexLink"/>
                <w:rtl w:val="true"/>
              </w:rPr>
              <w:t xml:space="preserve">خطبه فاطمه الزهرا </w:t>
            </w:r>
            <w:r>
              <w:rPr>
                <w:rStyle w:val="IndexLink"/>
                <w:rtl w:val="true"/>
              </w:rPr>
              <w:t>(</w:t>
            </w:r>
            <w:r>
              <w:rPr>
                <w:rStyle w:val="IndexLink"/>
                <w:rtl w:val="true"/>
              </w:rPr>
              <w:t>عَلَيهَا السَّلَامُ</w:t>
            </w:r>
            <w:r>
              <w:rPr>
                <w:rStyle w:val="IndexLink"/>
                <w:rtl w:val="true"/>
              </w:rPr>
              <w:t>)</w:t>
              <w:tab/>
            </w:r>
            <w:r>
              <w:rPr>
                <w:rStyle w:val="IndexLink"/>
              </w:rPr>
              <w:t>322</w:t>
            </w:r>
          </w:hyperlink>
        </w:p>
        <w:p>
          <w:pPr>
            <w:pStyle w:val="Contents2"/>
            <w:tabs>
              <w:tab w:val="clear" w:pos="8743"/>
              <w:tab w:val="right" w:pos="9026" w:leader="dot"/>
            </w:tabs>
            <w:rPr/>
          </w:pPr>
          <w:hyperlink w:anchor="__RefHeading___Toc6714960_211673320">
            <w:r>
              <w:rPr>
                <w:webHidden/>
                <w:rStyle w:val="IndexLink"/>
                <w:rtl w:val="true"/>
              </w:rPr>
              <w:t xml:space="preserve">خطابها </w:t>
            </w:r>
            <w:r>
              <w:rPr>
                <w:rStyle w:val="IndexLink"/>
                <w:rtl w:val="true"/>
              </w:rPr>
              <w:t>(</w:t>
            </w:r>
            <w:r>
              <w:rPr>
                <w:rStyle w:val="IndexLink"/>
                <w:rtl w:val="true"/>
              </w:rPr>
              <w:t>عَلَيهَا السَّلَامُ</w:t>
            </w:r>
            <w:r>
              <w:rPr>
                <w:rStyle w:val="IndexLink"/>
                <w:rtl w:val="true"/>
              </w:rPr>
              <w:t xml:space="preserve">) </w:t>
            </w:r>
            <w:r>
              <w:rPr>
                <w:rStyle w:val="IndexLink"/>
                <w:rtl w:val="true"/>
              </w:rPr>
              <w:t>الی الحاضرین في المسجد</w:t>
            </w:r>
            <w:r>
              <w:rPr>
                <w:rStyle w:val="IndexLink"/>
                <w:rtl w:val="true"/>
              </w:rPr>
              <w:tab/>
            </w:r>
            <w:r>
              <w:rPr>
                <w:rStyle w:val="IndexLink"/>
              </w:rPr>
              <w:t>325</w:t>
            </w:r>
          </w:hyperlink>
        </w:p>
        <w:p>
          <w:pPr>
            <w:pStyle w:val="Contents2"/>
            <w:tabs>
              <w:tab w:val="clear" w:pos="8743"/>
              <w:tab w:val="right" w:pos="9026" w:leader="dot"/>
            </w:tabs>
            <w:rPr/>
          </w:pPr>
          <w:hyperlink w:anchor="__RefHeading___Toc6714962_211673320">
            <w:r>
              <w:rPr>
                <w:webHidden/>
                <w:rStyle w:val="IndexLink"/>
                <w:rtl w:val="true"/>
              </w:rPr>
              <w:t>كلامها حول فلسفة الأحكام</w:t>
            </w:r>
            <w:r>
              <w:rPr>
                <w:rStyle w:val="IndexLink"/>
                <w:rtl w:val="true"/>
              </w:rPr>
              <w:tab/>
            </w:r>
            <w:r>
              <w:rPr>
                <w:rStyle w:val="IndexLink"/>
              </w:rPr>
              <w:t>330</w:t>
            </w:r>
          </w:hyperlink>
        </w:p>
        <w:p>
          <w:pPr>
            <w:pStyle w:val="Contents2"/>
            <w:tabs>
              <w:tab w:val="clear" w:pos="8743"/>
              <w:tab w:val="right" w:pos="9026" w:leader="dot"/>
            </w:tabs>
            <w:rPr/>
          </w:pPr>
          <w:hyperlink w:anchor="__RefHeading___Toc6714964_211673320">
            <w:r>
              <w:rPr>
                <w:webHidden/>
                <w:rStyle w:val="IndexLink"/>
                <w:rtl w:val="true"/>
              </w:rPr>
              <w:t xml:space="preserve">خطبه فاطمه الزهرا </w:t>
            </w:r>
            <w:r>
              <w:rPr>
                <w:rStyle w:val="IndexLink"/>
                <w:rtl w:val="true"/>
              </w:rPr>
              <w:t>(</w:t>
            </w:r>
            <w:r>
              <w:rPr>
                <w:rStyle w:val="IndexLink"/>
                <w:rtl w:val="true"/>
              </w:rPr>
              <w:t>عَلَيهَا السَّلَامُ</w:t>
            </w:r>
            <w:r>
              <w:rPr>
                <w:rStyle w:val="IndexLink"/>
                <w:rtl w:val="true"/>
              </w:rPr>
              <w:t>)</w:t>
              <w:tab/>
            </w:r>
            <w:r>
              <w:rPr>
                <w:rStyle w:val="IndexLink"/>
              </w:rPr>
              <w:t>344</w:t>
            </w:r>
          </w:hyperlink>
        </w:p>
        <w:p>
          <w:pPr>
            <w:pStyle w:val="Contents2"/>
            <w:tabs>
              <w:tab w:val="clear" w:pos="8743"/>
              <w:tab w:val="right" w:pos="9026" w:leader="dot"/>
            </w:tabs>
            <w:rPr/>
          </w:pPr>
          <w:hyperlink w:anchor="__RefHeading___Toc6714966_211673320">
            <w:r>
              <w:rPr>
                <w:webHidden/>
                <w:rStyle w:val="IndexLink"/>
                <w:rtl w:val="true"/>
              </w:rPr>
              <w:t xml:space="preserve">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تطالب بحقها المغصوب</w:t>
            </w:r>
            <w:r>
              <w:rPr>
                <w:rStyle w:val="IndexLink"/>
                <w:rtl w:val="true"/>
              </w:rPr>
              <w:tab/>
            </w:r>
            <w:r>
              <w:rPr>
                <w:rStyle w:val="IndexLink"/>
              </w:rPr>
              <w:t>349</w:t>
            </w:r>
          </w:hyperlink>
        </w:p>
        <w:p>
          <w:pPr>
            <w:pStyle w:val="Contents2"/>
            <w:tabs>
              <w:tab w:val="clear" w:pos="8743"/>
              <w:tab w:val="right" w:pos="9026" w:leader="dot"/>
            </w:tabs>
            <w:rPr/>
          </w:pPr>
          <w:hyperlink w:anchor="__RefHeading___Toc6714968_211673320">
            <w:r>
              <w:rPr>
                <w:webHidden/>
                <w:rStyle w:val="IndexLink"/>
                <w:rtl w:val="true"/>
              </w:rPr>
              <w:t xml:space="preserve">خطبه فاطمه الزهراء </w:t>
            </w:r>
            <w:r>
              <w:rPr>
                <w:rStyle w:val="IndexLink"/>
                <w:rtl w:val="true"/>
              </w:rPr>
              <w:t>(</w:t>
            </w:r>
            <w:r>
              <w:rPr>
                <w:rStyle w:val="IndexLink"/>
                <w:rtl w:val="true"/>
              </w:rPr>
              <w:t>عَلَيهَا السَّلَامُ</w:t>
            </w:r>
            <w:r>
              <w:rPr>
                <w:rStyle w:val="IndexLink"/>
                <w:rtl w:val="true"/>
              </w:rPr>
              <w:t>)</w:t>
              <w:tab/>
            </w:r>
            <w:r>
              <w:rPr>
                <w:rStyle w:val="IndexLink"/>
              </w:rPr>
              <w:t>362</w:t>
            </w:r>
          </w:hyperlink>
        </w:p>
        <w:p>
          <w:pPr>
            <w:pStyle w:val="Contents2"/>
            <w:tabs>
              <w:tab w:val="clear" w:pos="8743"/>
              <w:tab w:val="right" w:pos="9026" w:leader="dot"/>
            </w:tabs>
            <w:rPr/>
          </w:pPr>
          <w:hyperlink w:anchor="__RefHeading___Toc6714970_211673320">
            <w:r>
              <w:rPr>
                <w:webHidden/>
                <w:rStyle w:val="IndexLink"/>
                <w:rtl w:val="true"/>
              </w:rPr>
              <w:t>التحدث عن فتره الانقلاب</w:t>
            </w:r>
            <w:r>
              <w:rPr>
                <w:rStyle w:val="IndexLink"/>
                <w:rtl w:val="true"/>
              </w:rPr>
              <w:tab/>
            </w:r>
            <w:r>
              <w:rPr>
                <w:rStyle w:val="IndexLink"/>
              </w:rPr>
              <w:t>366</w:t>
            </w:r>
          </w:hyperlink>
        </w:p>
        <w:p>
          <w:pPr>
            <w:pStyle w:val="Contents2"/>
            <w:tabs>
              <w:tab w:val="clear" w:pos="8743"/>
              <w:tab w:val="right" w:pos="9026" w:leader="dot"/>
            </w:tabs>
            <w:rPr/>
          </w:pPr>
          <w:hyperlink w:anchor="__RefHeading___Toc6714972_211673320">
            <w:r>
              <w:rPr>
                <w:webHidden/>
                <w:rStyle w:val="IndexLink"/>
                <w:rtl w:val="true"/>
              </w:rPr>
              <w:t xml:space="preserve">خطبه فاطمة الزهراء </w:t>
            </w:r>
            <w:r>
              <w:rPr>
                <w:rStyle w:val="IndexLink"/>
                <w:rtl w:val="true"/>
              </w:rPr>
              <w:t>(</w:t>
            </w:r>
            <w:r>
              <w:rPr>
                <w:rStyle w:val="IndexLink"/>
                <w:rtl w:val="true"/>
              </w:rPr>
              <w:t>عَلَيهَا السَّلَامُ</w:t>
            </w:r>
            <w:r>
              <w:rPr>
                <w:rStyle w:val="IndexLink"/>
                <w:rtl w:val="true"/>
              </w:rPr>
              <w:t>)</w:t>
              <w:tab/>
            </w:r>
            <w:r>
              <w:rPr>
                <w:rStyle w:val="IndexLink"/>
              </w:rPr>
              <w:t>375</w:t>
            </w:r>
          </w:hyperlink>
        </w:p>
        <w:p>
          <w:pPr>
            <w:pStyle w:val="Contents2"/>
            <w:tabs>
              <w:tab w:val="clear" w:pos="8743"/>
              <w:tab w:val="right" w:pos="9026" w:leader="dot"/>
            </w:tabs>
            <w:rPr/>
          </w:pPr>
          <w:hyperlink w:anchor="__RefHeading___Toc6714974_211673320">
            <w:r>
              <w:rPr>
                <w:webHidden/>
                <w:rStyle w:val="IndexLink"/>
                <w:rtl w:val="true"/>
              </w:rPr>
              <w:t>فاطمه الزهراء تخاصم الرئیس</w:t>
            </w:r>
            <w:r>
              <w:rPr>
                <w:rStyle w:val="IndexLink"/>
                <w:rtl w:val="true"/>
              </w:rPr>
              <w:tab/>
            </w:r>
            <w:r>
              <w:rPr>
                <w:rStyle w:val="IndexLink"/>
              </w:rPr>
              <w:t>379</w:t>
            </w:r>
          </w:hyperlink>
        </w:p>
        <w:p>
          <w:pPr>
            <w:pStyle w:val="Contents2"/>
            <w:tabs>
              <w:tab w:val="clear" w:pos="8743"/>
              <w:tab w:val="right" w:pos="9026" w:leader="dot"/>
            </w:tabs>
            <w:rPr/>
          </w:pPr>
          <w:hyperlink w:anchor="__RefHeading___Toc6714976_211673320">
            <w:r>
              <w:rPr>
                <w:webHidden/>
                <w:rStyle w:val="IndexLink"/>
                <w:rtl w:val="true"/>
              </w:rPr>
              <w:t xml:space="preserve">خطبه فاطمه الزهراء </w:t>
            </w:r>
            <w:r>
              <w:rPr>
                <w:rStyle w:val="IndexLink"/>
                <w:rtl w:val="true"/>
              </w:rPr>
              <w:t>(</w:t>
            </w:r>
            <w:r>
              <w:rPr>
                <w:rStyle w:val="IndexLink"/>
                <w:rtl w:val="true"/>
              </w:rPr>
              <w:t>عَلَيهَا السَّلَامُ</w:t>
            </w:r>
            <w:r>
              <w:rPr>
                <w:rStyle w:val="IndexLink"/>
                <w:rtl w:val="true"/>
              </w:rPr>
              <w:t>)</w:t>
              <w:tab/>
            </w:r>
            <w:r>
              <w:rPr>
                <w:rStyle w:val="IndexLink"/>
              </w:rPr>
              <w:t>391</w:t>
            </w:r>
          </w:hyperlink>
        </w:p>
        <w:p>
          <w:pPr>
            <w:pStyle w:val="Contents2"/>
            <w:tabs>
              <w:tab w:val="clear" w:pos="8743"/>
              <w:tab w:val="right" w:pos="9026" w:leader="dot"/>
            </w:tabs>
            <w:rPr/>
          </w:pPr>
          <w:hyperlink w:anchor="__RefHeading___Toc6714978_211673320">
            <w:r>
              <w:rPr>
                <w:webHidden/>
                <w:rStyle w:val="IndexLink"/>
                <w:rtl w:val="true"/>
              </w:rPr>
              <w:t>عتاب و خطاب مع المسلمین</w:t>
            </w:r>
            <w:r>
              <w:rPr>
                <w:rStyle w:val="IndexLink"/>
                <w:rtl w:val="true"/>
              </w:rPr>
              <w:tab/>
            </w:r>
            <w:r>
              <w:rPr>
                <w:rStyle w:val="IndexLink"/>
              </w:rPr>
              <w:t>395</w:t>
            </w:r>
          </w:hyperlink>
        </w:p>
        <w:p>
          <w:pPr>
            <w:pStyle w:val="Contents2"/>
            <w:tabs>
              <w:tab w:val="clear" w:pos="8743"/>
              <w:tab w:val="right" w:pos="9026" w:leader="dot"/>
            </w:tabs>
            <w:rPr/>
          </w:pPr>
          <w:hyperlink w:anchor="__RefHeading___Toc6714980_211673320">
            <w:r>
              <w:rPr>
                <w:webHidden/>
                <w:rStyle w:val="IndexLink"/>
                <w:rtl w:val="true"/>
              </w:rPr>
              <w:t>جواب أبي بكر</w:t>
            </w:r>
            <w:r>
              <w:rPr>
                <w:rStyle w:val="IndexLink"/>
                <w:rtl w:val="true"/>
              </w:rPr>
              <w:tab/>
            </w:r>
            <w:r>
              <w:rPr>
                <w:rStyle w:val="IndexLink"/>
              </w:rPr>
              <w:t>401</w:t>
            </w:r>
          </w:hyperlink>
        </w:p>
        <w:p>
          <w:pPr>
            <w:pStyle w:val="Contents2"/>
            <w:tabs>
              <w:tab w:val="clear" w:pos="8743"/>
              <w:tab w:val="right" w:pos="9026" w:leader="dot"/>
            </w:tabs>
            <w:rPr/>
          </w:pPr>
          <w:hyperlink w:anchor="__RefHeading___Toc6714982_211673320">
            <w:r>
              <w:rPr>
                <w:webHidden/>
                <w:rStyle w:val="IndexLink"/>
                <w:rtl w:val="true"/>
              </w:rPr>
              <w:t xml:space="preserve">الاعتراف بفضائل الامام علی </w:t>
            </w:r>
            <w:r>
              <w:rPr>
                <w:rStyle w:val="IndexLink"/>
                <w:rtl w:val="true"/>
              </w:rPr>
              <w:t>(</w:t>
            </w:r>
            <w:r>
              <w:rPr>
                <w:rStyle w:val="IndexLink"/>
                <w:rtl w:val="true"/>
              </w:rPr>
              <w:t>عَلَيهِ السَّلَامُ</w:t>
            </w:r>
            <w:r>
              <w:rPr>
                <w:rStyle w:val="IndexLink"/>
                <w:rtl w:val="true"/>
              </w:rPr>
              <w:t>)</w:t>
              <w:tab/>
            </w:r>
            <w:r>
              <w:rPr>
                <w:rStyle w:val="IndexLink"/>
              </w:rPr>
              <w:t>404</w:t>
            </w:r>
          </w:hyperlink>
        </w:p>
        <w:p>
          <w:pPr>
            <w:pStyle w:val="Contents2"/>
            <w:tabs>
              <w:tab w:val="clear" w:pos="8743"/>
              <w:tab w:val="right" w:pos="9026" w:leader="dot"/>
            </w:tabs>
            <w:rPr/>
          </w:pPr>
          <w:hyperlink w:anchor="__RefHeading___Toc6714984_211673320">
            <w:r>
              <w:rPr>
                <w:webHidden/>
                <w:rStyle w:val="IndexLink"/>
                <w:rtl w:val="true"/>
              </w:rPr>
              <w:t xml:space="preserve">جواب فاطمة الزهراء </w:t>
            </w:r>
            <w:r>
              <w:rPr>
                <w:rStyle w:val="IndexLink"/>
                <w:rtl w:val="true"/>
              </w:rPr>
              <w:t>(</w:t>
            </w:r>
            <w:r>
              <w:rPr>
                <w:rStyle w:val="IndexLink"/>
                <w:rtl w:val="true"/>
              </w:rPr>
              <w:t>عَلَيهَا السَّلَامُ</w:t>
            </w:r>
            <w:r>
              <w:rPr>
                <w:rStyle w:val="IndexLink"/>
                <w:rtl w:val="true"/>
              </w:rPr>
              <w:t>)</w:t>
              <w:tab/>
            </w:r>
            <w:r>
              <w:rPr>
                <w:rStyle w:val="IndexLink"/>
              </w:rPr>
              <w:t>410</w:t>
            </w:r>
          </w:hyperlink>
        </w:p>
        <w:p>
          <w:pPr>
            <w:pStyle w:val="Contents2"/>
            <w:tabs>
              <w:tab w:val="clear" w:pos="8743"/>
              <w:tab w:val="right" w:pos="9026" w:leader="dot"/>
            </w:tabs>
            <w:rPr/>
          </w:pPr>
          <w:hyperlink w:anchor="__RefHeading___Toc6714986_211673320">
            <w:r>
              <w:rPr>
                <w:webHidden/>
                <w:rStyle w:val="IndexLink"/>
                <w:rtl w:val="true"/>
              </w:rPr>
              <w:t>مطابقه كلمات الرسول مع القرآن</w:t>
            </w:r>
            <w:r>
              <w:rPr>
                <w:rStyle w:val="IndexLink"/>
                <w:rtl w:val="true"/>
              </w:rPr>
              <w:tab/>
            </w:r>
            <w:r>
              <w:rPr>
                <w:rStyle w:val="IndexLink"/>
              </w:rPr>
              <w:t>412</w:t>
            </w:r>
          </w:hyperlink>
        </w:p>
        <w:p>
          <w:pPr>
            <w:pStyle w:val="Contents2"/>
            <w:tabs>
              <w:tab w:val="clear" w:pos="8743"/>
              <w:tab w:val="right" w:pos="9026" w:leader="dot"/>
            </w:tabs>
            <w:rPr/>
          </w:pPr>
          <w:hyperlink w:anchor="__RefHeading___Toc6714988_211673320">
            <w:r>
              <w:rPr>
                <w:webHidden/>
                <w:rStyle w:val="IndexLink"/>
                <w:rtl w:val="true"/>
              </w:rPr>
              <w:t>جواب أبي بكر</w:t>
            </w:r>
            <w:r>
              <w:rPr>
                <w:rStyle w:val="IndexLink"/>
                <w:rtl w:val="true"/>
              </w:rPr>
              <w:tab/>
            </w:r>
            <w:r>
              <w:rPr>
                <w:rStyle w:val="IndexLink"/>
              </w:rPr>
              <w:t>415</w:t>
            </w:r>
          </w:hyperlink>
        </w:p>
        <w:p>
          <w:pPr>
            <w:pStyle w:val="Contents2"/>
            <w:tabs>
              <w:tab w:val="clear" w:pos="8743"/>
              <w:tab w:val="right" w:pos="9026" w:leader="dot"/>
            </w:tabs>
            <w:rPr/>
          </w:pPr>
          <w:hyperlink w:anchor="__RefHeading___Toc6714990_211673320">
            <w:r>
              <w:rPr>
                <w:webHidden/>
                <w:rStyle w:val="IndexLink"/>
                <w:rtl w:val="true"/>
              </w:rPr>
              <w:t>انهیار الباطل أمام حجة الحق</w:t>
            </w:r>
            <w:r>
              <w:rPr>
                <w:rStyle w:val="IndexLink"/>
                <w:rtl w:val="true"/>
              </w:rPr>
              <w:tab/>
            </w:r>
            <w:r>
              <w:rPr>
                <w:rStyle w:val="IndexLink"/>
              </w:rPr>
              <w:t>416</w:t>
            </w:r>
          </w:hyperlink>
        </w:p>
        <w:p>
          <w:pPr>
            <w:pStyle w:val="Contents2"/>
            <w:tabs>
              <w:tab w:val="clear" w:pos="8743"/>
              <w:tab w:val="right" w:pos="9026" w:leader="dot"/>
            </w:tabs>
            <w:rPr/>
          </w:pPr>
          <w:hyperlink w:anchor="__RefHeading___Toc6714992_211673320">
            <w:r>
              <w:rPr>
                <w:webHidden/>
                <w:rStyle w:val="IndexLink"/>
                <w:rtl w:val="true"/>
              </w:rPr>
              <w:t>فاطمة الزهراء توجه الخطاب إلی الحاضرین</w:t>
            </w:r>
            <w:r>
              <w:rPr>
                <w:rStyle w:val="IndexLink"/>
                <w:rtl w:val="true"/>
              </w:rPr>
              <w:tab/>
            </w:r>
            <w:r>
              <w:rPr>
                <w:rStyle w:val="IndexLink"/>
              </w:rPr>
              <w:t>418</w:t>
            </w:r>
          </w:hyperlink>
        </w:p>
        <w:p>
          <w:pPr>
            <w:pStyle w:val="Contents2"/>
            <w:tabs>
              <w:tab w:val="clear" w:pos="8743"/>
              <w:tab w:val="right" w:pos="9026" w:leader="dot"/>
            </w:tabs>
            <w:rPr/>
          </w:pPr>
          <w:hyperlink w:anchor="__RefHeading___Toc6714994_211673320">
            <w:r>
              <w:rPr>
                <w:webHidden/>
                <w:rStyle w:val="IndexLink"/>
                <w:rtl w:val="true"/>
              </w:rPr>
              <w:t>فاطمه الزهراء في عتابها مع المتخاذلین</w:t>
            </w:r>
            <w:r>
              <w:rPr>
                <w:rStyle w:val="IndexLink"/>
                <w:rtl w:val="true"/>
              </w:rPr>
              <w:tab/>
            </w:r>
            <w:r>
              <w:rPr>
                <w:rStyle w:val="IndexLink"/>
              </w:rPr>
              <w:t>419</w:t>
            </w:r>
          </w:hyperlink>
        </w:p>
        <w:p>
          <w:pPr>
            <w:pStyle w:val="Contents2"/>
            <w:tabs>
              <w:tab w:val="clear" w:pos="8743"/>
              <w:tab w:val="right" w:pos="9026" w:leader="dot"/>
            </w:tabs>
            <w:rPr/>
          </w:pPr>
          <w:hyperlink w:anchor="__RefHeading___Toc6714996_211673320">
            <w:r>
              <w:rPr>
                <w:webHidden/>
                <w:rStyle w:val="IndexLink"/>
                <w:rtl w:val="true"/>
              </w:rPr>
              <w:t>شكوی الی رسول ‌اللّه</w:t>
            </w:r>
            <w:r>
              <w:rPr>
                <w:rStyle w:val="IndexLink"/>
                <w:rtl w:val="true"/>
              </w:rPr>
              <w:tab/>
            </w:r>
            <w:r>
              <w:rPr>
                <w:rStyle w:val="IndexLink"/>
              </w:rPr>
              <w:t>420</w:t>
            </w:r>
          </w:hyperlink>
        </w:p>
        <w:p>
          <w:pPr>
            <w:pStyle w:val="Contents2"/>
            <w:tabs>
              <w:tab w:val="clear" w:pos="8743"/>
              <w:tab w:val="right" w:pos="9026" w:leader="dot"/>
            </w:tabs>
            <w:rPr/>
          </w:pPr>
          <w:hyperlink w:anchor="__RefHeading___Toc6714998_211673320">
            <w:r>
              <w:rPr>
                <w:webHidden/>
                <w:rStyle w:val="IndexLink"/>
                <w:rtl w:val="true"/>
              </w:rPr>
              <w:t>التجاسر علی أهل بیت الرسول</w:t>
            </w:r>
            <w:r>
              <w:rPr>
                <w:rStyle w:val="IndexLink"/>
                <w:rtl w:val="true"/>
              </w:rPr>
              <w:tab/>
            </w:r>
            <w:r>
              <w:rPr>
                <w:rStyle w:val="IndexLink"/>
              </w:rPr>
              <w:t>423</w:t>
            </w:r>
          </w:hyperlink>
        </w:p>
        <w:p>
          <w:pPr>
            <w:pStyle w:val="Contents3"/>
            <w:tabs>
              <w:tab w:val="clear" w:pos="8459"/>
              <w:tab w:val="right" w:pos="9026" w:leader="dot"/>
            </w:tabs>
            <w:rPr/>
          </w:pPr>
          <w:hyperlink w:anchor="__RefHeading___Toc6715000_211673320">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6715002_211673320">
            <w:r>
              <w:rPr>
                <w:webHidden/>
                <w:rStyle w:val="IndexLink"/>
                <w:rtl w:val="true"/>
              </w:rPr>
              <w:t>السیده ام سلمه تستنكر</w:t>
            </w:r>
            <w:r>
              <w:rPr>
                <w:rStyle w:val="IndexLink"/>
                <w:rtl w:val="true"/>
              </w:rPr>
              <w:tab/>
            </w:r>
            <w:r>
              <w:rPr>
                <w:rStyle w:val="IndexLink"/>
              </w:rPr>
              <w:t>425</w:t>
            </w:r>
          </w:hyperlink>
        </w:p>
        <w:p>
          <w:pPr>
            <w:pStyle w:val="Contents2"/>
            <w:tabs>
              <w:tab w:val="clear" w:pos="8743"/>
              <w:tab w:val="right" w:pos="9026" w:leader="dot"/>
            </w:tabs>
            <w:rPr/>
          </w:pPr>
          <w:hyperlink w:anchor="__RefHeading___Toc6715004_211673320">
            <w:r>
              <w:rPr>
                <w:webHidden/>
                <w:rStyle w:val="IndexLink"/>
                <w:rtl w:val="true"/>
              </w:rPr>
              <w:t>رجوعها إلی الدار و كلامها مع زوجها</w:t>
            </w:r>
            <w:r>
              <w:rPr>
                <w:rStyle w:val="IndexLink"/>
                <w:rtl w:val="true"/>
              </w:rPr>
              <w:tab/>
            </w:r>
            <w:r>
              <w:rPr>
                <w:rStyle w:val="IndexLink"/>
              </w:rPr>
              <w:t>426</w:t>
            </w:r>
          </w:hyperlink>
        </w:p>
        <w:p>
          <w:pPr>
            <w:pStyle w:val="Contents2"/>
            <w:tabs>
              <w:tab w:val="clear" w:pos="8743"/>
              <w:tab w:val="right" w:pos="9026" w:leader="dot"/>
            </w:tabs>
            <w:rPr/>
          </w:pPr>
          <w:hyperlink w:anchor="__RefHeading___Toc6715006_211673320">
            <w:r>
              <w:rPr>
                <w:webHidden/>
                <w:rStyle w:val="IndexLink"/>
                <w:rtl w:val="true"/>
              </w:rPr>
              <w:t>الإمام علي في انتظار فاطمة الزهراء</w:t>
            </w:r>
            <w:r>
              <w:rPr>
                <w:rStyle w:val="IndexLink"/>
                <w:rtl w:val="true"/>
              </w:rPr>
              <w:tab/>
            </w:r>
            <w:r>
              <w:rPr>
                <w:rStyle w:val="IndexLink"/>
              </w:rPr>
              <w:t>429</w:t>
            </w:r>
          </w:hyperlink>
        </w:p>
        <w:p>
          <w:pPr>
            <w:pStyle w:val="Contents3"/>
            <w:tabs>
              <w:tab w:val="clear" w:pos="8459"/>
              <w:tab w:val="right" w:pos="9026" w:leader="dot"/>
            </w:tabs>
            <w:rPr/>
          </w:pPr>
          <w:hyperlink w:anchor="__RefHeading___Toc6715008_211673320">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6715010_211673320">
            <w:r>
              <w:rPr>
                <w:webHidden/>
                <w:rStyle w:val="IndexLink"/>
                <w:rtl w:val="true"/>
              </w:rPr>
              <w:t xml:space="preserve">شكوی من فاطمه الی علي </w:t>
            </w:r>
            <w:r>
              <w:rPr>
                <w:rStyle w:val="IndexLink"/>
                <w:rtl w:val="true"/>
              </w:rPr>
              <w:t>(</w:t>
            </w:r>
            <w:r>
              <w:rPr>
                <w:rStyle w:val="IndexLink"/>
                <w:rtl w:val="true"/>
              </w:rPr>
              <w:t>عَلَيهِمَا السَّلَامُ</w:t>
            </w:r>
            <w:r>
              <w:rPr>
                <w:rStyle w:val="IndexLink"/>
                <w:rtl w:val="true"/>
              </w:rPr>
              <w:t>)</w:t>
              <w:tab/>
            </w:r>
            <w:r>
              <w:rPr>
                <w:rStyle w:val="IndexLink"/>
              </w:rPr>
              <w:t>430</w:t>
            </w:r>
          </w:hyperlink>
        </w:p>
        <w:p>
          <w:pPr>
            <w:pStyle w:val="Contents3"/>
            <w:tabs>
              <w:tab w:val="clear" w:pos="8459"/>
              <w:tab w:val="right" w:pos="9026" w:leader="dot"/>
            </w:tabs>
            <w:rPr/>
          </w:pPr>
          <w:hyperlink w:anchor="__RefHeading___Toc6715012_211673320">
            <w:r>
              <w:rPr>
                <w:webHidden/>
                <w:rStyle w:val="IndexLink"/>
                <w:rtl w:val="true"/>
              </w:rPr>
              <w:t>الامام علی یخفف عنها الآلام</w:t>
            </w:r>
            <w:r>
              <w:rPr>
                <w:rStyle w:val="IndexLink"/>
                <w:rtl w:val="true"/>
              </w:rPr>
              <w:tab/>
            </w:r>
            <w:r>
              <w:rPr>
                <w:rStyle w:val="IndexLink"/>
              </w:rPr>
              <w:t>435</w:t>
            </w:r>
          </w:hyperlink>
        </w:p>
        <w:p>
          <w:pPr>
            <w:pStyle w:val="Contents2"/>
            <w:tabs>
              <w:tab w:val="clear" w:pos="8743"/>
              <w:tab w:val="right" w:pos="9026" w:leader="dot"/>
            </w:tabs>
            <w:rPr/>
          </w:pPr>
          <w:hyperlink w:anchor="__RefHeading___Toc6715014_211673320">
            <w:r>
              <w:rPr>
                <w:webHidden/>
                <w:rStyle w:val="IndexLink"/>
                <w:rtl w:val="true"/>
              </w:rPr>
              <w:t>خطبة الزهراء في نساء المهاجرین و الأنصار</w:t>
            </w:r>
            <w:r>
              <w:rPr>
                <w:rStyle w:val="IndexLink"/>
                <w:rtl w:val="true"/>
              </w:rPr>
              <w:tab/>
            </w:r>
            <w:r>
              <w:rPr>
                <w:rStyle w:val="IndexLink"/>
              </w:rPr>
              <w:t>439</w:t>
            </w:r>
          </w:hyperlink>
        </w:p>
        <w:p>
          <w:pPr>
            <w:pStyle w:val="Contents2"/>
            <w:tabs>
              <w:tab w:val="clear" w:pos="8743"/>
              <w:tab w:val="right" w:pos="9026" w:leader="dot"/>
            </w:tabs>
            <w:rPr/>
          </w:pPr>
          <w:hyperlink w:anchor="__RefHeading___Toc6715016_211673320">
            <w:r>
              <w:rPr>
                <w:webHidden/>
                <w:rStyle w:val="IndexLink"/>
                <w:rtl w:val="true"/>
              </w:rPr>
              <w:t xml:space="preserve">عیادة النساء لفاطمة الزهراء </w:t>
            </w:r>
            <w:r>
              <w:rPr>
                <w:rStyle w:val="IndexLink"/>
                <w:rtl w:val="true"/>
              </w:rPr>
              <w:t>(</w:t>
            </w:r>
            <w:r>
              <w:rPr>
                <w:rStyle w:val="IndexLink"/>
                <w:rtl w:val="true"/>
              </w:rPr>
              <w:t>عَلَيهَا السَّلَامُ</w:t>
            </w:r>
            <w:r>
              <w:rPr>
                <w:rStyle w:val="IndexLink"/>
                <w:rtl w:val="true"/>
              </w:rPr>
              <w:t>)</w:t>
              <w:tab/>
            </w:r>
            <w:r>
              <w:rPr>
                <w:rStyle w:val="IndexLink"/>
              </w:rPr>
              <w:t>446</w:t>
            </w:r>
          </w:hyperlink>
        </w:p>
        <w:p>
          <w:pPr>
            <w:pStyle w:val="Contents2"/>
            <w:tabs>
              <w:tab w:val="clear" w:pos="8743"/>
              <w:tab w:val="right" w:pos="9026" w:leader="dot"/>
            </w:tabs>
            <w:rPr/>
          </w:pPr>
          <w:hyperlink w:anchor="__RefHeading___Toc6715018_211673320">
            <w:r>
              <w:rPr>
                <w:webHidden/>
                <w:rStyle w:val="IndexLink"/>
                <w:rtl w:val="true"/>
              </w:rPr>
              <w:t>فاطمة الزهراء تضع النقاط علی الحروف</w:t>
            </w:r>
            <w:r>
              <w:rPr>
                <w:rStyle w:val="IndexLink"/>
                <w:rtl w:val="true"/>
              </w:rPr>
              <w:tab/>
            </w:r>
            <w:r>
              <w:rPr>
                <w:rStyle w:val="IndexLink"/>
              </w:rPr>
              <w:t>448</w:t>
            </w:r>
          </w:hyperlink>
        </w:p>
        <w:p>
          <w:pPr>
            <w:pStyle w:val="Contents3"/>
            <w:tabs>
              <w:tab w:val="clear" w:pos="8459"/>
              <w:tab w:val="right" w:pos="9026" w:leader="dot"/>
            </w:tabs>
            <w:rPr/>
          </w:pPr>
          <w:hyperlink w:anchor="__RefHeading___Toc6715020_211673320">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6715022_211673320">
            <w:r>
              <w:rPr>
                <w:webHidden/>
                <w:rStyle w:val="IndexLink"/>
                <w:rtl w:val="true"/>
              </w:rPr>
              <w:t>مجزره خالد بن الولید</w:t>
            </w:r>
            <w:r>
              <w:rPr>
                <w:rStyle w:val="IndexLink"/>
                <w:rtl w:val="true"/>
              </w:rPr>
              <w:tab/>
            </w:r>
            <w:r>
              <w:rPr>
                <w:rStyle w:val="IndexLink"/>
              </w:rPr>
              <w:t>462</w:t>
            </w:r>
          </w:hyperlink>
        </w:p>
        <w:p>
          <w:pPr>
            <w:pStyle w:val="Contents3"/>
            <w:tabs>
              <w:tab w:val="clear" w:pos="8459"/>
              <w:tab w:val="right" w:pos="9026" w:leader="dot"/>
            </w:tabs>
            <w:rPr/>
          </w:pPr>
          <w:hyperlink w:anchor="__RefHeading___Toc6715024_211673320">
            <w:r>
              <w:rPr>
                <w:webHidden/>
                <w:rStyle w:val="IndexLink"/>
                <w:rtl w:val="true"/>
              </w:rPr>
              <w:t>القیاده الإسلاميه المفككه</w:t>
            </w:r>
            <w:r>
              <w:rPr>
                <w:rStyle w:val="IndexLink"/>
                <w:rtl w:val="true"/>
              </w:rPr>
              <w:tab/>
            </w:r>
            <w:r>
              <w:rPr>
                <w:rStyle w:val="IndexLink"/>
              </w:rPr>
              <w:t>463</w:t>
            </w:r>
          </w:hyperlink>
        </w:p>
        <w:p>
          <w:pPr>
            <w:pStyle w:val="Contents3"/>
            <w:tabs>
              <w:tab w:val="clear" w:pos="8459"/>
              <w:tab w:val="right" w:pos="9026" w:leader="dot"/>
            </w:tabs>
            <w:rPr/>
          </w:pPr>
          <w:hyperlink w:anchor="__RefHeading___Toc6715026_211673320">
            <w:r>
              <w:rPr>
                <w:webHidden/>
                <w:rStyle w:val="IndexLink"/>
                <w:rtl w:val="true"/>
              </w:rPr>
              <w:t>واقعة الحرة</w:t>
            </w:r>
            <w:r>
              <w:rPr>
                <w:rStyle w:val="IndexLink"/>
                <w:rtl w:val="true"/>
              </w:rPr>
              <w:tab/>
            </w:r>
            <w:r>
              <w:rPr>
                <w:rStyle w:val="IndexLink"/>
              </w:rPr>
              <w:t>476</w:t>
            </w:r>
          </w:hyperlink>
        </w:p>
        <w:p>
          <w:pPr>
            <w:pStyle w:val="Contents3"/>
            <w:tabs>
              <w:tab w:val="clear" w:pos="8459"/>
              <w:tab w:val="right" w:pos="9026" w:leader="dot"/>
            </w:tabs>
            <w:rPr/>
          </w:pPr>
          <w:hyperlink w:anchor="__RefHeading___Toc6715028_211673320">
            <w:r>
              <w:rPr>
                <w:webHidden/>
                <w:rStyle w:val="IndexLink"/>
                <w:rtl w:val="true"/>
              </w:rPr>
              <w:t>تَطبیق الخبر مع الواقع</w:t>
            </w:r>
            <w:r>
              <w:rPr>
                <w:rStyle w:val="IndexLink"/>
                <w:rtl w:val="true"/>
              </w:rPr>
              <w:tab/>
            </w:r>
            <w:r>
              <w:rPr>
                <w:rStyle w:val="IndexLink"/>
              </w:rPr>
              <w:t>479</w:t>
            </w:r>
          </w:hyperlink>
        </w:p>
        <w:p>
          <w:pPr>
            <w:pStyle w:val="Contents2"/>
            <w:tabs>
              <w:tab w:val="clear" w:pos="8743"/>
              <w:tab w:val="right" w:pos="9026" w:leader="dot"/>
            </w:tabs>
            <w:rPr/>
          </w:pPr>
          <w:hyperlink w:anchor="__RefHeading___Toc6715030_211673320">
            <w:r>
              <w:rPr>
                <w:webHidden/>
                <w:rStyle w:val="IndexLink"/>
                <w:rtl w:val="true"/>
              </w:rPr>
              <w:t>مصادر الخطبة في النساء</w:t>
            </w:r>
            <w:r>
              <w:rPr>
                <w:rStyle w:val="IndexLink"/>
                <w:rtl w:val="true"/>
              </w:rPr>
              <w:tab/>
            </w:r>
            <w:r>
              <w:rPr>
                <w:rStyle w:val="IndexLink"/>
              </w:rPr>
              <w:t>484</w:t>
            </w:r>
          </w:hyperlink>
        </w:p>
        <w:p>
          <w:pPr>
            <w:pStyle w:val="Contents2"/>
            <w:tabs>
              <w:tab w:val="clear" w:pos="8743"/>
              <w:tab w:val="right" w:pos="9026" w:leader="dot"/>
            </w:tabs>
            <w:rPr/>
          </w:pPr>
          <w:hyperlink w:anchor="__RefHeading___Toc6715032_211673320">
            <w:r>
              <w:rPr>
                <w:webHidden/>
                <w:rStyle w:val="IndexLink"/>
                <w:rtl w:val="true"/>
              </w:rPr>
              <w:t>اتمام الحجه علی المهاجرین و الانصار</w:t>
            </w:r>
            <w:r>
              <w:rPr>
                <w:rStyle w:val="IndexLink"/>
                <w:rtl w:val="true"/>
              </w:rPr>
              <w:tab/>
            </w:r>
            <w:r>
              <w:rPr>
                <w:rStyle w:val="IndexLink"/>
              </w:rPr>
              <w:t>485</w:t>
            </w:r>
          </w:hyperlink>
        </w:p>
        <w:p>
          <w:pPr>
            <w:pStyle w:val="Contents2"/>
            <w:tabs>
              <w:tab w:val="clear" w:pos="8743"/>
              <w:tab w:val="right" w:pos="9026" w:leader="dot"/>
            </w:tabs>
            <w:rPr/>
          </w:pPr>
          <w:hyperlink w:anchor="__RefHeading___Toc6715034_211673320">
            <w:r>
              <w:rPr>
                <w:webHidden/>
                <w:rStyle w:val="IndexLink"/>
                <w:rtl w:val="true"/>
              </w:rPr>
              <w:t xml:space="preserve">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في بیت الأحزان</w:t>
            </w:r>
            <w:r>
              <w:rPr>
                <w:rStyle w:val="IndexLink"/>
                <w:rtl w:val="true"/>
              </w:rPr>
              <w:tab/>
            </w:r>
            <w:r>
              <w:rPr>
                <w:rStyle w:val="IndexLink"/>
              </w:rPr>
              <w:t>488</w:t>
            </w:r>
          </w:hyperlink>
        </w:p>
        <w:p>
          <w:pPr>
            <w:pStyle w:val="Contents2"/>
            <w:tabs>
              <w:tab w:val="clear" w:pos="8743"/>
              <w:tab w:val="right" w:pos="9026" w:leader="dot"/>
            </w:tabs>
            <w:rPr/>
          </w:pPr>
          <w:hyperlink w:anchor="__RefHeading___Toc6715036_211673320">
            <w:r>
              <w:rPr>
                <w:webHidden/>
                <w:rStyle w:val="IndexLink"/>
                <w:rtl w:val="true"/>
              </w:rPr>
              <w:t xml:space="preserve">فاطمه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طریحه الفراش</w:t>
            </w:r>
            <w:r>
              <w:rPr>
                <w:rStyle w:val="IndexLink"/>
                <w:rtl w:val="true"/>
              </w:rPr>
              <w:tab/>
            </w:r>
            <w:r>
              <w:rPr>
                <w:rStyle w:val="IndexLink"/>
              </w:rPr>
              <w:t>491</w:t>
            </w:r>
          </w:hyperlink>
        </w:p>
        <w:p>
          <w:pPr>
            <w:pStyle w:val="Contents2"/>
            <w:tabs>
              <w:tab w:val="clear" w:pos="8743"/>
              <w:tab w:val="right" w:pos="9026" w:leader="dot"/>
            </w:tabs>
            <w:rPr/>
          </w:pPr>
          <w:hyperlink w:anchor="__RefHeading___Toc6715038_211673320">
            <w:r>
              <w:rPr>
                <w:webHidden/>
                <w:rStyle w:val="IndexLink"/>
                <w:rtl w:val="true"/>
              </w:rPr>
              <w:t>اسباب انحراف صحتها</w:t>
            </w:r>
            <w:r>
              <w:rPr>
                <w:rStyle w:val="IndexLink"/>
                <w:rtl w:val="true"/>
              </w:rPr>
              <w:tab/>
            </w:r>
            <w:r>
              <w:rPr>
                <w:rStyle w:val="IndexLink"/>
              </w:rPr>
              <w:t>496</w:t>
            </w:r>
          </w:hyperlink>
        </w:p>
        <w:p>
          <w:pPr>
            <w:pStyle w:val="Contents2"/>
            <w:tabs>
              <w:tab w:val="clear" w:pos="8743"/>
              <w:tab w:val="right" w:pos="9026" w:leader="dot"/>
            </w:tabs>
            <w:rPr/>
          </w:pPr>
          <w:hyperlink w:anchor="__RefHeading___Toc6715040_211673320">
            <w:r>
              <w:rPr>
                <w:webHidden/>
                <w:rStyle w:val="IndexLink"/>
                <w:rtl w:val="true"/>
              </w:rPr>
              <w:t xml:space="preserve">عیاده الشیخین للسیده الزهراء </w:t>
            </w:r>
            <w:r>
              <w:rPr>
                <w:rStyle w:val="IndexLink"/>
                <w:rtl w:val="true"/>
              </w:rPr>
              <w:t>(</w:t>
            </w:r>
            <w:r>
              <w:rPr>
                <w:rStyle w:val="IndexLink"/>
                <w:rtl w:val="true"/>
              </w:rPr>
              <w:t>عَلَيهَا السَّلَامُ</w:t>
            </w:r>
            <w:r>
              <w:rPr>
                <w:rStyle w:val="IndexLink"/>
                <w:rtl w:val="true"/>
              </w:rPr>
              <w:t>)</w:t>
              <w:tab/>
            </w:r>
            <w:r>
              <w:rPr>
                <w:rStyle w:val="IndexLink"/>
              </w:rPr>
              <w:t>497</w:t>
            </w:r>
          </w:hyperlink>
        </w:p>
        <w:p>
          <w:pPr>
            <w:pStyle w:val="Contents3"/>
            <w:tabs>
              <w:tab w:val="clear" w:pos="8459"/>
              <w:tab w:val="right" w:pos="9026" w:leader="dot"/>
            </w:tabs>
            <w:rPr/>
          </w:pPr>
          <w:hyperlink w:anchor="__RefHeading___Toc6715042_211673320">
            <w:r>
              <w:rPr>
                <w:webHidden/>
                <w:rStyle w:val="IndexLink"/>
                <w:rtl w:val="true"/>
              </w:rPr>
              <w:t>اشاره</w:t>
            </w:r>
            <w:r>
              <w:rPr>
                <w:rStyle w:val="IndexLink"/>
                <w:rtl w:val="true"/>
              </w:rPr>
              <w:tab/>
            </w:r>
            <w:r>
              <w:rPr>
                <w:rStyle w:val="IndexLink"/>
              </w:rPr>
              <w:t>497</w:t>
            </w:r>
          </w:hyperlink>
        </w:p>
        <w:p>
          <w:pPr>
            <w:pStyle w:val="Contents3"/>
            <w:tabs>
              <w:tab w:val="clear" w:pos="8459"/>
              <w:tab w:val="right" w:pos="9026" w:leader="dot"/>
            </w:tabs>
            <w:rPr/>
          </w:pPr>
          <w:hyperlink w:anchor="__RefHeading___Toc6715044_211673320">
            <w:r>
              <w:rPr>
                <w:webHidden/>
                <w:rStyle w:val="IndexLink"/>
                <w:rtl w:val="true"/>
              </w:rPr>
              <w:t>العیادة بصورة أخری</w:t>
            </w:r>
            <w:r>
              <w:rPr>
                <w:rStyle w:val="IndexLink"/>
                <w:rtl w:val="true"/>
              </w:rPr>
              <w:tab/>
            </w:r>
            <w:r>
              <w:rPr>
                <w:rStyle w:val="IndexLink"/>
              </w:rPr>
              <w:t>499</w:t>
            </w:r>
          </w:hyperlink>
        </w:p>
        <w:p>
          <w:pPr>
            <w:pStyle w:val="Contents2"/>
            <w:tabs>
              <w:tab w:val="clear" w:pos="8743"/>
              <w:tab w:val="right" w:pos="9026" w:leader="dot"/>
            </w:tabs>
            <w:rPr/>
          </w:pPr>
          <w:hyperlink w:anchor="__RefHeading___Toc6715046_211673320">
            <w:r>
              <w:rPr>
                <w:webHidden/>
                <w:rStyle w:val="IndexLink"/>
                <w:rtl w:val="true"/>
              </w:rPr>
              <w:t>عیاده ام سلمه للسیده فاطمه الزهراء</w:t>
            </w:r>
            <w:r>
              <w:rPr>
                <w:rStyle w:val="IndexLink"/>
                <w:rtl w:val="true"/>
              </w:rPr>
              <w:tab/>
            </w:r>
            <w:r>
              <w:rPr>
                <w:rStyle w:val="IndexLink"/>
              </w:rPr>
              <w:t>503</w:t>
            </w:r>
          </w:hyperlink>
        </w:p>
        <w:p>
          <w:pPr>
            <w:pStyle w:val="Contents2"/>
            <w:tabs>
              <w:tab w:val="clear" w:pos="8743"/>
              <w:tab w:val="right" w:pos="9026" w:leader="dot"/>
            </w:tabs>
            <w:rPr/>
          </w:pPr>
          <w:hyperlink w:anchor="__RefHeading___Toc6715048_211673320">
            <w:r>
              <w:rPr>
                <w:webHidden/>
                <w:rStyle w:val="IndexLink"/>
                <w:rtl w:val="true"/>
              </w:rPr>
              <w:t xml:space="preserve">عیاده عائشه بنت طلحه للسیده فاطمه الزهراء </w:t>
            </w:r>
            <w:r>
              <w:rPr>
                <w:rStyle w:val="IndexLink"/>
                <w:rtl w:val="true"/>
              </w:rPr>
              <w:t>(</w:t>
            </w:r>
            <w:r>
              <w:rPr>
                <w:rStyle w:val="IndexLink"/>
                <w:rtl w:val="true"/>
              </w:rPr>
              <w:t>عَلَيهَا السَّلَامُ</w:t>
            </w:r>
            <w:r>
              <w:rPr>
                <w:rStyle w:val="IndexLink"/>
                <w:rtl w:val="true"/>
              </w:rPr>
              <w:t>)</w:t>
              <w:tab/>
            </w:r>
            <w:r>
              <w:rPr>
                <w:rStyle w:val="IndexLink"/>
              </w:rPr>
              <w:t>505</w:t>
            </w:r>
          </w:hyperlink>
        </w:p>
        <w:p>
          <w:pPr>
            <w:pStyle w:val="Contents2"/>
            <w:tabs>
              <w:tab w:val="clear" w:pos="8743"/>
              <w:tab w:val="right" w:pos="9026" w:leader="dot"/>
            </w:tabs>
            <w:rPr/>
          </w:pPr>
          <w:hyperlink w:anchor="__RefHeading___Toc6715050_211673320">
            <w:r>
              <w:rPr>
                <w:webHidden/>
                <w:rStyle w:val="IndexLink"/>
                <w:rtl w:val="true"/>
              </w:rPr>
              <w:t>العباس یحاول عیادة السیدة فاطمة</w:t>
            </w:r>
            <w:r>
              <w:rPr>
                <w:rStyle w:val="IndexLink"/>
                <w:rtl w:val="true"/>
              </w:rPr>
              <w:tab/>
            </w:r>
            <w:r>
              <w:rPr>
                <w:rStyle w:val="IndexLink"/>
              </w:rPr>
              <w:t>506</w:t>
            </w:r>
          </w:hyperlink>
        </w:p>
        <w:p>
          <w:pPr>
            <w:pStyle w:val="Contents2"/>
            <w:tabs>
              <w:tab w:val="clear" w:pos="8743"/>
              <w:tab w:val="right" w:pos="9026" w:leader="dot"/>
            </w:tabs>
            <w:rPr/>
          </w:pPr>
          <w:hyperlink w:anchor="__RefHeading___Toc6715052_211673320">
            <w:r>
              <w:rPr>
                <w:webHidden/>
                <w:rStyle w:val="IndexLink"/>
                <w:rtl w:val="true"/>
              </w:rPr>
              <w:t>فاطمه الزهرا علی اعتاب الاخره</w:t>
            </w:r>
            <w:r>
              <w:rPr>
                <w:rStyle w:val="IndexLink"/>
                <w:rtl w:val="true"/>
              </w:rPr>
              <w:tab/>
            </w:r>
            <w:r>
              <w:rPr>
                <w:rStyle w:val="IndexLink"/>
              </w:rPr>
              <w:t>508</w:t>
            </w:r>
          </w:hyperlink>
        </w:p>
        <w:p>
          <w:pPr>
            <w:pStyle w:val="Contents2"/>
            <w:tabs>
              <w:tab w:val="clear" w:pos="8743"/>
              <w:tab w:val="right" w:pos="9026" w:leader="dot"/>
            </w:tabs>
            <w:rPr/>
          </w:pPr>
          <w:hyperlink w:anchor="__RefHeading___Toc6715054_211673320">
            <w:r>
              <w:rPr>
                <w:webHidden/>
                <w:rStyle w:val="IndexLink"/>
                <w:rtl w:val="true"/>
              </w:rPr>
              <w:t>وصایا فاطمه الزهراء</w:t>
            </w:r>
            <w:r>
              <w:rPr>
                <w:rStyle w:val="IndexLink"/>
                <w:rtl w:val="true"/>
              </w:rPr>
              <w:tab/>
            </w:r>
            <w:r>
              <w:rPr>
                <w:rStyle w:val="IndexLink"/>
              </w:rPr>
              <w:t>510</w:t>
            </w:r>
          </w:hyperlink>
        </w:p>
        <w:p>
          <w:pPr>
            <w:pStyle w:val="Contents2"/>
            <w:tabs>
              <w:tab w:val="clear" w:pos="8743"/>
              <w:tab w:val="right" w:pos="9026" w:leader="dot"/>
            </w:tabs>
            <w:rPr/>
          </w:pPr>
          <w:hyperlink w:anchor="__RefHeading___Toc6715056_211673320">
            <w:r>
              <w:rPr>
                <w:webHidden/>
                <w:rStyle w:val="IndexLink"/>
                <w:rtl w:val="true"/>
              </w:rPr>
              <w:t>حنوط الجنة</w:t>
            </w:r>
            <w:r>
              <w:rPr>
                <w:rStyle w:val="IndexLink"/>
                <w:rtl w:val="true"/>
              </w:rPr>
              <w:tab/>
            </w:r>
            <w:r>
              <w:rPr>
                <w:rStyle w:val="IndexLink"/>
              </w:rPr>
              <w:t>515</w:t>
            </w:r>
          </w:hyperlink>
        </w:p>
        <w:p>
          <w:pPr>
            <w:pStyle w:val="Contents2"/>
            <w:tabs>
              <w:tab w:val="clear" w:pos="8743"/>
              <w:tab w:val="right" w:pos="9026" w:leader="dot"/>
            </w:tabs>
            <w:rPr/>
          </w:pPr>
          <w:hyperlink w:anchor="__RefHeading___Toc6715058_211673320">
            <w:r>
              <w:rPr>
                <w:webHidden/>
                <w:rStyle w:val="IndexLink"/>
                <w:rtl w:val="true"/>
              </w:rPr>
              <w:t xml:space="preserve">فاطمه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تفارق الحیاه</w:t>
            </w:r>
            <w:r>
              <w:rPr>
                <w:rStyle w:val="IndexLink"/>
                <w:rtl w:val="true"/>
              </w:rPr>
              <w:tab/>
            </w:r>
            <w:r>
              <w:rPr>
                <w:rStyle w:val="IndexLink"/>
              </w:rPr>
              <w:t>517</w:t>
            </w:r>
          </w:hyperlink>
        </w:p>
        <w:p>
          <w:pPr>
            <w:pStyle w:val="Contents2"/>
            <w:tabs>
              <w:tab w:val="clear" w:pos="8743"/>
              <w:tab w:val="right" w:pos="9026" w:leader="dot"/>
            </w:tabs>
            <w:rPr/>
          </w:pPr>
          <w:hyperlink w:anchor="__RefHeading___Toc6715060_211673320">
            <w:r>
              <w:rPr>
                <w:webHidden/>
                <w:rStyle w:val="IndexLink"/>
                <w:rtl w:val="true"/>
              </w:rPr>
              <w:t>ما بعد الوفاه</w:t>
            </w:r>
            <w:r>
              <w:rPr>
                <w:rStyle w:val="IndexLink"/>
                <w:rtl w:val="true"/>
              </w:rPr>
              <w:tab/>
            </w:r>
            <w:r>
              <w:rPr>
                <w:rStyle w:val="IndexLink"/>
              </w:rPr>
              <w:t>520</w:t>
            </w:r>
          </w:hyperlink>
        </w:p>
        <w:p>
          <w:pPr>
            <w:pStyle w:val="Contents3"/>
            <w:tabs>
              <w:tab w:val="clear" w:pos="8459"/>
              <w:tab w:val="right" w:pos="9026" w:leader="dot"/>
            </w:tabs>
            <w:rPr/>
          </w:pPr>
          <w:hyperlink w:anchor="__RefHeading___Toc6715062_211673320">
            <w:r>
              <w:rPr>
                <w:webHidden/>
                <w:rStyle w:val="IndexLink"/>
                <w:rtl w:val="true"/>
              </w:rPr>
              <w:t>اشاره</w:t>
            </w:r>
            <w:r>
              <w:rPr>
                <w:rStyle w:val="IndexLink"/>
                <w:rtl w:val="true"/>
              </w:rPr>
              <w:tab/>
            </w:r>
            <w:r>
              <w:rPr>
                <w:rStyle w:val="IndexLink"/>
              </w:rPr>
              <w:t>520</w:t>
            </w:r>
          </w:hyperlink>
        </w:p>
        <w:p>
          <w:pPr>
            <w:pStyle w:val="Contents3"/>
            <w:tabs>
              <w:tab w:val="clear" w:pos="8459"/>
              <w:tab w:val="right" w:pos="9026" w:leader="dot"/>
            </w:tabs>
            <w:rPr/>
          </w:pPr>
          <w:hyperlink w:anchor="__RefHeading___Toc6715064_211673320">
            <w:r>
              <w:rPr>
                <w:webHidden/>
                <w:rStyle w:val="IndexLink"/>
                <w:rtl w:val="true"/>
              </w:rPr>
              <w:t>مراسم التغسیل و التكفين</w:t>
            </w:r>
            <w:r>
              <w:rPr>
                <w:rStyle w:val="IndexLink"/>
                <w:rtl w:val="true"/>
              </w:rPr>
              <w:tab/>
            </w:r>
            <w:r>
              <w:rPr>
                <w:rStyle w:val="IndexLink"/>
              </w:rPr>
              <w:t>521</w:t>
            </w:r>
          </w:hyperlink>
        </w:p>
        <w:p>
          <w:pPr>
            <w:pStyle w:val="Contents3"/>
            <w:tabs>
              <w:tab w:val="clear" w:pos="8459"/>
              <w:tab w:val="right" w:pos="9026" w:leader="dot"/>
            </w:tabs>
            <w:rPr/>
          </w:pPr>
          <w:hyperlink w:anchor="__RefHeading___Toc6715066_211673320">
            <w:r>
              <w:rPr>
                <w:webHidden/>
                <w:rStyle w:val="IndexLink"/>
                <w:rtl w:val="true"/>
              </w:rPr>
              <w:t>وداعا یا اماه</w:t>
            </w:r>
            <w:r>
              <w:rPr>
                <w:rStyle w:val="IndexLink"/>
                <w:rtl w:val="true"/>
              </w:rPr>
              <w:tab/>
            </w:r>
            <w:r>
              <w:rPr>
                <w:rStyle w:val="IndexLink"/>
              </w:rPr>
              <w:t>524</w:t>
            </w:r>
          </w:hyperlink>
        </w:p>
        <w:p>
          <w:pPr>
            <w:pStyle w:val="Contents3"/>
            <w:tabs>
              <w:tab w:val="clear" w:pos="8459"/>
              <w:tab w:val="right" w:pos="9026" w:leader="dot"/>
            </w:tabs>
            <w:rPr/>
          </w:pPr>
          <w:hyperlink w:anchor="__RefHeading___Toc6715068_211673320">
            <w:r>
              <w:rPr>
                <w:webHidden/>
                <w:rStyle w:val="IndexLink"/>
                <w:rtl w:val="true"/>
              </w:rPr>
              <w:t>الصلاه علی الجنازه</w:t>
            </w:r>
            <w:r>
              <w:rPr>
                <w:rStyle w:val="IndexLink"/>
                <w:rtl w:val="true"/>
              </w:rPr>
              <w:tab/>
            </w:r>
            <w:r>
              <w:rPr>
                <w:rStyle w:val="IndexLink"/>
              </w:rPr>
              <w:t>525</w:t>
            </w:r>
          </w:hyperlink>
        </w:p>
        <w:p>
          <w:pPr>
            <w:pStyle w:val="Contents2"/>
            <w:tabs>
              <w:tab w:val="clear" w:pos="8743"/>
              <w:tab w:val="right" w:pos="9026" w:leader="dot"/>
            </w:tabs>
            <w:rPr/>
          </w:pPr>
          <w:hyperlink w:anchor="__RefHeading___Toc6715070_211673320">
            <w:r>
              <w:rPr>
                <w:webHidden/>
                <w:rStyle w:val="IndexLink"/>
                <w:rtl w:val="true"/>
              </w:rPr>
              <w:t>فاطمه الزهراء في مثواها الاخیر</w:t>
            </w:r>
            <w:r>
              <w:rPr>
                <w:rStyle w:val="IndexLink"/>
                <w:rtl w:val="true"/>
              </w:rPr>
              <w:tab/>
            </w:r>
            <w:r>
              <w:rPr>
                <w:rStyle w:val="IndexLink"/>
              </w:rPr>
              <w:t>528</w:t>
            </w:r>
          </w:hyperlink>
        </w:p>
        <w:p>
          <w:pPr>
            <w:pStyle w:val="Contents3"/>
            <w:tabs>
              <w:tab w:val="clear" w:pos="8459"/>
              <w:tab w:val="right" w:pos="9026" w:leader="dot"/>
            </w:tabs>
            <w:rPr/>
          </w:pPr>
          <w:hyperlink w:anchor="__RefHeading___Toc6715072_211673320">
            <w:r>
              <w:rPr>
                <w:webHidden/>
                <w:rStyle w:val="IndexLink"/>
                <w:rtl w:val="true"/>
              </w:rPr>
              <w:t>اشاره</w:t>
            </w:r>
            <w:r>
              <w:rPr>
                <w:rStyle w:val="IndexLink"/>
                <w:rtl w:val="true"/>
              </w:rPr>
              <w:tab/>
            </w:r>
            <w:r>
              <w:rPr>
                <w:rStyle w:val="IndexLink"/>
              </w:rPr>
              <w:t>528</w:t>
            </w:r>
          </w:hyperlink>
        </w:p>
        <w:p>
          <w:pPr>
            <w:pStyle w:val="Contents3"/>
            <w:tabs>
              <w:tab w:val="clear" w:pos="8459"/>
              <w:tab w:val="right" w:pos="9026" w:leader="dot"/>
            </w:tabs>
            <w:rPr/>
          </w:pPr>
          <w:hyperlink w:anchor="__RefHeading___Toc6715074_211673320">
            <w:r>
              <w:rPr>
                <w:webHidden/>
                <w:rStyle w:val="IndexLink"/>
                <w:rtl w:val="true"/>
              </w:rPr>
              <w:t>شكوی الی رسول ‌اللّه</w:t>
            </w:r>
            <w:r>
              <w:rPr>
                <w:rStyle w:val="IndexLink"/>
                <w:rtl w:val="true"/>
              </w:rPr>
              <w:tab/>
            </w:r>
            <w:r>
              <w:rPr>
                <w:rStyle w:val="IndexLink"/>
              </w:rPr>
              <w:t>531</w:t>
            </w:r>
          </w:hyperlink>
        </w:p>
        <w:p>
          <w:pPr>
            <w:pStyle w:val="Contents2"/>
            <w:tabs>
              <w:tab w:val="clear" w:pos="8743"/>
              <w:tab w:val="right" w:pos="9026" w:leader="dot"/>
            </w:tabs>
            <w:rPr/>
          </w:pPr>
          <w:hyperlink w:anchor="__RefHeading___Toc6715076_211673320">
            <w:r>
              <w:rPr>
                <w:webHidden/>
                <w:rStyle w:val="IndexLink"/>
                <w:rtl w:val="true"/>
              </w:rPr>
              <w:t>محاولات فاشلة</w:t>
            </w:r>
            <w:r>
              <w:rPr>
                <w:rStyle w:val="IndexLink"/>
                <w:rtl w:val="true"/>
              </w:rPr>
              <w:tab/>
            </w:r>
            <w:r>
              <w:rPr>
                <w:rStyle w:val="IndexLink"/>
              </w:rPr>
              <w:t>535</w:t>
            </w:r>
          </w:hyperlink>
        </w:p>
        <w:p>
          <w:pPr>
            <w:pStyle w:val="Contents2"/>
            <w:tabs>
              <w:tab w:val="clear" w:pos="8743"/>
              <w:tab w:val="right" w:pos="9026" w:leader="dot"/>
            </w:tabs>
            <w:rPr/>
          </w:pPr>
          <w:hyperlink w:anchor="__RefHeading___Toc6715078_211673320">
            <w:r>
              <w:rPr>
                <w:webHidden/>
                <w:rStyle w:val="IndexLink"/>
                <w:rtl w:val="true"/>
              </w:rPr>
              <w:t>الامام علي في تأبین الزهراء</w:t>
            </w:r>
            <w:r>
              <w:rPr>
                <w:rStyle w:val="IndexLink"/>
                <w:rtl w:val="true"/>
              </w:rPr>
              <w:tab/>
            </w:r>
            <w:r>
              <w:rPr>
                <w:rStyle w:val="IndexLink"/>
              </w:rPr>
              <w:t>539</w:t>
            </w:r>
          </w:hyperlink>
        </w:p>
        <w:p>
          <w:pPr>
            <w:pStyle w:val="Contents2"/>
            <w:tabs>
              <w:tab w:val="clear" w:pos="8743"/>
              <w:tab w:val="right" w:pos="9026" w:leader="dot"/>
            </w:tabs>
            <w:rPr/>
          </w:pPr>
          <w:hyperlink w:anchor="__RefHeading___Toc6715080_211673320">
            <w:r>
              <w:rPr>
                <w:webHidden/>
                <w:rStyle w:val="IndexLink"/>
                <w:rtl w:val="true"/>
              </w:rPr>
              <w:t xml:space="preserve">تاریخ وفاتها </w:t>
            </w:r>
            <w:r>
              <w:rPr>
                <w:rStyle w:val="IndexLink"/>
                <w:rtl w:val="true"/>
              </w:rPr>
              <w:t>(</w:t>
            </w:r>
            <w:r>
              <w:rPr>
                <w:rStyle w:val="IndexLink"/>
                <w:rtl w:val="true"/>
              </w:rPr>
              <w:t>عَلَيهَا السَّلَامُ</w:t>
            </w:r>
            <w:r>
              <w:rPr>
                <w:rStyle w:val="IndexLink"/>
                <w:rtl w:val="true"/>
              </w:rPr>
              <w:t>)</w:t>
              <w:tab/>
            </w:r>
            <w:r>
              <w:rPr>
                <w:rStyle w:val="IndexLink"/>
              </w:rPr>
              <w:t>542</w:t>
            </w:r>
          </w:hyperlink>
        </w:p>
        <w:p>
          <w:pPr>
            <w:pStyle w:val="Contents2"/>
            <w:tabs>
              <w:tab w:val="clear" w:pos="8743"/>
              <w:tab w:val="right" w:pos="9026" w:leader="dot"/>
            </w:tabs>
            <w:rPr/>
          </w:pPr>
          <w:hyperlink w:anchor="__RefHeading___Toc6715082_211673320">
            <w:r>
              <w:rPr>
                <w:webHidden/>
                <w:rStyle w:val="IndexLink"/>
                <w:rtl w:val="true"/>
              </w:rPr>
              <w:t xml:space="preserve">اوقافها و صدقاتها </w:t>
            </w:r>
            <w:r>
              <w:rPr>
                <w:rStyle w:val="IndexLink"/>
                <w:rtl w:val="true"/>
              </w:rPr>
              <w:t>(</w:t>
            </w:r>
            <w:r>
              <w:rPr>
                <w:rStyle w:val="IndexLink"/>
                <w:rtl w:val="true"/>
              </w:rPr>
              <w:t>عَلَيهَا السَّلَامُ</w:t>
            </w:r>
            <w:r>
              <w:rPr>
                <w:rStyle w:val="IndexLink"/>
                <w:rtl w:val="true"/>
              </w:rPr>
              <w:t>)</w:t>
              <w:tab/>
            </w:r>
            <w:r>
              <w:rPr>
                <w:rStyle w:val="IndexLink"/>
              </w:rPr>
              <w:t>544</w:t>
            </w:r>
          </w:hyperlink>
        </w:p>
        <w:p>
          <w:pPr>
            <w:pStyle w:val="Contents2"/>
            <w:tabs>
              <w:tab w:val="clear" w:pos="8743"/>
              <w:tab w:val="right" w:pos="9026" w:leader="dot"/>
            </w:tabs>
            <w:rPr/>
          </w:pPr>
          <w:hyperlink w:anchor="__RefHeading___Toc6715084_211673320">
            <w:r>
              <w:rPr>
                <w:webHidden/>
                <w:rStyle w:val="IndexLink"/>
                <w:rtl w:val="true"/>
              </w:rPr>
              <w:t xml:space="preserve">فاطمه الزهرا </w:t>
            </w:r>
            <w:r>
              <w:rPr>
                <w:rStyle w:val="IndexLink"/>
                <w:rtl w:val="true"/>
              </w:rPr>
              <w:t>(</w:t>
            </w:r>
            <w:r>
              <w:rPr>
                <w:rStyle w:val="IndexLink"/>
                <w:rtl w:val="true"/>
              </w:rPr>
              <w:t>عَلَيهَا السَّلَامُ</w:t>
            </w:r>
            <w:r>
              <w:rPr>
                <w:rStyle w:val="IndexLink"/>
                <w:rtl w:val="true"/>
              </w:rPr>
              <w:t xml:space="preserve">) </w:t>
            </w:r>
            <w:r>
              <w:rPr>
                <w:rStyle w:val="IndexLink"/>
                <w:rtl w:val="true"/>
              </w:rPr>
              <w:t>یوم المحشر</w:t>
            </w:r>
            <w:r>
              <w:rPr>
                <w:rStyle w:val="IndexLink"/>
                <w:rtl w:val="true"/>
              </w:rPr>
              <w:tab/>
            </w:r>
            <w:r>
              <w:rPr>
                <w:rStyle w:val="IndexLink"/>
              </w:rPr>
              <w:t>545</w:t>
            </w:r>
          </w:hyperlink>
        </w:p>
        <w:p>
          <w:pPr>
            <w:pStyle w:val="Contents2"/>
            <w:tabs>
              <w:tab w:val="clear" w:pos="8743"/>
              <w:tab w:val="right" w:pos="9026" w:leader="dot"/>
            </w:tabs>
            <w:rPr/>
          </w:pPr>
          <w:hyperlink w:anchor="__RefHeading___Toc6715086_211673320">
            <w:r>
              <w:rPr>
                <w:webHidden/>
                <w:rStyle w:val="IndexLink"/>
                <w:rtl w:val="true"/>
              </w:rPr>
              <w:t xml:space="preserve">فاطمه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و الشفاعه</w:t>
            </w:r>
            <w:r>
              <w:rPr>
                <w:rStyle w:val="IndexLink"/>
                <w:rtl w:val="true"/>
              </w:rPr>
              <w:tab/>
            </w:r>
            <w:r>
              <w:rPr>
                <w:rStyle w:val="IndexLink"/>
              </w:rPr>
              <w:t>549</w:t>
            </w:r>
          </w:hyperlink>
        </w:p>
        <w:p>
          <w:pPr>
            <w:pStyle w:val="Contents2"/>
            <w:tabs>
              <w:tab w:val="clear" w:pos="8743"/>
              <w:tab w:val="right" w:pos="9026" w:leader="dot"/>
            </w:tabs>
            <w:rPr/>
          </w:pPr>
          <w:hyperlink w:anchor="__RefHeading___Toc6715088_211673320">
            <w:r>
              <w:rPr>
                <w:webHidden/>
                <w:rStyle w:val="IndexLink"/>
                <w:rtl w:val="true"/>
              </w:rPr>
              <w:t>التوسل الی اللّه بفاطمه الزهراء</w:t>
            </w:r>
            <w:r>
              <w:rPr>
                <w:rStyle w:val="IndexLink"/>
                <w:rtl w:val="true"/>
              </w:rPr>
              <w:tab/>
            </w:r>
            <w:r>
              <w:rPr>
                <w:rStyle w:val="IndexLink"/>
              </w:rPr>
              <w:t>555</w:t>
            </w:r>
          </w:hyperlink>
        </w:p>
        <w:p>
          <w:pPr>
            <w:pStyle w:val="Contents2"/>
            <w:tabs>
              <w:tab w:val="clear" w:pos="8743"/>
              <w:tab w:val="right" w:pos="9026" w:leader="dot"/>
            </w:tabs>
            <w:rPr/>
          </w:pPr>
          <w:hyperlink w:anchor="__RefHeading___Toc6715090_211673320">
            <w:r>
              <w:rPr>
                <w:webHidden/>
                <w:rStyle w:val="IndexLink"/>
                <w:rtl w:val="true"/>
              </w:rPr>
              <w:t>زیارة فاطمة الزهراء</w:t>
            </w:r>
            <w:r>
              <w:rPr>
                <w:rStyle w:val="IndexLink"/>
                <w:rtl w:val="true"/>
              </w:rPr>
              <w:tab/>
            </w:r>
            <w:r>
              <w:rPr>
                <w:rStyle w:val="IndexLink"/>
              </w:rPr>
              <w:t>557</w:t>
            </w:r>
          </w:hyperlink>
        </w:p>
        <w:p>
          <w:pPr>
            <w:pStyle w:val="Contents2"/>
            <w:tabs>
              <w:tab w:val="clear" w:pos="8743"/>
              <w:tab w:val="right" w:pos="9026" w:leader="dot"/>
            </w:tabs>
            <w:rPr/>
          </w:pPr>
          <w:hyperlink w:anchor="__RefHeading___Toc6715092_211673320">
            <w:r>
              <w:rPr>
                <w:webHidden/>
                <w:rStyle w:val="IndexLink"/>
                <w:rtl w:val="true"/>
              </w:rPr>
              <w:t>مواكب الشعراء في رثَاء السیدة الزهراء</w:t>
            </w:r>
            <w:r>
              <w:rPr>
                <w:rStyle w:val="IndexLink"/>
                <w:rtl w:val="true"/>
              </w:rPr>
              <w:tab/>
            </w:r>
            <w:r>
              <w:rPr>
                <w:rStyle w:val="IndexLink"/>
              </w:rPr>
              <w:t>559</w:t>
            </w:r>
          </w:hyperlink>
        </w:p>
        <w:p>
          <w:pPr>
            <w:pStyle w:val="Contents2"/>
            <w:tabs>
              <w:tab w:val="clear" w:pos="8743"/>
              <w:tab w:val="right" w:pos="9026" w:leader="dot"/>
            </w:tabs>
            <w:rPr/>
          </w:pPr>
          <w:hyperlink w:anchor="__RefHeading___Toc6715094_211673320">
            <w:r>
              <w:rPr>
                <w:webHidden/>
                <w:rStyle w:val="IndexLink"/>
                <w:rtl w:val="true"/>
              </w:rPr>
              <w:t>ختام و اعتذار</w:t>
            </w:r>
            <w:r>
              <w:rPr>
                <w:rStyle w:val="IndexLink"/>
                <w:rtl w:val="true"/>
              </w:rPr>
              <w:tab/>
            </w:r>
            <w:r>
              <w:rPr>
                <w:rStyle w:val="IndexLink"/>
              </w:rPr>
              <w:t>568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8_7670"/>
      <w:bookmarkStart w:id="1" w:name="pg828_7670"/>
      <w:bookmarkEnd w:id="1"/>
    </w:p>
    <w:p>
      <w:pPr>
        <w:pStyle w:val="Heading2"/>
        <w:numPr>
          <w:ilvl w:val="1"/>
          <w:numId w:val="1"/>
        </w:numPr>
        <w:rPr/>
      </w:pPr>
      <w:bookmarkStart w:id="2" w:name="pg828_7670"/>
      <w:bookmarkStart w:id="3" w:name="__RefHeading___Toc6714818_2116733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قزویني، محمد‌كاظم،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من‌المهد الی‌اللَّحد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محمدكاظم القزویني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دارالانصار،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الوصفية</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1659773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14820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28_7673"/>
      <w:bookmarkStart w:id="8" w:name="pg828_7673"/>
      <w:bookmarkEnd w:id="8"/>
    </w:p>
    <w:p>
      <w:pPr>
        <w:pStyle w:val="Heading2"/>
        <w:numPr>
          <w:ilvl w:val="1"/>
          <w:numId w:val="1"/>
        </w:numPr>
        <w:rPr/>
      </w:pPr>
      <w:bookmarkStart w:id="9" w:name="pg828_7673"/>
      <w:bookmarkStart w:id="10" w:name="__RefHeading___Toc6714822_211673320"/>
      <w:bookmarkStart w:id="11" w:name="_Toc3"/>
      <w:bookmarkEnd w:id="9"/>
      <w:bookmarkEnd w:id="10"/>
      <w:r>
        <w:rPr>
          <w:rtl w:val="true"/>
        </w:rPr>
        <w:t>الاهداء</w:t>
      </w:r>
      <w:bookmarkEnd w:id="11"/>
    </w:p>
    <w:p>
      <w:pPr>
        <w:pStyle w:val="BookText"/>
        <w:rPr/>
      </w:pPr>
      <w:r>
        <w:rPr>
          <w:rFonts w:ascii="Amiri" w:hAnsi="Amiri" w:eastAsia="Amiri" w:cs="Amiri"/>
          <w:color w:val="111111"/>
          <w:sz w:val="28"/>
          <w:sz w:val="28"/>
          <w:szCs w:val="28"/>
          <w:rtl w:val="true"/>
          <w:lang w:bidi="ar-SA"/>
        </w:rPr>
        <w:t xml:space="preserve">إلی سَیّدنا و مَولانا بقیّة العتْرَة الطَاهِرة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إلیْه أهدي هذه الصفحات المشرقة المتلألئة بحیاة جدّته الصدّیقة الطّاهرة، ملكة الإسلام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واثق أن هذهِ الخِدْمَة الضئیلة ستقع منه موقع الرضَا و القَبول بإذن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العراق كربلاء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محمدكاظم القزویني </w:t>
      </w:r>
      <w:bookmarkStart w:id="12" w:name="pg828_7674"/>
    </w:p>
    <w:p>
      <w:pPr>
        <w:pStyle w:val="Heading2"/>
        <w:numPr>
          <w:ilvl w:val="1"/>
          <w:numId w:val="1"/>
        </w:numPr>
        <w:rPr/>
      </w:pPr>
      <w:bookmarkStart w:id="13" w:name="__RefHeading___Toc6714824_211673320"/>
      <w:bookmarkStart w:id="14" w:name="_Toc4"/>
      <w:bookmarkEnd w:id="12"/>
      <w:bookmarkEnd w:id="13"/>
      <w:r>
        <w:rPr>
          <w:rtl w:val="true"/>
        </w:rPr>
        <w:t>المقدمة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حمداً كثیراً كما یرضي، و صلی اللّه علی سیدنا محمد المصطفي و آله الطاهرین سادات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انقضت سنوات و أنا أُحدِّث نفسي أن أقوم بتألیف كتاب یتضمن ما تیسَّر من حیاة الصدِّیقة الطاهرة فاطمة الزهراء، علیها و علی أبيها و بعلها و بنیها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أشعر بضرورة هذا العمل، وكانت رغبتي ملحَّة جداً، وذلك لما كنت أجده من النقص الذي یشبه الفراغ في المكتبة العربية والإسلامية بالنسبة لهذه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بكلامي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انتقاصَ الكتب و المؤلفات التي دوّنت حول ترجمة سیدة نساء العالمین، بل أقصد أن تلك المؤلفات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 منها و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تسد الحاجة، و لا تملأ الفراغ الذي یشعر به كل من یرید الإطلاع علی حیاة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تلك المؤلفات لا تفي بالغرض، بل هي دون مقام السیدة فاطمة الزهراء و لا تؤدّي ما تستحقه شخصیة عزیزة رسول ‌اللّه و أحب الناس إلیه، </w:t>
      </w:r>
    </w:p>
    <w:p>
      <w:pPr>
        <w:pStyle w:val="BookText"/>
        <w:rPr/>
      </w:pPr>
      <w:r>
        <w:rPr>
          <w:rFonts w:ascii="IRNazanin" w:hAnsi="IRNazanin" w:eastAsia="IRNazanin"/>
          <w:color w:val="111111"/>
          <w:sz w:val="28"/>
          <w:sz w:val="28"/>
          <w:szCs w:val="28"/>
          <w:rtl w:val="true"/>
          <w:lang w:bidi="fa-IR"/>
        </w:rPr>
        <w:t>لأن شخصیة الصدِّیقة الطاهرة تستوجب التنویه و الإشادة بها أكثر و أكثر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أدَّعي أنني أستطیع النهوض بهذا العب‌ء الثقیل و استیفاء الغرض، و تحصیل الغایة كما ینبغي، بل أعترف بالعجز و القصور الملازمین لفكري و لساني و قلمي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انقضت الأیام و الأعوام، و الهواجس تعاودني بین فترة و أخری و هناك العوائق التي تحول دون تحقیق هذه الأمنیة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فترة غیر بعیدة هبَّت علیَّ عاصفة من الحوادث و خیَّمت علی حیاتي سحائب الهموم، فنذرت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كشف عني الضر و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أبادر إلی تألیف كتابٍ حول حیاة الصدِّیقة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فكشف اللّه عني الضر برحمته، فله الحمد و له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أنا قد شرعت بتحریر هذه السطور و الأوراق، و ما أدري أین ینتهي بي المطاف، و اللّه المستعان، و هو خیر المستعان، و هو حسبي و نعم الوكیل في المبدأ و المآل و هو خیر موفق 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كاظم القزویني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جمادي‌‌الثانية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 المقدسه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bookmarkStart w:id="15" w:name="pg828_7676"/>
    </w:p>
    <w:p>
      <w:pPr>
        <w:pStyle w:val="Heading2"/>
        <w:numPr>
          <w:ilvl w:val="1"/>
          <w:numId w:val="1"/>
        </w:numPr>
        <w:rPr/>
      </w:pPr>
      <w:bookmarkStart w:id="16" w:name="__RefHeading___Toc6714826_211673320"/>
      <w:bookmarkStart w:id="17" w:name="_Toc5"/>
      <w:bookmarkEnd w:id="15"/>
      <w:bookmarkEnd w:id="16"/>
      <w:r>
        <w:rPr>
          <w:rtl w:val="true"/>
        </w:rPr>
        <w:t>المدخل</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أدراك من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شخصیة إنسان تحمل طابع الأنوثة لتكون آیةً علی قدرة اللّه البالغة و اقتداره البدیع العجیب، فإن اللّه تعالی خلق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لیكون آیة قدرته في الأنبیاء، ثم خلق منه بضعته و ابنته فاطمة الزهراء لتكون علامة و آیة علی قدرة اللّه في إبداع مخلوق أُنثی تكون كتلة من الفضائل،و مجموعة من المواهب فلقد أعطی اللّه تعالی فاطمة الزهراء أوفر حظ من العظمة،و أوفي نصیب من الجلالة بحیث لا یمكن لأیة أنثی أن تبلغ تلك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من فصیلة أولیاء اللّه الذين اعترفت لهم السماء بالعظمة قبل أن یعرفهم أهل الأرض، و نزلت في حقهم آیات محكمات في الذكر الحكیم، تتلی آناء اللیل و أطراف النهار منذ نزولها إلی یومنا هذا، و إلی أن تقوم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شخصیة كلما ازداد البشر نضجاً و فهماً للحقائق، و اطلاعاً علی الأسرار ظهرت عظمة تلك الشخصیة بصورة أوسع، و تجلّت معانیها و مزایاها بصُوَر أوضح</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فاطمة الزهراء، اللّه یثني علیها، و یرضي لرضاها و یغضب لغضبها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ینوِّه بعظمتها و جلالة 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إلیها بنظر الإكبار و الإعظام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 إلیها بنظر التقدیس و 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باسمها قامت حكومات، و تاسست عروش و باسمها انهات عروش و تقوضت حكومات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بحبِّها سوف تری الناس یدخلون الجنه افواجا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لاجل الانحراف عنها سیق الذين كفروا الی جهنم زمرا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انني اعتقدان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یكون عظیم النفع، غزیر الفائدة، حلو الحدیث، تستأنس به النفس، و تستعذ به الروح إلی غیر ذلك مما یدركه القارئ و لا یمكن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 التحدث عن حیاة السیدة فاطمة الزهراء یشتمل علی حوادث كلها عِبَر و حِكَم و دروس، یتعرف الإنسان بها علی حیاة أولیاء اللّه و خاصته، و كیفية نظرتهم إلی الحیاة، و یطلّع علی جانب من التاریخ الإسلامي المتعلق بحیاة السیدة فاطمة الزهراء بالرغم من قصر عمرها، و أنها كانت تعیش في خدرها، لا یطلَّع أحد علی معاشرتها، و سلوكها في البیت إلا أسرتها و ذووها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التاریخ ظلمها، و لم یُعِر لحیاتها و ترجمتها اهتماماً لائقاً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فالتحدث عن عبقریة السیدة فاطمة الزهراء یعتبر تحدثاً عن المرأة في الإسلام من حیث حفظ كرامتها، و الاعتراف باحترامها و شخصیتها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یشمل التحدث نموذجاً من المرأة بصفتها بنتاً في دار أبیها، و زوجة في دار بعلها، و أمًّا و مربیّة في البیت الزوجي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یخلو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التحدث عن المرأة في الإسلام بصفتها إنسانة یُسمح لها بالعمل في الحقل الاجتماعي، و لكن في إطار محدود بحدود الدین و العفة، و المحافظة علی الشرف و الكیان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لا یحرم المرأة عن العلم و الثقافة و الأدب و المعرفة و لكن مع رعایة الابتعاد عن التبرج و الاستهتار و الاختلاط، و ما شابه ذلك مما یسبّب الویلات علی المرأة المسكینة و یدمِّر كیانها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إنني أعتقد أن لیس من الممكن أن یوجد في العالم قانون أو نظام أو جهاز یحافظ علی حرمة المرأة و كیانها و شرفها أكثر من محافظة الدین الإسلامي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فالجمعیات و المنظّمات النسائية في البلاد الإسلامية لم تنفع المرأة أبداً بل قد جلبت علیها الشقاء بصورة فظیعة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قرأت في بعض الصحف أن إحدی المنظَّمات النسائية تطالب حكومتها أن تضع قانوناً لمنع تعدد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المنظَّمة تعتبر تعدُّد الزوجات ظلماً و اعتداءً علی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تطالب بإیقاف الرجل عند حدِّه، لئلا یطمع في أكثر من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المنظمة جاهلة أو متجاهلة إنّها بعملها هذا تفتح علی المرأة أبواب الفساد و الشقاء، و تغلق علیها أبواب السعادة الزوجية ولذة الأمومة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خُیِّرت المرأة بین أن تتزوج برجل متزوج أو تبقی جلیسة بیتها حتی یبیض شعرها كأسنانها، و إلی أن یأتیها الموت و هي واحدة من 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تقضي معظم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 ذلك من عنفوان شبابها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بالكبت و الضغط و الحرمان من ملاذ الحیاة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إن تفسح لنفسها المجال، و تطلق لنفسها الحریة الكاملة، فتحضر السهرات،و تشترك في الحفلات و تراقص الرجال و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تفتح عینها فإذا بها مفقودة الشرف، مسلوبة العفاف، محطّمة الشخصیة، ملوثة الساحة، مشوّهة السمعة، یرغب بها الرجال ما دامت طریّة و شهیّة، فإذا فقدت محاسنها، و ذبلت مفاتنها یمجّها كل أحد و ینبذها كل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خیّرت المرأة بین عدم الزواج و حیاة العزوبة التي تنتهي بها إلی أحد المصیرین المذكورین، و بین أن تتزوج برجل متزوج، و تتمتع بالسعادة الزوجية تحت ظل العدالة الإسلامية، فهي محفوظة الشرف، سلیمة العفاف، نزیهة السمعة، طاهرة الصحیفة و الساحة تنتج أطفالاً، و تكوِّن أسرة، و تصلح أجزاء المجتمع، أیهما أفضل و أحسن؟؟</w:t>
      </w:r>
    </w:p>
    <w:p>
      <w:pPr>
        <w:pStyle w:val="BookText"/>
        <w:rPr/>
      </w:pPr>
      <w:r>
        <w:rPr>
          <w:rFonts w:ascii="IRNazanin" w:hAnsi="IRNazanin" w:eastAsia="IRNazanin"/>
          <w:color w:val="111111"/>
          <w:sz w:val="28"/>
          <w:sz w:val="28"/>
          <w:szCs w:val="28"/>
          <w:rtl w:val="true"/>
          <w:lang w:bidi="fa-IR"/>
        </w:rPr>
        <w:t>هذان طریقان، لا ثالث لهما، فإن عدد النساء في العالم أكثر من عدد الرجال، و لو اكتفي كل رجل بامرأة واحدة لبقیت هناك الملایین من النساء بغیر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هناك رجال لا تكفيهم امرأة واحدة، و هناك نساء لا تنسجم غرائزهن مع غرائز أزواجهن من حیث التجاوب و 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أضنف إلی هذا كله أن المرأة في معرض العقم و المرض و السفر إلی غیر ذلك مما یطول الكلام بذكره، و لا أقصد في كتابي هذا التطرق إلی هذه المواضیع و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یجرُّ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الشي‌ء بالشي‌ء یذكر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حدیثي عن الصدِّیقة فاطمة الزهراء، فلا علیك أن تعلم أن من أعجب الغرائب، و أغرب العجائب أن شخصیة كشخصیة فاطمة الزهراء التي هي في أوج العظمة، و ذروة الشرف و قمّة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تصبح هدفاً للأقلام المسمومة، و الغارات القاسیة التي شنّها بعض المسلمین و غیرهم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لك هذا بكل وضوح حینما تراجع كتب الأحادیث الزاخرة </w:t>
      </w:r>
    </w:p>
    <w:p>
      <w:pPr>
        <w:pStyle w:val="BookText"/>
        <w:rPr/>
      </w:pPr>
      <w:r>
        <w:rPr>
          <w:rFonts w:ascii="IRNazanin" w:hAnsi="IRNazanin" w:eastAsia="IRNazanin"/>
          <w:color w:val="111111"/>
          <w:sz w:val="28"/>
          <w:sz w:val="28"/>
          <w:szCs w:val="28"/>
          <w:rtl w:val="true"/>
          <w:lang w:bidi="fa-IR"/>
        </w:rPr>
        <w:t>بفضائل هذه الشخصیة، تری إلی جانبها أحادیث افتعلتها ید الدسِّ و العداء، و اختلقتها ألسنة الشحناء و البغضاء من سماسرة الحدیث الوضّا عین الكذّابین، الذين كانوا أبواقاً للسلطات الماضیة، ینفثون بما یوحی إلیهم شیاطینهم من زخرف القول و الكذب و الزور و البهتان، شأن من یشتري مرضاة المخلوق بسخط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كتبوا بأقلام العداء و محابر النفاق تلبیة لمن اشتری منهم دینهم و ضمائرهم، و هم غیر مبالین بما في تزویرهم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حطِّ مقام صاحب الشریعة النبي الأقدس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مكترثین بما في كلامهم ذاك من التناقض للأحادیث المتواترة المدوّنة في صحاحهم في فضل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كأنهم یعجبهم المس بكرامة الصدِّیقة فاطمة الزهراء إجابة لنداء ضمائرهم، و هم یعلمون أنها عترة الرسول، و أحبُّ الناس إلیه، و عزیزته و حبیبته و كأنهم لا یستطیعون التصریح بتدنیس ساحة الرسول الأعظم مباشرة فاختاروا الطریق الملتوي غیر المباشر، كل ذلك إشباعاً لرغباتهم الجهنَّمیة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أدري ما هي الدوافع إلی هذا الهجوم العنیف القاسي علی شخصیة فاطمة الزهراء؟</w:t>
      </w:r>
    </w:p>
    <w:p>
      <w:pPr>
        <w:pStyle w:val="BookText"/>
        <w:rPr/>
      </w:pPr>
      <w:r>
        <w:rPr>
          <w:rFonts w:ascii="IRNazanin" w:hAnsi="IRNazanin" w:eastAsia="IRNazanin"/>
          <w:color w:val="111111"/>
          <w:sz w:val="28"/>
          <w:sz w:val="28"/>
          <w:szCs w:val="28"/>
          <w:rtl w:val="true"/>
          <w:lang w:bidi="fa-IR"/>
        </w:rPr>
        <w:t>و ما هي أسباب هذا العداء العمیق العجیب؟</w:t>
      </w:r>
    </w:p>
    <w:p>
      <w:pPr>
        <w:pStyle w:val="BookText"/>
        <w:rPr/>
      </w:pPr>
      <w:r>
        <w:rPr>
          <w:rFonts w:ascii="IRNazanin" w:hAnsi="IRNazanin" w:eastAsia="IRNazanin"/>
          <w:color w:val="111111"/>
          <w:sz w:val="28"/>
          <w:sz w:val="28"/>
          <w:szCs w:val="28"/>
          <w:rtl w:val="true"/>
          <w:lang w:bidi="fa-IR"/>
        </w:rPr>
        <w:t xml:space="preserve">فالیست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قرّة عینه و ثمرة فؤاده،و روحه التي بین جنبیه؟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كانت الزهراء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فدفعتهم الدوافع للمسّ من كرامتها كما أساءوا إلی زوجها العظیم بنفس تلك الدوافع؟ </w:t>
      </w:r>
    </w:p>
    <w:p>
      <w:pPr>
        <w:pStyle w:val="BookText"/>
        <w:rPr/>
      </w:pPr>
      <w:r>
        <w:rPr>
          <w:rFonts w:ascii="IRNazanin" w:hAnsi="IRNazanin" w:eastAsia="IRNazanin"/>
          <w:color w:val="111111"/>
          <w:sz w:val="28"/>
          <w:sz w:val="28"/>
          <w:szCs w:val="28"/>
          <w:rtl w:val="true"/>
          <w:lang w:bidi="fa-IR"/>
        </w:rPr>
        <w:t>ثم ما هذا التركیز و الإلحاح علی محاربة شخصیتها؟</w:t>
      </w:r>
    </w:p>
    <w:p>
      <w:pPr>
        <w:pStyle w:val="BookText"/>
        <w:rPr/>
      </w:pPr>
      <w:r>
        <w:rPr>
          <w:rFonts w:ascii="IRNazanin" w:hAnsi="IRNazanin" w:eastAsia="IRNazanin"/>
          <w:color w:val="111111"/>
          <w:sz w:val="28"/>
          <w:sz w:val="28"/>
          <w:szCs w:val="28"/>
          <w:rtl w:val="true"/>
          <w:lang w:bidi="fa-IR"/>
        </w:rPr>
        <w:t xml:space="preserve">هل لكونها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فلماذا لا نجد هذه الظاهرة في حق سائر بنات النبي؟</w:t>
      </w:r>
    </w:p>
    <w:p>
      <w:pPr>
        <w:pStyle w:val="BookText"/>
        <w:rPr/>
      </w:pPr>
      <w:r>
        <w:rPr>
          <w:rFonts w:ascii="IRNazanin" w:hAnsi="IRNazanin" w:eastAsia="IRNazanin"/>
          <w:color w:val="111111"/>
          <w:sz w:val="28"/>
          <w:sz w:val="28"/>
          <w:szCs w:val="28"/>
          <w:rtl w:val="true"/>
          <w:lang w:bidi="fa-IR"/>
        </w:rPr>
        <w:t xml:space="preserve">أم لأنها زوجة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فقد تزوَّج الإمام أمیرالمؤمنین بعدها بأربع نساء، فلماذا لا نجد هذا التهریج و الإرجاف في حقهن؟</w:t>
      </w:r>
    </w:p>
    <w:p>
      <w:pPr>
        <w:pStyle w:val="BookText"/>
        <w:rPr/>
      </w:pPr>
      <w:r>
        <w:rPr>
          <w:rFonts w:ascii="IRNazanin" w:hAnsi="IRNazanin" w:eastAsia="IRNazanin"/>
          <w:color w:val="111111"/>
          <w:sz w:val="28"/>
          <w:sz w:val="28"/>
          <w:szCs w:val="28"/>
          <w:rtl w:val="true"/>
          <w:lang w:bidi="fa-IR"/>
        </w:rPr>
        <w:t xml:space="preserve">إنني لا أتصور للسیدة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ذنباً سوی أنها كانت أحبُّ الناس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المفضلَّة علی بقیة بناته و زوجاته و أنها كانت المدافعة و المحامیة عن حقوق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أنها حضرت في المسجد، و طالبت بحقوقها المغتصبة و أموالها التي جعلتها اللّه و رسوله لها و أنها احتجت علی رئیس الدولة یومذاكِ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أمثالها من الفضائل و الفواضل التي خصّها اللّه بها دون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هذه ذنوب تبرّر و تبیح للمسلمین أن یذكروها بما لا یناسب قدسیّتها و نزاهتها؟</w:t>
      </w:r>
    </w:p>
    <w:p>
      <w:pPr>
        <w:pStyle w:val="BookText"/>
        <w:rPr/>
      </w:pPr>
      <w:r>
        <w:rPr>
          <w:rFonts w:ascii="IRNazanin" w:hAnsi="IRNazanin" w:eastAsia="IRNazanin"/>
          <w:color w:val="111111"/>
          <w:sz w:val="28"/>
          <w:sz w:val="28"/>
          <w:szCs w:val="28"/>
          <w:rtl w:val="true"/>
          <w:lang w:bidi="fa-IR"/>
        </w:rPr>
        <w:t xml:space="preserve">و قد كان للمستشرقین الأجانب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مهم في هذا المجال فلقد حاولوا المسّ بكرامة مقدّسات الإسلام و المسلمین، فالتقطوا الأ باطیل والأ ساطیر سقطات القول و نشروها في أوساطهم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بعض المسلمین و ترجموا تلك الكتب المسمومة و طبعوها و نشروها في البلاد الإسلامية، بدون أي تعلیق أو تهذیب أو تنقیح، كأن نوایاهم تتفق مع المستشرقین حول محتویات تلك الكتب</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الأفضل أن ننقل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الجزء الثالث من </w:t>
      </w:r>
    </w:p>
    <w:p>
      <w:pPr>
        <w:pStyle w:val="BookText"/>
        <w:rPr/>
      </w:pPr>
      <w:r>
        <w:rPr>
          <w:rFonts w:ascii="IRNazanin" w:hAnsi="IRNazanin" w:eastAsia="IRNazanin"/>
          <w:color w:val="111111"/>
          <w:sz w:val="28"/>
          <w:sz w:val="28"/>
          <w:szCs w:val="28"/>
          <w:rtl w:val="true"/>
          <w:lang w:bidi="fa-IR"/>
        </w:rPr>
        <w:t>كتاب الغدیر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للمرحوم شیخنا الأمیني مع رعایة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مستشرق نصراني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إمیل در منغم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كله كذب و زور و ضلال و دسٍّ و دجل، و تهجّم علی الإسلام و القرآن 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ترجم الكتاب أستاذ فلسطیني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عادل زعیتر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یعلّق علی خرافات الكتاب و أساطیره و أكاذیبه، و هو یزعم أنه یراعي أمانة النقل، و لیت شعري هل التعلیق علی الباطل ینافي أمانة النقل؟</w:t>
      </w:r>
    </w:p>
    <w:p>
      <w:pPr>
        <w:pStyle w:val="BookText"/>
        <w:rPr/>
      </w:pPr>
      <w:r>
        <w:rPr>
          <w:rFonts w:ascii="IRNazanin" w:hAnsi="IRNazanin" w:eastAsia="IRNazanin"/>
          <w:color w:val="111111"/>
          <w:sz w:val="28"/>
          <w:sz w:val="28"/>
          <w:szCs w:val="28"/>
          <w:rtl w:val="true"/>
          <w:lang w:bidi="fa-IR"/>
        </w:rPr>
        <w:t>و من جملة أباطیل الكتاب و أضالیله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فاطمة عابسة، دون رقیة جمالاً، و دون زینب ذكاء، و لم تدار فاطمة حینما أخبرها أبوها من وراء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بن ‌أبي ‌طالب ذكر اسمها، و كانت فاطمة تعدُّ علیاً ذمیماً محدوداً مع عظیم شجاعته، و ما كان أكثر رغبة فيها من رغبتها مع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علی غیر بهیِّ الوجه لعینيه الكبیرتین الفاترتین و انخفاض قصبة أنفه، و كبر بطنه و صلعه، و ذلك كله إلی أن علیاً كان شجاعاً تقیاً صادقاً وفياً مخلصاً صالحاً مع توان و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علي غیر بهي الوجه ل‌عینيه الكبیرتین الفاترین و انفخاض قصبته انفه،و كبر بطنه، و صلعه، و ذلك كله الی ان علیا كان شجاعا تقیا صادقا وفيّاً مخلصاً صلحا مع توان و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علي یحرد بعد كل منافرة، و یذهب لینام في المسجد، و كان حموه یربِّته علی كتفه و یعظه و یوفق بینه و بین فاطمة إلی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حدث أن رأی النبي ابنته ذات مرة، و هي تبكي من لكم علي لها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محمداً مع امتداحه قدم علی في الإسلام إرضاءً لابنته كان قلیل الالتفات إلیه، و كان صهرا النبي الأمویان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الكریم و أبوالعاصي أكثر </w:t>
      </w:r>
    </w:p>
    <w:p>
      <w:pPr>
        <w:pStyle w:val="BookText"/>
        <w:rPr/>
      </w:pPr>
      <w:r>
        <w:rPr>
          <w:rFonts w:ascii="IRNazanin" w:hAnsi="IRNazanin" w:eastAsia="IRNazanin"/>
          <w:color w:val="111111"/>
          <w:sz w:val="28"/>
          <w:sz w:val="28"/>
          <w:szCs w:val="28"/>
          <w:rtl w:val="true"/>
          <w:lang w:bidi="fa-IR"/>
        </w:rPr>
        <w:t>مداراة للنبي من علي، و كان علي یألم من عدم عمل النبي علی سعادة ابنته، و من عدّ النبي له غیر قوّام بجلیل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النبي و إن كان یفوّض إلیه ضرب الرقاب كان یتجنب تسلیم قیادة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أسوأ من ذلك ما كان یقع عند مصاقبة علی و فاطمة لعدَّواتهما أزواج النبي و تنازع الفریقین، فكانت فاطمة تعتب علي أبیها متحسرة، لأنه كان لا ینحاز إلی 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ذلك من جنایات تاریخیة سوداء سوَّد بها الرجل صحیفة 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یجب شیخنا الأمیني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مفتریات هذا النصراني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ألوم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 اللّه مسامعه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جاء بأذني عناقِ </w:t>
      </w:r>
      <w:r>
        <w:rPr>
          <w:rStyle w:val="FootnoteAnchor"/>
          <w:rtl w:val="true"/>
        </w:rPr>
        <w:footnoteReference w:id="3"/>
      </w:r>
      <w:r>
        <w:rPr>
          <w:rFonts w:ascii="IRNazanin" w:hAnsi="IRNazanin" w:eastAsia="IRNazanin"/>
          <w:color w:val="111111"/>
          <w:sz w:val="28"/>
          <w:sz w:val="28"/>
          <w:szCs w:val="28"/>
          <w:rtl w:val="true"/>
          <w:lang w:bidi="fa-IR"/>
        </w:rPr>
        <w:t xml:space="preserve">إذ هو من قوم حناق علی الإسلام، و هو مع ذلك جرف منهال و سحب منجالِ </w:t>
      </w:r>
      <w:r>
        <w:rPr>
          <w:rStyle w:val="FootnoteAnchor"/>
          <w:rtl w:val="true"/>
        </w:rPr>
        <w:footnoteReference w:id="4"/>
      </w:r>
      <w:r>
        <w:rPr>
          <w:rFonts w:ascii="IRNazanin" w:hAnsi="IRNazanin" w:eastAsia="IRNazanin"/>
          <w:color w:val="111111"/>
          <w:sz w:val="28"/>
          <w:sz w:val="28"/>
          <w:szCs w:val="28"/>
          <w:rtl w:val="true"/>
          <w:lang w:bidi="fa-IR"/>
        </w:rPr>
        <w:t>ینمُّ كتابه عن عجزه و بجره، و إنما العتب كل العتب علی المترجم الجاني علی الإسلام و الشرق 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یحسب نفسه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جدب السوء </w:t>
      </w:r>
      <w:r>
        <w:rPr>
          <w:rStyle w:val="FootnoteAnchor"/>
          <w:rtl w:val="true"/>
        </w:rPr>
        <w:footnoteReference w:id="5"/>
      </w:r>
      <w:r>
        <w:rPr>
          <w:rFonts w:ascii="IRNazanin" w:hAnsi="IRNazanin" w:eastAsia="IRNazanin"/>
          <w:color w:val="111111"/>
          <w:sz w:val="28"/>
          <w:sz w:val="28"/>
          <w:szCs w:val="28"/>
          <w:rtl w:val="true"/>
          <w:lang w:bidi="fa-IR"/>
        </w:rPr>
        <w:t>یلتجئ إلی نجعة سوءِ، و الجنس إلی الجنس یمیل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ما في الكتاب من تلكم الأقوال المختلفة و النسب المفتعلة إن هي الا كلم الطائش، تخالف التاریخ الصحیح، و تضاد ما أصفقت علیه الأمة الإسلامية و ما أخبر به نبیها الأقدس؛</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تناسب تقولاته في فاطمة مع قول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حوراء إنسیة، كلما اشتقت إلی الجنة قبلّتهاِ؟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 فاطمة حوراء آدمیةِ؟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هي الزهراءِ؟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 أم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كالقمر لیلة البدر، أو الشمس كفر غماماً، إذا خرج من السحاب، بیضاء مشرّبة حمرة، لها شعر أسود، من أشد الناس برسول ‌اللّه شبهاً، و اللّه كما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بیضاء تسحب من قیام شعرها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تغیب فيه و هو جثل أسحمِ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فكأنها فيه نهار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كأنه لیل علیها مظلمِ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المتسالم علیه یكشف عن جلیة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یساعد تلك التحكُّمات في ذكاء فاطمة و خُلقها قولُ أُم‌المؤمنین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تُحدِّث في بطن أُمِّها، و لما وُلدت وقعت حین وقعت علی الأرض ساجدة، رافعة إصبعهاِ؟</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یلائمها 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أشبه سمتاً و دلاًّ و هدیاً و حدیثاً برسول ‌اللّه في قیامه وقعوده من فاطمة كانت إذا دخلت علی رسول ‌اللّه قام إلیه فقبَّلها و رحّب بها، و أخذ بیدها و أجلسها في مجلسهِ؟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لفظ البیهقي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أشبه كلاماً </w:t>
      </w:r>
    </w:p>
    <w:p>
      <w:pPr>
        <w:pStyle w:val="BookText"/>
        <w:rPr/>
      </w:pPr>
      <w:r>
        <w:rPr>
          <w:rFonts w:ascii="IRNazanin" w:hAnsi="IRNazanin" w:eastAsia="IRNazanin"/>
          <w:color w:val="111111"/>
          <w:sz w:val="28"/>
          <w:sz w:val="28"/>
          <w:szCs w:val="28"/>
          <w:rtl w:val="true"/>
          <w:lang w:bidi="fa-IR"/>
        </w:rPr>
        <w:t xml:space="preserve">و حدیثاً من فاطمة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توافق مخاریقه في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بهاء وجهه و عدُّ فاطمة له دمیماً، و كونه عابساً مع ما جاء في جماله البهي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حسن الوجه كأنه قمر لیلة البدر، و كأن عنقه إبریق فضةِ </w:t>
      </w:r>
      <w:r>
        <w:rPr>
          <w:rStyle w:val="FootnoteAnchor"/>
          <w:rtl w:val="true"/>
        </w:rPr>
        <w:footnoteReference w:id="13"/>
      </w:r>
      <w:r>
        <w:rPr>
          <w:rFonts w:ascii="Amiri" w:hAnsi="Amiri" w:eastAsia="Amiri" w:cs="Amiri"/>
          <w:color w:val="111111"/>
          <w:sz w:val="28"/>
          <w:sz w:val="28"/>
          <w:szCs w:val="28"/>
          <w:rtl w:val="true"/>
          <w:lang w:bidi="ar-SA"/>
        </w:rPr>
        <w:t xml:space="preserve">ضحوك السنِ </w:t>
      </w:r>
      <w:r>
        <w:rPr>
          <w:rStyle w:val="FootnoteAnchor"/>
          <w:rtl w:val="true"/>
        </w:rPr>
        <w:footnoteReference w:id="14"/>
      </w:r>
      <w:r>
        <w:rPr>
          <w:rFonts w:ascii="IRNazanin" w:hAnsi="IRNazanin" w:eastAsia="IRNazanin"/>
          <w:color w:val="111111"/>
          <w:sz w:val="28"/>
          <w:sz w:val="28"/>
          <w:szCs w:val="28"/>
          <w:rtl w:val="true"/>
          <w:lang w:bidi="fa-IR"/>
        </w:rPr>
        <w:t xml:space="preserve">فإن تبسّم فعن اللؤلؤ المنظومِ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أین هي من قول أبي ‌الأسود الدؤلي من أبیات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استقبلت وجه أبي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البدر حار الناظریناِ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حسدوا الفتی إذ لم ینالوا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فالناس أعداء له و خصوم</w:t>
      </w:r>
    </w:p>
    <w:p>
      <w:pPr>
        <w:pStyle w:val="BookText"/>
        <w:rPr/>
      </w:pPr>
      <w:r>
        <w:rPr>
          <w:rFonts w:ascii="IRNazanin" w:hAnsi="IRNazanin" w:eastAsia="IRNazanin"/>
          <w:color w:val="111111"/>
          <w:sz w:val="28"/>
          <w:sz w:val="28"/>
          <w:szCs w:val="28"/>
          <w:rtl w:val="true"/>
          <w:lang w:bidi="fa-IR"/>
        </w:rPr>
        <w:t>كضرائر الحسناء قلن لوجهها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 و بغضاً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لدمیم</w:t>
      </w:r>
    </w:p>
    <w:p>
      <w:pPr>
        <w:pStyle w:val="BookText"/>
        <w:rPr/>
      </w:pPr>
      <w:r>
        <w:rPr>
          <w:rFonts w:ascii="IRNazanin" w:hAnsi="IRNazanin" w:eastAsia="IRNazanin"/>
          <w:color w:val="111111"/>
          <w:sz w:val="28"/>
          <w:sz w:val="28"/>
          <w:szCs w:val="28"/>
          <w:rtl w:val="true"/>
          <w:lang w:bidi="fa-IR"/>
        </w:rPr>
        <w:t xml:space="preserve">أو یخبرك ضمیرك الحرُّ في علی ما سلقه الرجل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التواني و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ذلك المقتحم في الأهوال و الضارب في الأوساط و الأعراض في المغازي و الحروب؟و هو الذي كشف الكُرب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نازلة و كارثة منذ صدع بالدین الحنیف إلی أن بات علی فراشه، و فداه بنفسه، إلی أن سكن مقرّه الأخیر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علی هو ذلك المجاهد الوحید الذي نزل فيه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سقایة الحاج و عمارة المسجد الحرام كمن آمن باللّه و الیوم الآخر و جاهد في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یشري نفسه ابتغاء مرضاة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فمتی خلی علي عن مقارعة الرجال، و الذبِّ عن قدس صاحب الرسالة حتی یصح أن یُعزی إلیه توانٍ أو تردد في أمر من أمور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القول الباطل لا حدَّ له و لا 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یتصور في أمیرالمؤمنین تلك العِشرة السیئة مع حلیلته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النبي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أشبهتَ خَلقي و خُلقي و أنت من شجرتي التي أنا منهاِ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كیف یراه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أمته و أعظمهم حلماً و أحسنهم خلقاً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أُمُّتي، و أعلمهم علماً، و أفضلهم حلماً؟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زوَّجتك أقدم أُمَّتي سلماً، و أكثرهم علماً، و أعظمهم حلماً؟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أقدمهم سلماً، و أحسنهم خُلقاً؟ ِ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هذه كلها و عشرته تلك كما كانت بمرأی منه و مسمع؟</w:t>
      </w:r>
    </w:p>
    <w:p>
      <w:pPr>
        <w:pStyle w:val="BookText"/>
        <w:rPr/>
      </w:pPr>
      <w:r>
        <w:rPr>
          <w:rFonts w:ascii="Amiri" w:hAnsi="Amiri" w:eastAsia="Amiri" w:cs="Amiri"/>
          <w:color w:val="111111"/>
          <w:sz w:val="28"/>
          <w:sz w:val="28"/>
          <w:szCs w:val="28"/>
          <w:rtl w:val="true"/>
          <w:lang w:bidi="ar-SA"/>
        </w:rPr>
        <w:t>أفك الدجَّالون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أخبر به النبي الصادق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هل یقبل شعورك ما قذف به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 اللّه 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بلكْم فاطمة بضعة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ذاك المقتص أثر الرسول، و ملأ مسامعه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یغضب لغضبك و یرضی لرضاكِ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آخذ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هذه فقد عرفها، و من لم یعرفها، فهي بضعة مني، هي قلبي و روحي التي بین جنبيَّ، فمن آذاها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آذاني فقد آذی اللّه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یریبني ما رابها، و یؤذیني ما آذاهاِ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فمن أغضبها فقد أغضبني</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یقبضني ما یقبضها و یبسطني ما یبسطهاِ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هل یقتصر امتداح النبي علیاً بمدح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یتفلسف في سرِّه، و یكون ذلك إرضاءً لابنته، علی أن امتداحه بذلك لو كان لتلك المزعمة لكان یقتصر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قوله لفاطمة في ذلك، و كان یتأتی الغرض به، فلماذا كان یأخذ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علي في الملأِ الصحابي تارة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أول من آمن بي، و هذا أول من یصافحني یوم القیامة؟</w:t>
      </w:r>
    </w:p>
    <w:p>
      <w:pPr>
        <w:pStyle w:val="BookText"/>
        <w:rPr/>
      </w:pPr>
      <w:r>
        <w:rPr>
          <w:rFonts w:ascii="Amiri" w:hAnsi="Amiri" w:eastAsia="Amiri" w:cs="Amiri"/>
          <w:color w:val="111111"/>
          <w:sz w:val="28"/>
          <w:sz w:val="28"/>
          <w:szCs w:val="28"/>
          <w:rtl w:val="true"/>
          <w:lang w:bidi="ar-SA"/>
        </w:rPr>
        <w:t>و لماذا كان یخاطب أصحابه أخری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أوَّلكم وارداً عليَّ الحوض أوَّلكم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p>
    <w:p>
      <w:pPr>
        <w:pStyle w:val="BookText"/>
        <w:rPr/>
      </w:pPr>
      <w:r>
        <w:rPr>
          <w:rFonts w:ascii="IRNazanin" w:hAnsi="IRNazanin" w:eastAsia="IRNazanin"/>
          <w:color w:val="111111"/>
          <w:sz w:val="28"/>
          <w:sz w:val="28"/>
          <w:szCs w:val="28"/>
          <w:rtl w:val="true"/>
          <w:lang w:bidi="fa-IR"/>
        </w:rPr>
        <w:t xml:space="preserve">و كیف خفي هذا السرُّ المختلق علی الصحابة الحضور و التابعین لهم بإحسان، فطفقوا یمدحونه بهذه الإثارة كما یروی عن سلمان الفارسي، أنس بن مالك، زید بن أرقم، عبداللّه بن عباس، عبد اللّه بن حجل، هاشم بن عتبة، مالك الأشتر، عبداللّه بن هاشم، محمد بن أبي بكر، عمر و بن الحمق، أبوعمر عدی بن حاتم، أبورافع، بریدة، جندب بن زهیر، أم الخیر بنت الحراشِ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القول بقلِّة التفات النبي إلی علي یساعده القرآن الناطق بأنه نفس النبي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جعل مودته أجر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الطیر المشوی، المروي في الصحاح و 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إلیك لیأكل معي</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أحبُّ الرجال إليَّ، و أكرمهم عليَّ، فاعرفي له حقه، و أكرمي مثواهِ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الناس إلیَّ من الرجال علیِ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مَن أتركه بعدي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رجالكم علي بن ‌أبي ‌طالب، و خیر نسائكم فاطمة بنت محمدِ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أبی فقد كفر؟</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یقل علی خیر الناس فقد كفرِ؟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الرایة المتفق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یحبه اللّه و رسوله، و یحب اللّه و رسوله؟</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بمنزلة رأسي من بدنيأو جسديِ؟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بمنزلتي من ربي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أحبَّهم إليَ، و أحبَّهم إلی اللّه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منك و أنت مني،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و أنا منكِ؟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و أنا منه، و هو ولي كل مؤمن من بعدي؟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البعث بسورة البراءة المجمع علی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یذهب بها إلا رجل مني و أنا منهِ؟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لحمك لحمي، و دمك دمي و الحق معكِ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نبي إلاَّ و له نظیر في أُمته، و علی نظیريِ؟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صحّحه الحاكم و أخرجه الطبراني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إذا أُغضب لم یجترئ أحد أن یكلَّمه غیر عليِ؟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رأیت أحداً أحبُّ إلی رسول ‌اللّه من علی و لا في الأرض امرأة كانت أحبُّ إلیه من امرأتهِ؟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قول بریدة و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الناس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النساء فاطمة، و من الرجال عليِ؟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حدیث جمیع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عمتي علی عائشة فسألت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الناس أحب إلی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إن كان ما علمت صوَّاماً قوَّاماً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كیف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الغیر علی علي في الالتفات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رجل اختاره اللّه بعده من أهل الأرض لما اطَّلع علیهم، كما أخبر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اطلع علی أهل الأرض فاختار منه أباك فبعثه نبیاً، ثم اطلع ‌الثانية فاختار بعلك فأوحي إلیَّ فأنكحته و اتخذته وصیاً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 من أهل الأرض رجلین أحدهما أبوك و الآخر زوجكِ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آخر ما ذكره شیخنا الأمیني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سرد الأحادیث الصحیحة في تزییف أباطیل ذلك الكتاب التائه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التهجُّمات القاسیة ضدَّ آل‌رسول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كثیرة جداً و سنشیر أیضاً إلی بعضها في المستقبل بمناسبة المقام إن‌شاءاللّه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الخوض في صمیم البحث لا بأس بذكر مقدمة كمدخل في الموضوع</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أن التحدث في هذا الكتاب إنما هو عن شخصیة فوق المستویات التي عرفها البشر فلابدَّ من تمهید أمور لعلها تعتبر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الماورائیات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فالشخصیة المترجمة عبقریة ماورائیة، و سیتَّضح لك صدق هذا القول و صحة هذا الكلام</w:t>
      </w:r>
      <w:r>
        <w:rPr>
          <w:rFonts w:eastAsia="IRNazanin" w:cs="IRNazanin"/>
          <w:color w:val="111111"/>
          <w:sz w:val="28"/>
          <w:szCs w:val="28"/>
          <w:rtl w:val="true"/>
          <w:lang w:bidi="fa-IR"/>
        </w:rPr>
        <w:t xml:space="preserve">. </w:t>
      </w:r>
      <w:bookmarkStart w:id="18" w:name="pg828_7693"/>
    </w:p>
    <w:p>
      <w:pPr>
        <w:pStyle w:val="Heading2"/>
        <w:numPr>
          <w:ilvl w:val="1"/>
          <w:numId w:val="1"/>
        </w:numPr>
        <w:rPr/>
      </w:pPr>
      <w:bookmarkStart w:id="19" w:name="__RefHeading___Toc6714828_211673320"/>
      <w:bookmarkStart w:id="20" w:name="_Toc6"/>
      <w:bookmarkEnd w:id="18"/>
      <w:bookmarkEnd w:id="19"/>
      <w:r>
        <w:rPr>
          <w:rtl w:val="true"/>
        </w:rPr>
        <w:t>قانون الوراثة</w:t>
      </w:r>
      <w:bookmarkEnd w:id="20"/>
    </w:p>
    <w:p>
      <w:pPr>
        <w:pStyle w:val="BookText"/>
        <w:rPr/>
      </w:pPr>
      <w:r>
        <w:rPr>
          <w:rFonts w:ascii="IRNazanin" w:hAnsi="IRNazanin" w:eastAsia="IRNazanin"/>
          <w:color w:val="111111"/>
          <w:sz w:val="28"/>
          <w:sz w:val="28"/>
          <w:szCs w:val="28"/>
          <w:rtl w:val="true"/>
          <w:lang w:bidi="fa-IR"/>
        </w:rPr>
        <w:t>من الأمور الثابتة قدیماً و حدیثاً أنّ صفات الأبوین تنتقل إلی الطفل و ترتكز فيه منذ تكوُّنه في صلب أبیه إلی انتقاله إلی بطن أمه، و نشوّه و نُموِّه، و بعد الولادة و النموّ تظهر الصفات تدریجیاً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حتی الرضاع له تأثیر عجیب في صفات الطفل المرتضع و في الحدیث عن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تسترضعوا الحمقاء فإن الرضاع یعدي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كتب الكثیرون حول هذا القانون تفاصیل كثیرة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ضوء هذا القانون ینبغي أن أذكر شیئاً من ترجمة حیاة والدي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نستنتج منها بعض جوانب العظمة التي أحاطت بالسیدة فاطمة من ناحیة الوراثة و لكن البحث سیطول، و ینتقل الكتاب عن موضوعه إلی موضوع آخر، إلاَّ أننا نلخّص الكلام في هذه الجُمل الموجزة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الأنبیاء و المرسلین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أطهر كائن و أشرف مخلوق، و أفضل موجود في العالم كله، لأجله خلق اللّه الكائنات، و لا یوجد في الكون شرف أو فضیلة أو مكرمة إلاَّ و أوفي نصیبٍ ممكنٍ منها متوفر في الرسول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عصارة الخلاصة مما یمكن أن یقال في حق الرسول، و لیس في هذا التعبیر شيء من الغلو و المبالغة، بل هو كقولنا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مشرقة، و العسل حلو</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انحدرت الزهراء </w:t>
      </w:r>
    </w:p>
    <w:p>
      <w:pPr>
        <w:pStyle w:val="BookText"/>
        <w:rPr/>
      </w:pPr>
      <w:r>
        <w:rPr>
          <w:rFonts w:ascii="IRNazanin" w:hAnsi="IRNazanin" w:eastAsia="IRNazanin"/>
          <w:color w:val="111111"/>
          <w:sz w:val="28"/>
          <w:sz w:val="28"/>
          <w:szCs w:val="28"/>
          <w:rtl w:val="true"/>
          <w:lang w:bidi="fa-IR"/>
        </w:rPr>
        <w:t>من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السیدة خدیجة، فكانت امرأة بیضاء، طویلة حسناء، شریفة في قومها، عاقلة في أمورها واتّصفت بالنزاهة والعفة، حتی دعاها فومها – في الجاهلیة – بالطهارة، و کان لها نصیب وافر من الذكاء، و بصیرة في الأمور، تعتمد علی نفسها و شخصها، تدیر عجلة التجارة بفكرها الوقَّاد، و تعرف مبادئ الاقتصاد و التصدیر و الاستیراد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بصفتها إنسان أو بصفتها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بصفتها زوجة فقد بذلت تلك الآلاف المؤلفة من أموالها لزوجها الرسول یتصرّف فيها حسب رأیه، و كان لأموال خدیجة كل التأثیر في تقویة الإسلام یومذاك إذ كان الدین الإسلامي في دور التكوین، و كان بأمس الحاجة إلی المال،فقیّض اللّه للإسلام أموال خدیجة، و بالفعل تحقق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نفعني مالٌ قط مثل ما نفعني مال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یفك من مالها الغارم و العاني، و یحمل الكَلَّ، و یعطي في النائبة و یرفد فقراء أصحابه إذ كان بمكة، و یحمل من أراد منهم الهجرة، و كان ینفق منه ما شاء في حیاتها، ثم ورثها هو و ولُدها بعد مماتهاِ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بهذا یتضح كلام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و لا استقام الدین إلاّ بسیف علي و مال خدیجة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كانت معاشرتها للرسول في حیاتها الزوجية تستحق كل تقدیر </w:t>
      </w:r>
    </w:p>
    <w:p>
      <w:pPr>
        <w:pStyle w:val="BookText"/>
        <w:rPr/>
      </w:pPr>
      <w:r>
        <w:rPr>
          <w:rFonts w:ascii="IRNazanin" w:hAnsi="IRNazanin" w:eastAsia="IRNazanin"/>
          <w:color w:val="111111"/>
          <w:sz w:val="28"/>
          <w:sz w:val="28"/>
          <w:szCs w:val="28"/>
          <w:rtl w:val="true"/>
          <w:lang w:bidi="fa-IR"/>
        </w:rPr>
        <w:t>و تعظیم، و لهذا كان الرسول إذا ذكرها أو ذكُرت عنده بعد وفاتها ترحَّم علیها، و انكسر قلبه علیها و ربما جرت عبرته علی خده حزناً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ذات یوم 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 كذا و كذا قد أبدلك اللّه خیراً منها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أبدلني منها، لقد آمنت بي حین كفر بي الناس، و صدَّقتني حین كذّبني الناس، و أشركتني في مالها حین حرمني الناس، و رزقني اللّه ولدها، و حرمني ولد غیرهاِ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21" w:name="pg828_7696"/>
    </w:p>
    <w:p>
      <w:pPr>
        <w:pStyle w:val="Heading2"/>
        <w:numPr>
          <w:ilvl w:val="1"/>
          <w:numId w:val="1"/>
        </w:numPr>
        <w:rPr/>
      </w:pPr>
      <w:bookmarkStart w:id="22" w:name="__RefHeading___Toc6714830_211673320"/>
      <w:bookmarkStart w:id="23" w:name="_Toc7"/>
      <w:bookmarkEnd w:id="21"/>
      <w:bookmarkEnd w:id="22"/>
      <w:r>
        <w:rPr>
          <w:rtl w:val="true"/>
        </w:rPr>
        <w:t>زواج الرسول الأعظم</w:t>
      </w:r>
      <w:bookmarkEnd w:id="23"/>
    </w:p>
    <w:p>
      <w:pPr>
        <w:pStyle w:val="BookText"/>
        <w:rPr/>
      </w:pPr>
      <w:r>
        <w:rPr>
          <w:rFonts w:ascii="IRNazanin" w:hAnsi="IRNazanin" w:eastAsia="IRNazanin"/>
          <w:color w:val="111111"/>
          <w:sz w:val="28"/>
          <w:sz w:val="28"/>
          <w:szCs w:val="28"/>
          <w:rtl w:val="true"/>
          <w:lang w:bidi="fa-IR"/>
        </w:rPr>
        <w:t xml:space="preserve">تزوّج الرسول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بالسیدة خدیجة الكبری و هو ابن خمس و عشرین سنة، و هي بنت أربعین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و عشرین سنةِ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و عشرین سنةِ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 إنها كانت قد تزوّجت قبل الرسول بزوجين متعاقبین،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كانت عذراء یوم تزوجها الرسولِ و لكنه غیر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یكن زواج الرسول بالسیدة خدیجة یشبه الزواج المتعارف بین الناس بل یعتبر هو الزواج الوحید من نوعه، إذ لم یكن ذلك القرآن المیمون نتیجة حُبٍ و غرام، بل لم یكن هناك دافع مادِّي أو ما یشبهه من الأغراض التي كثیراً تحدث في زواج العظماء من جوانب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یكن هناك تناسب بین الرسول و بین السیدة خدیجة من حیث الحیاة الاقتصادية، فالرسول العظیم كان یعیش تحت كفالة عمِّه الفقیر ‌أبي ‌طالب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السیدة خدیجة هي أثری و أغنی امرأة في مكة، فهناك بون شاسع في مستوی المعیشة بین هذا و تلك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لكن السیدة خدیجة كانت قد علمت أو سمعت أن للرسول مستقبلاً متلألأً واسع النطاق، و لعلَّ غلامها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حدَّثها بما جری للرسول في أثناء رحلته إلی الشام قصد التجارة بأموال خدیجة، أو بلغها كلام راهب دیر بُصری قرب الشام في حق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اقترحت السیدة خدیجة قضیة الزواج، و فاتحت الرسول، و طلبت منه أن یطلب یدها من والدها خویلد أو عمَّها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الرسول كان یفضِّل أن یتزوَّج بامرأة فقیرة تنسجم حیاتها مع حیاة، و اعتذر من خدیجة، و امتنع من تلبیة طلبها لهذا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السیدة خدیجة العاقلة اللبیبة الفاضلة أجابته بأنها تهب نفسها للنبي، فهل یصعب علیها أن تبذل أموالها له، و تجعلها تحت تصرُّف الرسول؟</w:t>
      </w:r>
    </w:p>
    <w:p>
      <w:pPr>
        <w:pStyle w:val="BookText"/>
        <w:rPr/>
      </w:pPr>
      <w:r>
        <w:rPr>
          <w:rFonts w:ascii="IRNazanin" w:hAnsi="IRNazanin" w:eastAsia="IRNazanin"/>
          <w:color w:val="111111"/>
          <w:sz w:val="28"/>
          <w:sz w:val="28"/>
          <w:szCs w:val="28"/>
          <w:rtl w:val="true"/>
          <w:lang w:bidi="fa-IR"/>
        </w:rPr>
        <w:t>و طلبت من الرسول أن یرسل أعمامه إلی أبیها خویلد لیخطبوها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فوجئ أعمام الرسول بهذا النبأ الوحید من نوعه، و استولت الدهشة علی عمات الرسول حینما سمعن منه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لعجیب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سیدة تملك الآلاف من الأموال، و یعیش العشرات و المئات من العملاء و الأجراء من بركات أموالها و تجارتها القائمة صیفاً و شتاءً، بین الیمن و مكة و بین مكة و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سیدة خطبها الأمراء و الأشراف فرفضتهم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سیده كیف تقدم نفسها هبةً لشاب فقیر یعیش تحت كفالة عمِّه الفقیر ‌أبي ‌طالب؟ </w:t>
      </w:r>
    </w:p>
    <w:p>
      <w:pPr>
        <w:pStyle w:val="BookText"/>
        <w:rPr/>
      </w:pPr>
      <w:r>
        <w:rPr>
          <w:rFonts w:ascii="IRNazanin" w:hAnsi="IRNazanin" w:eastAsia="IRNazanin"/>
          <w:color w:val="111111"/>
          <w:sz w:val="28"/>
          <w:sz w:val="28"/>
          <w:szCs w:val="28"/>
          <w:rtl w:val="true"/>
          <w:lang w:bidi="fa-IR"/>
        </w:rPr>
        <w:t>فيا تری هل صدقت خدیجة في تقدیم نفسها للرسول؟</w:t>
      </w:r>
    </w:p>
    <w:p>
      <w:pPr>
        <w:pStyle w:val="BookText"/>
        <w:rPr/>
      </w:pPr>
      <w:r>
        <w:rPr>
          <w:rFonts w:ascii="IRNazanin" w:hAnsi="IRNazanin" w:eastAsia="IRNazanin"/>
          <w:color w:val="111111"/>
          <w:sz w:val="28"/>
          <w:sz w:val="28"/>
          <w:szCs w:val="28"/>
          <w:rtl w:val="true"/>
          <w:lang w:bidi="fa-IR"/>
        </w:rPr>
        <w:t>و هل لهذا الخبر نصیب من الحقیقة؟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قامت صفية بنت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توجهت إلی دار خدیجة للتحقیق عن الخبر، و إذا بها تجد الترحیب و الاستعداد بجمیع معنی الكلمة</w:t>
      </w:r>
      <w:r>
        <w:rPr>
          <w:rFonts w:eastAsia="IRNazanin" w:cs="IRNazanin"/>
          <w:color w:val="111111"/>
          <w:sz w:val="28"/>
          <w:szCs w:val="28"/>
          <w:rtl w:val="true"/>
          <w:lang w:bidi="fa-IR"/>
        </w:rPr>
        <w:t xml:space="preserve">. </w:t>
      </w:r>
      <w:bookmarkStart w:id="24" w:name="pg828_7699"/>
    </w:p>
    <w:p>
      <w:pPr>
        <w:pStyle w:val="Heading2"/>
        <w:numPr>
          <w:ilvl w:val="1"/>
          <w:numId w:val="1"/>
        </w:numPr>
        <w:rPr/>
      </w:pPr>
      <w:bookmarkStart w:id="25" w:name="__RefHeading___Toc6714832_211673320"/>
      <w:bookmarkStart w:id="26" w:name="_Toc8"/>
      <w:bookmarkEnd w:id="24"/>
      <w:bookmarkEnd w:id="25"/>
      <w:r>
        <w:rPr>
          <w:rtl w:val="true"/>
        </w:rPr>
        <w:t>السیدة خدیجة علی أبواب السعادة</w:t>
      </w:r>
      <w:bookmarkEnd w:id="26"/>
    </w:p>
    <w:p>
      <w:pPr>
        <w:pStyle w:val="BookText"/>
        <w:rPr/>
      </w:pPr>
      <w:r>
        <w:rPr>
          <w:rFonts w:ascii="IRNazanin" w:hAnsi="IRNazanin" w:eastAsia="IRNazanin"/>
          <w:color w:val="111111"/>
          <w:sz w:val="28"/>
          <w:sz w:val="28"/>
          <w:szCs w:val="28"/>
          <w:rtl w:val="true"/>
          <w:lang w:bidi="fa-IR"/>
        </w:rPr>
        <w:t xml:space="preserve">رجعت صفية إلی أخوتها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أخبرتهم بصدق الخبر، و استولت الفرحة علی أعمام النبي، فرحة ممزوجة بالتعجب و الدهشة و الذهول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خدیجة خطبها الأمراء و أشراف العرب فرفضت و لم توافق، إذ إنها لم ترهم لها أكفاءً، فما الذي دعاها إلی انتخاب هذا الزوج الفقیر الذي لا یملك من حطام الدنیا تبراً، و لا من الأرض البسیطة شبراً؟</w:t>
      </w:r>
    </w:p>
    <w:p>
      <w:pPr>
        <w:pStyle w:val="BookText"/>
        <w:rPr/>
      </w:pPr>
      <w:r>
        <w:rPr>
          <w:rFonts w:ascii="IRNazanin" w:hAnsi="IRNazanin" w:eastAsia="IRNazanin"/>
          <w:color w:val="111111"/>
          <w:sz w:val="28"/>
          <w:sz w:val="28"/>
          <w:szCs w:val="28"/>
          <w:rtl w:val="true"/>
          <w:lang w:bidi="fa-IR"/>
        </w:rPr>
        <w:t>یا للعجب العجاب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أعمام النبي و قصدوا دار خدیجة، و خطبوها من أبیها خویلد أو عمِّها، فامتنع ثم وافق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لابدَّ من تقدیم مبلغ من المال صداقاً یلیق بمقام خدیجة، فكیف یمكن تحصیل هذا المال؟ و من أین؟ و من الذي یتبرع بالصداق؟</w:t>
      </w:r>
    </w:p>
    <w:p>
      <w:pPr>
        <w:pStyle w:val="BookText"/>
        <w:rPr/>
      </w:pPr>
      <w:r>
        <w:rPr>
          <w:rFonts w:ascii="IRNazanin" w:hAnsi="IRNazanin" w:eastAsia="IRNazanin"/>
          <w:color w:val="111111"/>
          <w:sz w:val="28"/>
          <w:sz w:val="28"/>
          <w:szCs w:val="28"/>
          <w:rtl w:val="true"/>
          <w:lang w:bidi="fa-IR"/>
        </w:rPr>
        <w:t>و إذا بالسیدة خدیجة تباغتهم مرة أخری، و تدفع إلی الرسول أربعة آلاف دینار هدیة، و تطلب منه أن یجعل ذلك المبلغ صداقاً لها و یقدِّمه إلی أبیها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أباطالب هو الذي دفع الصداق من ماله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كانت السیدة خدیجة تؤمن بالقیَم، و تضحَّی بالمادة في سبیل تحصیل الشرف فإن أباها خویلد لم یكن یحمل هذه الفكرة، و كثیراً ما تجد التفاوت الكثیر بین ثقافة الأب و ابنه أو ابنته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الاختلاف في التفكیر موجود بین طبقات الناس، و حتی بین الأخ و أخیه، و الرجل و زوجته، و الأب و ما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هذه المبادرة نادرة عجیبة جداً، فلم یعهد أحد في العرب أن المرأة تقدِّم الصداق لزوجها، فلا عجب إذا هاج الحسد بأبی‌جهل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رأینا الرجال یمهرون النساء، و ما رأینا النساء یمهرون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فيجیبه ‌أبو طالب مغضباً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یا لكع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مُحمد یُحمل إلیه و یُعطی، و مثلك یُهدی و لا یُقبل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كانوا مثل ابن أخي هذا، طلبت الرجال بأغلی الأثمان و أعظم المهر، و إذا كانوا أمثالكم لم یزوَّجوا إلاَّ بالمهر الغالي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 الزواج المبارك المیمون علی أحسن ما یرام، و انتقل الرسول إلی دار السیدة خدیجة، فكانت خدیجة تشعر أنها في أسعد أیام حیاتها إذ أنها و صلت إلی أغلی أمانیها و أحلی أحلامها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أنجبت السیدة خدیجة أولاداً ماتوا كلهم في أیام الصغر، و أنجبت بنات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أم‌كلثوم و رقیة و فاطمة الزهراء، و كانت فاطمة أصغرهنَّ سناً و أجلَّهنَّ شأْناً و أعظمهنَّ قدراً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هناك اختلاف بین المؤرخین و المحدّثین حول البنتين الأولیین،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لیستا من بنات النبي، و الصحیح أنهما من بناته و صلبه، و سیأتي الكلام حول ذلك في المستقبل بالمناسبة بإذن اللّه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27" w:name="pg828_7701"/>
    </w:p>
    <w:p>
      <w:pPr>
        <w:pStyle w:val="Heading2"/>
        <w:numPr>
          <w:ilvl w:val="1"/>
          <w:numId w:val="1"/>
        </w:numPr>
        <w:rPr/>
      </w:pPr>
      <w:bookmarkStart w:id="28" w:name="__RefHeading___Toc6714834_211673320"/>
      <w:bookmarkStart w:id="29" w:name="_Toc9"/>
      <w:bookmarkEnd w:id="27"/>
      <w:bookmarkEnd w:id="28"/>
      <w:r>
        <w:rPr>
          <w:rtl w:val="true"/>
        </w:rPr>
        <w:t>كلمة خاطفة حول الماورائیات</w:t>
      </w:r>
      <w:bookmarkEnd w:id="29"/>
    </w:p>
    <w:p>
      <w:pPr>
        <w:pStyle w:val="Heading3"/>
        <w:numPr>
          <w:ilvl w:val="2"/>
          <w:numId w:val="1"/>
        </w:numPr>
        <w:rPr/>
      </w:pPr>
      <w:bookmarkStart w:id="30" w:name="__RefHeading___Toc6714836_211673320"/>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هذه هي السیدة خدیجة الكبری، و هذا بعض مناقبها و فضائلها التي تعتبر كل فضیلة منها مثالاً رائعاً للإنسان الكامل، و هذه السیدة هي التي أنجبت السیدة فاطمة الزهراء، و أرضعتها اللبن الممزوج بالمواهب و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الزهراء سلیلة أبوین هذا بعض ما یتعلق بحیاتهما و محاسنهما، و هذه نظرة خاطفة أو صورة مصغّرة یمكن لنا أن ننظر منها إلی عبقریة سیدتنا فاطمة الزهراء و بذلك تظهر لنا زاویة من حیاتها علی ضوء الوراثة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هناك حقائق ثابتة لا یمكن إنكارها، و قد صرحت بذلك أحادیث شریفة كثیرة متواترة عن الرسول الاقدس و اهل‌بیته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یكتشفها العلم الحدیث و لم تصل الیها الا كتشافات الحدیثه بالرغم من وصولها الی الذره فمافوقها و الی الكواكب فمادونها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تلك الحقائق لامجال للالات و المجاهران تعزوها و تحیط بها علما، و لا طریق لعدسات التصویر ان تلتقطها و لو بالاشعه البنفسجیه و ما فوق البنفسجیه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تقشل دون ادراكها مقاییس الطبیعه و المنطق، فالحقیقه فوق ادراك الماده و الموازین المنطقیه، فلا تدرك بالحواس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الباصره، السامعه، شئت ان تسمیهاب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الماورائیات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قبل عرض تلك الحقائق لابدّ من تمهید مقدمة موجزة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النطفة التي تنعقد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الرحم و یتكوّن منها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تتكوّن من الدم، و الدم یستخلص من الطعام بعد إنهاء عملیات الهضم و النضج و الطبخ في المختبرات التي یحتویها الجسم، فلا شك أن النطفة المتكونة من الدم المستخلص من لحم الخنزیر أو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عن النطفة المتكونة من الدم المستخلص من لحم الغنم أو ما أشبه ذلك، لأن نوعیة هذا اللحم تختلف اختلافاً كبیراً عن نوعیة ذاك، فكذلك تختلف منتجات كل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للطعام تأثیر خاص في روح الإنسان و نفسه، فهناك أطعمة مفرِّحة للقلب، مهدئة للأعصاب، تخفف عن توترها، و هناك أطعمة مفعولها عكس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للطعام الحلال و الطاهر تأثیر في نفس الإنسان و روحه، بعكس الطعام النجس كالخمر أو الحرام كالمسروق و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التأثیر یظهر في النطفة التي تنعقد من الطعام الحلال أو الحرام، أو الطاهر أو النجس، و لو أردنا استعراض الشواهد و إقامة الأدلة و البراهین علی ذلك لطال بنا الكلام و خرج الكتاب عن أسلوبه و موضوعه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الغرار فللطعام الذي یأكله الأبوان كل التأثیر في توجیه الطفل و تسییره نحو الخیر و الشر، إذ من ذلك الطعام تتكون النطفة، ثم تنتقل من صلب رجل إلی رحم زوجته، و تلتصق بجدار الرحم، و تنمو و تكبر حتی تكمل جنیناً تاماً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فالطعام من حیث النوعیة و من حیث الحكم الشرعي كالحلال و الحرام، و الطاهر له تأثیر عجیب مدهش في مصیر الطفل، و كیفية تفكیره في الأمور و اختیار لحیاة الدینية، و توجیهه نحو الاعتدال </w:t>
      </w:r>
      <w:bookmarkStart w:id="32" w:name="pg828_7703"/>
    </w:p>
    <w:p>
      <w:pPr>
        <w:pStyle w:val="BookText"/>
        <w:rPr/>
      </w:pPr>
      <w:bookmarkEnd w:id="32"/>
      <w:r>
        <w:rPr>
          <w:rFonts w:ascii="Amiri" w:hAnsi="Amiri" w:eastAsia="Amiri" w:cs="Amiri"/>
          <w:color w:val="111111"/>
          <w:sz w:val="28"/>
          <w:sz w:val="28"/>
          <w:szCs w:val="28"/>
          <w:rtl w:val="true"/>
          <w:lang w:bidi="ar-SA"/>
        </w:rPr>
        <w:t>و الاستقامة أو الانحراف و الانجراف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كذلك الحالة النفسیة الموجودة عند الزوجين عند العملیة الجنسیة لها كل التأثیر في مقدّرات الطفل و حالاته و نفسیاته في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فالخوف و القلق لهما أسوأ الأثر في مستقبل الطفل المسكین، و بالعكس الطمأنینة و الهدوء النفسي له أحسن الأثر في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الرغبة الملحة و الشوق الشدید یؤثر في جمال الطفل و حسنه و ذكائه، بینما عدم الرغبة و ضعف الشهوة بسبب خلاف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انطلاقاً من هاتین النقطتین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تأثیر الطعام و نقطة تأثیر الحالة النفسیة ننتقل بالقرّاء إلی طائفة من الأحادیث المتواترة، فقد ذكر شیخنا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الجزء السادس عشر من البحار هذا الحدیث الشریف</w:t>
      </w:r>
      <w:r>
        <w:rPr>
          <w:rFonts w:eastAsia="IRNazanin" w:cs="IRNazanin"/>
          <w:color w:val="111111"/>
          <w:sz w:val="28"/>
          <w:szCs w:val="28"/>
          <w:rtl w:val="true"/>
          <w:lang w:bidi="fa-IR"/>
        </w:rPr>
        <w:t>:</w:t>
      </w:r>
    </w:p>
    <w:p>
      <w:pPr>
        <w:pStyle w:val="Heading3"/>
        <w:numPr>
          <w:ilvl w:val="2"/>
          <w:numId w:val="1"/>
        </w:numPr>
        <w:rPr/>
      </w:pPr>
      <w:bookmarkStart w:id="33" w:name="__RefHeading___Toc6714838_211673320"/>
      <w:bookmarkStart w:id="34" w:name="_Toc11"/>
      <w:bookmarkEnd w:id="33"/>
      <w:r>
        <w:rPr>
          <w:rtl w:val="true"/>
        </w:rPr>
        <w:t>اعتزال النبي عن خدیجه</w:t>
      </w:r>
      <w:bookmarkEnd w:id="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جبرئیل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 الأعلی یقرأ علیك السلام، و هو یأمرك أن تعتزل خدیجة أربعین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فشقّ ذلك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لها محبّاً و بها وامقاً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النبي أربعین یوماً یصوم النهار و یقوم اللیل، حتی إذا كان في آخر أیامه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خدیجة بعمار بن یاسر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خدیجة لا تظني أن انقطاعي عنك هجرة و لا قلی، و لكن ربي أمرني بذلك لینفّذ أمره، فلا تظني یا خدیجة إلاّ خیراً،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لیباهي بك كرام ملائكته كل یوم مراراً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جنّك اللیل فأجیفي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و خذي مضجعك من </w:t>
      </w:r>
      <w:bookmarkStart w:id="35" w:name="pg828_7704"/>
    </w:p>
    <w:p>
      <w:pPr>
        <w:pStyle w:val="BookText"/>
        <w:rPr/>
      </w:pPr>
      <w:bookmarkEnd w:id="35"/>
      <w:r>
        <w:rPr>
          <w:rFonts w:ascii="Amiri" w:hAnsi="Amiri" w:eastAsia="Amiri" w:cs="Amiri"/>
          <w:color w:val="111111"/>
          <w:sz w:val="28"/>
          <w:sz w:val="28"/>
          <w:szCs w:val="28"/>
          <w:rtl w:val="true"/>
          <w:lang w:bidi="ar-SA"/>
        </w:rPr>
        <w:t>فراشك، فإني في منزل فاطمة بنت 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فجعلت خدیجة تحزن كل یوم مراراً لفقد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كمال الأربعین هبط حبرئیل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 الأعلی یقرئك السلام و هو یأمرك أن تتأهب لتحیَّته و تحفته</w:t>
      </w:r>
      <w:r>
        <w:rPr>
          <w:rFonts w:eastAsia="IRNazanin" w:cs="IRNazanin"/>
          <w:color w:val="111111"/>
          <w:sz w:val="28"/>
          <w:szCs w:val="28"/>
          <w:rtl w:val="true"/>
          <w:lang w:bidi="fa-IR"/>
        </w:rPr>
        <w:t>.</w:t>
      </w:r>
    </w:p>
    <w:p>
      <w:pPr>
        <w:pStyle w:val="Heading3"/>
        <w:numPr>
          <w:ilvl w:val="2"/>
          <w:numId w:val="1"/>
        </w:numPr>
        <w:rPr/>
      </w:pPr>
      <w:bookmarkStart w:id="36" w:name="__RefHeading___Toc6714840_211673320"/>
      <w:bookmarkStart w:id="37" w:name="_Toc12"/>
      <w:bookmarkEnd w:id="36"/>
      <w:r>
        <w:rPr>
          <w:rtl w:val="true"/>
        </w:rPr>
        <w:t>طعام الجنه</w:t>
      </w:r>
      <w:bookmarkEnd w:id="37"/>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 ما تحفة رب العالمین و ما تحیته؟؟</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إذ هبط میكائیل و معه طبق مغطّی بمندیل سندس أو إستبرق، فوضعه بین یدي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یأمرك ربك أن تجعل اللیلة إفطارك علی هذا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أن یفطر أمرني أن أفتح الباب لمن یرد من الأقطار فلما كان في تلك اللیلة أقعدني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المنزل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‌أبي ‌طالب إنه طعام محرَّم إلاّ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علی الباب، و خلی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بالطعام، و كشف الطبق، فإذا عذق من رطب، و عنقود من عنب، فأكل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شبعاً و شرب من الماء ریاً، و مدّ یده للغسل، فأفاض الماء علیه حبرئیل، و غسل یده میكائیل و تمندله إسرافيل، و ارتفع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مع الإناء إلی السماء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النبي لیصلي فأقبل علیه جبرئیل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محرَّمة علیك </w:t>
      </w:r>
    </w:p>
    <w:p>
      <w:pPr>
        <w:pStyle w:val="BookText"/>
        <w:rPr/>
      </w:pPr>
      <w:r>
        <w:rPr>
          <w:rFonts w:ascii="IRNazanin" w:hAnsi="IRNazanin" w:eastAsia="IRNazanin"/>
          <w:color w:val="111111"/>
          <w:sz w:val="28"/>
          <w:sz w:val="28"/>
          <w:szCs w:val="28"/>
          <w:rtl w:val="true"/>
          <w:lang w:bidi="fa-IR"/>
        </w:rPr>
        <w:t xml:space="preserve">في وقتك حتی تأتي إلی منزل خدیجة فتواقعها،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أن یخلق من صلبك هذه اللیلة ذریة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فوثب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منزل خدیجة؛</w:t>
      </w:r>
    </w:p>
    <w:p>
      <w:pPr>
        <w:pStyle w:val="BookText"/>
        <w:rPr/>
      </w:pP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كنت قد ألفت الوحدة، فكان إذا جنّني اللیل غطّیت رأسي، و سجفت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ستری و غلّقت بابي، و صلّیت وِ ردي، و أطفأت مصباحي، و آویت إلی فراشي؛ فلما كانت تلك اللیلة لم أكن نائمة و لا بالمنتبهة إذ جاء النبي فقرع الباب، فنادیت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یقرع حلقة لا یقرعها إلا محمد؟</w:t>
      </w:r>
    </w:p>
    <w:p>
      <w:pPr>
        <w:pStyle w:val="BookText"/>
        <w:rPr/>
      </w:pPr>
      <w:r>
        <w:rPr>
          <w:rFonts w:ascii="IRNazanin" w:hAnsi="IRNazanin" w:eastAsia="IRNazanin"/>
          <w:color w:val="111111"/>
          <w:sz w:val="28"/>
          <w:sz w:val="28"/>
          <w:szCs w:val="28"/>
          <w:rtl w:val="true"/>
          <w:lang w:bidi="fa-IR"/>
        </w:rPr>
        <w:t xml:space="preserve">فنادی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بعذوبة كلامه و حلاوة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افتحي یا خدیجة فإني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مستبشرة بالنبي، و فتحت الباب، و دخل النبي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المنزل دعا بالإناء فتطهر للصلاة، ثم یقوم فيصلي ركعتین یوجز فيهما، ثم یأوي إلی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كانت تلك اللیلة لم یدعُ بالإناء و لم یتأهب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بیني و بینه ما یكون بین المرأة و بعلها، فلا و الذي سمك السماء، و أنبع الماء؛ ما تباعد عني النبي حتی حسست بثقل فاطمة في بطني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نستفيد من هذا الحدیث أموراً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أمر نبیه أن یعتزل خدیجة، و أن ینقطع عن رؤیتها لفترة حتی یزداد بها شوقاً و رغبة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اشتغاله بالمزید من العبادة للمزید من روحانیة النفس و سمّوها </w:t>
      </w:r>
    </w:p>
    <w:p>
      <w:pPr>
        <w:pStyle w:val="BookText"/>
        <w:rPr/>
      </w:pPr>
      <w:r>
        <w:rPr>
          <w:rFonts w:ascii="IRNazanin" w:hAnsi="IRNazanin" w:eastAsia="IRNazanin"/>
          <w:color w:val="111111"/>
          <w:sz w:val="28"/>
          <w:sz w:val="28"/>
          <w:szCs w:val="28"/>
          <w:rtl w:val="true"/>
          <w:lang w:bidi="fa-IR"/>
        </w:rPr>
        <w:t>و تعالیها بسبب الاتصال بالعالم الأعلی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إفطاره بالتحفة السماویة الطاهرة، السریعة التحول إلی النطفة بسبب لطافتها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النطفة من طعام سماوي لطیف، لا یشبه الأطعمة المادیة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 إلی دار خدیجة فوراً استعداداً لانتقال النطفة مع تلك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بتغییر یسیر كلٌّ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الخوارزمي في مقتل الحسین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في الاعتدال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المستدرك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العسقلاني في لسان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هناك أحادیث كثیرة بهذا المعنی مع اختلاف یسیر في ألفاظها، و اتفاقها حول النقطة الجوهریة، و هي انعقاد نطفة السیدة فاطمة الزهراء من طعام الجنة و نذكر من بعض تلك الأحادیث الجملة المرتبطة بالموضوع رعایةً للاختصار،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إلی السماء أخذ بیدي جبرئیل فأدخلني الجنة فناولني من رطبها فأكلته، فتحول ذلك نطفة في صلبي فلما هبطت واقعت خدیجة، فحملت بفاطمة، ففاطمة حوراء إنسیَّة، فكلما اشتقت إلی رائحة الجنة شممت رائحة ابنتي فاطمةِ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لتلثم فاطمة و تلزمها و تدنیها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تفعل بها ما لا تفعله بأحد من بناتك؟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أتاني بتفاحة من تفاح الجنة فأكلتها فتحول ماءً في صلبي ثم واقعت خدیجة فحملت بفاطمة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أشم منها رائحة الجنةِ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عائشة علی رسول ‌اللّه و هو یقبِّل فاطمة،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أتحبها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علمت حبِّي لها لازددت لها حباً، إنه لما عرج بي إلی السماء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برطب ألین من الزبد، و أطیب من المسك، و أحلی من العسل، فأخذت رطبة فأكلتها فتحولت الرطبة نطفة في صلبي، فلما أن هبطت إلی الأرض واقعت خدیجة فحملت بفاطمة، ففاطمة حوارء إنسیة، فإذا اشتقتُ إلی الجنة شممتُ رائحة فاطمةِ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هذا الحدیث بألفاظ مختلفة كلٌّ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البغدادي في تاریخه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الخوارزمي في مقتل الحسین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الذهبي في مقتل الحسین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العسقلاني في لسان المیزان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القندوزي في ینابیع المودة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الطبري في ذخائر العقبی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هذه الأحادیث مرویة عن عائشة و ابن عباس و سعید بن مالك و 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ذلك الشیخ شُعیب المصري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بعض الرواة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خدیجة الكبری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تمنَّت یوماً من الأیام علی سید الأنام أن تنظر إلی بعض فاكهة دار السلام، فأتی جبرئیل إلی المفضّل علی الكونین من الجنة بتفاحتین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یقول لك من جعل لكل شيء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واحدة و أطعم الأخری لخدیجة الكبری، و أغشها، فإني خالق منكما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المختار ما أشار به الأمین و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المختار كلما اشتاق إلی الجنة و نعیمها قبَّل فاطمة و شمَّ طیب نسیمها،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یستنشق نسمتها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حوراء إنسیة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هناك روایات متواترة بهذا المضمون، و اكتفينا بما ذكرنا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بقیت هنا كلمة لا بأس بالإشارة إلیها، و هي أن الأحادیث كما تراها تصرح بأن السیدة خدیجة حملت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المعراج مباشرة، و كان المعراج علی ما هو المذكور في بعض كتب الحدیث في السنة الثالثة من المبعث، و 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‌الثانية و قیل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ستأتیك طائفة من الأحادیث من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تصرح بولادتها بعد المبعث بخمس سنین، و معنی هذا أنها بقیت في بطن أمها أكثر من عامین، و هذا غیر صحیح قطعاً، فكیف یمكن الجمع بین القولین؟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یمكن أن تُحلَّ هذه المشكلة بما یلی</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 به إلی السماء </w:t>
      </w:r>
      <w:bookmarkStart w:id="38" w:name="pg828_7709"/>
    </w:p>
    <w:p>
      <w:pPr>
        <w:pStyle w:val="BookText"/>
        <w:rPr/>
      </w:pPr>
      <w:bookmarkEnd w:id="38"/>
      <w:r>
        <w:rPr>
          <w:rFonts w:ascii="Amiri" w:hAnsi="Amiri" w:eastAsia="Amiri" w:cs="Amiri"/>
          <w:color w:val="111111"/>
          <w:sz w:val="28"/>
          <w:sz w:val="28"/>
          <w:szCs w:val="28"/>
          <w:rtl w:val="true"/>
          <w:lang w:bidi="ar-SA"/>
        </w:rPr>
        <w:t xml:space="preserve">أكثر من مرة كما في كتاب الكافي </w:t>
      </w:r>
      <w:r>
        <w:rPr>
          <w:rStyle w:val="FootnoteAnchor"/>
          <w:rtl w:val="true"/>
        </w:rPr>
        <w:footnoteReference w:id="56"/>
      </w:r>
      <w:r>
        <w:rPr>
          <w:rFonts w:ascii="Amiri" w:hAnsi="Amiri" w:eastAsia="Amiri" w:cs="Amiri"/>
          <w:color w:val="111111"/>
          <w:sz w:val="28"/>
          <w:sz w:val="28"/>
          <w:szCs w:val="28"/>
          <w:rtl w:val="true"/>
          <w:lang w:bidi="ar-SA"/>
        </w:rPr>
        <w:t>و هذا عندي أحسن الوجوه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بالقول المروي بولادتها في السنة ‌الثانية أو الثالثة من المبعث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سیأتي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یتفق مع القول بالمعراج في تلك السنة نفسها، و خاصة بعد الالتفات إلی اختلاف الأقوال حول الشهر الذي كان فيه المعراج</w:t>
      </w:r>
      <w:r>
        <w:rPr>
          <w:rFonts w:eastAsia="IRNazanin" w:cs="IRNazanin"/>
          <w:color w:val="111111"/>
          <w:sz w:val="28"/>
          <w:szCs w:val="28"/>
          <w:rtl w:val="true"/>
          <w:lang w:bidi="fa-IR"/>
        </w:rPr>
        <w:t>.</w:t>
      </w:r>
    </w:p>
    <w:p>
      <w:pPr>
        <w:pStyle w:val="Heading3"/>
        <w:numPr>
          <w:ilvl w:val="2"/>
          <w:numId w:val="1"/>
        </w:numPr>
        <w:rPr/>
      </w:pPr>
      <w:bookmarkStart w:id="39" w:name="__RefHeading___Toc6714842_211673320"/>
      <w:bookmarkStart w:id="40" w:name="_Toc13"/>
      <w:bookmarkEnd w:id="39"/>
      <w:r>
        <w:rPr>
          <w:rtl w:val="true"/>
        </w:rPr>
        <w:t>الجنین یتكلم مع امه</w:t>
      </w:r>
      <w:bookmarkEnd w:id="40"/>
    </w:p>
    <w:p>
      <w:pPr>
        <w:pStyle w:val="BookText"/>
        <w:rPr/>
      </w:pPr>
      <w:r>
        <w:rPr>
          <w:rFonts w:ascii="IRNazanin" w:hAnsi="IRNazanin" w:eastAsia="IRNazanin"/>
          <w:color w:val="111111"/>
          <w:sz w:val="28"/>
          <w:sz w:val="28"/>
          <w:szCs w:val="28"/>
          <w:rtl w:val="true"/>
          <w:lang w:bidi="fa-IR"/>
        </w:rPr>
        <w:t xml:space="preserve">و من جملة مزایا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كانت تكلم أمها خدیجة و هي في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ینفرد علماء الشیعة بذكر هذه الفضیلة، بل شاركهم كثیر من علماء العامة و محدثیهم، فقد روی عبدالرحمن الصفوري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أمَّها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بفاطمة كانت حملاً خفيفاً، تكلِّمني من باطني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الدهلوي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الخلفاء الراشدین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لما حملت خدیجة بفاطمة كانت تكلمها ما في بطنها، و كانت تكتمها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علیها یوماً وجدها تتكلم و لیس معها غیرها، فسألها عمن كانت تخاطبه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بطني، فإنه یتكلم معي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یا خدیجة، هذه بنت جعلها اللّه أم أحد عشر من خلفائي یخرجون بعدي و بعد أبیهم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 شعیب بن سعد المصري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سأله الكفار أن یریهم انشقاق القمر، و قد بان لخدیجة حملها بفاطمة </w:t>
      </w:r>
    </w:p>
    <w:p>
      <w:pPr>
        <w:pStyle w:val="BookText"/>
        <w:rPr/>
      </w:pPr>
      <w:r>
        <w:rPr>
          <w:rFonts w:ascii="IRNazanin" w:hAnsi="IRNazanin" w:eastAsia="IRNazanin"/>
          <w:color w:val="111111"/>
          <w:sz w:val="28"/>
          <w:sz w:val="28"/>
          <w:szCs w:val="28"/>
          <w:rtl w:val="true"/>
          <w:lang w:bidi="fa-IR"/>
        </w:rPr>
        <w:t>و ظهر، قالت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خیبة من كذَّب محمداً و هو خیر رسول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لا تحزني و لا ترهبي، فإن اللّه مع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تم حملها و انقضی، وضعت فاطمة فأشرق بنور وجهها الفضاء</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علیك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المروي عن السیدة خدیجة حول تكلُّم السیدة فاطمة الزهراء و هي في بطن أمَّها</w:t>
      </w:r>
      <w:r>
        <w:rPr>
          <w:rFonts w:eastAsia="IRNazanin" w:cs="IRNazanin"/>
          <w:color w:val="111111"/>
          <w:sz w:val="28"/>
          <w:szCs w:val="28"/>
          <w:rtl w:val="true"/>
          <w:lang w:bidi="fa-IR"/>
        </w:rPr>
        <w:t xml:space="preserve">. </w:t>
      </w:r>
      <w:bookmarkStart w:id="41" w:name="pg828_7711"/>
    </w:p>
    <w:p>
      <w:pPr>
        <w:pStyle w:val="Heading2"/>
        <w:numPr>
          <w:ilvl w:val="1"/>
          <w:numId w:val="1"/>
        </w:numPr>
        <w:rPr/>
      </w:pPr>
      <w:bookmarkStart w:id="42" w:name="__RefHeading___Toc6714844_211673320"/>
      <w:bookmarkStart w:id="43" w:name="_Toc14"/>
      <w:bookmarkEnd w:id="41"/>
      <w:bookmarkEnd w:id="42"/>
      <w:r>
        <w:rPr>
          <w:rtl w:val="true"/>
        </w:rPr>
        <w:t>فاطمة الزهراء تطل علی الحیاة</w:t>
      </w:r>
      <w:bookmarkEnd w:id="43"/>
    </w:p>
    <w:p>
      <w:pPr>
        <w:pStyle w:val="BookText"/>
        <w:rPr/>
      </w:pPr>
      <w:r>
        <w:rPr>
          <w:rFonts w:ascii="IRNazanin" w:hAnsi="IRNazanin" w:eastAsia="IRNazanin"/>
          <w:color w:val="111111"/>
          <w:sz w:val="28"/>
          <w:sz w:val="28"/>
          <w:szCs w:val="28"/>
          <w:rtl w:val="true"/>
          <w:lang w:bidi="fa-IR"/>
        </w:rPr>
        <w:t>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الواضح في تاریخ ولادتها، و أنها هل كانت قبل المبعث أو بعده؟ فإنك تجد طائفة كبیرة من الأحادیث تصرِّح بولادتها بعد المبعث بخمس سنین أو ثلاث سنین، و تجد كمیه من الأقوال التي تلحّ و تركز علی میلادها قبل المبعث بخمس سنین، و تجد القول الأول للشیعة مرویاً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یوافقهم بعض علماء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‌الثاني خاص بعلماء العامة و محدّثیهم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إلیك بعض تلك الأحادیث حول میلادها بعد المبعث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للكلیني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بعد النبوة بخمس سنین و بعد الإسراء بثلاث سنین، و قبض النبي و لفاطمة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بعد النبوة بخمس سنین، و بعد الإسراء بثلاث سنین في العشرین من جمادي الآخرة، و أقامت مع أبیها بمكة ثمانی سنین ثم 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بنت محمد بعد مبعث رسول ‌اللّه بخمس سنین، و توفيت و لها ثماني عشرة سنة و خمسة و سبعون یوماً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بعد مبعث النبي بخمس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المفيد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العشرین من جمادي الآخرة كان مولد السیدة فاطمة الزهراء سنة اثنتین من المبعث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الكفعمي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في العشرین من جمادي الآخرة یوم الجمعة سنة اثنتین من المبعث، و قیل سنة خمسٍ من المبعث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الكفعمي و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الیوم العشرین من جمادي الآخرة یوم الجمعة سنة اثنتین من المبعث كان مولد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الروایات، و في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من المبعث، و العامة تروي أن مولدها قبل المبعث بخمس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في جمادي الآخرة العشرین منها سنة خمس و أربعین من مولد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نبذة من أقوال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قدماء علماء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ولادة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أقوال علماء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الصحابي لأبي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كانت أصغر بنات رسول ‌اللّه سنَّاً، ولدت و قریش تبني الكعبة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لأبي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مولد فاطمة قبل النبوة و قریش حینئذ تبني الكعبة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مناقب الأخیار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الثغور الباسمة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لعل الباحث یجد هذا القول في أكثر كتب العامة حول مولد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مرت علیك طائفة من الأحادیث المروية عن كتب العامة حول انعقاد نطفتها من طعام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الإطلاع علی هذه الأحادیث و لو بصورة موجزة یتضح لنا أنَّ ولادة السیدة الزهراء كانت قبل المبعث، إذ لم یكن قبل المبعث معراج و لا هبوط جبرئیل و لا میكائیل علی النبي بالوحي، و بهذا ینكشف لنا تزویر الأقوال المصرحة بولادتها قبل المبعث بخمس سنین و أن القائلین بذلك لهم غایة تدفعهم، و هدف یدعوهم إلی اختلاق هذا القول، و هو نسف الأحادیث الواردة عن نزول الطعام من السماء و انعقاد نطفة السیدة فاطمة من أطعمة الجنة و ثمارها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أنَّهم یحاولون أن یثبتوا أن فاطمة الزهراء كان مزهوداً فيها، و لا یرغب فيها أحد، و لهذا بلغت من العمر ثمانیة عشر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یخطبها أحد في خلال تلك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سیأتي مزید من القول حول هذا الموضوع في المستقبل في فصل البحث عن زواجها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الصفوري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القندوزي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قربت ولادتي أرسلت إلی القوابل من قریش فأبین علیَّ لأجل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فبینما أنا كذلك إذ دخل علیَّ أربع نسوة، علیهن من الجمال و النور </w:t>
      </w:r>
    </w:p>
    <w:p>
      <w:pPr>
        <w:pStyle w:val="BookText"/>
        <w:rPr/>
      </w:pPr>
      <w:r>
        <w:rPr>
          <w:rFonts w:ascii="IRNazanin" w:hAnsi="IRNazanin" w:eastAsia="IRNazanin"/>
          <w:color w:val="111111"/>
          <w:sz w:val="28"/>
          <w:sz w:val="28"/>
          <w:szCs w:val="28"/>
          <w:rtl w:val="true"/>
          <w:lang w:bidi="fa-IR"/>
        </w:rPr>
        <w:t>ما لا یوصف،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أُمكِ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موسی، و قالت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مریم، جئنا لنلي أمرك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ورودت هذه الروایة بصورة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أرادت خدیجة أن تضع بعثت إلی نساء قریش لیأْتینها فيلین منها ما تلي النساء ممن تلد، فلم یفعلن، و قلن لا نأْتیك، قد صرت زوجة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هي كذلك إذ دخل علیها أربع نسوة، علیهن من الجمال و النور ما لا یوصف، فقالت لها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أُمُّكِ حواء، و قالت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آسیة بنت مزاحم، و قالت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كلثم أُخت موسی و قالت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مریم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لنلي من أمرك ما یلي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الأرض ساجدة رافعة إصبعها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المفضل بن عمرقال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كانت ولاده فاطمه؟</w:t>
      </w:r>
    </w:p>
    <w:p>
      <w:pPr>
        <w:pStyle w:val="BookText"/>
        <w:rPr/>
      </w:pP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بفاطمه، كانت فاطمه تحدثها من بطنها و تصبرها، و كانت تكتم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رسول ‌اللّه یوما فسمع خدیجه تحدث فاطمه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یاخدیجه من تحدثین؟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الذي في بطني یحدثني ‌و یونسني</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خدیجه هذا جبرئیل یخبرني انها انثی، و انها النسله الطاهره المیمونه،و ان اللّه تبارك و تعالی سیجعل نسلي منها، و سیجعل من نسلها ائمه و یجعلهم خلفاءه في ارضه، بعد انقضاء وحیه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نزول النسوه الاربع علی خدیجه لمساعدتها علی امر الولاده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مطهره، فلما سقطت الی الارض، اشرق منها النور حتی دخل بیوتات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عشر من الحور العین، كل واحده منهن معها طست من الجنه و ابریق من الجنه،و في الابریق ماء من الكوثر، و اخرجت خرقتین بیضاوین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بیاضا من اللبن، و اطیب ریحامن المسك و 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فلفتها بواحده و قنعتها ب‌الثانيه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استنطقتها، فنطقت فاطمه بالشهادتین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اللّه الا اللّه، و ان ابي ‌رسول ‌اللّه سید الانبیاء، و ان بعلي سید الاوصیاء، و ولدي ساده الاسباط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علیهن، و سمت كل واحده منهن باسمها، و اقبلن یضحكن الیها، و تباشرت الحورالعین، و بشراهل السماء بعضهم بعضا بولاده فاطمه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في السماء نور زاهر، لم تره الملائكه قبل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قالت النسوه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خذیها یا خدیجه طاهره مطهره زكیه میمونه، بورك فيها و في نسلها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فتناولتها فرحه مستبشره، و القمتها ثدیها فدر علیها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عساكر في التاریخ الكبیر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خدیجه اذا ولدت ولدا، دفعته لمن یرضعه، فلما ولدت فاطمه لم ترضعها احد غیرها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ابن كثیر في البدایة و النهایة</w:t>
      </w:r>
      <w:r>
        <w:rPr>
          <w:rFonts w:eastAsia="IRNazanin" w:cs="IRNazanin"/>
          <w:color w:val="111111"/>
          <w:sz w:val="28"/>
          <w:szCs w:val="28"/>
          <w:rtl w:val="true"/>
          <w:lang w:bidi="fa-IR"/>
        </w:rPr>
        <w:t xml:space="preserve">. </w:t>
      </w:r>
      <w:bookmarkStart w:id="44" w:name="pg828_7716"/>
    </w:p>
    <w:p>
      <w:pPr>
        <w:pStyle w:val="Heading2"/>
        <w:numPr>
          <w:ilvl w:val="1"/>
          <w:numId w:val="1"/>
        </w:numPr>
        <w:rPr/>
      </w:pPr>
      <w:bookmarkStart w:id="45" w:name="__RefHeading___Toc6714846_211673320"/>
      <w:bookmarkStart w:id="46" w:name="_Toc15"/>
      <w:bookmarkEnd w:id="44"/>
      <w:bookmarkEnd w:id="45"/>
      <w:r>
        <w:rPr>
          <w:rtl w:val="true"/>
        </w:rPr>
        <w:t>التسمیة</w:t>
      </w:r>
      <w:bookmarkEnd w:id="46"/>
    </w:p>
    <w:p>
      <w:pPr>
        <w:pStyle w:val="BookText"/>
        <w:rPr/>
      </w:pPr>
      <w:r>
        <w:rPr>
          <w:rFonts w:ascii="IRNazanin" w:hAnsi="IRNazanin" w:eastAsia="IRNazanin"/>
          <w:color w:val="111111"/>
          <w:sz w:val="28"/>
          <w:sz w:val="28"/>
          <w:szCs w:val="28"/>
          <w:rtl w:val="true"/>
          <w:lang w:bidi="fa-IR"/>
        </w:rPr>
        <w:t xml:space="preserve">تعتبر تسمیة الطفل المولود أو التسمیة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سنن اللّه تعالی الأولی و قد سمَّی اللّه تعالی آدم و حوَّاء یوم خلقهما، و علَّم آدم الأسماء كلها،و قد سار الناس علی هذه السنة أو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فالتسمیة لا بدَّ منها عند البشر المتحضّر، و لعل البشر المتوحش في الغابات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ابتعادهم عن 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یعرفون التسمیة و لا یسمُّون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تختلف أسماء البشر علی مرِّ الأجیال و العصور، و علی اختلاف لغاتها فقد توجد هناك مناسبة بین الاسم و المسمَّی، و قد لا توجد، و قد یكون للإسلام معنی في قاموس اللغة و قد لا یكون له معنی، بل هو اسم مخترع لا من مادة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أولیاء اللّه فإنَّ التسمیة تعتبر عندهم ذات أهمیة كبری، و لا یخلو الأمر عن الحقیقة، أنَّ الإنسان ینادی و یدعی باسمه، فكم هناك فرق بین الاسم الحسن الجیِّد، و بین القبیح السیئ؟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 فرق بین تأثیر نفس صاحب الاسم بهذا و ذاك و هكذا تأثر السامع للاسم؟ فهذه امرأة عمران ولدت بنتاً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سمیتها مریم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اللّه لنبیه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الاسم قبل أن تنعقد نطفته في رحم أُمِّه، لأنَّ زكریا سأل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وَلِیّاً یَرِثُنِي وَ یَرِثُ مِنْ آلِ‌یَعْقُوبَ وَ اجْعَلْهُ رَبِّ رَضِیّاً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زَكَرِیَّا إِنَّا نُبَشِّرُكَ بِغُلاَمٍ اسْمُهُ یَحْیَی لَمْ نَجْعَلْ لَهُ مِنْ قَبْلُ سَمِیّاً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أنت إذا أمعنت النظر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لك أنَّ تعیین أسماء أولیاء اللّه یكون 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اللّه تولی تسمیتهم و لم یكلها إلی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فهلمَّ معي إلی طائفة كبیرة من الأحادیث التي تذكر اسم السیدة فاطمة الزهراء و وجه التسمیة، و أنها إنما سمیت بفاطمة لأسباب و مناسبات، و لیست هذه التسمیة ارتجالیة، و لا ولیدة إعجاب و استحسان فقط، بل روعي فيها مناسبة الاسم مع المسمی، بل صدق الاسم علی المسمَّی، و بهذه الأحادیث یتضح 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تسعة أسماء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الصدِّیقة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المباركة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الطاهرة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الزكیة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الراضیة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المرضیة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الزهراء</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الیك شرحا موجز لهذه الاسماء المقدسه</w:t>
      </w:r>
      <w:r>
        <w:rPr>
          <w:rFonts w:eastAsia="IRNazanin" w:cs="IRNazanin"/>
          <w:color w:val="111111"/>
          <w:sz w:val="28"/>
          <w:szCs w:val="28"/>
          <w:rtl w:val="true"/>
          <w:lang w:bidi="fa-IR"/>
        </w:rPr>
        <w:t xml:space="preserve">: </w:t>
      </w:r>
      <w:bookmarkStart w:id="47" w:name="pg828_7718"/>
    </w:p>
    <w:p>
      <w:pPr>
        <w:pStyle w:val="Heading2"/>
        <w:numPr>
          <w:ilvl w:val="1"/>
          <w:numId w:val="1"/>
        </w:numPr>
        <w:rPr/>
      </w:pPr>
      <w:bookmarkStart w:id="48" w:name="__RefHeading___Toc6714848_211673320"/>
      <w:bookmarkStart w:id="49" w:name="_Toc16"/>
      <w:bookmarkEnd w:id="47"/>
      <w:bookmarkEnd w:id="48"/>
      <w:r>
        <w:rPr>
          <w:rtl w:val="true"/>
        </w:rPr>
        <w:t>فاطمة</w:t>
      </w:r>
      <w:bookmarkEnd w:id="49"/>
    </w:p>
    <w:p>
      <w:pPr>
        <w:pStyle w:val="BookText"/>
        <w:rPr/>
      </w:pPr>
      <w:r>
        <w:rPr>
          <w:rFonts w:ascii="IRNazanin" w:hAnsi="IRNazanin" w:eastAsia="IRNazanin"/>
          <w:color w:val="111111"/>
          <w:sz w:val="28"/>
          <w:sz w:val="28"/>
          <w:szCs w:val="28"/>
          <w:rtl w:val="true"/>
          <w:lang w:bidi="fa-IR"/>
        </w:rPr>
        <w:t xml:space="preserve">لقد وردت احادیث متنوعه في سبب تسمیتها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ان نذكر تلك الاحادیث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 فاطمه مشتق من الفطم و هو بمعنی القطع،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 الام طفلها، و فطمت 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كثیرا ما یجی‌ء اسم الفاعل بمعنی اسم مفعول،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سركاتم،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مكتوم، و مكان عامر،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معمور، و كما قالو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عیشه 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 الیك بعض تلك الاحادیث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فطمت شیعتها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الامام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فاطمه، في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فطمت شیعتها من النار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فُطمت هي و شیعتها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اتدرین لم سُمِّیتِ فاطمة؟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سُمیت؟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فُطمت هي و شیعتها من النار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فاطمه، لان اللّه فطمها و ذریتها من النار، من لقی اللّه منهم بالتوحید و الایمان بما جئت به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سماها فاطمه، لان اللّه فطمها و ذریتها و محبیها من النار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سماها فاطمه، لان اللّه فطمها و ذریتها و محبیها عن النار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لفاطمه وقفه علی باب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و سیدي، سمیتني فاطمه، و فطمت بك من احبك و تولاك، و احب ذریتك و تولاهم من النار، و وعدی الحق و انا لا اخلف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الخبر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فطمت من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 اي شي ء تفسیر فاطمه؟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یا سیدي؟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 من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أمیرالمؤمنین تزوَّجها لما كان لها كف‌ء إلی یوم القیامة علی وجه الأرض، آدم فمن دونه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هذا الحدیث من علماء العامة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شیرویه ال‌دیلمي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یخلق اللّه علیاً لما كان لفاطمة كفو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الخوارزمي في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و الترمذي في المناقب، و المناوي في كنوز الحقائق، و القندوزي الحنفي في ینابیع المودة عن ‌أم‌ سلمة و عن العباس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الخلق فطمو عن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سمیت فاطمه لان الخلق فطموعن معرفتها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فطما بالعلم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ملك، فانطلق به لسان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فسماها فاطمه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فطمتك بالعلم، عن الطمث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فطمها اللّه تبارك و تعالی بالعلم، و عن الطمث بالمیثاق</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كان هذا الاسم محبوباً 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یحترمونه و یحترمون من سُمِّیت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سال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رزقه اللّه بنتاً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سمَّیتها؟</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سلام اللّه علی فاطمة، أما إن سمیتها فاطمة فلا تلطمها و لا تشتمها و أكرمها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مغموم مكروب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سكوني ما غمك؟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لي 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سمَّیتها؟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سمیتها فاطمة فلا تسبها و لا تلعنها و لا تضربها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سفينة البحار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الفقر بیتاً فيه اسم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من النساء</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الحدیث الأول الذي مرّ في تسمیتها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فيه ذیّله الإمام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لقد فطمها اللّه </w:t>
      </w:r>
    </w:p>
    <w:p>
      <w:pPr>
        <w:pStyle w:val="BookText"/>
        <w:rPr/>
      </w:pPr>
      <w:r>
        <w:rPr>
          <w:rFonts w:ascii="IRNazanin" w:hAnsi="IRNazanin" w:eastAsia="IRNazanin"/>
          <w:color w:val="111111"/>
          <w:sz w:val="28"/>
          <w:sz w:val="28"/>
          <w:szCs w:val="28"/>
          <w:rtl w:val="true"/>
          <w:lang w:bidi="fa-IR"/>
        </w:rPr>
        <w:t>تبارك و تعالی بالعلم و عن الطمث بالمیثاق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المقصود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عالم الذر، ذلك العالم الذي أشار إلیه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بني ‌آدم من ظهورهم ذریتهم و أشهدهم علی أنفسهم ألستُ بربكم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ملخص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أخرج ذریة آدم من صلبه كهیئة الذر، فعرضهم علی آدم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آخذ علی ذریتك میثاقهم أن یعبدوني و لا یشركوا بي شیئاً و علیَّ أرزاقهم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شهدنا أنك ربنا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جعلهم فهماء عقلاء یسمعون خطابه و یفهمونه ثم ردَّهم إلی صلب آدم، و الناس محبوسون بأجمعهم حتی یخرج كل من أخرجه اللّه في ذلك الوقت، و كل من ثبت علی الإسلام فهو علی الفطرة الأُولی، و من كفر و جحد فقد تغیَّر عن الفطرة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القول مستخلص من طائفة كبیرة من الأحادیث، و الأخبار المعتبرة، و هذا العالم یسمَّی عالم الذر و یسمی عالم المیثاق، و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في كلامه إلی أن الصدیقة الطاهرة فاطمة الزهراء كانت طاهرة من العادة الشهریة من ذلك العالم و من ذلك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الأحادیث التي تتحدث عن عالم الذر فكثیرة جداً، و نكتفي هنا بذكر بعضها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الإمام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سبقت ولد آدم؟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أول من أقرَّ بربي، إن اللّه أخذ میثاق النبيین و أشهدهم علی أنفسهم ألست بربكم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أول من أجاب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أجابوا و هم ذر؟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فيهم ما إذا سألهم أجابوه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زاد العیاشي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في المیثاق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زرارة أنه سئل من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بني ‌آدم من ظهورهم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 آدم ذریتَه إلی یوم القیامة فخرجوا كالذر، فعرَّفهم و أراهم صنعه، و لو لا ذلك لم یعرف أحد 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حج عمر بن الخطاب و استلم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لأعلم أنك حجر، لا تضر و لا تنفع، و لو لا أن رسول ‌اللّه استلمك ما استلمتك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أباحفص لا تفعل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یستلم إلاَّ لأمر قد علمه و لو قرأت القرآن فعلمت من تأْویله ما علم غیرك لعلمت أنه یضر و ینفع، له عینان و شفتان و لسان ذلق یشهد لمن وافاه بالموافاة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فأوجدني ذلك في كتاب اللّه یا أباالحسن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تبارك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بني ‌آدم من ظهورهم ذریتهم و أشهدهم علی أنفسهم ألست بربكم قالوا بلی شهدنا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أقروا بالطاعة أنه الرب و أنهم العباد أخذ علیهم المیثاق بالحج إلی بیته الحرام، ثم خلق اللّه رقا أرقَّ من الماء و قال للقلم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موافاة خلقي ببیتي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القلم موافاة بني ‌آدم في الرق ثم قیل للحجر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افتح 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ففتحه فألقم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احفظه و اشهد لعبادي بالموافاة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الحجر مطیعاً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إذا استلمت الحجر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أمانتي أدَّیتها، و میثاقي تعاهدته لتشهد لي بالموافاة؟</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إنك تجد طائفة كبیرة من الأحادیث التي تتضمن البحث عن عالم الذر في كتاب الكافي للكلیني و البحار للمجلسي و غیرها من موسوعات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التبس الأمر علی بعض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یفهموا الآیة فجعلوا یشككون في تلك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سامحهم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كثرتها بل بالرغم من صریح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الكلام أن عالم الذر هو عالم المیثاق، و من ذلك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قبل ذلك كانت الأفضلیة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أهل‌بیته الطاهرین، و من جملتهم ابن الطاهرة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یصعب علیك قبول هذا القول، فإن هناك أحادیث كثیرة رواها علماء الفریقین من الشیعة و السنة قد بلغت أو تجاوزت حدَّ التواتر و هي تؤیِّد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الأحادیث المذكورة في كتب الشیعة فيعسر إحصاؤها وعدُّها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في كتب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الصفوري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الكسائي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جاریة لها نور و شعاع، و علی رأْسها تاج من الذهب، مرصَّع بالجواهر لم یر آدم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من هذه؟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یكون بعلها؟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افتح له باب قصر من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له، فرأی فيه قبَّةً من الكافور، فيها سریر من ذهب، علیه شاب حسنه كحسن یوسف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بعلها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آدم و حوَّاء تبخترا في الجنة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منَّا؟ فبینما هما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هما بصورة جاریة لم یر مثلها، لها نور شعشعاني یكاد یطفئ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فاطمة سیدة نساء ولدك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التاج علی رأسها؟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فما القرطان؟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ابناها، وجد ذلك في غامض علمي قبل أن أخلقك بألفي عام</w:t>
      </w:r>
      <w:r>
        <w:rPr>
          <w:rFonts w:eastAsia="Amiri" w:cs="Amiri" w:ascii="Amiri" w:hAnsi="Amiri"/>
          <w:color w:val="111111"/>
          <w:sz w:val="28"/>
          <w:szCs w:val="28"/>
          <w:rtl w:val="true"/>
          <w:lang w:bidi="ar-SA"/>
        </w:rPr>
        <w:t xml:space="preserve">». </w:t>
      </w:r>
      <w:bookmarkStart w:id="50" w:name="pg828_7726"/>
    </w:p>
    <w:p>
      <w:pPr>
        <w:pStyle w:val="Heading2"/>
        <w:numPr>
          <w:ilvl w:val="1"/>
          <w:numId w:val="1"/>
        </w:numPr>
        <w:rPr/>
      </w:pPr>
      <w:bookmarkStart w:id="51" w:name="__RefHeading___Toc6714850_211673320"/>
      <w:bookmarkStart w:id="52" w:name="_Toc17"/>
      <w:bookmarkEnd w:id="50"/>
      <w:bookmarkEnd w:id="51"/>
      <w:r>
        <w:rPr>
          <w:rtl w:val="true"/>
        </w:rPr>
        <w:t>الصدیقة</w:t>
      </w:r>
      <w:bookmarkEnd w:id="52"/>
    </w:p>
    <w:p>
      <w:pPr>
        <w:pStyle w:val="BookText"/>
        <w:rPr/>
      </w:pPr>
      <w:r>
        <w:rPr>
          <w:rFonts w:ascii="IRNazanin" w:hAnsi="IRNazanin" w:eastAsia="IRNazanin"/>
          <w:color w:val="111111"/>
          <w:sz w:val="28"/>
          <w:sz w:val="28"/>
          <w:szCs w:val="28"/>
          <w:rtl w:val="true"/>
          <w:lang w:bidi="fa-IR"/>
        </w:rPr>
        <w:t xml:space="preserve">لقد مرَّ علیك أن من جملة أسمائها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الصدِّیقة، بكسر الصاد و الدال المشدّدة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التصدیق أي الكثیرة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الصِدِّیق أبلغ من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كثر منه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لم یكذب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الصدق، الذي یصدِّق قوله بالعمل، البار، الدائم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یتأت منه الكذب لتعوِّده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بقوله و اعتقاده، و حقق صدقه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تاج العروس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المداوم علی التصدیق بما یوجبه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عادته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المصدِّق بكل ما أمر اللّه به وبأنبیائه، لا یدخله في ذلك شك، و یؤیده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باللّه و رسله أولئك هم الصدِّیقون</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تعاریف في معنی الصدِّیق، و لكن المستفاد من الآیات الكثیرة و الروایات المتعددة أن مرتبة الصدِّیقین في عداد مراتب الأنبیاء و الشهداء، </w:t>
      </w:r>
    </w:p>
    <w:p>
      <w:pPr>
        <w:pStyle w:val="BookText"/>
        <w:rPr/>
      </w:pPr>
      <w:r>
        <w:rPr>
          <w:rFonts w:ascii="IRNazanin" w:hAnsi="IRNazanin" w:eastAsia="IRNazanin"/>
          <w:color w:val="111111"/>
          <w:sz w:val="28"/>
          <w:sz w:val="28"/>
          <w:szCs w:val="28"/>
          <w:rtl w:val="true"/>
          <w:lang w:bidi="fa-IR"/>
        </w:rPr>
        <w:t>لهم حساب خاص بهم و درجة مخصوصة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 هذه الآیات لیظهر لك ما قلنا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 فأولئك مع الذين أنعم اللّه علیهم من النبيین و الصدِّیقین و الشهداء و الصالحین، و حسن أولئك رفيقاً</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في الكتاب إبراهیم إنه كان صدِّیقاً نبیاً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اذكر في الكتاب إدریس إنه كان صدِّیقاً نبیاً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المسیح ابن مریم إلاّ رسول قد خلت من قبله الرسل و أمه صدِّیقة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 صدِّیقة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صدِّیقة لأنها تُصدِّق بآیات ربها، و منزلة ولدها و تصدِّقه فيما أخبرها به، بدلالة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صدَّقت بكلمات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صدقها، و عظم منزلتها فيما تصدق به من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استعراض هذه الآیات و الأقوال یمكن لنا أن نستفيد أن التصدیق باللّه و بالأنبیاء و الكتب السماویة و الأحكام الشرعیة تارة یكون باللسان دون العمل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الوقت الذي یصدّق الإنسان بأن اللّه تعالی یراه مع ذلك یعصي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بأن اللّه تعالی قد أوجب علیه حقوقاً مالیة أو غیر مالیة مع ذلك لا یؤدي تلك الحقوق، و یعلم بأن اللّه حرَّم الخمر و الربا و الزنا و مع ذلك لا یرتدع عن تلك المعاصي فهو مصدّق باللّه و بالحلال و الحرام، و الثواب و العقاب، و الجنة و النار، و لكن عمله لا یطابق هذا التصدیق، أي لم </w:t>
      </w:r>
    </w:p>
    <w:p>
      <w:pPr>
        <w:pStyle w:val="BookText"/>
        <w:rPr/>
      </w:pPr>
      <w:r>
        <w:rPr>
          <w:rFonts w:ascii="IRNazanin" w:hAnsi="IRNazanin" w:eastAsia="IRNazanin"/>
          <w:color w:val="111111"/>
          <w:sz w:val="28"/>
          <w:sz w:val="28"/>
          <w:szCs w:val="28"/>
          <w:rtl w:val="true"/>
          <w:lang w:bidi="fa-IR"/>
        </w:rPr>
        <w:t>یبلغ به التصدیق درجة المطابقة بین القول و الفعل أو بین الاعتقاد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الصدِّیقین هم الذين یعتقدون الحق و یؤمنون به، و یعملون علی ضوء تلك المعتقدات، و هؤلاء عددهم قلیل و نادر في كل زمان و في كل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قارنت بین هذه التعاریف و بین أعمال الناس یظهر لك بكل وضوح أن عدد الصدِّیقین قلیل جداً جداً، و لعل في بعض البلاد لا یوجد صدّیق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هذا كله سوف یسهل علیك أن تعرف أن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بلغت مرتبه الصدیقین، و سماها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الریلض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ثلاثا لم اوت مثلها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اوتیت الحسن و الحسین من صلبك و لم اوت من صلبي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لكنكم مني و انا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سال المفضل بن عمرالامام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فاطمه؟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امیرالمومنین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استعظمت ذلك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 ضقت مما اخبرتك به؟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جعلت فداك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تضیقنَّ، فإنها صدِّیقة، و لم یغسِّلها إلا صدِّیق، أما علمت أن مریم لم یغسِّلها إلا عیسی؟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روي عن الامام الصاذق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له عن السیده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الصدیقه الكبری، و علی معرفتها دارت القرون الاولی</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53" w:name="pg828_7730"/>
    </w:p>
    <w:p>
      <w:pPr>
        <w:pStyle w:val="Heading2"/>
        <w:numPr>
          <w:ilvl w:val="1"/>
          <w:numId w:val="1"/>
        </w:numPr>
        <w:rPr/>
      </w:pPr>
      <w:bookmarkStart w:id="54" w:name="__RefHeading___Toc6714852_211673320"/>
      <w:bookmarkStart w:id="55" w:name="_Toc18"/>
      <w:bookmarkEnd w:id="53"/>
      <w:bookmarkEnd w:id="54"/>
      <w:r>
        <w:rPr>
          <w:rtl w:val="true"/>
        </w:rPr>
        <w:t>المباركة</w:t>
      </w:r>
      <w:bookmarkEnd w:id="55"/>
    </w:p>
    <w:p>
      <w:pPr>
        <w:pStyle w:val="BookText"/>
        <w:rPr/>
      </w:pPr>
      <w:r>
        <w:rPr>
          <w:rFonts w:ascii="IRNazanin" w:hAnsi="IRNazanin" w:eastAsia="IRNazanin"/>
          <w:color w:val="111111"/>
          <w:sz w:val="28"/>
          <w:sz w:val="28"/>
          <w:szCs w:val="28"/>
          <w:rtl w:val="true"/>
          <w:lang w:bidi="fa-IR"/>
        </w:rPr>
        <w:t>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النماء و السعادة و الزیادة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كان الخیر الإِلهي یصدر من حیث لا یحبس، و علی وجه لا یحصی و لا یحصر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ما یشاهَد منه زیادة 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مبارك فيه، و فيه بركة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بارك اللّه في السیدة فاطمة أنواعاً من البركات و جعل ذریة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نسلها، و جعل الخیر الكثیر في ذریَّتها، فإنها ماتت و تركت و لدین و بنتين فقط،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و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و أُم‌كلثوم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جاءت واقعة كربلاء، و قتل فيها أولاد الحسین و لم یبق من أولاده إلاَّ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قُتل من أولاد الإمام الحسن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اثنان من ولد زینب، و أما أُم‌كلثوم فإنها لم تعقب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واقعة كربلاء تكررت الحوادث، و اقیمت المذابح و المجاور في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فاطمه الزهراء من واقعه الحره، الی واقعه زید بن علي بن الحسین الی واقعه الفخ، الی مطارده العلویین في عهد الامویین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دور بنی‌العباس، فضربوا الرقم القیاسي في محاربه العلویین، و ابادتهم و استیصال شافتهم، راجع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بعض تلك الحوادث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استمرت المكافحة أكثر من قرنین حتی قُتل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الإمام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مسموماً في مدینة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یكن صلاح الدین الأیوبي بأقل من العباسیین في إراقة دماء آل ‌رسول ‌اللّه و دماء شیعتهم، فلقد أقاموا في المغرب العربي مجازر و مذابح جماعیة تقشعر منها 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ذلك كله فقد جعل اللّه البركة في نسل فاطمة الزهراء، و قد جعل اللّه منها الخیر الكثیر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للمفسرین، و إن كان المشهور أن الكوثر هو الحوض المعروف في القیامة، أو النهر المشهور في الجنة و لكن الكوثر علی وزن فوعل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الشيء الكثیر و الخیر الكثیر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ذكر السیوطي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تفسیر شرح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البخاري و ابن جریر و الحاكم عن طریق أبي ‌بشر عن سعید بن جبیر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الكثیر الذي أعطاه اللّه إیاه، قال أبوبشر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لسعید بن جبیر فإنّ ناساً یزعمون أنَّه نهر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 الذي في الجنة هو من الخیر الكثیر الذي 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بمقتضی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التفسیر للرازي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یكون المقصود من الكوثر هي الصدّیقة فاطمة الزهراء، فقد ذكر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تفسیر سورة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الكوثر هو الخیر الكثیر،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كثرة النسل و الذریة، و قد ظهرت الكثرة في نسله من وُلد فاطمة حتی لا یحصی عددهم، و اتصل إلی یوم القیامة مددهم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الفخر الرازي في تفسیره حول الآیة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الكوثر أولاده،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السورة إنما نزلت ردَّاً علة من 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الأولاد، فالمعنی أنه یعطیه نسلاً یبقون </w:t>
      </w:r>
    </w:p>
    <w:p>
      <w:pPr>
        <w:pStyle w:val="BookText"/>
        <w:rPr/>
      </w:pPr>
      <w:r>
        <w:rPr>
          <w:rFonts w:ascii="IRNazanin" w:hAnsi="IRNazanin" w:eastAsia="IRNazanin"/>
          <w:color w:val="111111"/>
          <w:sz w:val="28"/>
          <w:sz w:val="28"/>
          <w:szCs w:val="28"/>
          <w:rtl w:val="true"/>
          <w:lang w:bidi="fa-IR"/>
        </w:rPr>
        <w:t xml:space="preserve">علی مرِّ الزمان فانظر كم قُتل من أهل البیت؟ ثم العالم ممتلئ منهم، و لم یبق من بني ‌أُمیة في الدنیا أحد یُعبأُ به، ثم انظر كم كان فيهم من الأكابر من العلماء كالباقر و الصادق و الكاظم و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الزكیة و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الكافر شمت بالنبي حین مات أحد أولاده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أبتر، فإن مات، مات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هذه السورة علی نبیه تسلیة له كأنه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ابنك قد مات فإنا أعطیناك فاطمة، و هي و إن كانت واحدة و قلیلة، و لكن اللّه سیجعل هذا الواحد كثیراً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تصدیقاً لهذا الكلام تری في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ذریة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منتشرین في بقاع العالم، ففي العراق حوالي ملیون و في إیران حوالي ثلاثة ملایین، و في مصر خمسة ملایین و في المغرب الاقصی خمس ملایین و في الجزائر و تونس و لیبیا عدد كثیر، و كذلك في الأردن و سوریا و لبنان، و السودان و بلاد الخلیج و السعودیة ملایین، و في الیمن و الهند و باكستان و الأفغان و جزر إندونیسیا حوالي عشرین ملیوناً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أن تجد في البلاد الإسلامية بلدة لیس فيها أحد من نسل السیدة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یقدَّر مجموعهم بخمسة و ثلاثین ملیوناً، و لو أجریت إحصائیات دقیقة و صحیحة فلعل العدد یتجاوز هذا المقدار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ذریة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صلب علي و فاطمة و فيهم الملوك و الأمراء و الوزراء و العلماء و الكتَّاب و الشخصیات البارزة و العباقرة المرموقة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مَن یعتزُّ بهذا الانتساب و یفتخر به، و منهم مَن یهمله و لا یبالي به، و منهم مَن یسیر علی طریقة أهل البیت، و منهم مَن یسیر علی خلاف مذهب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أعجب العجب أن بعض المسلمین ما كان یعجبهم أن یعترفوا بهذا الانتساب أي انتساب ذریة علي و فاطمة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یعتبرون هذا الاعتراف كذباً و افتراءً، و یحاربون هذه الفكرة محاربة شعواء لا هوادة فيها، و كانوا یسفكون الدماء البریئة لأجل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موقف الحَجاج السفَّاك الهتَّاك تجاه هذا الأمر، و هكذا المنصور الدوانیقي، و هرون الرشید و غیرهم ممن حذا حذوهم و سلك طریقتهم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عامر الشعبي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الحجاج ذات لیلة فخشیت فقمت فتوضأْت و أوصیت، ثم دخلت علیه، فنظرت فإذا نطع منشور و السیف مسلول، فسلَّمت علیه فردَّ عليَّ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فقد أمنتك اللیلة و غدا إلی الظهر، و أجلسني عنده ثم أشار فأُتي برجل مقیَّد بالكبول و الأغلال، فوضعوه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الشیخ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 الحسین كانان ابني رسول ‌اللّه، لیأْتیني بحجة من القرآن و إلاَّ لأضربنَّ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تحلَّ قیده، فإنَّه إذا احتج فإنَّه لا محالة یذهب و إن لم یحتج فإنَّ السیف لا یقطع هذا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فحلّوا قیوده و كبوله، فنظرت فإذا هو سعید بن جبیر، فحزنت بذلك،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یجد حُجَّةً علی ذلك من القرآن؟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بحجة من القرآن علی ما ادعیت و إلاَّ أضرب عنقك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فسكت ساعة ثم قال له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ساعة ثم قال له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بسم اللّه الرحمن الرحیم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و قال للحجاج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زكریا و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یلیق ها هنا عیسی؟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ذریته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عیسی من ذریة إبراهیم و لم یكن له أب بل كان ابن ابنته فنُسب إلیه مع بُعده فالحسن و الحسین أولی أن یُنسبا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قربهما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له بعشرة آلاف دینار، و أمر أن یحملوه إلی داره و أذن له في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قلت في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وجب علیَّ أن آتی هذا الشیخ فأتعلَّم منه معاني القرآن، لأني كنت أظن أني أعرفها، فإذا أنا لا أعرفها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فإذا هو في المسجد، و تلك الدنانیر بین یدیه، یفرِّقها عشراً عشراً، و یتصدق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ببركة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أغممنا و احداً لقد أفرحنا ألفاً و أرضینا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التي استدل بها 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 إسحاق و یعقوب كلاّ هدینا، و نوحاً هدینا من قبل، و من ذریته داود و سلیمان و أیوب و یوسف و موسی و هارون و كذلك نجزي المحسنین </w:t>
      </w:r>
    </w:p>
    <w:p>
      <w:pPr>
        <w:pStyle w:val="BookText"/>
        <w:rPr/>
      </w:pPr>
      <w:r>
        <w:rPr>
          <w:rFonts w:ascii="IRNazanin" w:hAnsi="IRNazanin" w:eastAsia="IRNazanin"/>
          <w:color w:val="111111"/>
          <w:sz w:val="28"/>
          <w:sz w:val="28"/>
          <w:szCs w:val="28"/>
          <w:rtl w:val="true"/>
          <w:lang w:bidi="fa-IR"/>
        </w:rPr>
        <w:t>و زكریا و یحیی و عیسی و إلیاس كل من الصالحین</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جری 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هارون الرشید و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في كتاب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هارون الرشید قال للإمام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جوَّزتم للعامة و الخاصة أن ینسبوكم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لكم یا بني رسول ‌اللّه، و أنتم بنو علي، و إنما ینسب المرء إلی أبیه، و فاطمة إنما هي و عاء 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جدّكم من قِبَل أُمِّكم؟؟؟</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إلیك كریمتك هل كنت تجیبه؟</w:t>
      </w:r>
    </w:p>
    <w:p>
      <w:pPr>
        <w:pStyle w:val="BookText"/>
        <w:rPr/>
      </w:pPr>
      <w:r>
        <w:rPr>
          <w:rFonts w:ascii="IRNazanin" w:hAnsi="IRNazanin" w:eastAsia="IRNazanin"/>
          <w:color w:val="111111"/>
          <w:sz w:val="28"/>
          <w:sz w:val="28"/>
          <w:szCs w:val="28"/>
          <w:rtl w:val="true"/>
          <w:lang w:bidi="fa-IR"/>
        </w:rPr>
        <w:t>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أُجیبهُ؟ بل أفتخر علی العرب و العجم و قریش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یخطب إليَّ و لا أزوِّجه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ولدني و لم یلدك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موسی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قلتم إنا ذریة النبي، 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یعقّب؟ و إنما العقب للذكر، لا للأنثی، و أنتم ولد الابنة، و لا یكون لها عقب؟ </w:t>
      </w:r>
    </w:p>
    <w:p>
      <w:pPr>
        <w:pStyle w:val="BookText"/>
        <w:rPr/>
      </w:pPr>
      <w:r>
        <w:rPr>
          <w:rFonts w:ascii="IRNazanin" w:hAnsi="IRNazanin" w:eastAsia="IRNazanin"/>
          <w:color w:val="111111"/>
          <w:sz w:val="28"/>
          <w:sz w:val="28"/>
          <w:szCs w:val="28"/>
          <w:rtl w:val="true"/>
          <w:lang w:bidi="fa-IR"/>
        </w:rPr>
        <w:t>فاعتذر الإمام عن الإجابة علی هذا السؤال المحرج و طلب من الرشید إعفاءه عن الجواب رعایة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 تخبرني بحجتكم فيه یا ولد علي و أنت یا موسی یعسوبهم و إمام زمانهم، كذا أنهی إلی و لست أُعفيك في كل ما أسئلك عنه حتی تأْتیني فيه بحجة من كتاب اللّه، فأنتم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وُلد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یسقط عنكم منه شيء ألِفٌ و لا واو إلاَّ و تأْویله عندكم، و احتججتم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استغنیتم عن رأی العلماء و قیاسهم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الجواب؟</w:t>
      </w:r>
    </w:p>
    <w:p>
      <w:pPr>
        <w:pStyle w:val="BookText"/>
        <w:rPr/>
      </w:pPr>
      <w:r>
        <w:rPr>
          <w:rFonts w:ascii="IRNazanin" w:hAnsi="IRNazanin" w:eastAsia="IRNazanin"/>
          <w:color w:val="111111"/>
          <w:sz w:val="28"/>
          <w:sz w:val="28"/>
          <w:szCs w:val="28"/>
          <w:rtl w:val="true"/>
          <w:lang w:bidi="fa-IR"/>
        </w:rPr>
        <w:t>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باللّه من الشیطان الرجیم، بسم اللّه الرحمن الرحیم و من ذریته داود و سلیمان و أیوب و یوسف و موسی و هارون و كذلك نجزي المحسنین و زكریا و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لعیسی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ألحقناه بذراري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أُلحقنا بذراري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أمِّنا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الحدیث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هي الآیات التي استدلَّ بها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انتسابهم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السیدة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الأحادیث التي تصرّح بهذا المعنی فكثیرة جداً، و نكتفي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یلي</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عبدالمطلب جالسین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 بن ‌أبي ‌طالب فسلّم، فردّ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 به،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أتحبّ هذا؟</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أشدُّ حُبَّاً له مني، إنَّ اللّه جعل ذریة كل نبي في صلبه، و جعل ذریتي في صلب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ذریة كل نبي في صلبه و جعل ذریتي في صلب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محب الدین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الجویني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المتقی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الزرقاني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 اللدنیة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القندوزي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النسائي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أسامة بن زید،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یا علي فختني </w:t>
      </w:r>
      <w:r>
        <w:rPr>
          <w:rStyle w:val="FootnoteAnchor"/>
          <w:rtl w:val="true"/>
        </w:rPr>
        <w:footnoteReference w:id="83"/>
      </w:r>
      <w:r>
        <w:rPr>
          <w:rFonts w:ascii="Amiri" w:hAnsi="Amiri" w:eastAsia="Amiri" w:cs="Amiri"/>
          <w:color w:val="111111"/>
          <w:sz w:val="28"/>
          <w:sz w:val="28"/>
          <w:szCs w:val="28"/>
          <w:rtl w:val="true"/>
          <w:lang w:bidi="ar-SA"/>
        </w:rPr>
        <w:t>و أبو ولدي و أنت مني و أنا منك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عن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لبعض الحاجة، فخرج و هو مشتمل علی شيء لا أدري ما هو؟ فلما فرغت من حاجتي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أنت مشتمل علیه؟ فكشفه فإذا هو الحسن و الحسین علی و ركیه،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ابناي، و ابنا بنتي، اللّهم إنك تعلم أني أحبُّهما فأحبهما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الأحادیث التي تصرح بأن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ابني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بعض الجهلاء یتفلسف لیُنكر أبوّة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محمد أباأحد من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فيزعم الجاهل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بأب أحد، مع العلم أن الآیة نزلت حول نفي نسب زید الذي تبنَّاه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زوَّجه زینب بنت جحش ثمّ طلّقها زید و تزوجها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 زید منها و طراً زوجناكها لكي لا یكون علی المؤمنین حرج في أزواج أدعیائهم إذا قضوا منهن و طراً و كان أمر اللّه مفعولاً</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ففي هذا بیان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بأب لزید حتی تحرم علیه زوجته، فإن تحریم زوجة الابن معلق بثبوت النسب، فمن لا نسب له لا حرمة لامرأته، و لهذا أشارت الآیه إلیهم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ولد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القاسم و الطیب و المطهر،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صح و ثبت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ابناي هذان امامان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بني بنت ینسبون إلی أبیهم إلاَّ أولاد فاطمة فإني أنا أبوهم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البالغین من رجال ذلك الوقت و لم یكن أحد من أبنائه رجلاً في ذلك الوقت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ختاماً لهذا الفصل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تقوله في أبوَّة رسول ‌اللّه لأولاده الذكور فهو الثابت في أبوَّة رسول ‌اللّه لولدیه الحسن و الحسین، و الكلام هناك نفس الكلام هنا</w:t>
      </w:r>
      <w:r>
        <w:rPr>
          <w:rFonts w:eastAsia="IRNazanin" w:cs="IRNazanin"/>
          <w:color w:val="111111"/>
          <w:sz w:val="28"/>
          <w:szCs w:val="28"/>
          <w:rtl w:val="true"/>
          <w:lang w:bidi="fa-IR"/>
        </w:rPr>
        <w:t xml:space="preserve">. </w:t>
      </w:r>
      <w:bookmarkStart w:id="56" w:name="pg828_7740"/>
    </w:p>
    <w:p>
      <w:pPr>
        <w:pStyle w:val="Heading2"/>
        <w:numPr>
          <w:ilvl w:val="1"/>
          <w:numId w:val="1"/>
        </w:numPr>
        <w:rPr/>
      </w:pPr>
      <w:bookmarkStart w:id="57" w:name="__RefHeading___Toc6714854_211673320"/>
      <w:bookmarkStart w:id="58" w:name="_Toc19"/>
      <w:bookmarkEnd w:id="56"/>
      <w:bookmarkEnd w:id="57"/>
      <w:r>
        <w:rPr>
          <w:rtl w:val="true"/>
        </w:rPr>
        <w:t>الطاهرة</w:t>
      </w:r>
      <w:bookmarkEnd w:id="58"/>
    </w:p>
    <w:p>
      <w:pPr>
        <w:pStyle w:val="BookText"/>
        <w:rPr/>
      </w:pPr>
      <w:r>
        <w:rPr>
          <w:rFonts w:ascii="IRNazanin" w:hAnsi="IRNazanin" w:eastAsia="IRNazanin"/>
          <w:color w:val="111111"/>
          <w:sz w:val="28"/>
          <w:sz w:val="28"/>
          <w:szCs w:val="28"/>
          <w:rtl w:val="true"/>
          <w:lang w:bidi="fa-IR"/>
        </w:rPr>
        <w:t xml:space="preserve">لقد مرّ علیك أن من جملة أسمائها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روي عن الامام محمد الباقر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سمیت فاطمه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الطاهره، لطهارتها من كل دنس، و طهارتها من كل رفث و ما رات قط یوما حمره و لانفاسا</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أحسن ما نبحث فيه حول هذا الموضوع هي آیة التطهیر، و هي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عنكم الرجس اهل البیت و یطهركم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الآیة الكریمة تعتبر في طلیعة الآیات ذات الأهمیة الكبری، و ذلك لعظم معناها و مغزاها، لأنها منبع فضائل أهل البیت النبوي لا شتمالها علی أمور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كثرت الأقوال، و جالت الأقلام حول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 الصحیح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 التطهیر معترك الآراء المتضاربة و الأقوال المختلفة، و خاصة حول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منهم، و مدی شمول هذه الكلمة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الأمر الذي لا شك فيه أن آیة التطهیر تشمل الصدِّیقة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 بإجماع المفسرین و المحدِّثین من الشیعة و السنَّة، إلاَّ من شدَّ و ندر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أن جمیع الأحادیث الواردة حول نزول هذه الآیة متفقة علی </w:t>
      </w:r>
    </w:p>
    <w:p>
      <w:pPr>
        <w:pStyle w:val="BookText"/>
        <w:rPr/>
      </w:pPr>
      <w:r>
        <w:rPr>
          <w:rFonts w:ascii="IRNazanin" w:hAnsi="IRNazanin" w:eastAsia="IRNazanin"/>
          <w:color w:val="111111"/>
          <w:sz w:val="28"/>
          <w:sz w:val="28"/>
          <w:szCs w:val="28"/>
          <w:rtl w:val="true"/>
          <w:lang w:bidi="fa-IR"/>
        </w:rPr>
        <w:t xml:space="preserve">شمولها لعليٍ و فاطمة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كان هناك قول یشعر بشمولها لزوجات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علی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سیاق الآیة التي سبقتها و لحقتها خطابات لزوجات النبي، فإن جمیع الأحادیث تصرّح بأن النبي لم یسمح حتی لزوجته السیدة أم‌ سلمة أن تدخل تحت الكساء قبل نزول آیة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ذكرنا الشيء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یتعلق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 المهد إلی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نذكر هنا بعض الأحادیث و مصادرها من كتب علماء السُّنة، رعایة العامه، لأسلوب الكتاب و تتمیماً للفائدة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ینبغي أن نعلم أن الذين رووا نزول أیة التطهیر في حق علي و فاطمة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یعسر إحصاؤهم، و لعلهم یتجاوزون المئات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أردنا استعراض أقوال المفسرین و المحدثین حول الآیة لطال بنا الكلام، و خرج الكتاب عن أسلوبه، و لكننا نذكر هنا عشرین مصدراً من مشاهیر مؤلفات علماء العامة و حفّاظهم و مفسریهم و محدّثیهم، و في ذلك كفایة لكل منصف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البغدادي في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أبی‌سعید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عنكم الرجس أهل البیت و یطهركم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 فاطمة و الحسن و الحسین، ثم أدار علیهم الكساء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بیتي، اللّهم أذهب عنهم الرجس و طهرهم تطهیراً، و أم‌ سلمة علی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ألست منهم؟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لعلي خیر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الزمخشري في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 علیه مرط مرجَّل من شعر أسود موشّی منقوش، فجاء الحسن بن علي فأدخله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الحسین فدخل معه، ثم جاءَت فاطمة فأدخلها، ثم جاء علي فأدخله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عنكم الرجس أهل البیت و یطهركم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الرازي في تفسیره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الأستانة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في المرط الأسود، فجاء الحسن فأدخله، ثم جاء الحسین فأدخله ثم فاطمة ثم علي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 الجزري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الغابة في معرفة الصحابة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أبی‌سلمة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بیت ‌أم‌ سلمة فدعی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حسناً و حسیناً فجللّهم بكساءٍ و علیّ خلف ظهره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‌بیتي فأذهب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مكانك، أنت في خیر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الأئمة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واثلة بن الأسقع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أسألها عن علي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أنتظره فإذا برسول ‌اللّه قد أقبل و معه علي و الحسن و الحسین، قد أخذ بید كل واحدٍ منهم حتی دخل الحجرة فأجلس الحسن علي فخذه الیمنی، و الحسین علي فخذه الیسری، و أجلس علیاً و فاطمة بین یدیه ثم لفَّ علیهم كساه أو ثوبه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w:t>
      </w:r>
    </w:p>
    <w:p>
      <w:pPr>
        <w:pStyle w:val="BookText"/>
        <w:rPr/>
      </w:pPr>
      <w:r>
        <w:rPr>
          <w:rFonts w:ascii="IRNazanin" w:hAnsi="IRNazanin" w:eastAsia="IRNazanin"/>
          <w:color w:val="111111"/>
          <w:sz w:val="28"/>
          <w:sz w:val="28"/>
          <w:szCs w:val="28"/>
          <w:rtl w:val="true"/>
          <w:lang w:bidi="fa-IR"/>
        </w:rPr>
        <w:t>اللّه لیذهب عنكم 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بیتي 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الواحدي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إلی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أن رسول ‌اللّه كان في بیتها، فأتته فاطمة ببرمة فيها حریرة فدخلت بها علیه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 لي زوجك و ابنيك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علی الحسن و الحسین فدخلوا، فجلسوا یأكلون من تلك الحریرة، و هو علی دكانِ </w:t>
      </w:r>
      <w:r>
        <w:rPr>
          <w:rStyle w:val="FootnoteAnchor"/>
          <w:rtl w:val="true"/>
        </w:rPr>
        <w:footnoteReference w:id="86"/>
      </w:r>
      <w:r>
        <w:rPr>
          <w:rFonts w:ascii="IRNazanin" w:hAnsi="IRNazanin" w:eastAsia="IRNazanin"/>
          <w:color w:val="111111"/>
          <w:sz w:val="28"/>
          <w:sz w:val="28"/>
          <w:szCs w:val="28"/>
          <w:rtl w:val="true"/>
          <w:lang w:bidi="fa-IR"/>
        </w:rPr>
        <w:t>و تحته كساء خیبري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في الحجرة أصلّی، 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عنكم الرجس أهل البیت و یطهركم تطهیراً،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فضلَ الكساء فغشّاهم به، ثم أخرج یدیه فأَلوی بهما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بیتي و ح‌أمتي فأذهب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رأسي البیت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معكم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آئل إلی خیر، آئل إلی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الترمذي في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وقت نزول هذه الآیة إلی قریب ستة أشهر إذا خرج إلی الصلاة یمر بباب فاطمة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أهل البیت إنما یرید اللّه لیذهب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الصباغ المالكي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الفصول المهمة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یروي عن الواحدي قریباً من الحدیث الذي مرّ، و ذیّله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في ذلك شعراً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النبي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ابنيه و ابنته البتول الطاهرة</w:t>
      </w:r>
    </w:p>
    <w:p>
      <w:pPr>
        <w:pStyle w:val="BookText"/>
        <w:rPr/>
      </w:pPr>
      <w:r>
        <w:rPr>
          <w:rFonts w:ascii="Amiri" w:hAnsi="Amiri" w:eastAsia="Amiri" w:cs="Amiri"/>
          <w:color w:val="111111"/>
          <w:sz w:val="28"/>
          <w:sz w:val="28"/>
          <w:szCs w:val="28"/>
          <w:rtl w:val="true"/>
          <w:lang w:bidi="ar-SA"/>
        </w:rPr>
        <w:t>أهل العباء فإنني بولائهم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السلامة و النجاة في الآخرة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السیوطي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الخصائص الكبری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الإتقان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الحدیث بطرق كثیرة، متعددة الأسانید تنتهي أسانیدها إلی كل من ‌أم‌ سلمة و عائشة و أبي‌سعید الخدري و زید بن أرقم و ابن عباس، و الضحاك بن مزاحم، و أبی الحمراء و عمر بن أبی‌سلمة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فاطمة و علیاً و حسناً و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فجلّلهم بكساء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هؤلاء أهل ‌بیتي، فأذهب عنهم الرجس و طهرهم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ذخائرالعقبی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عمر بن أبي ‌سلمة نزول الآیة في الخمسة الطیبة، و روی عن أم ‌سلمة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ثوباً و جلّله فاطمة و علي و الحسن و الحسین و هو معهم، و قرأ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عنكم الرجس أهل البیت و یطهركم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أدخل 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 إنك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ائتي بزوجك و ابنيك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بهم و أَكفأ علیهم كساء فدكیاً، ثم وضع یده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آل ‌محمد، فاجعل صلواتك و بركاتك علی آل ‌محمد إنك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الكساء لأدخل معهم فجذبه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علی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القرطبي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الجامع لأحكام القرآن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نزول الآیة في حق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أحكام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ال‌أندلسي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البیهقي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النیسابوري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علی الصحیحین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‌أم‌ سلمة قریباً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بیتي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أنا من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اهلي إلی خیر، و هؤلاء ‌أهل‌ بیتي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الخصائص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الطبري في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المناقب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الهیثمي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الهیثمي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انتخبنا هذا العدد و هذه العدة من جماعة كثیرة من المفسرین و المحدّثین، و لو لا الخوف من الملل لأسهبنا في ذكر المصادر، و في هذا المقدار تبصرة لمن كان له قلب أو ألقی السمع و هو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أراني بحاجة إلی المزید من التحدّث حول الموضوع بعد شهادة آیة التطهیر التي یستفاد منها أن الزهراء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معنی الكلمة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ستأتیك الأحادیث الكثیرة حول كونها بتولاً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رعایة لأسلوب الكتاب و بمناسبة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ما تیسّر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طهرّها اللّه عن العادة الشهریة، و عن كل دنس و رجس، و عن كل رذیلة، و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أمر تستقذره الطباع، و یأمر به الشیطان، و یحق لأجله العذاب، و یشین السمعة و تقترف به الآثام، و تمجّه الفطرة، و تسقط </w:t>
      </w:r>
    </w:p>
    <w:p>
      <w:pPr>
        <w:pStyle w:val="BookText"/>
        <w:rPr/>
      </w:pPr>
      <w:r>
        <w:rPr>
          <w:rFonts w:ascii="Amiri" w:hAnsi="Amiri" w:eastAsia="Amiri" w:cs="Amiri"/>
          <w:color w:val="111111"/>
          <w:sz w:val="28"/>
          <w:sz w:val="28"/>
          <w:szCs w:val="28"/>
          <w:rtl w:val="true"/>
          <w:lang w:bidi="ar-SA"/>
        </w:rPr>
        <w:t>به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ذكر ابن العربي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الفتوحات المكیة باب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الرجس فيه عبارة عن كل ما یشین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العصمة التي تعتقد به الشیعة في الأنبیاء و الأئمة و السیدة فاطمة الزهراء، و هي مرتبة عظیمة، و منزلة سامیة خص اللّه بعض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لوازم العصمة تبلیغ الأحكام، فإن كانت العصمة لازمة للنبي و الإمام لقیامهما بأعباء التبلیغ فلیس معنی ذلك أن غیرهما لا یتصف بالعصمة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احتج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عصمة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بآیة التطهیر، في حوار جری بینه و بین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بعضه كشاهد لما نحن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أبابكر أتقرأ كتاب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عنكم الرجس أهل البیت و یطهركم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نزلت؟ فينا أو في غیرنا؟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شهوداً شهدوا علی فاطمة بنت رسول ‌اللّه بفاحشة ما كنت صانعاً؟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أقیم علیها الحدَّ كما أقیم علی نساء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إذن عند اللّه من الكافرین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لأنك رددت شهادة اللّه لها بالطهارة، و قبلت شهادة الناس </w:t>
      </w:r>
    </w:p>
    <w:p>
      <w:pPr>
        <w:pStyle w:val="BookText"/>
        <w:rPr/>
      </w:pP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لوازم هذه الطهارة عدم التنجس بالموت مع العلم أن كل إنسان مهما بلغ في التقوی و العبادة إذا مات نجس جسمه نجاسة مشدّدة، بحیث یجب الغسل علی مَن مسَّ ذلك المیت بعد برده، و لا یطهر المیت إلا بالتغسیل، و لكن المعصومین كانوا مطهرین في حیاتهم و بعد موتهم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كتاب الشیعه عن الحسن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اغتسل أمیرالمؤمنین حین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موته؟فأجاب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النبي طاهر مطهَّر، و لكن فعل أمیرالمؤمنین و جرت به السُنة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وسیأتيك المزید من التفصیل في أواخر هذا الكتاب في باب تغسیلها، إن‌شاءاللّه</w:t>
      </w:r>
      <w:r>
        <w:rPr>
          <w:rFonts w:eastAsia="IRNazanin" w:cs="IRNazanin"/>
          <w:color w:val="111111"/>
          <w:sz w:val="28"/>
          <w:szCs w:val="28"/>
          <w:rtl w:val="true"/>
          <w:lang w:bidi="fa-IR"/>
        </w:rPr>
        <w:t xml:space="preserve">. </w:t>
      </w:r>
      <w:bookmarkStart w:id="59" w:name="pg828_7748"/>
    </w:p>
    <w:p>
      <w:pPr>
        <w:pStyle w:val="Heading2"/>
        <w:numPr>
          <w:ilvl w:val="1"/>
          <w:numId w:val="1"/>
        </w:numPr>
        <w:rPr/>
      </w:pPr>
      <w:bookmarkStart w:id="60" w:name="__RefHeading___Toc6714856_211673320"/>
      <w:bookmarkStart w:id="61" w:name="_Toc20"/>
      <w:bookmarkEnd w:id="59"/>
      <w:bookmarkEnd w:id="60"/>
      <w:r>
        <w:rPr>
          <w:rtl w:val="true"/>
        </w:rPr>
        <w:t>حدیث كساء</w:t>
      </w:r>
      <w:bookmarkEnd w:id="61"/>
    </w:p>
    <w:p>
      <w:pPr>
        <w:pStyle w:val="Heading3"/>
        <w:numPr>
          <w:ilvl w:val="2"/>
          <w:numId w:val="1"/>
        </w:numPr>
        <w:rPr/>
      </w:pPr>
      <w:bookmarkStart w:id="62" w:name="__RefHeading___Toc6714858_211673320"/>
      <w:bookmarkStart w:id="63" w:name="_Toc21"/>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و قد روي في كتب الشیعة حول نزول آیة التطهیر حدیث اشتهر بحدیث الكساء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کتاب عوالم العلوم للشیخ عبداللّه البحراني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الانصاري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فاطمة الزهراء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أبی‌رسول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الأیام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أجد في بدني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أعیذك باللّه یا أبتاه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ائتیني بالكساء الیماني و غطِّني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بالكساء الیماني فغطَّیته به و صرت أنظر إلیه و إذا وجهه یتلألأ كأنه البدر في لیلة تمامه و كماله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كانت إلاَّ ساعة و إذا ‌بولدي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السلام یا قرة ‌عیني و ثمرة فؤادي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أماه إني أشم عندك رائحة طیبة كأنها رائحة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ولدي  إن جدك نائم تحت الكساء فأقبل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الكساء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جداه، السلام علیك یا رسول ‌اللّه أتأذن لي أن أدخل معك تحت الكساء؟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السلام یا ولدي  و صاحب حوضي قد أذنت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معه تحت الكساء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إلاّ ساعة و إذا ‌بولدي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السلام یا قرة ‌عیني و ثمرة ‌فؤادي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أماه إني أشم عندك رائحة طیبة كأنها رائحة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جدَّك و أخاك تحت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الكساء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جدَّاه، السلام علیك یا من اختاره اللّه، أتأذن لي أن أكون معكما تحت هذا الكساء؟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السلام یا ولدي و شافع ‌أمتي قد أذنت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معهما تحت الكساء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عند ذلك أبوالحسن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السلام یا أباالحسن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إني أشم عندك رائحة طیبة كأنها رائحة أخي و ابن عمي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ها هو مع ولدیك تحت الكساء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الكساء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رسول ‌اللّه أتأذن لي أن أكون معك تحت هذا الكساء؟</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السلام یا أخي و ‌خلیفتي و صاحب لوائي قد أذنت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الكساء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أبتاه السلام علیك یا رسول ‌اللّه أتأذن لي أن أدخل معكم تحت هذا الكساء؟</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السلام یا بنتي و بضعتي قد أذنت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فاطمة معهم تحت الكساء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اكتملوا و اجتمعوا تحت الكساء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بطَرفي الكساء و أومأء بیده الیمین إلی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هؤلاء ‌أهل‌ بیتي و خاصَّتي و ح‌أمتي لحمهم لحمي، و دمهم دمي، یؤلمني ما یؤلمهم و یُحرجني ما یُحرجهم </w:t>
      </w:r>
      <w:r>
        <w:rPr>
          <w:rStyle w:val="FootnoteAnchor"/>
          <w:rtl w:val="true"/>
        </w:rPr>
        <w:footnoteReference w:id="89"/>
      </w:r>
      <w:r>
        <w:rPr>
          <w:rFonts w:ascii="IRNazanin" w:hAnsi="IRNazanin" w:eastAsia="IRNazanin"/>
          <w:color w:val="111111"/>
          <w:sz w:val="28"/>
          <w:sz w:val="28"/>
          <w:szCs w:val="28"/>
          <w:rtl w:val="true"/>
          <w:lang w:bidi="fa-IR"/>
        </w:rPr>
        <w:t>أنا حرب لمن حاربهم، و سلم لمن سالمهم، و عدوٌ لمن عاداهم، و محب لمن أحبَّهم، إنَّهم مني و أنا منهم، فاجعل صلواتك و بركاتك و رحمتك و غفرانك و رضوانك عليَّ و علیهم، و أذهب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ملائكتي و یا سكان سماواتي إني ما خلقت سماءً مبنیة، و لا أرضاً مدحیَّة، و لا قمراً منیراً، و لا شمساً مضیئة، و لا فلكاً یدور، و لا بحراً یجري، و لا فُلكاً تسری إلاَّ في محبّة هؤلاء الخمسة الذين هم تحت الكساء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الأمین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تحت الكساء؟</w:t>
      </w:r>
    </w:p>
    <w:p>
      <w:p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أهل‌بیت النبوة و معدن الرسالة، هم فاطمة و أبوها و بعلها و بنوها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أتأذن لي أن أهبط إلی الأرض لأكون لهم سادساً؟</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فهبط الأمین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 الأعلی یقرئك السلام، و یخصّك بالتحیة و الإكرام و یقول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عزتي و 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ما خلقت سماءً مبنیة، و لا أرضاً مدحیَّة، و لا قمراً منیراً و لا شمساً مضیئة، و لا فلكاً یدور، و لا بحراً یجري و لا فُلكاً تسري إلاَّ لأجلكم، و قد </w:t>
      </w:r>
      <w:bookmarkStart w:id="64" w:name="pg828_7751"/>
    </w:p>
    <w:p>
      <w:pPr>
        <w:pStyle w:val="BookText"/>
        <w:rPr/>
      </w:pPr>
      <w:bookmarkEnd w:id="64"/>
      <w:r>
        <w:rPr>
          <w:rFonts w:ascii="IRNazanin" w:hAnsi="IRNazanin" w:eastAsia="IRNazanin"/>
          <w:color w:val="111111"/>
          <w:sz w:val="28"/>
          <w:sz w:val="28"/>
          <w:szCs w:val="28"/>
          <w:rtl w:val="true"/>
          <w:lang w:bidi="fa-IR"/>
        </w:rPr>
        <w:t xml:space="preserve">أذن لي أن أدخل معكم تحت الكساء، فهل تأذن لي أن أدخل أنت یا رسول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السلام یا أمین وحی اللّه قد أذنت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جبرئیل معهم تحت الكساء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أوحی إلیك </w:t>
      </w:r>
      <w:r>
        <w:rPr>
          <w:rStyle w:val="FootnoteAnchor"/>
          <w:rtl w:val="true"/>
        </w:rPr>
        <w:footnoteReference w:id="90"/>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عنكم الرجس أهل البیت و یطهركم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أخبرني ما لجُلُوسِنا هذا تحت الكساء من الفضل عند اللّه؟</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بعثني بالحق نبیاً، و اصطفاني بالرسالة نجیاً ما ذُكر خبرنا هذا في محفل من محافل أهل الأرض و فيه جمع من شیعتنا و محبّینا إلاَّ و نزلت علیهم الرحمة و حفّت بهم الملائكة، و استغفرت لهم إلی أن یتفرقوا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فزنا و فازت شیعتنا و 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بعثني بالحق نبیاً، و اصطفاني بالرسالة نجیاً ما ذكر خبرنا هذا في محفل من محافل أهل الأرض و فيه جمع من شیعتنا و محبّینا و فيهم مهموم إلاَّ و فرّج اللّه همَّه، و لا مغموم إلاَّ و كشف اللّه غمه، و لا طالب حاجة إلاَّ و قضی اللّه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فزنا و سعدنا و كذالك شیعتنا فازوا و سعدنا و كذالك شیعتنا فازوا و سعدوا في الدنیا و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65" w:name="__RefHeading___Toc6714860_211673320"/>
      <w:bookmarkStart w:id="66" w:name="_Toc22"/>
      <w:bookmarkEnd w:id="65"/>
      <w:r>
        <w:rPr>
          <w:rtl w:val="true"/>
        </w:rPr>
        <w:t>الشیعه و حدیث الكساء</w:t>
      </w:r>
      <w:bookmarkEnd w:id="6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جرت السیره عند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القرون و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تلاوه </w:t>
      </w:r>
      <w:bookmarkStart w:id="67" w:name="pg828_7752"/>
    </w:p>
    <w:p>
      <w:pPr>
        <w:pStyle w:val="BookText"/>
        <w:rPr/>
      </w:pPr>
      <w:bookmarkEnd w:id="67"/>
      <w:r>
        <w:rPr>
          <w:rFonts w:ascii="IRNazanin" w:hAnsi="IRNazanin" w:eastAsia="IRNazanin"/>
          <w:color w:val="111111"/>
          <w:sz w:val="28"/>
          <w:sz w:val="28"/>
          <w:szCs w:val="28"/>
          <w:rtl w:val="true"/>
          <w:lang w:bidi="fa-IR"/>
        </w:rPr>
        <w:t>حدیث الكساء في المجالس و المجامع و المحافل، للتبرك و استجابه الدعاء و نزول الرحمه الالهیه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هناك الاثارالعجیبه التي ظهرت ببركه تلاوه هذا الحدیث الشریف، من شفاء المرضی و قضاء الحوائج و رفع الشدائد و المكاره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روي حدیث الكساء هذا، في المصادرالتالیه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الاخبار لل‌دیلمي صاحب كتاب ارشاد القلوب، و هو من علماء القرن الثامن الهجري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لل‌طریحي صاحب كتاب مجمع البحرین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المحجه في فضائل الائمه للشیخ علی نقي بن احمد الاحسائي، و هو من علماء القرن ‌الثاني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للشیخ عبداللّه افندي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رواه باسانید علیه متصله، عن سلسله من العلماء العظام، فيهم العلامه ‌الحلي و الشیخ الطوسي و الشیخ المفيد و ابن قولویه و علي بن ابراهیم صاحب التفسیر و الشیخ الكلیني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افرد بعض العلماء كتبا مستقله حول هذا الحدیث و شرحه و بیان 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اراد التفصیل فلیراجع كتاب احقاق الحق للقاضي نوراللّه ال‌تستري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Heading3"/>
        <w:numPr>
          <w:ilvl w:val="2"/>
          <w:numId w:val="1"/>
        </w:numPr>
        <w:rPr/>
      </w:pPr>
      <w:bookmarkStart w:id="68" w:name="__RefHeading___Toc6714862_211673320"/>
      <w:bookmarkStart w:id="69" w:name="_Toc23"/>
      <w:bookmarkEnd w:id="68"/>
      <w:r>
        <w:rPr>
          <w:rtl w:val="true"/>
        </w:rPr>
        <w:t>الشعراء و حدیث الكساء</w:t>
      </w:r>
      <w:bookmarkEnd w:id="69"/>
    </w:p>
    <w:p>
      <w:pPr>
        <w:pStyle w:val="BookText"/>
        <w:rPr/>
      </w:pPr>
      <w:r>
        <w:rPr>
          <w:rFonts w:ascii="IRNazanin" w:hAnsi="IRNazanin" w:eastAsia="IRNazanin"/>
          <w:color w:val="111111"/>
          <w:sz w:val="28"/>
          <w:sz w:val="28"/>
          <w:szCs w:val="28"/>
          <w:rtl w:val="true"/>
          <w:lang w:bidi="fa-IR"/>
        </w:rPr>
        <w:t xml:space="preserve">كما كان للشعراء دور كبیرفي نظم هذا الحدیث الشریف و صیاغته في قوالب شعریه رائعه، باللغه العربيه و الفارسيه و الهنديه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الاردو</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السید الاجل السید محمد ‌القزویني بن السید مهدي ‌القزویني </w:t>
      </w:r>
    </w:p>
    <w:p>
      <w:pPr>
        <w:pStyle w:val="BookText"/>
        <w:rPr/>
      </w:pPr>
      <w:r>
        <w:rPr>
          <w:rFonts w:ascii="IRNazanin" w:hAnsi="IRNazanin" w:eastAsia="IRNazanin"/>
          <w:color w:val="111111"/>
          <w:sz w:val="28"/>
          <w:sz w:val="28"/>
          <w:szCs w:val="28"/>
          <w:rtl w:val="true"/>
          <w:lang w:bidi="fa-IR"/>
        </w:rPr>
        <w:t>النجفي ‌الحلي، حیث نظم هذا الحدیث الشریف في القصیده التالیه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رَوت لنا فاطمة خیر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أهل الفضل أصحاب الكساء</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سید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جاءني یوماً من الأیام</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أری في بدني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 أراه الیوم قد أنحلني</w:t>
      </w:r>
    </w:p>
    <w:p>
      <w:pPr>
        <w:pStyle w:val="BookText"/>
        <w:rPr/>
      </w:pPr>
      <w:r>
        <w:rPr>
          <w:rFonts w:ascii="IRNazanin" w:hAnsi="IRNazanin" w:eastAsia="IRNazanin"/>
          <w:color w:val="111111"/>
          <w:sz w:val="28"/>
          <w:sz w:val="28"/>
          <w:szCs w:val="28"/>
          <w:rtl w:val="true"/>
          <w:lang w:bidi="fa-IR"/>
        </w:rPr>
        <w:t>قومی عَليَّ بالكساء الیماني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غطیني بلا تواني</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 و قد لبیته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مسرعةً و بالكساء غطیّته</w:t>
      </w:r>
    </w:p>
    <w:p>
      <w:pPr>
        <w:pStyle w:val="BookText"/>
        <w:rPr/>
      </w:pPr>
      <w:r>
        <w:rPr>
          <w:rFonts w:ascii="IRNazanin" w:hAnsi="IRNazanin" w:eastAsia="IRNazanin"/>
          <w:color w:val="111111"/>
          <w:sz w:val="28"/>
          <w:sz w:val="28"/>
          <w:szCs w:val="28"/>
          <w:rtl w:val="true"/>
          <w:lang w:bidi="fa-IR"/>
        </w:rPr>
        <w:t>و كنت أرنو وجهه كالبدر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أربع بعد لیال عشر</w:t>
      </w:r>
    </w:p>
    <w:p>
      <w:pPr>
        <w:pStyle w:val="BookText"/>
        <w:rPr/>
      </w:pPr>
      <w:r>
        <w:rPr>
          <w:rFonts w:ascii="IRNazanin" w:hAnsi="IRNazanin" w:eastAsia="IRNazanin"/>
          <w:color w:val="111111"/>
          <w:sz w:val="28"/>
          <w:sz w:val="28"/>
          <w:szCs w:val="28"/>
          <w:rtl w:val="true"/>
          <w:lang w:bidi="fa-IR"/>
        </w:rPr>
        <w:t>فما مضی إلاَّ یسیر من 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أتی أبومحمد الحسن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إني أجد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 طیبة أعتقد</w:t>
      </w:r>
    </w:p>
    <w:p>
      <w:pPr>
        <w:pStyle w:val="BookText"/>
        <w:rPr/>
      </w:pPr>
      <w:r>
        <w:rPr>
          <w:rFonts w:ascii="IRNazanin" w:hAnsi="IRNazanin" w:eastAsia="IRNazanin"/>
          <w:color w:val="111111"/>
          <w:sz w:val="28"/>
          <w:sz w:val="28"/>
          <w:szCs w:val="28"/>
          <w:rtl w:val="true"/>
          <w:lang w:bidi="fa-IR"/>
        </w:rPr>
        <w:t>بأنها رائحة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الوصي المرتضی علی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هاهو ذا تحت الكسا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 به، مغطیً و اكتسی</w:t>
      </w:r>
    </w:p>
    <w:p>
      <w:pPr>
        <w:pStyle w:val="BookText"/>
        <w:rPr/>
      </w:pPr>
      <w:r>
        <w:rPr>
          <w:rFonts w:ascii="Amiri" w:hAnsi="Amiri" w:eastAsia="Amiri" w:cs="Amiri"/>
          <w:color w:val="111111"/>
          <w:sz w:val="28"/>
          <w:sz w:val="28"/>
          <w:szCs w:val="28"/>
          <w:rtl w:val="true"/>
          <w:lang w:bidi="ar-SA"/>
        </w:rPr>
        <w:t>فجاء نحوه ابنه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مستأذناً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مكرماً</w:t>
      </w:r>
    </w:p>
    <w:p>
      <w:pPr>
        <w:pStyle w:val="BookText"/>
        <w:rPr/>
      </w:pPr>
      <w:r>
        <w:rPr>
          <w:rFonts w:ascii="IRNazanin" w:hAnsi="IRNazanin" w:eastAsia="IRNazanin"/>
          <w:color w:val="111111"/>
          <w:sz w:val="28"/>
          <w:sz w:val="28"/>
          <w:szCs w:val="28"/>
          <w:rtl w:val="true"/>
          <w:lang w:bidi="fa-IR"/>
        </w:rPr>
        <w:t>فما مضی إلاَّ القلیل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الحسین السبط مستقلا</w:t>
      </w:r>
    </w:p>
    <w:p>
      <w:pPr>
        <w:pStyle w:val="BookText"/>
        <w:rPr/>
      </w:pPr>
      <w:r>
        <w:rPr>
          <w:rFonts w:ascii="IRNazanin" w:hAnsi="IRNazanin" w:eastAsia="IRNazanin"/>
          <w:color w:val="111111"/>
          <w:sz w:val="28"/>
          <w:sz w:val="28"/>
          <w:szCs w:val="28"/>
          <w:rtl w:val="true"/>
          <w:lang w:bidi="fa-IR"/>
        </w:rPr>
        <w:t>فقال یا أم أشمّ عندكِ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 كأنها المسك الذكی</w:t>
      </w:r>
    </w:p>
    <w:p>
      <w:pPr>
        <w:pStyle w:val="BookText"/>
        <w:rPr/>
      </w:pPr>
      <w:r>
        <w:rPr>
          <w:rFonts w:ascii="IRNazanin" w:hAnsi="IRNazanin" w:eastAsia="IRNazanin"/>
          <w:color w:val="111111"/>
          <w:sz w:val="28"/>
          <w:sz w:val="28"/>
          <w:szCs w:val="28"/>
          <w:rtl w:val="true"/>
          <w:lang w:bidi="fa-IR"/>
        </w:rPr>
        <w:t>وحقِّ من أولاك منه شرفاً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أظنها ریح النبي المصطفي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تحت الكساء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بجنبه أخوك فيه لاذا</w:t>
      </w:r>
    </w:p>
    <w:p>
      <w:pPr>
        <w:pStyle w:val="BookText"/>
        <w:rPr/>
      </w:pPr>
      <w:r>
        <w:rPr>
          <w:rFonts w:ascii="IRNazanin" w:hAnsi="IRNazanin" w:eastAsia="IRNazanin"/>
          <w:color w:val="111111"/>
          <w:sz w:val="28"/>
          <w:sz w:val="28"/>
          <w:szCs w:val="28"/>
          <w:rtl w:val="true"/>
          <w:lang w:bidi="fa-IR"/>
        </w:rPr>
        <w:t>فأقبل السبط له مستأذناً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معنا</w:t>
      </w:r>
    </w:p>
    <w:p>
      <w:pPr>
        <w:pStyle w:val="BookText"/>
        <w:rPr/>
      </w:pPr>
      <w:r>
        <w:rPr>
          <w:rFonts w:ascii="IRNazanin" w:hAnsi="IRNazanin" w:eastAsia="IRNazanin"/>
          <w:color w:val="111111"/>
          <w:sz w:val="28"/>
          <w:sz w:val="28"/>
          <w:szCs w:val="28"/>
          <w:rtl w:val="true"/>
          <w:lang w:bidi="fa-IR"/>
        </w:rPr>
        <w:t>وما مضی من ساعة إلاَّ 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أبوهما الغضنفر الأسد</w:t>
      </w:r>
    </w:p>
    <w:p>
      <w:pPr>
        <w:pStyle w:val="BookText"/>
        <w:rPr/>
      </w:pPr>
      <w:r>
        <w:rPr>
          <w:rFonts w:ascii="IRNazanin" w:hAnsi="IRNazanin" w:eastAsia="IRNazanin"/>
          <w:color w:val="111111"/>
          <w:sz w:val="28"/>
          <w:sz w:val="28"/>
          <w:szCs w:val="28"/>
          <w:rtl w:val="true"/>
          <w:lang w:bidi="fa-IR"/>
        </w:rPr>
        <w:t>أبوالأئمة الهداة النُّجبا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رابع أصحاب الكسا</w:t>
      </w:r>
    </w:p>
    <w:p>
      <w:pPr>
        <w:pStyle w:val="BookText"/>
        <w:rPr/>
      </w:pPr>
      <w:r>
        <w:rPr>
          <w:rFonts w:ascii="Amiri" w:hAnsi="Amiri" w:eastAsia="Amiri" w:cs="Amiri"/>
          <w:color w:val="111111"/>
          <w:sz w:val="28"/>
          <w:sz w:val="28"/>
          <w:szCs w:val="28"/>
          <w:rtl w:val="true"/>
          <w:lang w:bidi="ar-SA"/>
        </w:rPr>
        <w:t>فقال یا سیدة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بها زُوِّجتُ في السماء</w:t>
      </w:r>
    </w:p>
    <w:p>
      <w:pPr>
        <w:pStyle w:val="BookText"/>
        <w:rPr/>
      </w:pPr>
      <w:r>
        <w:rPr>
          <w:rFonts w:ascii="IRNazanin" w:hAnsi="IRNazanin" w:eastAsia="IRNazanin"/>
          <w:color w:val="111111"/>
          <w:sz w:val="28"/>
          <w:sz w:val="28"/>
          <w:szCs w:val="28"/>
          <w:rtl w:val="true"/>
          <w:lang w:bidi="fa-IR"/>
        </w:rPr>
        <w:t>إني أشمّ في حماك رائحة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كأنها الورد النديّ فایحة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یحكی شذاها عَرف سید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خیر من لبَّی و طاف و اعتمر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تحت الكساء التحفا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 شبلیك و فيه اكتنفا</w:t>
      </w:r>
    </w:p>
    <w:p>
      <w:pPr>
        <w:pStyle w:val="BookText"/>
        <w:rPr/>
      </w:pPr>
      <w:r>
        <w:rPr>
          <w:rFonts w:ascii="IRNazanin" w:hAnsi="IRNazanin" w:eastAsia="IRNazanin"/>
          <w:color w:val="111111"/>
          <w:sz w:val="28"/>
          <w:sz w:val="28"/>
          <w:szCs w:val="28"/>
          <w:rtl w:val="true"/>
          <w:lang w:bidi="fa-IR"/>
        </w:rPr>
        <w:t>فجاء یستأذن منه سائلاً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الدخول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عاجلا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نحوهم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محبوّة مكرّمة</w:t>
      </w:r>
    </w:p>
    <w:p>
      <w:pPr>
        <w:pStyle w:val="BookText"/>
        <w:rPr/>
      </w:pPr>
      <w:r>
        <w:rPr>
          <w:rFonts w:ascii="Amiri" w:hAnsi="Amiri" w:eastAsia="Amiri" w:cs="Amiri"/>
          <w:color w:val="111111"/>
          <w:sz w:val="28"/>
          <w:sz w:val="28"/>
          <w:szCs w:val="28"/>
          <w:rtl w:val="true"/>
          <w:lang w:bidi="ar-SA"/>
        </w:rPr>
        <w:t>فعندما بهم أضاء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تحت الكساء اجتمعوا</w:t>
      </w:r>
    </w:p>
    <w:p>
      <w:pPr>
        <w:pStyle w:val="BookText"/>
        <w:rPr/>
      </w:pPr>
      <w:r>
        <w:rPr>
          <w:rFonts w:ascii="IRNazanin" w:hAnsi="IRNazanin" w:eastAsia="IRNazanin"/>
          <w:color w:val="111111"/>
          <w:sz w:val="28"/>
          <w:sz w:val="28"/>
          <w:szCs w:val="28"/>
          <w:rtl w:val="true"/>
          <w:lang w:bidi="fa-IR"/>
        </w:rPr>
        <w:t>نادی إله الخلق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أملاك السموات العلی</w:t>
      </w:r>
    </w:p>
    <w:p>
      <w:pPr>
        <w:pStyle w:val="BookText"/>
        <w:rPr/>
      </w:pPr>
      <w:r>
        <w:rPr>
          <w:rFonts w:ascii="IRNazanin" w:hAnsi="IRNazanin" w:eastAsia="IRNazanin"/>
          <w:color w:val="111111"/>
          <w:sz w:val="28"/>
          <w:sz w:val="28"/>
          <w:szCs w:val="28"/>
          <w:rtl w:val="true"/>
          <w:lang w:bidi="fa-IR"/>
        </w:rPr>
        <w:t xml:space="preserve">أقسم بالعزة و 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بارتفاعي فوق كل عالی</w:t>
      </w:r>
    </w:p>
    <w:p>
      <w:pPr>
        <w:pStyle w:val="BookText"/>
        <w:rPr/>
      </w:pPr>
      <w:r>
        <w:rPr>
          <w:rFonts w:ascii="IRNazanin" w:hAnsi="IRNazanin" w:eastAsia="IRNazanin"/>
          <w:color w:val="111111"/>
          <w:sz w:val="28"/>
          <w:sz w:val="28"/>
          <w:szCs w:val="28"/>
          <w:rtl w:val="true"/>
          <w:lang w:bidi="fa-IR"/>
        </w:rPr>
        <w:t xml:space="preserve">ما من سما رفعتها مبنیة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أرض في الثری مدحیة</w:t>
      </w:r>
    </w:p>
    <w:p>
      <w:pPr>
        <w:pStyle w:val="BookText"/>
        <w:rPr/>
      </w:pPr>
      <w:r>
        <w:rPr>
          <w:rFonts w:ascii="Amiri" w:hAnsi="Amiri" w:eastAsia="Amiri" w:cs="Amiri"/>
          <w:color w:val="111111"/>
          <w:sz w:val="28"/>
          <w:sz w:val="28"/>
          <w:szCs w:val="28"/>
          <w:rtl w:val="true"/>
          <w:lang w:bidi="ar-SA"/>
        </w:rPr>
        <w:t>و لا خلقت قمراً منیرا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لا شمساً أضاءت نورا</w:t>
      </w:r>
    </w:p>
    <w:p>
      <w:pPr>
        <w:pStyle w:val="BookText"/>
        <w:rPr/>
      </w:pPr>
      <w:r>
        <w:rPr>
          <w:rFonts w:ascii="IRNazanin" w:hAnsi="IRNazanin" w:eastAsia="IRNazanin"/>
          <w:color w:val="111111"/>
          <w:sz w:val="28"/>
          <w:sz w:val="28"/>
          <w:szCs w:val="28"/>
          <w:rtl w:val="true"/>
          <w:lang w:bidi="fa-IR"/>
        </w:rPr>
        <w:t>و لیس بحر في المیاه یجري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و لا فُلك البحار تسری</w:t>
      </w:r>
    </w:p>
    <w:p>
      <w:pPr>
        <w:pStyle w:val="BookText"/>
        <w:rPr/>
      </w:pPr>
      <w:r>
        <w:rPr>
          <w:rFonts w:ascii="IRNazanin" w:hAnsi="IRNazanin" w:eastAsia="IRNazanin"/>
          <w:color w:val="111111"/>
          <w:sz w:val="28"/>
          <w:sz w:val="28"/>
          <w:szCs w:val="28"/>
          <w:rtl w:val="true"/>
          <w:lang w:bidi="fa-IR"/>
        </w:rPr>
        <w:t xml:space="preserve">إلاَّ لأجل من هم تحت الكسا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یكن أمرهم ملتبسا</w:t>
      </w:r>
    </w:p>
    <w:p>
      <w:pPr>
        <w:pStyle w:val="BookText"/>
        <w:rPr/>
      </w:pPr>
      <w:r>
        <w:rPr>
          <w:rFonts w:ascii="IRNazanin" w:hAnsi="IRNazanin" w:eastAsia="IRNazanin"/>
          <w:color w:val="111111"/>
          <w:sz w:val="28"/>
          <w:sz w:val="28"/>
          <w:szCs w:val="28"/>
          <w:rtl w:val="true"/>
          <w:lang w:bidi="fa-IR"/>
        </w:rPr>
        <w:t>قال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الكسا؟ بحقهم لنا أبِن</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معدن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مهبط التنزیل و الجلالة</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فاطمة و بعلها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المصطفي و الحسنان نسلها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رباه هل تأذن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أهبط الأرض لذاك المنزل</w:t>
      </w:r>
    </w:p>
    <w:p>
      <w:pPr>
        <w:pStyle w:val="BookText"/>
        <w:rPr/>
      </w:pPr>
      <w:r>
        <w:rPr>
          <w:rFonts w:ascii="IRNazanin" w:hAnsi="IRNazanin" w:eastAsia="IRNazanin"/>
          <w:color w:val="111111"/>
          <w:sz w:val="28"/>
          <w:sz w:val="28"/>
          <w:szCs w:val="28"/>
          <w:rtl w:val="true"/>
          <w:lang w:bidi="fa-IR"/>
        </w:rPr>
        <w:t xml:space="preserve">فأغتدی تحت الكساء سادساً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جعلتُ خادماً و حارسا؟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فجاءهم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یتلو علیهم إنما</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خصّكم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لمن غدا منتبها</w:t>
      </w:r>
    </w:p>
    <w:p>
      <w:pPr>
        <w:pStyle w:val="BookText"/>
        <w:rPr/>
      </w:pPr>
      <w:r>
        <w:rPr>
          <w:rFonts w:ascii="IRNazanin" w:hAnsi="IRNazanin" w:eastAsia="IRNazanin"/>
          <w:color w:val="111111"/>
          <w:sz w:val="28"/>
          <w:sz w:val="28"/>
          <w:szCs w:val="28"/>
          <w:rtl w:val="true"/>
          <w:lang w:bidi="fa-IR"/>
        </w:rPr>
        <w:t>أقرأكم ربُّ العلا 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خصّكم بغایة الكرامة</w:t>
      </w:r>
    </w:p>
    <w:p>
      <w:pPr>
        <w:pStyle w:val="BookText"/>
        <w:rPr/>
      </w:pPr>
      <w:r>
        <w:rPr>
          <w:rFonts w:ascii="IRNazanin" w:hAnsi="IRNazanin" w:eastAsia="IRNazanin"/>
          <w:color w:val="111111"/>
          <w:sz w:val="28"/>
          <w:sz w:val="28"/>
          <w:szCs w:val="28"/>
          <w:rtl w:val="true"/>
          <w:lang w:bidi="fa-IR"/>
        </w:rPr>
        <w:t>و هو یقول معلناً و مفهما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أملاكه الغر بما تقدما</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لجلوسنا من النصیب؟</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اصطفاني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خصّني بالوحي و اجتباني</w:t>
      </w:r>
    </w:p>
    <w:p>
      <w:pPr>
        <w:pStyle w:val="BookText"/>
        <w:rPr/>
      </w:pPr>
      <w:r>
        <w:rPr>
          <w:rFonts w:ascii="IRNazanin" w:hAnsi="IRNazanin" w:eastAsia="IRNazanin"/>
          <w:color w:val="111111"/>
          <w:sz w:val="28"/>
          <w:sz w:val="28"/>
          <w:szCs w:val="28"/>
          <w:rtl w:val="true"/>
          <w:lang w:bidi="fa-IR"/>
        </w:rPr>
        <w:t>ما إن جری ذكر لهذا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محفل الأشیاع خیر معشر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و أنزل الإله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فيهم حفَّت جنود جمَّة </w:t>
      </w:r>
    </w:p>
    <w:p>
      <w:pPr>
        <w:pStyle w:val="BookText"/>
        <w:rPr/>
      </w:pPr>
      <w:r>
        <w:rPr>
          <w:rFonts w:ascii="Amiri" w:hAnsi="Amiri" w:eastAsia="Amiri" w:cs="Amiri"/>
          <w:color w:val="111111"/>
          <w:sz w:val="28"/>
          <w:sz w:val="28"/>
          <w:szCs w:val="28"/>
          <w:rtl w:val="true"/>
          <w:lang w:bidi="ar-SA"/>
        </w:rPr>
        <w:t>من الملائكة الذين 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تحرسهم في الدهر ما تفرقوا</w:t>
      </w:r>
    </w:p>
    <w:p>
      <w:pPr>
        <w:pStyle w:val="BookText"/>
        <w:rPr/>
      </w:pPr>
      <w:r>
        <w:rPr>
          <w:rFonts w:ascii="Amiri" w:hAnsi="Amiri" w:eastAsia="Amiri" w:cs="Amiri"/>
          <w:color w:val="111111"/>
          <w:sz w:val="28"/>
          <w:sz w:val="28"/>
          <w:szCs w:val="28"/>
          <w:rtl w:val="true"/>
          <w:lang w:bidi="ar-SA"/>
        </w:rPr>
        <w:t>كلاًّ و لیس فيهم مغموم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عنه كُشفت هموم</w:t>
      </w:r>
    </w:p>
    <w:p>
      <w:pPr>
        <w:pStyle w:val="BookText"/>
        <w:rPr/>
      </w:pPr>
      <w:r>
        <w:rPr>
          <w:rFonts w:ascii="IRNazanin" w:hAnsi="IRNazanin" w:eastAsia="IRNazanin"/>
          <w:color w:val="111111"/>
          <w:sz w:val="28"/>
          <w:sz w:val="28"/>
          <w:szCs w:val="28"/>
          <w:rtl w:val="true"/>
          <w:lang w:bidi="fa-IR"/>
        </w:rPr>
        <w:t>كلاَّ و لا طالب حاجة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قضاءها علیه قد تعسّرا</w:t>
      </w:r>
    </w:p>
    <w:p>
      <w:pPr>
        <w:pStyle w:val="BookText"/>
        <w:rPr/>
      </w:pPr>
      <w:r>
        <w:rPr>
          <w:rFonts w:ascii="IRNazanin" w:hAnsi="IRNazanin" w:eastAsia="IRNazanin"/>
          <w:color w:val="111111"/>
          <w:sz w:val="28"/>
          <w:sz w:val="28"/>
          <w:szCs w:val="28"/>
          <w:rtl w:val="true"/>
          <w:lang w:bidi="fa-IR"/>
        </w:rPr>
        <w:t>إلاَّ قضی اللّه الكریم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الرضوان فضلاً ساحته</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أشیاعنا الذين قدماً طابوا</w:t>
      </w:r>
    </w:p>
    <w:p>
      <w:pPr>
        <w:pStyle w:val="BookText"/>
        <w:rPr/>
      </w:pPr>
      <w:r>
        <w:rPr>
          <w:rFonts w:ascii="Amiri" w:hAnsi="Amiri" w:eastAsia="Amiri" w:cs="Amiri"/>
          <w:color w:val="111111"/>
          <w:sz w:val="28"/>
          <w:sz w:val="28"/>
          <w:szCs w:val="28"/>
          <w:rtl w:val="true"/>
          <w:lang w:bidi="ar-SA"/>
        </w:rPr>
        <w:t>فُزنا بما نلنا و 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فلیشكرنَّ كلُ فَردٍ ربَّه</w:t>
      </w:r>
    </w:p>
    <w:p>
      <w:pPr>
        <w:pStyle w:val="BookText"/>
        <w:rPr/>
      </w:pPr>
      <w:r>
        <w:rPr>
          <w:rFonts w:ascii="IRNazanin" w:hAnsi="IRNazanin" w:eastAsia="IRNazanin"/>
          <w:color w:val="111111"/>
          <w:sz w:val="28"/>
          <w:sz w:val="28"/>
          <w:szCs w:val="28"/>
          <w:rtl w:val="true"/>
          <w:lang w:bidi="fa-IR"/>
        </w:rPr>
        <w:t>یا عجباً یستأذنُ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 یهجمُ الخئون</w:t>
      </w:r>
    </w:p>
    <w:p>
      <w:p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دخلوا و لم یك استئذان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 عزَّة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الزهراءِ من خمار</w:t>
      </w:r>
    </w:p>
    <w:p>
      <w:pPr>
        <w:pStyle w:val="BookText"/>
        <w:rPr/>
      </w:pPr>
      <w:r>
        <w:rPr>
          <w:rFonts w:ascii="IRNazanin" w:hAnsi="IRNazanin" w:eastAsia="IRNazanin"/>
          <w:color w:val="111111"/>
          <w:sz w:val="28"/>
          <w:sz w:val="28"/>
          <w:szCs w:val="28"/>
          <w:rtl w:val="true"/>
          <w:lang w:bidi="fa-IR"/>
        </w:rPr>
        <w:t>لكنها لاذت وراء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للستر و الحجابِ</w:t>
      </w:r>
    </w:p>
    <w:p>
      <w:pPr>
        <w:pStyle w:val="BookText"/>
        <w:rPr/>
      </w:pPr>
      <w:r>
        <w:rPr>
          <w:rFonts w:ascii="Amiri" w:hAnsi="Amiri" w:eastAsia="Amiri" w:cs="Amiri"/>
          <w:color w:val="111111"/>
          <w:sz w:val="28"/>
          <w:sz w:val="28"/>
          <w:szCs w:val="28"/>
          <w:rtl w:val="true"/>
          <w:lang w:bidi="ar-SA"/>
        </w:rPr>
        <w:t>فمذ رأوها عَصَروها عصرة،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تموت حسرة</w:t>
      </w:r>
    </w:p>
    <w:p>
      <w:pPr>
        <w:pStyle w:val="BookText"/>
        <w:rPr/>
      </w:pPr>
      <w:r>
        <w:rPr>
          <w:rFonts w:ascii="IRNazanin" w:hAnsi="IRNazanin" w:eastAsia="IRNazanin"/>
          <w:color w:val="111111"/>
          <w:sz w:val="28"/>
          <w:sz w:val="28"/>
          <w:szCs w:val="28"/>
          <w:rtl w:val="true"/>
          <w:lang w:bidi="fa-IR"/>
        </w:rPr>
        <w:t>تصیح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فضةُ أسندیني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 ربي قتلوا جنینی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فأسقطت بنت الهدی واحزنا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جنینها ذاك المسمَّی مُحسنا </w:t>
      </w:r>
      <w:bookmarkStart w:id="70" w:name="pg828_7756"/>
    </w:p>
    <w:p>
      <w:pPr>
        <w:pStyle w:val="Heading2"/>
        <w:numPr>
          <w:ilvl w:val="1"/>
          <w:numId w:val="1"/>
        </w:numPr>
        <w:rPr/>
      </w:pPr>
      <w:bookmarkStart w:id="71" w:name="__RefHeading___Toc6714864_211673320"/>
      <w:bookmarkStart w:id="72" w:name="_Toc24"/>
      <w:bookmarkEnd w:id="70"/>
      <w:bookmarkEnd w:id="71"/>
      <w:r>
        <w:rPr>
          <w:rtl w:val="true"/>
        </w:rPr>
        <w:t>الراضیة</w:t>
      </w:r>
      <w:bookmarkEnd w:id="7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الرضا بما قدَّر اللّه تعالی لعبده یعتبر من أعلی درجات الإیمان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رضیت السیدة فاطمة الزهراء بما قدر لها من مرارة الحیاة، و هذا الكتاب كله یحدثك عن المصائب و النوائب التي انصبّت علیها، منذ نعومة أظفارها إلی أن فارقت الحیاة في عنفوان شبابها، وهي في جمیع تلك المراحل راضیة بما كتب اللّه لها من خوف و اضطهاد و حرمان و فقر و أحزان و هموم و غموم و مآسي و آلام، و ستجد شیئاً من تلك المكاره التي امتزجت بحیاتها تجدها في هذا الكتاب، و یجدر بها أن یشملها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ارجعي إلی ربك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راضیة بثواب اللّه، راضیة عن اللّه بما أعد اللّه لها، راضیة بقضاء اللّه في الدنیا حتی رضي ‌اللّه ‌عنها</w:t>
      </w:r>
      <w:r>
        <w:rPr>
          <w:rFonts w:eastAsia="IRNazanin" w:cs="IRNazanin"/>
          <w:color w:val="111111"/>
          <w:sz w:val="28"/>
          <w:szCs w:val="28"/>
          <w:rtl w:val="true"/>
          <w:lang w:bidi="fa-IR"/>
        </w:rPr>
        <w:t xml:space="preserve">. </w:t>
      </w:r>
      <w:bookmarkStart w:id="73" w:name="pg828_7757"/>
    </w:p>
    <w:p>
      <w:pPr>
        <w:pStyle w:val="Heading2"/>
        <w:numPr>
          <w:ilvl w:val="1"/>
          <w:numId w:val="1"/>
        </w:numPr>
        <w:rPr/>
      </w:pPr>
      <w:bookmarkStart w:id="74" w:name="__RefHeading___Toc6714866_211673320"/>
      <w:bookmarkStart w:id="75" w:name="_Toc25"/>
      <w:bookmarkEnd w:id="73"/>
      <w:bookmarkEnd w:id="74"/>
      <w:r>
        <w:rPr>
          <w:rtl w:val="true"/>
        </w:rPr>
        <w:t>الزكیة</w:t>
      </w:r>
      <w:bookmarkEnd w:id="75"/>
    </w:p>
    <w:p>
      <w:pPr>
        <w:pStyle w:val="BookText"/>
        <w:rPr/>
      </w:pPr>
      <w:r>
        <w:rPr>
          <w:rFonts w:ascii="IRNazanin" w:hAnsi="IRNazanin" w:eastAsia="IRNazanin"/>
          <w:color w:val="111111"/>
          <w:sz w:val="28"/>
          <w:sz w:val="28"/>
          <w:szCs w:val="28"/>
          <w:rtl w:val="true"/>
          <w:lang w:bidi="fa-IR"/>
        </w:rPr>
        <w:t>لقد وردت كلمات في القرآن الكریم مشتقه من التزكیه في مواضع عدیده كقوله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زكاها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اقتلت نفسا زكیه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لاهب لك غلاما زكیا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ازكی لكم واطهر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الكلمه تستعمل في التطهیر و النمو، فالآیه الاولی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افلح من زكی نفسه بالتطهیر من الاخلاق الذمیمه، الناشئه من شر البطن و الكلام و الغضب و الحسد و البخل، و حب الجاه و حب الدنیا و الكبر و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فالتطهیر من هذه الصفات یكون بالتجرد عنها، و بالعمل الصالح الذي هو ضد البخل و الكبر، و ماشا به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الایه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اقتلت نفسا طاهره لم تصدر منها جنایه او اي عمل یوجب 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الایه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غلاما طاهرا من الذنوب، تاما في افعال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السیده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زكیه بجمیع هذه المعاني و المفاهیم، و في آیه التطهیر كفایه لاثبات هذه الامور، فهي زكیه اي مطهره من كل رجس، و قد ذكرنا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البحث عن آیه التطهیر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الایه التي معناها النمو و الزیاده فان السیده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زكیه بذالك المعنی ایضا، و قد ذكرنا بعض ما یتعلق بهذا الموضوع في معنی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المباركه</w:t>
      </w:r>
      <w:r>
        <w:rPr>
          <w:rFonts w:eastAsia="IRNazanin" w:cs="IRNazanin"/>
          <w:color w:val="111111"/>
          <w:sz w:val="28"/>
          <w:szCs w:val="28"/>
          <w:rtl w:val="true"/>
          <w:lang w:bidi="fa-IR"/>
        </w:rPr>
        <w:t xml:space="preserve">). </w:t>
      </w:r>
      <w:bookmarkStart w:id="76" w:name="pg828_7758"/>
    </w:p>
    <w:p>
      <w:pPr>
        <w:pStyle w:val="Heading2"/>
        <w:numPr>
          <w:ilvl w:val="1"/>
          <w:numId w:val="1"/>
        </w:numPr>
        <w:rPr/>
      </w:pPr>
      <w:bookmarkStart w:id="77" w:name="__RefHeading___Toc6714868_211673320"/>
      <w:bookmarkStart w:id="78" w:name="_Toc26"/>
      <w:bookmarkEnd w:id="76"/>
      <w:bookmarkEnd w:id="77"/>
      <w:r>
        <w:rPr>
          <w:rtl w:val="true"/>
        </w:rPr>
        <w:t>المرضیة</w:t>
      </w:r>
      <w:bookmarkEnd w:id="78"/>
    </w:p>
    <w:p>
      <w:pPr>
        <w:pStyle w:val="BookText"/>
        <w:rPr/>
      </w:pPr>
      <w:r>
        <w:rPr>
          <w:rFonts w:ascii="IRNazanin" w:hAnsi="IRNazanin" w:eastAsia="IRNazanin"/>
          <w:color w:val="111111"/>
          <w:sz w:val="28"/>
          <w:sz w:val="28"/>
          <w:szCs w:val="28"/>
          <w:rtl w:val="true"/>
          <w:lang w:bidi="fa-IR"/>
        </w:rPr>
        <w:t>إن درجة المرضیین عند اللّه تعالی درجة عالیة، و منزلة سامیة فهناك القلیل من عباد اللّه الذين رضی‌اللّه عنهم فكانوا مرضیین عند اللّه تعالی بسبب اعتدالهم و استقامتهم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الذين فازوا بتلك المنزلة الرفيعة و الدرجة الراقیة هي سیدتنا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قد رضي عنها، احسن الرضا، فكانت مرضیة عنده لعبادتها و طاعتها، مرضیة لزهدها و انفاقها، مرضیة لصبرها و استقامتها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الحافظ العسقلاني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اتاني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ربك یحب فاطمه فاسجد، فسجدت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روی الذهبي ان جبرئیل نزل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والده فاطمه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یقروك السلام، و یقری‌ء مولودك السلام</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79" w:name="pg828_7759"/>
    </w:p>
    <w:p>
      <w:pPr>
        <w:pStyle w:val="Heading2"/>
        <w:numPr>
          <w:ilvl w:val="1"/>
          <w:numId w:val="1"/>
        </w:numPr>
        <w:rPr/>
      </w:pPr>
      <w:bookmarkStart w:id="80" w:name="__RefHeading___Toc6714870_211673320"/>
      <w:bookmarkStart w:id="81" w:name="_Toc27"/>
      <w:bookmarkEnd w:id="79"/>
      <w:bookmarkEnd w:id="80"/>
      <w:r>
        <w:rPr>
          <w:rtl w:val="true"/>
        </w:rPr>
        <w:t>المحدَّثة</w:t>
      </w:r>
      <w:bookmarkEnd w:id="81"/>
    </w:p>
    <w:p>
      <w:pPr>
        <w:pStyle w:val="BookText"/>
        <w:rPr/>
      </w:pPr>
      <w:r>
        <w:rPr>
          <w:rFonts w:ascii="IRNazanin" w:hAnsi="IRNazanin" w:eastAsia="IRNazanin"/>
          <w:color w:val="111111"/>
          <w:sz w:val="28"/>
          <w:sz w:val="28"/>
          <w:szCs w:val="28"/>
          <w:rtl w:val="true"/>
          <w:lang w:bidi="fa-IR"/>
        </w:rPr>
        <w:t>قبل كل شيء ینبغي أن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تتحدث الملائكة مع غیر النبي؟ و هل یراهم غیر النبي؟ أو یسمع أصواتهم؟</w:t>
      </w:r>
    </w:p>
    <w:p>
      <w:pPr>
        <w:pStyle w:val="BookText"/>
        <w:rPr/>
      </w:pPr>
      <w:r>
        <w:rPr>
          <w:rFonts w:ascii="IRNazanin" w:hAnsi="IRNazanin" w:eastAsia="IRNazanin"/>
          <w:color w:val="111111"/>
          <w:sz w:val="28"/>
          <w:sz w:val="28"/>
          <w:szCs w:val="28"/>
          <w:rtl w:val="true"/>
          <w:lang w:bidi="fa-IR"/>
        </w:rPr>
        <w:t>للإجابة علی هذه الأسئلة نراجع القرآن الكریم للتحقیق عن الجواب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قالت الملائكة یا مریم إن اللّه اصطفاك و طهَّرك و اصطفاك علی نساء العالمین یا مریم اقنتي لربِّك و اسجدي و اركعي مع الراكعین</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صریح هذه الآیة أن الملائكة خاطبت مریم بما مرّ علیك من كلمات الثناء و الأوامر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شك أنها كانت تسمع نداءهم و تفهم خطابهم و إلا فما فائدة هذا الخطاب؟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خاطبها هو جبرئیل وحدهِ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 في الكتاب مریم إذ انتبذت من أهلها مكاناً شرقیاً فاتخذت من دونهم حجاباً، فأرسلنا إلیها روحنا فتمثَّل لها بشراً سویا قالت إني أعوذ بالرحمن منك إن كنت تقیاً، قال إنما أنا رسول ربِّك لأهب لك غلاماً زكیاً، قالت أنِّي یكون لي غلام و لم یمسسني بشر و لم أكُ بغیّاً، قال كذلك قال ربك هو عليَّ هیِّن، و لنجعله آیة للناس، </w:t>
      </w:r>
    </w:p>
    <w:p>
      <w:pPr>
        <w:pStyle w:val="BookText"/>
        <w:rPr/>
      </w:pPr>
      <w:r>
        <w:rPr>
          <w:rFonts w:ascii="Amiri" w:hAnsi="Amiri" w:eastAsia="Amiri" w:cs="Amiri"/>
          <w:color w:val="111111"/>
          <w:sz w:val="28"/>
          <w:sz w:val="28"/>
          <w:szCs w:val="28"/>
          <w:rtl w:val="true"/>
          <w:lang w:bidi="ar-SA"/>
        </w:rPr>
        <w:t>و رحمةً و كان أمراً مقضیاً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أجمع المفسرون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جبرئیل، تمثّل لها بصورة آدمي صحیح، لم ینقص منه شيء فانتصب بین یدیها، و جری بینهما الكلام و الحوار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امرأته قائمة فضحكت فبشّرناها بإسحاق و من وراء إسحاق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یا ویلتی ءألد و أنا عجوز و هذا بعلي شیخاً إنّ هذا لشيء عجیب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أتعجبین من أمر اللّه رحمة اللّه و بركاته علیكم أهل البیت إنه حمید مجید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الآیات تتعلق بمجی‌ء الملائكة إلی دار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لتبشّره بالولد، و كانت زوجته سارة تخدم و تحمل الطعام إلیهم ظناً منها أنهم ضیوف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الایات صزیخه بان ساره قد تكلمت مع الملائكه، و خاطبتها الملائكه بما مر علیك من الایات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وأوحینا إلی أمّ‌موسی أن أرضعیه فإذا خفتِ علیه فألقیه في الیم</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ذكر المفسرون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ألهمنا، و قذفنا في قلبها، و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نودیت بهذا الخطاب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ذكر المنّاوي في شرح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القرطبي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الدال اسم مفعول، جمع محدَّث أي مُلهَم، أو صادق الظن و هو مَن أُلقي في نفسه شيء علی وجه الإلهام و المكاشفة من </w:t>
      </w:r>
    </w:p>
    <w:p>
      <w:pPr>
        <w:pStyle w:val="BookText"/>
        <w:rPr/>
      </w:pPr>
      <w:r>
        <w:rPr>
          <w:rFonts w:ascii="IRNazanin" w:hAnsi="IRNazanin" w:eastAsia="IRNazanin"/>
          <w:color w:val="111111"/>
          <w:sz w:val="28"/>
          <w:sz w:val="28"/>
          <w:szCs w:val="28"/>
          <w:rtl w:val="true"/>
          <w:lang w:bidi="fa-IR"/>
        </w:rPr>
        <w:t>الملأ الأعلی، أو مَن یجري الصواب علی لسانه بلا قصد، أو تكلِّمه الملائكة بلا نبوة، أو من إذا رأی رأْیاً أو ظنَّ ظناً أصاب كأنه حُدِّث به و ألقی في روعه من عالم الملكوت، فيظهر علی نحو ما وقع له، و هذه كرامة یكرم اللّه بها من یشاء من صالحي عباده، و هذه منزلة جلیلة من منازل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المقدمات سوف لا یصعب علیك أن تعرف أن السیدة فاطمة الزهراء كانت محدَّثة، إذ لیست سیدة نساء العالمین و بنت سیدة الأنبیاء و المرسلین بأقلِّ شأناً من مریم بنت عمران أو سارة زوجة إبراهیم أو أم ‌موسی، و لیس معنی ذلك أن مریم أو سارة أو أم‌ موسی كنَّ من الأنبیاء، و هكذا لیس معنی ذلك أن السیدة فاطمة الزهراء كانت 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الشیخ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إنَّما سمِّیت فاطمة محدَّثة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الملائكة كانت تهبط من السماء فتنادیها كما تنادي مریم بنت عمران، فتقول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إن اللّه اصطفاك و طهَّرك و اصطفاك علی نساء العالمین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عندنا لمصحف فاطمة، و ما یدریهم ما مصحف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مثل قرآنكم هذا ثلاث مرات، و اللّه ما فيه من قرآنكم حرف واحد و إنما هو شيء أملاه اللّه علیها و أوحی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حدیث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الحدیث یكشف لنا أموراً قد تحتاج إلی بحث و تحقیق، فقول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مثل قرآنكم هذا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بذلك حجم </w:t>
      </w:r>
    </w:p>
    <w:p>
      <w:pPr>
        <w:pStyle w:val="BookText"/>
        <w:rPr/>
      </w:pPr>
      <w:r>
        <w:rPr>
          <w:rFonts w:ascii="IRNazanin" w:hAnsi="IRNazanin" w:eastAsia="IRNazanin"/>
          <w:color w:val="111111"/>
          <w:sz w:val="28"/>
          <w:sz w:val="28"/>
          <w:szCs w:val="28"/>
          <w:rtl w:val="true"/>
          <w:lang w:bidi="fa-IR"/>
        </w:rPr>
        <w:t>المصحف، و كمیة المواد الموجودة فيه، و حیث أن القرآن كتاب معروف و مشهور عند جمیع المسلمین في كل زمان و مكان من حیث الحجم و السور و الآیات و الكمیة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مقیاساً و میزاناً یقیس علیه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الحجم و كمیة المواد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قرآناً طبع بحروف متوسطة، و صفحات حجمها متوسط، فلنفرض أن عدد تلك الصفحات تبلغ خمسمائة صفحة فلو طبعنا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تلك الحروف و نفس حجم تلك الصفحات لبلغ عدد صفحات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و خمسمائة صفحة، أي ثلاثة أضعاف صفحات القرآن، و هذا معنی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مثل قرآنكم هذا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معناه أن القرآن الموجود بین أیدینا ناقص، و أن مصحف فاطمة مكمِّل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و ألف كلاّ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لیس معناه أن اللّه أنزل علی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من ادَّعی غیر هذا فهو إمَّا جاهل أو معاند مفتر 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في زماننا هذا اسماً للقرآن و لكنه في اللغة یستعمل في الكتب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الرازي في مختار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المیم و كسرها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جُمعت فيه الصحف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و المُصحف جمعه 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من الصحف بین دفَّتي الكتاب المشدود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صراح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الفراء و قد استثقلت العرب الضمة في حروف فكسروا میمها، و أصلها الضم من ذلك مصحف و مخدع و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في المعنی مأخوذة من أصحف أي جمعت فيه الصحف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الصحیفة قطعة من جلد أو قرطاس كتب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صُحُف بضمتین و 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المصحف بضم المیم أشهر من كسرها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حقیقتها مجمع الصحف أو ما جمع منها بین دفتي الكتاب المشدود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لغتان أخریان و هما المِصحف و المَصحف جمعه مصاحف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المُصحف و المِصحف الجامع للصُّحف المكتوبة بین الدفتین كأنه أُصحِف، و الكسر و الفتح فيه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القاري 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الیك الآن هذا الحدیث الشریف الذي یتحدث فيه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معنی المحدثه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بعض اصحابه عن مصحف فاطمه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فسكت الإمام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لتبحثون عما تریدون و عما لا تریدون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فاطمة مكثت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 سبعین یوماً، و كان دخلها حزن شدید علی أبیها، و كان جبرئیل یأتیها فيحسن عزاها علی أبیها، و یطیب نفسها و یخبرها عن أبیها و مكانه </w:t>
      </w:r>
    </w:p>
    <w:p>
      <w:pPr>
        <w:pStyle w:val="BookText"/>
        <w:rPr/>
      </w:pPr>
      <w:r>
        <w:rPr>
          <w:rFonts w:ascii="IRNazanin" w:hAnsi="IRNazanin" w:eastAsia="IRNazanin"/>
          <w:color w:val="111111"/>
          <w:sz w:val="28"/>
          <w:sz w:val="28"/>
          <w:szCs w:val="28"/>
          <w:rtl w:val="true"/>
          <w:lang w:bidi="fa-IR"/>
        </w:rPr>
        <w:t xml:space="preserve">و یخبرها بما یكون بعدها، 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یكتب ذلك، فهذا مصحف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الحسین بن أبي العلا یروي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مصحف فاطمة، ما أزعم أن فيه قرآناً، و فيه ما یحتاج الناس إلینا، و لا نحتاج إلی أحد، حتی أن فيه الجلد بالجلدة، و نصف الجلدة، و ربع الجلدة و أرش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حدیث آخر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ما یكون من حادث، و أسماء من یملك إلی أن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بقي الكلام حول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القرآن أن الوحي من اللّه لا یختص بالأنبیاء، بل یوحی اللّه تعالی إلی غیر الأنبیاء أیضاً، استمع إلی هذه الآیات البیِّنات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فقضیهن سبع سموات في یومین وأوحی في كل سماء أمرها</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أوحیت إلی الحواریین أن آمنوا بي و برسولي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یوحي ربّك إلی الملائكة أني معكم فثبَّتوا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ربك إلی النحل أن اتخذي من الجبال بیوتاً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أم‌موسی أن أرضعیه</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أوحینا إلی أمك ما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الآیات التي تصرح بأن الوحي لا یختص بالأنبیاء، بل لا یختص بالبشر، فلقد أوحی اللّه تعالی إلی كل سماء، و أوحی إلی الحواریین و إلی الملائكة و إلی النحل و إلی أم‌ موسی، فلا یصعب علیك أن تقبل بأنَّ اللّه تعالی أوحی إلی سیدة نساء العالمین و بنت سید الأنبیاء </w:t>
      </w:r>
    </w:p>
    <w:p>
      <w:pPr>
        <w:pStyle w:val="BookText"/>
        <w:rPr/>
      </w:pPr>
      <w:r>
        <w:rPr>
          <w:rFonts w:ascii="IRNazanin" w:hAnsi="IRNazanin" w:eastAsia="IRNazanin"/>
          <w:color w:val="111111"/>
          <w:sz w:val="28"/>
          <w:sz w:val="28"/>
          <w:szCs w:val="28"/>
          <w:rtl w:val="true"/>
          <w:lang w:bidi="fa-IR"/>
        </w:rPr>
        <w:t xml:space="preserve">و المرسلین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تقول في تفسیر الوحی إلی أم‌ موسی قل في تفسیر الوحی إلی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ختاماً لهذا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مصحف السیدة فاطمة الزهراء كتاب ضخم، یحتوي علی جمیع الأحكام الشرعیة بالتفصیل، و یستوعب قانون العقوبات في الإسلام، حتی بعض المخالفات التي عقوبتها جلدة واحدة أو نصف جلدة أو ربع جلدة، بل و حتی غرامة من خدش جسم أحد من الناس خدشة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 أسماء ملوك العالم الذين حكموا البلاد من ذلك الیوم و سیحكمون إلی قیام القیامة، كل ذلك كان في علم اللّه الذي هو بكل خلق علیم و بكل شيء خبیر بصیر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 ذكر الحوادث المهمة من الملاحم و المجازر التي تحدث في الكون و غیر ذلك من القضایا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فيه شيء من القرآن كما هو صریح الحدیث</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أطلنا البحث و الكلام حول هذا الموضوع لأن بعض أصحاب النفوس المریضة و القلوب السقیمة اعتبروا هذا الحدیث مرتعاً خصباً للتهریج و التشنیع ضد الشیعة و التشیّع، كأنهم لم یقرأوا هذه الآیات أو لم یفهموها أو تناسوها فهاجموا الشیعة مهاجمة شعواء فقالوا ما قالوا، و حسابهم علی اللّه یوم فصل القضاء</w:t>
      </w:r>
      <w:r>
        <w:rPr>
          <w:rFonts w:eastAsia="IRNazanin" w:cs="IRNazanin"/>
          <w:color w:val="111111"/>
          <w:sz w:val="28"/>
          <w:szCs w:val="28"/>
          <w:rtl w:val="true"/>
          <w:lang w:bidi="fa-IR"/>
        </w:rPr>
        <w:t xml:space="preserve">. </w:t>
      </w:r>
      <w:bookmarkStart w:id="82" w:name="pg828_7766"/>
    </w:p>
    <w:p>
      <w:pPr>
        <w:pStyle w:val="Heading2"/>
        <w:numPr>
          <w:ilvl w:val="1"/>
          <w:numId w:val="1"/>
        </w:numPr>
        <w:rPr/>
      </w:pPr>
      <w:bookmarkStart w:id="83" w:name="__RefHeading___Toc6714872_211673320"/>
      <w:bookmarkStart w:id="84" w:name="_Toc28"/>
      <w:bookmarkEnd w:id="82"/>
      <w:bookmarkEnd w:id="83"/>
      <w:r>
        <w:rPr>
          <w:rtl w:val="true"/>
        </w:rPr>
        <w:t>الزهراء</w:t>
      </w:r>
      <w:bookmarkEnd w:id="84"/>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فخلق اللّه نور فاطمه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كالقندیل، و علقه في قرطا العرش، فزهرت السماوات السبع و الارضون السبع، من اجل ذلك سمیت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ابن عباس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ابنتي فاطمة فإنها سیدة نساء العالمین من الأولین و الآخرین، و هي بضعة مني و هي نور ‌عیني، و هي ثمرة ‌فؤادي و هي روحي التي بین جنبيّ، و هي الحوراء الإنسیة متی قامت في محرابها بین یدي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نورها لملائكة السموات كما یزهر نور الكواكب لأهل الأرض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بهذین الحدیثین اتضح لنا سبب تسمیتها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و هناك أحادیث أخری بهذا المضمون، و إنها كانت تتمتع بوجه مشرق مستنیر زاهر، و فيما ذكرنا كفایة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لسیدتنا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غیر التي مرّت علیك و كل اسم یدل علی فضیلة و مزیة امتازت بها السیدة الزهراء،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البتول، العذراء، الحانیة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كثرة شفقتها و عطفها علی اولادها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أم‌أبیها، و هي من أفضل كناها</w:t>
      </w:r>
      <w:r>
        <w:rPr>
          <w:rFonts w:eastAsia="IRNazanin" w:cs="IRNazanin"/>
          <w:color w:val="111111"/>
          <w:sz w:val="28"/>
          <w:szCs w:val="28"/>
          <w:rtl w:val="true"/>
          <w:lang w:bidi="fa-IR"/>
        </w:rPr>
        <w:t xml:space="preserve">. </w:t>
      </w:r>
      <w:bookmarkStart w:id="85" w:name="pg828_7767"/>
    </w:p>
    <w:p>
      <w:pPr>
        <w:pStyle w:val="Heading2"/>
        <w:numPr>
          <w:ilvl w:val="1"/>
          <w:numId w:val="1"/>
        </w:numPr>
        <w:rPr/>
      </w:pPr>
      <w:bookmarkStart w:id="86" w:name="__RefHeading___Toc6714874_211673320"/>
      <w:bookmarkStart w:id="87" w:name="_Toc29"/>
      <w:bookmarkEnd w:id="85"/>
      <w:bookmarkEnd w:id="86"/>
      <w:r>
        <w:rPr>
          <w:rtl w:val="true"/>
        </w:rPr>
        <w:t>البتول</w:t>
      </w:r>
      <w:bookmarkEnd w:id="87"/>
    </w:p>
    <w:p>
      <w:pPr>
        <w:pStyle w:val="BookText"/>
        <w:rPr/>
      </w:pPr>
      <w:r>
        <w:rPr>
          <w:rFonts w:ascii="IRNazanin" w:hAnsi="IRNazanin" w:eastAsia="IRNazanin"/>
          <w:color w:val="111111"/>
          <w:sz w:val="28"/>
          <w:sz w:val="28"/>
          <w:szCs w:val="28"/>
          <w:rtl w:val="true"/>
          <w:lang w:bidi="fa-IR"/>
        </w:rPr>
        <w:t>اعلم أنَّ اللّه تعالی قد جعل في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الجماد و النبات و الحیوان و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سُنَن، و جعل تلك المخلوقات خاضعة لتلك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فالنار طبیعتها الإحراق و هذه سُنّة اللّه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النبات یحتاج إلی زمان محدود و مكان معیّن بشروط خاصة حتی ینمو و یكبر و یثمر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إلی الحبة التي تزرع، و العوامل التي تساعدها علی أن تنبت من الأرض، و الزمان المعیّن لنموِّها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سُنّة اللّه في النباتات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الحیوانات جعلها اللّه خاضعة لقوانین خاصة و أحجامها و ألوانها و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كذلك خاضع لقوانین كونیة، و طبائع جسمية و نفسیة و روحیة، و لكن اللّه تعالی جعل أولیاءه فوق تلك القوانین و السنن في ظروف خاصة لحكمته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تلك القوانین هي الخاضعة لأولیائه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أنظر إلی النار المحرقة، التي تحرق كل ما أصابته، و لكن اللّه تعالی جعل النار برداً و سلاماً علی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كذلك أنبت اللّه علی نبیه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من یقطین، بعد أن نبذه الحوت بالعراء و هو سقیم، مع العلم أن حبة الیقطین تحتاج إلی مدة غیر قصیرة،حتی تنبت وتورق وتستر بوَرقها جسم إنسان أو غیر إنسان، و هكذا جعل اللّه النبات خاضعاً لولیه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التناسل لا یمكن إلاّ بالتلقیح، و انتقال نطفة الرجل إلی رحم المرأة، و تطوُّر النطفة إلی علقة إلی مضغة إلی عظام إلی خلق آخر، و إلی أن یكمل الجنین خلال ستة أشهر علی أقل التقادیر، أو تسعة أشهر كما هو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سنة اللّه في قانون التناسل بین البشر، و لكن هذه السُنة و هذا القانون كان خاضعاً لمریم إذ حملت بعیسی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یمسسها بشر، و حملت و بلدها فانتبذت به مكاناً قصیاً، فأجاءها المخاض إلی جذع النخلة، فوضعت بعیسی، كل ذلك خلال تسع ساعات أو ست ساعات فقطِ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الغرار كانت المعجزات تصدر عن الأنبیاء و الأوصیاء عن طریق خرق العادة و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الأمثلة كثیرة جداً، تجد في القرآن الكریم طائفة كبیرة من القصص التي تحدّی فيها الأنبیاء و الأوصیاء قانون الطبیعة، كهبوط آدم من الجنة إلی الأرض، و فوران التنور بالماء في قصة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سارة بإسحاق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كانت عجوزاً عقیماً، و انقلاب العصا حیَّة تسعی في قصة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إبراء الأكمه و الأبرص و إحیاء الموتی في قصة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قصة الإسراء و المعراج في قصة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ذلك من القضایا الخارقة للعادة و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ذكرت هذه الفقرات كمقدمة تمهیدیة لما یلي</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العادة الشهریة التي تراها المرأة في كل شهر منذ بلوغها حدِّ الأنوثة إلی الخمسین أو الستین من العمر ما هي إلاَّ دم فاسد، قد تخزنه في </w:t>
      </w:r>
    </w:p>
    <w:p>
      <w:pPr>
        <w:pStyle w:val="BookText"/>
        <w:rPr/>
      </w:pPr>
      <w:r>
        <w:rPr>
          <w:rFonts w:ascii="IRNazanin" w:hAnsi="IRNazanin" w:eastAsia="IRNazanin"/>
          <w:color w:val="111111"/>
          <w:sz w:val="28"/>
          <w:sz w:val="28"/>
          <w:szCs w:val="28"/>
          <w:rtl w:val="true"/>
          <w:lang w:bidi="fa-IR"/>
        </w:rPr>
        <w:t>الأوعیة و الأجهزة التي جعلها اللّه في جسم المرأة لیكون ذلك الدم غذاء للجنین، فإذا لم یكن جنین في الرحم سال الدم إلی الخارج، و ربما انقلب إلی اللبن إذا كانت المرأة 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یسألونك عن المحیض قل هو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دم الحیض مادة ضارّة، مؤذیة في جسم المرأة، فلابدَّ من خروجها لتنجو المرأة من أمراض و 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فترة العادة الشهریة تحدث حوادث جسمية و روحیة للمرأة تغیِّر ملامحها، و لون وجهها، بل و أخلاقها و نفسیِّتها و من الممكن معرفة الحائض من ملامح وجهها و ‌عینيها، بل من نظراتها و حركاتها، و هذا النزیف لا یشبه النزیف ‌الطبیعي ‌العادي الذي یصاب به الإنسان، بل یختلف عن ذلك اختلافاً كثیراً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العادة الشهریة حینما تحدث للمرأة تشعر بشيء من الانفعال و الخجل و الانكسار و إن كان الأمر خارجاً عن إرادتها و اختیارها، و لكنها تتألم بهذا الحادث الذي لا یحسن التصریح به لكل أحد، و خاصة للرجال، و النزیف و حالة الانفعال توجد في المرأة ضعفاً و انكساراً في جسمها و روحها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سقط عنها حكم الصلاة و الصوم خلال فترة العادة، و حرَّم اللّه علیها اللبث في المساجد و دخول المسجد الحرام و المسجد النبوي و قراءة سُوَر العزائم الأربع و هي السور التي فيها آیات السجدة الواجبة و غیر ذلك مما هو مذكور في الكتب الفقهیة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نفس هذه الأحكام تجري في أیام النفاس لنفس الأسباب التي مرّ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اللّه تعالی كره لسیدة النساء فاطمة الزهراء أن تتلوّث بهذه </w:t>
      </w:r>
    </w:p>
    <w:p>
      <w:pPr>
        <w:pStyle w:val="BookText"/>
        <w:rPr/>
      </w:pPr>
      <w:r>
        <w:rPr>
          <w:rFonts w:ascii="IRNazanin" w:hAnsi="IRNazanin" w:eastAsia="IRNazanin"/>
          <w:color w:val="111111"/>
          <w:sz w:val="28"/>
          <w:sz w:val="28"/>
          <w:szCs w:val="28"/>
          <w:rtl w:val="true"/>
          <w:lang w:bidi="fa-IR"/>
        </w:rPr>
        <w:t>القذارة المادّیة المعنویة، فأذهب اللّه عنها الرجس و طهَّرها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هاك طائفة من الأحادیث الصحیحة التي تصرّح بهذا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القندوزي في ینابیع المودة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لأنها تبتَّلت في الحیض و النفاس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صالح الكشفي الحنفي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 فاطمة بتولاً لأنها تبتلت و تقطَّعت عما هو معتاد العورات في كل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الأمر تسري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بتول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سمعناك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بتول و فاطمة بتول؟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التي لم تر حمرة قط، أي لم تحض، فإن الحیض مكروه في بنات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الحافظ أبوبكر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 حوراء آدمیة لم تحض و لم تطمث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 رواه النسائي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ابن عساكر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التاریخ الكبیر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عن أم‌سلیم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في حیض و لا في 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السیوطي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خصائص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كانت لا تحیض</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الرافعي في التدوین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نفاسها دما و لا حیضا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بالحسن فلم أر لها دماً في حیض و لا نفاس،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ابنتي طاهرة مطهرة، لا یُری لها دمٌ في طمث و لا 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الصفوري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أبی‌بصیر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علي النساء ما دامت فاطمة 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قید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طاهرة لا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التعلیل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المراد أنها لما كانت لا تحیض حتی یكون له عذر في مباشرة غیرها فلذا حرَّم اللّه علیه غیرها رعایة لحرمتها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جلالتها منعت من ذلك، و عبَّر عن ذلك ببعض ما یلزمه من الصفات التي اختصت بها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نزاهة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الدماء تُعتبر من مصادیق آیة التطهیر التي تُصرِّح بإذهاب الرجس عنهم و تطهیرهم تطهیراً</w:t>
      </w:r>
      <w:r>
        <w:rPr>
          <w:rFonts w:eastAsia="IRNazanin" w:cs="IRNazanin"/>
          <w:color w:val="111111"/>
          <w:sz w:val="28"/>
          <w:szCs w:val="28"/>
          <w:rtl w:val="true"/>
          <w:lang w:bidi="fa-IR"/>
        </w:rPr>
        <w:t xml:space="preserve">. </w:t>
      </w:r>
      <w:bookmarkStart w:id="88" w:name="pg828_7772"/>
    </w:p>
    <w:p>
      <w:pPr>
        <w:pStyle w:val="Heading2"/>
        <w:numPr>
          <w:ilvl w:val="1"/>
          <w:numId w:val="1"/>
        </w:numPr>
        <w:rPr/>
      </w:pPr>
      <w:bookmarkStart w:id="89" w:name="__RefHeading___Toc6714876_211673320"/>
      <w:bookmarkStart w:id="90" w:name="_Toc30"/>
      <w:bookmarkEnd w:id="88"/>
      <w:bookmarkEnd w:id="89"/>
      <w:r>
        <w:rPr>
          <w:rtl w:val="true"/>
        </w:rPr>
        <w:t>العذراء</w:t>
      </w:r>
      <w:bookmarkEnd w:id="90"/>
    </w:p>
    <w:p>
      <w:pPr>
        <w:pStyle w:val="BookText"/>
        <w:rPr/>
      </w:pPr>
      <w:r>
        <w:rPr>
          <w:rFonts w:ascii="IRNazanin" w:hAnsi="IRNazanin" w:eastAsia="IRNazanin"/>
          <w:color w:val="111111"/>
          <w:sz w:val="28"/>
          <w:sz w:val="28"/>
          <w:szCs w:val="28"/>
          <w:rtl w:val="true"/>
          <w:lang w:bidi="fa-IR"/>
        </w:rPr>
        <w:t>لقد مرّ علیك أن من جملة أسمائها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العذراء أي أنها كانت عذراء دائماً، و قد مرّت علیك أحادیث كثیرة تصرِّح بأنَّ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من طعام الجنة، و صرَّح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حوراء إنسیة،و لیس في هذا التعبیر شيء من المجاز أو الغلوّ، بل هي الحقیقة والحق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 إلی جانب تلك الأحادیث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أنشأنا هن إن‌شاء فجعلنا هنَّ أبكاراً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ذلك أنَّ الحور العین أبكار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مجمع البیان في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یأتیهن أزواجهن إلاّ و جدوهن أبكاراً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الیك هذا حدیث الذي یفسِّر الموضوع تفسیراً كاملاً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سأل رجل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فكیف تكون الحوراء في كل ما أتاها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عذراء؟</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خلقت من الطیب، لا یعتریها عاهة و لا تخالط جسمها 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یدنسها حیض، فالرحم ملتزقة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91" w:name="pg828_7773"/>
    </w:p>
    <w:p>
      <w:pPr>
        <w:pStyle w:val="Heading2"/>
        <w:numPr>
          <w:ilvl w:val="1"/>
          <w:numId w:val="1"/>
        </w:numPr>
        <w:rPr/>
      </w:pPr>
      <w:bookmarkStart w:id="92" w:name="__RefHeading___Toc6714878_211673320"/>
      <w:bookmarkStart w:id="93" w:name="_Toc31"/>
      <w:bookmarkEnd w:id="91"/>
      <w:bookmarkEnd w:id="92"/>
      <w:r>
        <w:rPr>
          <w:rtl w:val="true"/>
        </w:rPr>
        <w:t>حیاتها و نشأتها</w:t>
      </w:r>
      <w:bookmarkEnd w:id="93"/>
    </w:p>
    <w:p>
      <w:pPr>
        <w:pStyle w:val="BookText"/>
        <w:rPr/>
      </w:pPr>
      <w:r>
        <w:rPr>
          <w:rFonts w:ascii="IRNazanin" w:hAnsi="IRNazanin" w:eastAsia="IRNazanin"/>
          <w:color w:val="111111"/>
          <w:sz w:val="28"/>
          <w:sz w:val="28"/>
          <w:szCs w:val="28"/>
          <w:rtl w:val="true"/>
          <w:lang w:bidi="fa-IR"/>
        </w:rPr>
        <w:t>لقد فتحت السیدة فاطمة الزهراء عینها في وجه الحیاة، و في وجه أبیها الرسول ترتضع من أمِّها السیدة خدیجة اللبن المزیج بالفضائل و الكمال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كانت تنمو في بیت الوحي نموًّا متزایداً، و تنبت في مهبط الرسالة نباتاً حسناً، یزقّها أبوها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الإلهیة، و یفيض علیها المعارف الربانیة، و یعلّمها أحسن دروس التوحید، وأرقی علوم الإیمان و أجمل حقائق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یربّیها أفضل تربیة و أحسنها، إذ وجد الرسول في ابنته المثالیة كامل الاستعداد لقبول العلوم و وعیها، و وجد في نفسها الشریفة الطیبة كل الروحانیة و النورانیة، و التهیؤ لصعود مدارج الكمال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جانب هذا شاءت الحكمة الإلهیة للسیدة فاطمة الزهراء أن تكون حیاتها ممزوجة بالمكاره، مشفوعة بالآلام و المآسي منذ صغر سنّها، فإنها فتحت عینها في وجه الحیاة و إذا بها تری أباها خائفاً، یحاربه الأقربون و الأبعدون و یناوئه الكفّار و المشركون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فربما حضرت فاطمة في المسجد الحرام فرأت أباها جالساً في حِجر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 القرآن، و تری بعض المشركین یوصلون إلیه أنواع الأذی، و یحاربونه محاربة نفسیة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یوماً فنظرت إلی بعض المشركین و هو یُفرغ سلا الناقة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 ظهر ابیها الرسول و هو 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الزهراء تشاهد ذلك المنظر المولم، و تسمح ذالك عن ظهر آبیها و ثیابه،و ترمي القوم بكلمات التحقیر و الاهانه و هم یضحكون منها، شأن السفلة الأوباش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اجتمعوا في الحجر، فتعاقدوا باللات و العزّی و 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رأینا محمداً لقمنا مقام رجل واحد، و لنقتلنّه، فدخلت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باكیة، و حكت مقالهم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واشتدت الأزمة و زادت المحنة حتی اضطر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یختفي في شعب ‌أبي ‌طالب، و رافقته عائلته، وآل ‌‌أبي ‌طالب إلی ذلك المكان، و كانوا یعیشون في جو من الإرهاب و الإرعاب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كل لیلة یتوقعون هجوم المشركین علیهم و خاصة بعد أن كتب المشركون الصحیفة القاطعة، و حاصروا ‌بني ‌هاشم حصاراً اقتصادیاً فلا یدعونهم یبیعون و لا یشترون شیئاً حتی المواد الغذائیة، بل و منعوا إیصال الطعام إلیهم، فاستولی الجوع علیهم، و أثَّر في الأطفال أكثر و أكثر، فلا عجب إذا كانت أصوات بكاء الأطفال تصل إلی مسامع أهل مكة، فبین شامت بهم مسرور، و بین متألِّم 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طالت المدة ثلاث سنین و شهوراً، و كانت السیدة فاطمة من الذين شملتهم هذه المأساة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‌المآسي أیقظت في السیدة فاطمة روح الجهاد و الاستقامة و المثابرة، و كأنها كانت فترة التمرین و التدریب للمستقبل القریب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كان یهوِّن الخطب، و یجبر خاطر السیدة فاطمة الزهراء و یقرّ عینها أنها كانت تری البطل الشهم أباطالب یقف ذلك الموقف المشرِّف في نصرة أبیها الرسول فكان تارة یحمل سیفه و یرافقه أخوه حمزة و یمشیان </w:t>
      </w:r>
    </w:p>
    <w:p>
      <w:pPr>
        <w:pStyle w:val="BookText"/>
        <w:rPr/>
      </w:pPr>
      <w:r>
        <w:rPr>
          <w:rFonts w:ascii="IRNazanin" w:hAnsi="IRNazanin" w:eastAsia="IRNazanin"/>
          <w:color w:val="111111"/>
          <w:sz w:val="28"/>
          <w:sz w:val="28"/>
          <w:szCs w:val="28"/>
          <w:rtl w:val="true"/>
          <w:lang w:bidi="fa-IR"/>
        </w:rPr>
        <w:t>خلف الرسول نحو المسجد الحرام لیعلن مؤازرته و مناصرته للرسول، و كأنهما جندیان مسلحان في حالة الإنذار، و ربما انضمّ إلی ‌أبي ‌طالب بعض عبیده و موالیه یمشون خلف الرسول و كأنهم مفرزة عسكرية أو سریة 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تارة أخری كان یصرّح بتجاوبه وانحیازه إلی الرسول، فكان بعلن إسلامه إظهاراً للحقیقة، فينظم القصائد التي كان لها أحسن أثر في ذلك الیوم في دعم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الطبري بإسناده أن رؤساء قریش لما رأوا دفاع ‌أبي ‌طالب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إلیه،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جئناك بفتی قریش جمالاً وجوداً و شهامة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الولید، ندفعه إلیك و تدفع إلینا ابن أخیك الذي فرّق جماعتنا، و سفّه أحلامنا فنقتله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تعطوني ابنكم فأغذوه، و أعطیكم ابني فتقتلونه؟ بل، فلیأت كل امرئ بولده فأقتله،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منعنا الرسول رسول الملیك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ببیض تلألأ كلمع البروق</w:t>
      </w:r>
    </w:p>
    <w:p>
      <w:pPr>
        <w:pStyle w:val="BookText"/>
        <w:rPr/>
      </w:pPr>
      <w:r>
        <w:rPr>
          <w:rFonts w:ascii="IRNazanin" w:hAnsi="IRNazanin" w:eastAsia="IRNazanin"/>
          <w:color w:val="111111"/>
          <w:sz w:val="28"/>
          <w:sz w:val="28"/>
          <w:szCs w:val="28"/>
          <w:rtl w:val="true"/>
          <w:lang w:bidi="fa-IR"/>
        </w:rPr>
        <w:t>أذود و أحمی رسول الملیك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حمایة حام علیه شفيق</w:t>
      </w:r>
    </w:p>
    <w:p>
      <w:pPr>
        <w:pStyle w:val="BookText"/>
        <w:rPr/>
      </w:pPr>
      <w:r>
        <w:rPr>
          <w:rFonts w:ascii="IRNazanin" w:hAnsi="IRNazanin" w:eastAsia="IRNazanin"/>
          <w:color w:val="111111"/>
          <w:sz w:val="28"/>
          <w:sz w:val="28"/>
          <w:szCs w:val="28"/>
          <w:rtl w:val="true"/>
          <w:lang w:bidi="fa-IR"/>
        </w:rPr>
        <w:t>و أقواله و أشعاره المنبئة عن إسلامه كثیرة لا تحصی فمن ذلك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تعلموا أنا وجدنا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كموسی خطَّ في أول الكتب؟</w:t>
      </w:r>
    </w:p>
    <w:p>
      <w:pPr>
        <w:pStyle w:val="BookText"/>
        <w:rPr/>
      </w:pPr>
      <w:r>
        <w:rPr>
          <w:rFonts w:ascii="IRNazanin" w:hAnsi="IRNazanin" w:eastAsia="IRNazanin"/>
          <w:color w:val="111111"/>
          <w:sz w:val="28"/>
          <w:sz w:val="28"/>
          <w:szCs w:val="28"/>
          <w:rtl w:val="true"/>
          <w:lang w:bidi="fa-IR"/>
        </w:rPr>
        <w:t>ألیس أبونا هاشم شدَّ أزره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 بنیه بالطعان و بالحرب؟</w:t>
      </w:r>
    </w:p>
    <w:p>
      <w:pPr>
        <w:pStyle w:val="BookText"/>
        <w:rPr/>
      </w:pPr>
      <w:r>
        <w:rPr>
          <w:rFonts w:ascii="IRNazanin" w:hAnsi="IRNazanin" w:eastAsia="IRNazanin"/>
          <w:color w:val="111111"/>
          <w:sz w:val="28"/>
          <w:sz w:val="28"/>
          <w:szCs w:val="28"/>
          <w:rtl w:val="true"/>
          <w:lang w:bidi="fa-IR"/>
        </w:rPr>
        <w:t>و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خلوف اللسان ضعیف السبب</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قد جاءهم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و لم یأتهم بالكذب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في حدیث الصحیفة، و هو من معجزات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كان أمر الصحیفة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 یخبِّر غائب القوم یعجبِ</w:t>
      </w:r>
    </w:p>
    <w:p>
      <w:pPr>
        <w:pStyle w:val="BookText"/>
        <w:rPr/>
      </w:pPr>
      <w:r>
        <w:rPr>
          <w:rFonts w:ascii="Amiri" w:hAnsi="Amiri" w:eastAsia="Amiri" w:cs="Amiri"/>
          <w:color w:val="111111"/>
          <w:sz w:val="28"/>
          <w:sz w:val="28"/>
          <w:szCs w:val="28"/>
          <w:rtl w:val="true"/>
          <w:lang w:bidi="ar-SA"/>
        </w:rPr>
        <w:t>محا اللّه منها كفرهم وعقوقهم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من ناطق الحق معربِ</w:t>
      </w:r>
    </w:p>
    <w:p>
      <w:pPr>
        <w:pStyle w:val="BookText"/>
        <w:rPr/>
      </w:pPr>
      <w:r>
        <w:rPr>
          <w:rFonts w:ascii="IRNazanin" w:hAnsi="IRNazanin" w:eastAsia="IRNazanin"/>
          <w:color w:val="111111"/>
          <w:sz w:val="28"/>
          <w:sz w:val="28"/>
          <w:szCs w:val="28"/>
          <w:rtl w:val="true"/>
          <w:lang w:bidi="fa-IR"/>
        </w:rPr>
        <w:t>و أمسی ابن عبداللّه فينا مصدِّقاً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سخط من قومنا غیر معتب</w:t>
      </w:r>
    </w:p>
    <w:p>
      <w:pPr>
        <w:pStyle w:val="BookText"/>
        <w:rPr/>
      </w:pPr>
      <w:r>
        <w:rPr>
          <w:rFonts w:ascii="IRNazanin" w:hAnsi="IRNazanin" w:eastAsia="IRNazanin"/>
          <w:color w:val="111111"/>
          <w:sz w:val="28"/>
          <w:sz w:val="28"/>
          <w:szCs w:val="28"/>
          <w:rtl w:val="true"/>
          <w:lang w:bidi="fa-IR"/>
        </w:rPr>
        <w:t>و قوله من قصیدة یخص أخاه حمزة علی اتباع النبي والصبر في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أبا یعلی علی دین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 مظهراً للدین وُفّقت صابرا</w:t>
      </w:r>
    </w:p>
    <w:p>
      <w:pPr>
        <w:pStyle w:val="BookText"/>
        <w:rPr/>
      </w:pPr>
      <w:r>
        <w:rPr>
          <w:rFonts w:ascii="Amiri" w:hAnsi="Amiri" w:eastAsia="Amiri" w:cs="Amiri"/>
          <w:color w:val="111111"/>
          <w:sz w:val="28"/>
          <w:sz w:val="28"/>
          <w:szCs w:val="28"/>
          <w:rtl w:val="true"/>
          <w:lang w:bidi="ar-SA"/>
        </w:rPr>
        <w:t>فقد سرني إذ قلت أنك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لرسول ‌اللّه في اللّه ناصراً</w:t>
      </w:r>
    </w:p>
    <w:p>
      <w:pPr>
        <w:pStyle w:val="BookText"/>
        <w:rPr/>
      </w:pPr>
      <w:r>
        <w:rPr>
          <w:rFonts w:ascii="IRNazanin" w:hAnsi="IRNazanin" w:eastAsia="IRNazanin"/>
          <w:color w:val="111111"/>
          <w:sz w:val="28"/>
          <w:sz w:val="28"/>
          <w:szCs w:val="28"/>
          <w:rtl w:val="true"/>
          <w:lang w:bidi="fa-IR"/>
        </w:rPr>
        <w:t xml:space="preserve">و قوله یحض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نصر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 </w:t>
      </w:r>
      <w:r>
        <w:rPr>
          <w:rStyle w:val="FootnoteAnchor"/>
          <w:rtl w:val="true"/>
        </w:rPr>
        <w:footnoteReference w:id="111"/>
      </w:r>
      <w:r>
        <w:rPr>
          <w:rFonts w:ascii="IRNazanin" w:hAnsi="IRNazanin" w:eastAsia="IRNazanin"/>
          <w:color w:val="111111"/>
          <w:sz w:val="28"/>
          <w:sz w:val="28"/>
          <w:szCs w:val="28"/>
          <w:rtl w:val="true"/>
          <w:lang w:bidi="fa-IR"/>
        </w:rPr>
        <w:t>ملیك الحبش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 كموسی و المسیح ابن مریم</w:t>
      </w:r>
    </w:p>
    <w:p>
      <w:pPr>
        <w:pStyle w:val="BookText"/>
        <w:rPr/>
      </w:pPr>
      <w:r>
        <w:rPr>
          <w:rFonts w:ascii="IRNazanin" w:hAnsi="IRNazanin" w:eastAsia="IRNazanin"/>
          <w:color w:val="111111"/>
          <w:sz w:val="28"/>
          <w:sz w:val="28"/>
          <w:szCs w:val="28"/>
          <w:rtl w:val="true"/>
          <w:lang w:bidi="fa-IR"/>
        </w:rPr>
        <w:t>أتی بهدیً مثل الذي أتیا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بأمر اللّه یهدي و یعصم</w:t>
      </w:r>
    </w:p>
    <w:p>
      <w:pPr>
        <w:pStyle w:val="BookText"/>
        <w:rPr/>
      </w:pPr>
      <w:r>
        <w:rPr>
          <w:rFonts w:ascii="IRNazanin" w:hAnsi="IRNazanin" w:eastAsia="IRNazanin"/>
          <w:color w:val="111111"/>
          <w:sz w:val="28"/>
          <w:sz w:val="28"/>
          <w:szCs w:val="28"/>
          <w:rtl w:val="true"/>
          <w:lang w:bidi="fa-IR"/>
        </w:rPr>
        <w:t>و إنكم تتلونه في كتابكم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 حدیث، لا حدیث المرجّم</w:t>
      </w:r>
    </w:p>
    <w:p>
      <w:pPr>
        <w:pStyle w:val="BookText"/>
        <w:rPr/>
      </w:pPr>
      <w:r>
        <w:rPr>
          <w:rFonts w:ascii="IRNazanin" w:hAnsi="IRNazanin" w:eastAsia="IRNazanin"/>
          <w:color w:val="111111"/>
          <w:sz w:val="28"/>
          <w:sz w:val="28"/>
          <w:szCs w:val="28"/>
          <w:rtl w:val="true"/>
          <w:lang w:bidi="fa-IR"/>
        </w:rPr>
        <w:t>فلا تجعلوا للّه نداً، و أسلموا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طریق الحق لیس بمظلم</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أكرم اللّه النبي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 خلق اللّه في الناس أحمد</w:t>
      </w:r>
    </w:p>
    <w:p>
      <w:pPr>
        <w:pStyle w:val="BookText"/>
        <w:rPr/>
      </w:pPr>
      <w:r>
        <w:rPr>
          <w:rFonts w:ascii="IRNazanin" w:hAnsi="IRNazanin" w:eastAsia="IRNazanin"/>
          <w:color w:val="111111"/>
          <w:sz w:val="28"/>
          <w:sz w:val="28"/>
          <w:szCs w:val="28"/>
          <w:rtl w:val="true"/>
          <w:lang w:bidi="fa-IR"/>
        </w:rPr>
        <w:t>و شقّ له من اسمه لیجلّه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فذو العرش محمود، و هذا محمدِ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كذبتم و بیتِ اللّه نبزي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نطاعن دونه و نناضلِ</w:t>
      </w:r>
    </w:p>
    <w:p>
      <w:pPr>
        <w:pStyle w:val="BookText"/>
        <w:rPr/>
      </w:pPr>
      <w:r>
        <w:rPr>
          <w:rFonts w:ascii="IRNazanin" w:hAnsi="IRNazanin" w:eastAsia="IRNazanin"/>
          <w:color w:val="111111"/>
          <w:sz w:val="28"/>
          <w:sz w:val="28"/>
          <w:szCs w:val="28"/>
          <w:rtl w:val="true"/>
          <w:lang w:bidi="fa-IR"/>
        </w:rPr>
        <w:t>و نُسلمه حتی نُصرَّع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نذهل عن أبنائنا و الحلائل</w:t>
      </w:r>
    </w:p>
    <w:p>
      <w:pPr>
        <w:pStyle w:val="BookText"/>
        <w:rPr/>
      </w:pPr>
      <w:r>
        <w:rPr>
          <w:rFonts w:ascii="IRNazanin" w:hAnsi="IRNazanin" w:eastAsia="IRNazanin"/>
          <w:color w:val="111111"/>
          <w:sz w:val="28"/>
          <w:sz w:val="28"/>
          <w:szCs w:val="28"/>
          <w:rtl w:val="true"/>
          <w:lang w:bidi="fa-IR"/>
        </w:rPr>
        <w:t>و أبیض یستسقی الغمام 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 الیتامی عصمة للأرامل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یلوذ به الهَّلاك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عنده في رحمة و فواضل </w:t>
      </w:r>
    </w:p>
    <w:p>
      <w:pPr>
        <w:pStyle w:val="BookText"/>
        <w:rPr/>
      </w:pPr>
      <w:r>
        <w:rPr>
          <w:rFonts w:ascii="IRNazanin" w:hAnsi="IRNazanin" w:eastAsia="IRNazanin"/>
          <w:color w:val="111111"/>
          <w:sz w:val="28"/>
          <w:sz w:val="28"/>
          <w:szCs w:val="28"/>
          <w:rtl w:val="true"/>
          <w:lang w:bidi="fa-IR"/>
        </w:rPr>
        <w:t>ألم تعلموا أن ابننا لا مكذَّب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 و لا نعبأ بقول الأباطل</w:t>
      </w:r>
    </w:p>
    <w:p>
      <w:pPr>
        <w:pStyle w:val="BookText"/>
        <w:rPr/>
      </w:pPr>
      <w:r>
        <w:rPr>
          <w:rFonts w:ascii="IRNazanin" w:hAnsi="IRNazanin" w:eastAsia="IRNazanin"/>
          <w:color w:val="111111"/>
          <w:sz w:val="28"/>
          <w:sz w:val="28"/>
          <w:szCs w:val="28"/>
          <w:rtl w:val="true"/>
          <w:lang w:bidi="fa-IR"/>
        </w:rPr>
        <w:t>فأیَّده ربّ العباد بنصره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أظهر دیناً حقه غیر باطل</w:t>
      </w:r>
    </w:p>
    <w:p>
      <w:pPr>
        <w:pStyle w:val="BookText"/>
        <w:rPr/>
      </w:pPr>
      <w:r>
        <w:rPr>
          <w:rFonts w:ascii="IRNazanin" w:hAnsi="IRNazanin" w:eastAsia="IRNazanin"/>
          <w:color w:val="111111"/>
          <w:sz w:val="28"/>
          <w:sz w:val="28"/>
          <w:szCs w:val="28"/>
          <w:rtl w:val="true"/>
          <w:lang w:bidi="fa-IR"/>
        </w:rPr>
        <w:t>اقیمُ علی نصر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أُقاتل عنه بالقنا و القنابلِ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ذلك من مواقفه وتصریحاته ومساندته للرسول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إیمانه باللّه واعتقاده بالإسلام لما قام تلك المواقف، و لما غامَرَ بنفسه وبأولاده في سبیل نصرة النبي و تقویة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یكن ذلك التفادي و المخاطرة بدافع القرابة، فلقد كان للرسول ثمانیة أعمام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یسجِّل التاریخ لهم تلك المواقف المشرِّفة؟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سجل التاریخ عن بعض أعمام النبي مواقف مخزیة كمواقف عمِّه أبي ‌لهب</w:t>
      </w:r>
      <w:r>
        <w:rPr>
          <w:rFonts w:eastAsia="IRNazanin" w:cs="IRNazanin"/>
          <w:color w:val="111111"/>
          <w:sz w:val="28"/>
          <w:szCs w:val="28"/>
          <w:rtl w:val="true"/>
          <w:lang w:bidi="fa-IR"/>
        </w:rPr>
        <w:t xml:space="preserve">. </w:t>
      </w:r>
      <w:bookmarkStart w:id="94" w:name="pg828_7778"/>
    </w:p>
    <w:p>
      <w:pPr>
        <w:pStyle w:val="Heading2"/>
        <w:numPr>
          <w:ilvl w:val="1"/>
          <w:numId w:val="1"/>
        </w:numPr>
        <w:rPr/>
      </w:pPr>
      <w:bookmarkStart w:id="95" w:name="__RefHeading___Toc6714880_211673320"/>
      <w:bookmarkStart w:id="96" w:name="_Toc32"/>
      <w:bookmarkEnd w:id="94"/>
      <w:bookmarkEnd w:id="95"/>
      <w:r>
        <w:rPr>
          <w:rtl w:val="true"/>
        </w:rPr>
        <w:t>وفاة السیدة خدیجة الكبری</w:t>
      </w:r>
      <w:bookmarkEnd w:id="96"/>
    </w:p>
    <w:p>
      <w:pPr>
        <w:pStyle w:val="BookText"/>
        <w:rPr/>
      </w:pPr>
      <w:r>
        <w:rPr>
          <w:rFonts w:ascii="IRNazanin" w:hAnsi="IRNazanin" w:eastAsia="IRNazanin"/>
          <w:color w:val="111111"/>
          <w:sz w:val="28"/>
          <w:sz w:val="28"/>
          <w:szCs w:val="28"/>
          <w:rtl w:val="true"/>
          <w:lang w:bidi="fa-IR"/>
        </w:rPr>
        <w:t>كانت الأعوام تَمُرّ، و السنوات تنقضي، و حیاة الزهراء مشفوعة بالحوادث و ‌المآسي، و قد بلغت السابعة من عمرها أو قاربت الثامنة و إذا بفاجعة تطلُّ علی حیاتها، و تخیِّم الهموم و تتراكم الأحزان علی قلبها، و هي وفاة أُمها السیدة خدیجة، تلك الأُم البارَّة الحنون التي كانت تنظر إلی ابنتها الصغیرة فاطمة العزیزة نظرة حزن و تألم و تأثر لأنها تعلم أن الزهراء ستفجع بأُمها العطوفة الرؤوفة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السیدة خدیجة طریحة الفراش، و قد خیَّم علیها شبح الموت، فدخل علیها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تعالج سكرات الموت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منَّا ما نری بك یا خدیجة، فإذا قدمت علی ضرائرك فاقرئیهن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 یا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و كلثم أُخت موسی، و آسیة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بالرفاء یا رسول ‌اللّه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أُبشِّر خدیجة ببیت في الجنة من قصب، لا صخب فيه و لا نصبِ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الأثیر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w:t>
      </w:r>
    </w:p>
    <w:p>
      <w:pPr>
        <w:pStyle w:val="BookText"/>
        <w:rPr/>
      </w:pPr>
      <w:r>
        <w:rPr>
          <w:rFonts w:ascii="IRNazanin" w:hAnsi="IRNazanin" w:eastAsia="IRNazanin"/>
          <w:color w:val="111111"/>
          <w:sz w:val="28"/>
          <w:sz w:val="28"/>
          <w:szCs w:val="28"/>
          <w:rtl w:val="true"/>
          <w:lang w:bidi="fa-IR"/>
        </w:rPr>
        <w:t>مجوَّف واسع كالقصر 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الضجة و اضطراب الأصوات للخصام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السیدة خدیجة تتأوه و تبكي فقالت لها أسماء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أتبكین و أنت سیدة نساء العالمین؟ و أنت زوجة النبي؟ مبشَّرة علی لسانه بالجنة؟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بكیت، و لكن المرأة لیلة زفافها لا بدَّ لها من امرأة تفضي إلیها بسرِّها و تستعین بها علی حوائجها، و فاطمة حدیثة عهد بصبا، و أخاف أن لا یكون لها من یتولی أمرها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سیدتي لك عهد اللّه إن بقیت إلی ذلك الوقت أن أقوم مقامك في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فارقت السیدة خدیجة الحیاة، و عمرها ثلاث و ستون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وفاتها ضربة مؤلمة علی قلب الرسول، و خاصة و أن النبي قد فجع بعمِّه ‌أبي ‌طالب بعد أیام أو شهور من وفاة السیدة خدیجة فازداد حزناً، حتی سمَّی تلك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أصیب بمصیبتین عظیمتین علی قلبه البار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مصیبة زوجته خدیجة، لا لأنها زوجته فقط، بل لأنها أَول من صدَّقته بالنبوة، و لأنها كانت زوجة و معاضدة و مساعدة و محامیة لزوجها، لانها و هبت الالاف المولفه من اموالها في سبیل الاسلام لانها كانت تحمل شخصیه فریده من نوعها في المكه، في نساء العرب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دفنت في الهجون، 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كانت السیده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تلوذ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تدور حوله و تساله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عین أمي؟ فجعل النبي لایجیبها، و هي تدور علی من تسئله، فهبط علیه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ربك </w:t>
      </w:r>
    </w:p>
    <w:p>
      <w:pPr>
        <w:pStyle w:val="BookText"/>
        <w:rPr/>
      </w:pPr>
      <w:r>
        <w:rPr>
          <w:rFonts w:ascii="IRNazanin" w:hAnsi="IRNazanin" w:eastAsia="IRNazanin"/>
          <w:color w:val="111111"/>
          <w:sz w:val="28"/>
          <w:sz w:val="28"/>
          <w:szCs w:val="28"/>
          <w:rtl w:val="true"/>
          <w:lang w:bidi="fa-IR"/>
        </w:rPr>
        <w:t>یأْمرك أن تقرأ علی فاطمة السلام و 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 في بیت من قصب، كعابه من ذهب، و أعمدته من یاقوت أحمر، بین آسیة امرأة فرعون و مریم بنت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السلام و منه السلام، و إلیه یعود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والمصیبة الأخری مصیبة عمِّه ‌أبي ‌طالب الذي كفل النبي من یوم وفاة جده عبدالمطلب، و هو ابن ثمان سنوات، و استمرت الكفالة حتی بلغ النبي من العمر ثلاثاً و خمسین سنة، و هي السنة التي مات فيها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‌لأبي ‌طالب حقوق و خدمات و مواقف تجاه النبي طیلة هذه السنوات تعتبر في قمة فضائله و فواضله، و لولاه لمات الدین الإسلامي و هو في المهد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‌أبو طالب 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مَثُل الدین شخصاً فقاما</w:t>
      </w:r>
    </w:p>
    <w:p>
      <w:pPr>
        <w:pStyle w:val="BookText"/>
        <w:rPr/>
      </w:pPr>
      <w:r>
        <w:rPr>
          <w:rFonts w:ascii="IRNazanin" w:hAnsi="IRNazanin" w:eastAsia="IRNazanin"/>
          <w:color w:val="111111"/>
          <w:sz w:val="28"/>
          <w:sz w:val="28"/>
          <w:szCs w:val="28"/>
          <w:rtl w:val="true"/>
          <w:lang w:bidi="fa-IR"/>
        </w:rPr>
        <w:t>فهذا بمكة آوی و حاما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بیثرب جسَّ الحِماما</w:t>
      </w:r>
    </w:p>
    <w:p>
      <w:pPr>
        <w:pStyle w:val="BookText"/>
        <w:rPr/>
      </w:pPr>
      <w:r>
        <w:rPr>
          <w:rFonts w:ascii="IRNazanin" w:hAnsi="IRNazanin" w:eastAsia="IRNazanin"/>
          <w:color w:val="111111"/>
          <w:sz w:val="28"/>
          <w:sz w:val="28"/>
          <w:szCs w:val="28"/>
          <w:rtl w:val="true"/>
          <w:lang w:bidi="fa-IR"/>
        </w:rPr>
        <w:t>و للّه ذا فاتحاً للهدی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ذا للمعالي ختاما</w:t>
      </w:r>
    </w:p>
    <w:p>
      <w:pPr>
        <w:pStyle w:val="BookText"/>
        <w:rPr/>
      </w:pPr>
      <w:r>
        <w:rPr>
          <w:rFonts w:ascii="IRNazanin" w:hAnsi="IRNazanin" w:eastAsia="IRNazanin"/>
          <w:color w:val="111111"/>
          <w:sz w:val="28"/>
          <w:sz w:val="28"/>
          <w:szCs w:val="28"/>
          <w:rtl w:val="true"/>
          <w:lang w:bidi="fa-IR"/>
        </w:rPr>
        <w:t>و كان لهاتین الفاجعتین أكبر الأثر في حیاة الرسول و تغییر مجراها، لو لا موت ‌أبي ‌طالب لما هاجر من مكة، لأنَّه حینذاك شعر بفقدان الناصر و الكفيل و المحامي و لم یكن في أعمامه مَن یقوم مقام ‌أبي ‌طالب حتی عمه حمزة یو مذاك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رثاه ابنه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أباطالب عصمة المستجیر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غیث المحول و نور الظُّلَم</w:t>
      </w:r>
    </w:p>
    <w:p>
      <w:pPr>
        <w:pStyle w:val="BookText"/>
        <w:rPr/>
      </w:pPr>
      <w:r>
        <w:rPr>
          <w:rFonts w:ascii="Amiri" w:hAnsi="Amiri" w:eastAsia="Amiri" w:cs="Amiri"/>
          <w:color w:val="111111"/>
          <w:sz w:val="28"/>
          <w:sz w:val="28"/>
          <w:szCs w:val="28"/>
          <w:rtl w:val="true"/>
          <w:lang w:bidi="ar-SA"/>
        </w:rPr>
        <w:t>لقد هدَّ فقدك أهل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علیك ولي النعم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لقَّاك ربك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كنت للطهر من خیر عمِ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97" w:name="pg828_7781"/>
    </w:p>
    <w:p>
      <w:pPr>
        <w:pStyle w:val="Heading2"/>
        <w:numPr>
          <w:ilvl w:val="1"/>
          <w:numId w:val="1"/>
        </w:numPr>
        <w:rPr/>
      </w:pPr>
      <w:bookmarkStart w:id="98" w:name="__RefHeading___Toc6714882_211673320"/>
      <w:bookmarkStart w:id="99" w:name="_Toc33"/>
      <w:bookmarkEnd w:id="97"/>
      <w:bookmarkEnd w:id="98"/>
      <w:r>
        <w:rPr>
          <w:rtl w:val="true"/>
        </w:rPr>
        <w:t xml:space="preserve">فاطمة الزهراء </w:t>
      </w:r>
      <w:r>
        <w:rPr>
          <w:rtl w:val="true"/>
        </w:rPr>
        <w:t>(</w:t>
      </w:r>
      <w:r>
        <w:rPr>
          <w:rtl w:val="true"/>
        </w:rPr>
        <w:t>عَلَيهَا السَّلَامُ</w:t>
      </w:r>
      <w:r>
        <w:rPr>
          <w:rtl w:val="true"/>
        </w:rPr>
        <w:t xml:space="preserve">) </w:t>
      </w:r>
      <w:r>
        <w:rPr>
          <w:rtl w:val="true"/>
        </w:rPr>
        <w:t>و الهجرة</w:t>
      </w:r>
      <w:bookmarkEnd w:id="99"/>
    </w:p>
    <w:p>
      <w:pPr>
        <w:pStyle w:val="BookText"/>
        <w:rPr/>
      </w:pPr>
      <w:r>
        <w:rPr>
          <w:rFonts w:ascii="IRNazanin" w:hAnsi="IRNazanin" w:eastAsia="IRNazanin"/>
          <w:color w:val="111111"/>
          <w:sz w:val="28"/>
          <w:sz w:val="28"/>
          <w:szCs w:val="28"/>
          <w:rtl w:val="true"/>
          <w:lang w:bidi="fa-IR"/>
        </w:rPr>
        <w:t xml:space="preserve">و لما أصیب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بوفاة السیدة خدیجة و عمه ‌أبي ‌طالب عزم علی الهجرة من مكة، و أمر علیّاً أن یبیت علی فراشه تلك اللیلة، و سُمّیت تلك اللیلة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اللیلة التي اجتمع فيها حوالی أربعین أو أربعة عشر رجلاُ من المشركین، و طوَّقوا بیت الرسول، و هم یریدون الهجوم علی النبي لیقتلوه في بیته، فخرج النبي إلی الغار، و بقیت السیدة فاطمة في البیت، و هي تتوقع هجوم الأعداء علی دارها في كل ساعة و تستمع إلی هتافات الكفر و الإلحاد ضد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اللّه مدی الخوف و القلق المسیطر علیها طیلة تلك اللیلة، و هي تعلم خشونة طباع المشركین و قساوة قلوبهم، فيكون أسوأ الاحتمالات عندها أقرب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أن اصبح الصباح من تلك اللیلة، و هجم القوم في الدار شاهرین سیوفهم كأنهم ذئاب ضاریة أو كلاب مستسبعة تطلب فریستها، و قصدوا نحو فراش النبي فلم یجدوه بل وجدوا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راقداً في فراش النبي، ملتحفاً بردة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فخابت ظنونهم، و خرجوا من الدار فاشلین، و كادوا أن یتفجَّروا حقداً و غیظاً و 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فكانت تلك الساعات من أحرج الساعات و أكثرها خوفاً و فزعاً علی قلب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لیت الأمر كان ینتهی هنا، و لكن أحقاد الكفر كانت كامنة في </w:t>
      </w:r>
    </w:p>
    <w:p>
      <w:pPr>
        <w:pStyle w:val="BookText"/>
        <w:rPr/>
      </w:pPr>
      <w:r>
        <w:rPr>
          <w:rFonts w:ascii="Amiri" w:hAnsi="Amiri" w:eastAsia="Amiri" w:cs="Amiri"/>
          <w:color w:val="111111"/>
          <w:sz w:val="28"/>
          <w:sz w:val="28"/>
          <w:szCs w:val="28"/>
          <w:rtl w:val="true"/>
          <w:lang w:bidi="ar-SA"/>
        </w:rPr>
        <w:t>الصدور كأنها جمرة تحت رماد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خرج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بالفواطم من مكة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بنت الزبیر بن عبد المطلب، فلحقهم العدو، و اعترضهم في أثناء الطریق للحیلولة دون الهجرة، و كان الموقف حرجاً، و استولی الرعب و الفزع علی قلوب الفواطم من الأعداء، و كادت أن تقع هناك كارثة أو كوارث لولا حفظ اللّه و عنایته، ثم بسالة الإمام علي و بطولته المشهورة، و كفاهم اللّه شر الأعداء،و نجی علی و الفواطم بقدرة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وصلت الفواطم إلی المدینة، و 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سبقهم إلیها، و كان ینتظرهم، و لما وصلوا دخل النبي المدینة و نزل في دار أبي ‌أیوب الانصاري، و التحقت به ابنته فاطمة الزهراء، و نزلت علی أُم‌ أبي أیوب الانصاري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السیدة الزهراء تعیش تحت ظل والدها الرسول في المدینة بعد أن مرَّت بها عواصف شدیدة و حوادث مؤلمة، من موت أُمها خدیجة و هجرة أبیها الرسول من وطنه و مسقط رأْسه، و هجوم الأعداء علی الدار، و هجرتها من مكة إلی المدینة، و مطاردة الأعداء لها،</w:t>
      </w:r>
    </w:p>
    <w:p>
      <w:pPr>
        <w:pStyle w:val="BookText"/>
        <w:rPr/>
      </w:pPr>
      <w:r>
        <w:rPr>
          <w:rFonts w:ascii="Amiri" w:hAnsi="Amiri" w:eastAsia="Amiri" w:cs="Amiri"/>
          <w:color w:val="111111"/>
          <w:sz w:val="28"/>
          <w:sz w:val="28"/>
          <w:szCs w:val="28"/>
          <w:rtl w:val="true"/>
          <w:lang w:bidi="ar-SA"/>
        </w:rPr>
        <w:t>فهل انتهت تلك الحوادث و المصائب؟</w:t>
      </w:r>
    </w:p>
    <w:p>
      <w:pPr>
        <w:pStyle w:val="BookText"/>
        <w:rPr/>
      </w:pPr>
      <w:r>
        <w:rPr>
          <w:rFonts w:ascii="IRNazanin" w:hAnsi="IRNazanin" w:eastAsia="IRNazanin"/>
          <w:color w:val="111111"/>
          <w:sz w:val="28"/>
          <w:sz w:val="28"/>
          <w:szCs w:val="28"/>
          <w:rtl w:val="true"/>
          <w:lang w:bidi="fa-IR"/>
        </w:rPr>
        <w:t>كلا، بل كانت تلك القضایا بدایة مآسی أخری، و كوارث متسلسلة متعاقبة، إذ ما مضت سنة واحدة علی الهجرة الا و المشركون یجتمعون في مكة و یقصدون التوجه إلی المدینة لمحاربة الرسول و المسلمین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فنول جبرئیل و أخبر النبي بالمؤامرة، و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بالمسلمین من أهل المدینة و بمن التحق به من المهاجرین من أهل مكة، خرج بهم لیستقبل العدو في أثناء الطریق قبل وصولهم المدینة، فوصلوا </w:t>
      </w:r>
    </w:p>
    <w:p>
      <w:pPr>
        <w:pStyle w:val="BookText"/>
        <w:rPr/>
      </w:pPr>
      <w:r>
        <w:rPr>
          <w:rFonts w:ascii="IRNazanin" w:hAnsi="IRNazanin" w:eastAsia="IRNazanin"/>
          <w:color w:val="111111"/>
          <w:sz w:val="28"/>
          <w:sz w:val="28"/>
          <w:szCs w:val="28"/>
          <w:rtl w:val="true"/>
          <w:lang w:bidi="fa-IR"/>
        </w:rPr>
        <w:t>إلی منطقة بین المدینة و مكة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هناك التقوا بالمشركین، و كان عدد المشركین ثلاثة أضعاف المسلمین، و لكن كانت الغلبة و الانتصار للمسلمین و الهزیمة والاندحار للمشركین، فرجع النبي إلی المدینة مظفَّراً منصوراً</w:t>
      </w:r>
      <w:r>
        <w:rPr>
          <w:rFonts w:eastAsia="IRNazanin" w:cs="IRNazanin"/>
          <w:color w:val="111111"/>
          <w:sz w:val="28"/>
          <w:szCs w:val="28"/>
          <w:rtl w:val="true"/>
          <w:lang w:bidi="fa-IR"/>
        </w:rPr>
        <w:t xml:space="preserve">. </w:t>
      </w:r>
      <w:bookmarkStart w:id="100" w:name="pg828_7784"/>
    </w:p>
    <w:p>
      <w:pPr>
        <w:pStyle w:val="Heading2"/>
        <w:numPr>
          <w:ilvl w:val="1"/>
          <w:numId w:val="1"/>
        </w:numPr>
        <w:rPr/>
      </w:pPr>
      <w:bookmarkStart w:id="101" w:name="__RefHeading___Toc6714884_211673320"/>
      <w:bookmarkStart w:id="102" w:name="_Toc34"/>
      <w:bookmarkEnd w:id="100"/>
      <w:bookmarkEnd w:id="101"/>
      <w:r>
        <w:rPr>
          <w:rtl w:val="true"/>
        </w:rPr>
        <w:t xml:space="preserve">فاطمة الزهراء </w:t>
      </w:r>
      <w:r>
        <w:rPr>
          <w:rtl w:val="true"/>
        </w:rPr>
        <w:t>(</w:t>
      </w:r>
      <w:r>
        <w:rPr>
          <w:rtl w:val="true"/>
        </w:rPr>
        <w:t>عَلَيهَا السَّلَامُ</w:t>
      </w:r>
      <w:r>
        <w:rPr>
          <w:rtl w:val="true"/>
        </w:rPr>
        <w:t xml:space="preserve">) </w:t>
      </w:r>
      <w:r>
        <w:rPr>
          <w:rtl w:val="true"/>
        </w:rPr>
        <w:t>یوم أحد</w:t>
      </w:r>
      <w:bookmarkEnd w:id="102"/>
    </w:p>
    <w:p>
      <w:pPr>
        <w:pStyle w:val="BookText"/>
        <w:rPr/>
      </w:pPr>
      <w:r>
        <w:rPr>
          <w:rFonts w:ascii="IRNazanin" w:hAnsi="IRNazanin" w:eastAsia="IRNazanin"/>
          <w:color w:val="111111"/>
          <w:sz w:val="28"/>
          <w:sz w:val="28"/>
          <w:szCs w:val="28"/>
          <w:rtl w:val="true"/>
          <w:lang w:bidi="fa-IR"/>
        </w:rPr>
        <w:t xml:space="preserve">و بعد سنة واحدة و شهر وقعت غزوة أُحد، و قُتل فيها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رجلاً كانوا هم الصفوة و الزبدة من أصحابه، و في طلیعتهم عمّه سید الشهداء حمزة بن عبد المطلب، و أُصیب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بحجر انكسرت منه جبهته الشریفة، و حجر أصاب فمه الطاهر و انكسرت منه ثنایاه، و تخثَّر الدم علی لحیته كأنّه حِنّاء أو 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تلك الآونة صاح إبلیس صیحة سمعها المسلمون في أُحد، و سمعها أهل المدینة، صاح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اضطربت القلوب في جبهة القتال، و انهزم المنهزمون، و ثبت المؤمنون حقاً، و لم یكن اضطراب العوائل في المدینة بأقل من اضطراب المسلمین في ساحة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خرجت صفية بنت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الزهراء إلی أحد، فصاحت فاطمة، و وضعت یدها علی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خرجت تصرخ، و خرجت كل هاشمیة و قریشیة، واضعة یدها علی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وصول فاطمة الزهراء وصفية إلی أُحد بعد أن وضعت الحرب أوزارها، و بعد أن قُتل من قُتِل، و جُرحَ من جُرح، و كان النبي یتفقد القتلی و یبحث عن المفقودین من أصحابه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إذ ذاك قد وصل إلی مصرع حمزة، فوجده بحالة لا توصف، </w:t>
      </w:r>
    </w:p>
    <w:p>
      <w:pPr>
        <w:pStyle w:val="BookText"/>
        <w:rPr/>
      </w:pPr>
      <w:r>
        <w:rPr>
          <w:rFonts w:ascii="IRNazanin" w:hAnsi="IRNazanin" w:eastAsia="IRNazanin"/>
          <w:color w:val="111111"/>
          <w:sz w:val="28"/>
          <w:sz w:val="28"/>
          <w:szCs w:val="28"/>
          <w:rtl w:val="true"/>
          <w:lang w:bidi="fa-IR"/>
        </w:rPr>
        <w:t>فقد مثّلوا به أبشع و اقبح مُثلة، فقد قطعوا أصابع یدیه و رجلیه، و جدعوا أنفه و أذنیه و شقّوا بطنه، و أخرجوا كبده، و تركوه بهذه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هذا المنظر المشوَّه مؤلماً و محزنا و مخدشاً لقلب الرسول، إذ هو نكایة و تنكیل من المشركین لعمِّ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ناصره و المدافع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الحزن و الغیظ قد أخذ من الرسول كل مأْخذ، فبینما هو كذلك و إذا به یری عمَّته صفية وابنته فاطمة قد توجَّهتا نحو تلك المنطقة، فغطی الرسول جثمان حمزة بردائه، و ستَرَه من القرن إلی القدم كي لا یُری شيء من مواضع المثلة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أقبلت صفية و فاطمة تعدُوان، و جلستا عند مصرع حمزة، و شرعتا بالبكاء والنحیب، و رسول ‌اللّه یساعدهما علی البكاء، و یشاركهما في الأنین والنحیب، ثم نظرت فاطمة إلی جراحة جبهة الرسول، و إلی الدماء المتخثرة علی وجهه الطاهر و لحیته الشریفة، فصاحت و جعلت تمسح الدم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علی من أَدمی وجه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فغسلت الدماء عن وجه أبیها، و كان علي یصبّ الماء بالمجن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رأت فاطمة أنَّ الماء لا یزید الدم إلاَّ كثرة عمدت إلی قطعة حصیرة فأحرقتها، و جعلت رمادها ضماداً علی جبهة أبیها، و ألزمته الجرح، فاستمسك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أتری كیف انقضت تلك الساعات علی قلب فاطمة؟ فقد تداخلها الحزن العظیم و الخوف الشدید و هي البنت البارَّة بأبیها، العارفة بحقه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ناولَ فاطمة سیفه، و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خذي هذا السیف، فلقد صدقني الیوم،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هاكِ السیف غیر ذمیمِ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برعدیدٍ، و لا بلئیم</w:t>
      </w:r>
    </w:p>
    <w:p>
      <w:pPr>
        <w:pStyle w:val="BookText"/>
        <w:rPr/>
      </w:pPr>
      <w:r>
        <w:rPr>
          <w:rFonts w:ascii="IRNazanin" w:hAnsi="IRNazanin" w:eastAsia="IRNazanin"/>
          <w:color w:val="111111"/>
          <w:sz w:val="28"/>
          <w:sz w:val="28"/>
          <w:szCs w:val="28"/>
          <w:rtl w:val="true"/>
          <w:lang w:bidi="fa-IR"/>
        </w:rPr>
        <w:t>لعمري لقد أعذرتُ في نصر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طاعة ربٌ بالعباد علیم</w:t>
      </w:r>
    </w:p>
    <w:p>
      <w:pPr>
        <w:pStyle w:val="BookText"/>
        <w:rPr/>
      </w:pPr>
      <w:r>
        <w:rPr>
          <w:rFonts w:ascii="IRNazanin" w:hAnsi="IRNazanin" w:eastAsia="IRNazanin"/>
          <w:color w:val="111111"/>
          <w:sz w:val="28"/>
          <w:sz w:val="28"/>
          <w:szCs w:val="28"/>
          <w:rtl w:val="true"/>
          <w:lang w:bidi="fa-IR"/>
        </w:rPr>
        <w:t>أُرید ثواب اللّه لا شيء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رضوانه في جنة و نعیم</w:t>
      </w:r>
    </w:p>
    <w:p>
      <w:pPr>
        <w:pStyle w:val="BookText"/>
        <w:rPr/>
      </w:pPr>
      <w:r>
        <w:rPr>
          <w:rFonts w:ascii="IRNazanin" w:hAnsi="IRNazanin" w:eastAsia="IRNazanin"/>
          <w:color w:val="111111"/>
          <w:sz w:val="28"/>
          <w:sz w:val="28"/>
          <w:szCs w:val="28"/>
          <w:rtl w:val="true"/>
          <w:lang w:bidi="fa-IR"/>
        </w:rPr>
        <w:t>و كنتُ امرأً یسمو إذ الحرب شمُّرت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علی ساق بغیر ملیم</w:t>
      </w:r>
    </w:p>
    <w:p>
      <w:pPr>
        <w:pStyle w:val="BookText"/>
        <w:rPr/>
      </w:pPr>
      <w:r>
        <w:rPr>
          <w:rFonts w:ascii="IRNazanin" w:hAnsi="IRNazanin" w:eastAsia="IRNazanin"/>
          <w:color w:val="111111"/>
          <w:sz w:val="28"/>
          <w:sz w:val="28"/>
          <w:szCs w:val="28"/>
          <w:rtl w:val="true"/>
          <w:lang w:bidi="fa-IR"/>
        </w:rPr>
        <w:t>أممت بن عبدالدار حتی جرحته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بذي رونق یفري العظام صمیم</w:t>
      </w:r>
    </w:p>
    <w:p>
      <w:pPr>
        <w:pStyle w:val="BookText"/>
        <w:rPr/>
      </w:pPr>
      <w:r>
        <w:rPr>
          <w:rFonts w:ascii="IRNazanin" w:hAnsi="IRNazanin" w:eastAsia="IRNazanin"/>
          <w:color w:val="111111"/>
          <w:sz w:val="28"/>
          <w:sz w:val="28"/>
          <w:szCs w:val="28"/>
          <w:rtl w:val="true"/>
          <w:lang w:bidi="fa-IR"/>
        </w:rPr>
        <w:t>فغادرته بالقاع فارفضَّ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عبادید مما قانط و كلیم</w:t>
      </w:r>
    </w:p>
    <w:p>
      <w:pPr>
        <w:pStyle w:val="BookText"/>
        <w:rPr/>
      </w:pPr>
      <w:r>
        <w:rPr>
          <w:rFonts w:ascii="Amiri" w:hAnsi="Amiri" w:eastAsia="Amiri" w:cs="Amiri"/>
          <w:color w:val="111111"/>
          <w:sz w:val="28"/>
          <w:sz w:val="28"/>
          <w:szCs w:val="28"/>
          <w:rtl w:val="true"/>
          <w:lang w:bidi="ar-SA"/>
        </w:rPr>
        <w:t>و سیفي بكفّي كالشهاب أهزُّه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أحزُّ به من عاتقِ و صمیم</w:t>
      </w:r>
    </w:p>
    <w:p>
      <w:pPr>
        <w:pStyle w:val="BookText"/>
        <w:rPr/>
      </w:pPr>
      <w:r>
        <w:rPr>
          <w:rFonts w:ascii="IRNazanin" w:hAnsi="IRNazanin" w:eastAsia="IRNazanin"/>
          <w:color w:val="111111"/>
          <w:sz w:val="28"/>
          <w:sz w:val="28"/>
          <w:szCs w:val="28"/>
          <w:rtl w:val="true"/>
          <w:lang w:bidi="fa-IR"/>
        </w:rPr>
        <w:t>فما زلت حتی فضَّ ربي جموعهم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أشفيت منهم صدر كل حلیم</w:t>
      </w:r>
    </w:p>
    <w:p>
      <w:pPr>
        <w:pStyle w:val="BookText"/>
        <w:rPr/>
      </w:pPr>
      <w:r>
        <w:rPr>
          <w:rFonts w:ascii="IRNazanin" w:hAnsi="IRNazanin" w:eastAsia="IRNazanin"/>
          <w:color w:val="111111"/>
          <w:sz w:val="28"/>
          <w:sz w:val="28"/>
          <w:szCs w:val="28"/>
          <w:rtl w:val="true"/>
          <w:lang w:bidi="fa-IR"/>
        </w:rPr>
        <w:t>أَمیطي دماء القوم عنه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 آل ‌عبد الدار كأْس حمیم</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یا فاطمة فقد أدَّی بعلك ما علیه، قتل اللّه صنادید قریش بیدیهِ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القاری‌ء 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مرَّ علیك أن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في أُحد، بعد أن وضعت الحرب أوزارها، و لما نظرت إلی جراحة أبیها غسلت الدماء بالماء، و أحرقت قطعة حصیرة و جعلت رمادها علی جبهة أبیها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الواقعة كما ذكرها المؤرخون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في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طائفة من الناس، واعتبروا هذه الواقعة ساحة لمسرحیاتهم الشاذة، فكتبوا بكل إصرار و إلحاح و تكرار أن فاطمة كانت تحضر جبهات القتال و تضمِّد الجرحي، و تداویهم و تسعفهم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ما أدري ما یقصد هؤلاء الشواذ من اختلاق هذه الأكذوبة؟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قامت سیدة بتضمید جراحة أبیها فقط و فقط في العمر مرة واحدة بعد انتهاء القتال هل یقال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كانت تحضر جبهات القتال و تضمد </w:t>
      </w:r>
    </w:p>
    <w:p>
      <w:pPr>
        <w:pStyle w:val="BookText"/>
        <w:rPr/>
      </w:pPr>
      <w:r>
        <w:rPr>
          <w:rFonts w:ascii="IRNazanin" w:hAnsi="IRNazanin" w:eastAsia="IRNazanin"/>
          <w:color w:val="111111"/>
          <w:sz w:val="28"/>
          <w:sz w:val="28"/>
          <w:szCs w:val="28"/>
          <w:rtl w:val="true"/>
          <w:lang w:bidi="fa-IR"/>
        </w:rPr>
        <w:t>الجرحي و تداویهم؟؟</w:t>
      </w:r>
    </w:p>
    <w:p>
      <w:pPr>
        <w:pStyle w:val="BookText"/>
        <w:rPr/>
      </w:pPr>
      <w:r>
        <w:rPr>
          <w:rFonts w:ascii="IRNazanin" w:hAnsi="IRNazanin" w:eastAsia="IRNazanin"/>
          <w:color w:val="111111"/>
          <w:sz w:val="28"/>
          <w:sz w:val="28"/>
          <w:szCs w:val="28"/>
          <w:rtl w:val="true"/>
          <w:lang w:bidi="fa-IR"/>
        </w:rPr>
        <w:t>أنا ما أدري ما هدف هؤلاء من ترویج هذا الباطل و إشاعة هذا الافتراء؟</w:t>
      </w:r>
    </w:p>
    <w:p>
      <w:pPr>
        <w:pStyle w:val="BookText"/>
        <w:rPr/>
      </w:pPr>
      <w:r>
        <w:rPr>
          <w:rFonts w:ascii="IRNazanin" w:hAnsi="IRNazanin" w:eastAsia="IRNazanin"/>
          <w:color w:val="111111"/>
          <w:sz w:val="28"/>
          <w:sz w:val="28"/>
          <w:szCs w:val="28"/>
          <w:rtl w:val="true"/>
          <w:lang w:bidi="fa-IR"/>
        </w:rPr>
        <w:t>هل یریدون المسَّ بقدسیَّة السیدة فاطمة الزهراء و نزاهتها؟</w:t>
      </w:r>
    </w:p>
    <w:p>
      <w:pPr>
        <w:pStyle w:val="BookText"/>
        <w:rPr/>
      </w:pPr>
      <w:r>
        <w:rPr>
          <w:rFonts w:ascii="IRNazanin" w:hAnsi="IRNazanin" w:eastAsia="IRNazanin"/>
          <w:color w:val="111111"/>
          <w:sz w:val="28"/>
          <w:sz w:val="28"/>
          <w:szCs w:val="28"/>
          <w:rtl w:val="true"/>
          <w:lang w:bidi="fa-IR"/>
        </w:rPr>
        <w:t>أم ‌یریدون فتح الطریق للاختلاط بین الجنسین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لنفرض أن نسیبة بنت كعب حضرت یوم أُحد لتضمید الجرحي فهل معنی ذلك أن نعتبر السیدة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سیدة نساء العالمین في العفاف و الحیاء و الحشمة و النزاهة و العصمة نعتبرها كالموظفات في المستشفيات و المستوصفات و مؤسَّسات الإسعاف الدولیة؟؟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ما أدري، و لعلهم یدرون و یعرفون ما یبرِّر لهم هذه الأكذوبة</w:t>
      </w:r>
      <w:r>
        <w:rPr>
          <w:rFonts w:eastAsia="IRNazanin" w:cs="IRNazanin"/>
          <w:color w:val="111111"/>
          <w:sz w:val="28"/>
          <w:szCs w:val="28"/>
          <w:rtl w:val="true"/>
          <w:lang w:bidi="fa-IR"/>
        </w:rPr>
        <w:t xml:space="preserve">!. </w:t>
      </w:r>
      <w:bookmarkStart w:id="103" w:name="pg828_7788"/>
    </w:p>
    <w:p>
      <w:pPr>
        <w:pStyle w:val="Heading2"/>
        <w:numPr>
          <w:ilvl w:val="1"/>
          <w:numId w:val="1"/>
        </w:numPr>
        <w:rPr/>
      </w:pPr>
      <w:bookmarkStart w:id="104" w:name="__RefHeading___Toc6714886_211673320"/>
      <w:bookmarkStart w:id="105" w:name="_Toc35"/>
      <w:bookmarkEnd w:id="103"/>
      <w:bookmarkEnd w:id="104"/>
      <w:r>
        <w:rPr>
          <w:rtl w:val="true"/>
        </w:rPr>
        <w:t>مشاكل السیدة فاطمة في دار أبیها</w:t>
      </w:r>
      <w:bookmarkEnd w:id="105"/>
    </w:p>
    <w:p>
      <w:pPr>
        <w:pStyle w:val="BookText"/>
        <w:rPr/>
      </w:pPr>
      <w:r>
        <w:rPr>
          <w:rFonts w:ascii="IRNazanin" w:hAnsi="IRNazanin" w:eastAsia="IRNazanin"/>
          <w:color w:val="111111"/>
          <w:sz w:val="28"/>
          <w:sz w:val="28"/>
          <w:szCs w:val="28"/>
          <w:rtl w:val="true"/>
          <w:lang w:bidi="fa-IR"/>
        </w:rPr>
        <w:t>و من المشاكل التي عكَّرت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حیاتها أنها ابتلیت ببعض زوجات أبیها الرسول، من اللواتي قد تكوَّنت عندهنَّ عقدة نفسیة، فكنَّ یحسدن السیدة فاطمة الزهراء علی مواهبها و فضائلها، و خاصة و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یغمر السیدة فاطمة بألطافه و یمطر علیها عواطفه، و یحبها حباً عجیباً یهیِّج في قلوب بعض نسائه الحسد الكامن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شیخنا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الخصال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 فإذا عائشة مقبلة علی فاطمة تصایحها،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بنت خدیجة ما ترین إلا أنّ لأُمُّك علینا فضلاً، و أي فضل كان لها علینا؟ و ما هي إلاَّ كبعضنا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فسمع النبي مقالتها لفاطمة، فلما رأت فاطمة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یبكیك یا بنت محمد؟</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عائشة أُمي فنقّصتها فبكیتُ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تبارك و تعالی باركَ في الودود الولود و إن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مني طاهراً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المطهّر، و وَلدت مني القاسم و رقیة و أم‌كلثوم و زینب، و أنت ممن أعقم اللّه 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تلدي شیئاً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لعائشة مواقف غیر مشكورة تجاه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جانب كبیر من انحرافها العمیق العریق المتواصل، بحیث لم یُعهد تلك المواقف المتطرفة من بقیة زوجات الرسول تجاه سیدة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عائشه خبر وفاه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سوف تقرا ان السیده فاطمه اوصت اسماء بنت عمیس بعدم السماح لعائشه ان تحضر عند جنازتها ساعه الوفاه، و هذا یدل علی سخطها علی عائشه و عدم رضاها عنها، و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یغضب لغضب فاطمه و یرضی لرضاها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الحدیث الاول تصریح بأن بنات السیدة خدیجة الكبری كلهن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زوج آخر و لیس هذا الحدیث هو الدلیل الوحید علی ذلك بل توجد أدلَّة و براهین قطعیة علی أنَّهن كنَّ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و من صلبه، إلا أن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 للشرح و التفصیل أكثر من هذا، و لعلنا نلتقي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بالقراء في غیر هذا الكتاب حول هذا الموضوع، و نؤدي بعض ما یتطلبه البحث و التحقیق</w:t>
      </w:r>
      <w:r>
        <w:rPr>
          <w:rFonts w:eastAsia="IRNazanin" w:cs="IRNazanin"/>
          <w:color w:val="111111"/>
          <w:sz w:val="28"/>
          <w:szCs w:val="28"/>
          <w:rtl w:val="true"/>
          <w:lang w:bidi="fa-IR"/>
        </w:rPr>
        <w:t xml:space="preserve">. </w:t>
      </w:r>
      <w:bookmarkStart w:id="106" w:name="pg828_7790"/>
    </w:p>
    <w:p>
      <w:pPr>
        <w:pStyle w:val="Heading2"/>
        <w:numPr>
          <w:ilvl w:val="1"/>
          <w:numId w:val="1"/>
        </w:numPr>
        <w:rPr/>
      </w:pPr>
      <w:bookmarkStart w:id="107" w:name="__RefHeading___Toc6714888_211673320"/>
      <w:bookmarkStart w:id="108" w:name="_Toc36"/>
      <w:bookmarkEnd w:id="106"/>
      <w:bookmarkEnd w:id="107"/>
      <w:r>
        <w:rPr>
          <w:rtl w:val="true"/>
        </w:rPr>
        <w:t>فاطمة الزهراء علی أعتاب الزواج</w:t>
      </w:r>
      <w:bookmarkEnd w:id="108"/>
    </w:p>
    <w:p>
      <w:pPr>
        <w:pStyle w:val="BookText"/>
        <w:rPr/>
      </w:pPr>
      <w:r>
        <w:rPr>
          <w:rFonts w:ascii="IRNazanin" w:hAnsi="IRNazanin" w:eastAsia="IRNazanin"/>
          <w:color w:val="111111"/>
          <w:sz w:val="28"/>
          <w:sz w:val="28"/>
          <w:szCs w:val="28"/>
          <w:rtl w:val="true"/>
          <w:lang w:bidi="fa-IR"/>
        </w:rPr>
        <w:t xml:space="preserve">كانت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من العمر تسع سنوات، و لكنها كانت تتمتّع بالنمو الجسمي، بل الكمال الجسماني، و كانت تمتاز من صغر سنِّها بالنضج الفكري و الرشد العقلي المبكر، و قد وهب اللّه لها العقل الكامل و الذهن الوقاد، و الذكاء الذي لا یوصف، و لها أوفر نصیب من الحسن و الجمال و الملاحة، خلقةً و وارثة، فمواهبها كثیرة و فوق‌العادة و فضائلها الموروثة و المكتسبة تمتاز عن كل أنثی و عن كل ابن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ثقافتها الدینية و الأدبیة فحدِّث و لا حرج، و سیتضح لك أنها أعلم امرأة و أفضلها في العالم كله، و لم یشهد التاریخ امرأة حازت الثقافة و العلم و الأدب بهذا المستوی، مع العلم أنها لم تدخل في مدرسة و لم تتخرج من كلیة سوی مدرسة النبوة و كلیة الوحي و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عجب إذا خطبها مشاهیر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النبي یعتذر إلیهم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أمرها إلی ربها، إن‌شاء أن یزوِّجها زوَّجها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شعیب بن سعد المصري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الفائق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استنارت في سماء الرسالة شمس جمالها، و تم في أفق الجلالة بدر كمالها، امتدت إلیها مطالع الأفكار و تمنّت النظر إلی حسنها أبصار الأخیار، و خطبها سادات المهاجرین و الأنصار، 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المخصوص من اللّه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w:t>
      </w:r>
    </w:p>
    <w:p>
      <w:pPr>
        <w:pStyle w:val="BookText"/>
        <w:rPr/>
      </w:pPr>
      <w:r>
        <w:rPr>
          <w:rFonts w:ascii="IRNazanin" w:hAnsi="IRNazanin" w:eastAsia="IRNazanin"/>
          <w:color w:val="111111"/>
          <w:sz w:val="28"/>
          <w:sz w:val="28"/>
          <w:szCs w:val="28"/>
          <w:rtl w:val="true"/>
          <w:lang w:bidi="fa-IR"/>
        </w:rPr>
        <w:t>أنتظر بها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خطبها أبوبكر و عمر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صغیرةِ </w:t>
      </w:r>
      <w:r>
        <w:rPr>
          <w:rStyle w:val="FootnoteAnchor"/>
          <w:rtl w:val="true"/>
        </w:rPr>
        <w:footnoteReference w:id="119"/>
      </w:r>
      <w:r>
        <w:rPr>
          <w:rFonts w:ascii="IRNazanin" w:hAnsi="IRNazanin" w:eastAsia="IRNazanin"/>
          <w:color w:val="111111"/>
          <w:sz w:val="28"/>
          <w:sz w:val="28"/>
          <w:szCs w:val="28"/>
          <w:rtl w:val="true"/>
          <w:lang w:bidi="fa-IR"/>
        </w:rPr>
        <w:t>و خطبها عبد الرحمن بن عوف، فلم یجبه النبي بل أعرض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الانتباه إلی هذه الجملة و 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لنا ایضا تزویر الأقوال المروية بولادتها قبل المبعث بخمس سنین،إذ لو كان الأمر هكذا لكان عمرها یومذاك ثمانیة عشر سنة كما صرح بذالك بعذ هولاء، والبنت التي عمرها ثمانیه عشر سنه كیف تكون صغیرة؟ و قد 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 عمرها علی أكثر التقادیر عشر سنوات، و لم یعتبرها الرسول صغیرة فكیف تكون ابنته الشابة صغیرة لا تصلح للزواج؟</w:t>
      </w:r>
    </w:p>
    <w:p>
      <w:pPr>
        <w:pStyle w:val="BookText"/>
        <w:rPr/>
      </w:pPr>
      <w:r>
        <w:rPr>
          <w:rFonts w:ascii="IRNazanin" w:hAnsi="IRNazanin" w:eastAsia="IRNazanin"/>
          <w:color w:val="111111"/>
          <w:sz w:val="28"/>
          <w:sz w:val="28"/>
          <w:szCs w:val="28"/>
          <w:rtl w:val="true"/>
          <w:lang w:bidi="fa-IR"/>
        </w:rPr>
        <w:t>ثم لو كان الأمر كما یزعمون و إنها ولدت قبل المبعث بخمس سنین لكان عمرها یوم كانت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السادسة عشرة و السابعة عشرة، و هذه الفترة من العمر أحسن أوقات الزواج، فكیف لم یخطبها أحد في مكة، لا من ‌بني ‌هاشم و لا من غیرهم بل لم یُسمع أنها كانت في مظنة الخطبة و الزواج؟؟</w:t>
      </w:r>
    </w:p>
    <w:p>
      <w:pPr>
        <w:pStyle w:val="BookText"/>
        <w:rPr/>
      </w:pPr>
      <w:r>
        <w:rPr>
          <w:rFonts w:ascii="IRNazanin" w:hAnsi="IRNazanin" w:eastAsia="IRNazanin"/>
          <w:color w:val="111111"/>
          <w:sz w:val="28"/>
          <w:sz w:val="28"/>
          <w:szCs w:val="28"/>
          <w:rtl w:val="true"/>
          <w:lang w:bidi="fa-IR"/>
        </w:rPr>
        <w:t>و قد روی علي بن المتقي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أبوبكر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بین یدیه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قد علمت مناصحتي و قِدَمي في الإسلام و أني و أني</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فسكت عنه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فرجع أبوبكر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و أهلكت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 فاطمة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 حتی آتی النبي فأطلب منه مثل الذي طلبت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 عمر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علمت مناصحتي و قِدَمي في الإسلام و أني و أني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فرجع عمر إلی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ینتظر أمر اللّه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الهیثمي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كُلاً من أبي بكر وعمر أمر ابنته أن تخطب فاطمة من رسول ‌اللّه، فذكرت كل واحدة منهما فاطمة لأبیها، فأجابها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ینزل القضاء، فتمنَّت كل واحدة منهما أنهما لم تكن ذكرت للنبي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الرسول ما یكن یحب أن یصارحهم بأنه یدخرها لكفوها، و ما أحب أن یصارحهم بأنهم لیسوا بأكفاء لها أو یفاجئهم بأن مستوی ابنته فوق المستویات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الرسول یری أن تجري الأشیاء علی مجراها ‌الطبیعي، و كان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نزل في بیت 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وصوله إلی المدینة، فجاء إلیه سعد بن معاذ و هو في بعض بساتین المدینة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یمنعك أن تخطب فاطمة من ابن عمك؟ </w:t>
      </w:r>
    </w:p>
    <w:p>
      <w:p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عمر إلی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یمنعك من فاطمة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أخشی أن لا یزوِّجني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یزوِّجك فمن یزوج؟ و أنت أقرب خلق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علیاً لم یذكر فاطمة طیلة حیاته لأي أحد، و لم یذكر رغبته حیاءً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ظروفه الاقتصادية یومذاك كانت قاسیة جدّاً، فما كان یملك من حطام الدنیا أموالاً و لا یملك في المدینة داراً ولا عقاراً، فكیف یتزوج؟ و أین یتزوج؟ و أین یسكن؟</w:t>
      </w:r>
    </w:p>
    <w:p>
      <w:pPr>
        <w:pStyle w:val="BookText"/>
        <w:rPr/>
      </w:pPr>
      <w:r>
        <w:rPr>
          <w:rFonts w:ascii="IRNazanin" w:hAnsi="IRNazanin" w:eastAsia="IRNazanin"/>
          <w:color w:val="111111"/>
          <w:sz w:val="28"/>
          <w:sz w:val="28"/>
          <w:szCs w:val="28"/>
          <w:rtl w:val="true"/>
          <w:lang w:bidi="fa-IR"/>
        </w:rPr>
        <w:t>و لیست السیدة الزهراء بالمرأة التي یستهان بها في زواجها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لما كان المقصود من الزواج تشكیل البیت الزوجي و تأْسیس الصرح العائلي، و فقد جاء الإسلام لیفتح الأغلال و التقالید التي حبست علی الناس سنّة الزواج، و شدّدت علیهم هذا الأمر الذي یعتبر من ضروریات الفطرة، و من لوازم نظام البقاء و الحیاة الزوجية و العائلیة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أصبح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سهلاً مستسهلاً، فالتعصب القِبَلي و العنصري قد أشرف علی الزوال، و كان الرسول في دَور التكوین، و هو القدوة و الأسوة للمسلمین، و حركاته و سكناته، و أعماله و أفعاله ستكون حجة و دلیلاً عند المسلمین، فكان الرسول یحارب تقالید الجاهلیة و عادات الكفر باللسان والید، قولاً و فعلاً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أتاه علي یخطب منه ابنته فاطمة، 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الولایة العامة علی جمیع المسلمین و المسلمات، و علی ابنته و من عداها، و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لفاطمة كرامتها، و لم یعلن موافقته للزواج قبل الاستئذان من فاطمة، و بعمله هذا أعلن أنه لابد من </w:t>
      </w:r>
    </w:p>
    <w:p>
      <w:pPr>
        <w:pStyle w:val="BookText"/>
        <w:rPr/>
      </w:pPr>
      <w:r>
        <w:rPr>
          <w:rFonts w:ascii="IRNazanin" w:hAnsi="IRNazanin" w:eastAsia="IRNazanin"/>
          <w:color w:val="111111"/>
          <w:sz w:val="28"/>
          <w:sz w:val="28"/>
          <w:szCs w:val="28"/>
          <w:rtl w:val="true"/>
          <w:lang w:bidi="fa-IR"/>
        </w:rPr>
        <w:t>موافقة البنت لأنها هي التي ترید أن تعیش مع زوجها، و تكون شریكة حیاته، و یكون شریك حیاتها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تزویج البنت بغیر إذنها أو موافقتها إهدار لكرامتها و تحقیر لنفسیتها، و تحطیم لشخصیتها، و تصریح عملي لها أنها لا یحق لها إبداء رأیها حول انتخاب الزوج فكأنها بهیمة أو داجنة تباع و توهب بلا إذن منها أو 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قد ذكرها قبلك رجال، فذكرت ذلك لها، فرأیت الكراهة في وجهها، و لكن علی رِسلك حتی أخرج إلیك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علیاً جالساً ینتظر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علی ابنته فاطمة، و أخبرها بأن علیاً جاء یطلب یدها؛</w:t>
      </w:r>
    </w:p>
    <w:p>
      <w:pPr>
        <w:pStyle w:val="BookText"/>
        <w:rPr/>
      </w:pPr>
      <w:r>
        <w:rPr>
          <w:rFonts w:ascii="IRNazanin" w:hAnsi="IRNazanin" w:eastAsia="IRNazanin"/>
          <w:color w:val="111111"/>
          <w:sz w:val="28"/>
          <w:sz w:val="28"/>
          <w:szCs w:val="28"/>
          <w:rtl w:val="true"/>
          <w:lang w:bidi="fa-IR"/>
        </w:rPr>
        <w:t>ربما یحتاج الأب إلی أن یخبر ابنته عمن جاء یخطبها و یذكر لها أوصافه من حیث العمر والمهنة و بقیة الخصوصیات إذا لم یكن معروفاً، لتكون البنت علی علم و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هنا لا حاجة إلی ذلك،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من أن یعرّف، و فاطمة تعرف علیاً و تعرف سوابقه و مواهبه و فضائله، و لا تجهل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فاكتفي الرسول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علي بن ‌أبي ‌طالب مَن قد عرفتِ قرابته و فضله و إسلامه، و إني قد سألت ربي أن یزوِّجك خیر خلقه، و أحبَّهم إلیه، و قد ذكر عن أمرك شیئاً، فما ترین؟</w:t>
      </w:r>
    </w:p>
    <w:p>
      <w:pPr>
        <w:pStyle w:val="BookText"/>
        <w:rPr/>
      </w:pPr>
      <w:r>
        <w:rPr>
          <w:rFonts w:ascii="IRNazanin" w:hAnsi="IRNazanin" w:eastAsia="IRNazanin"/>
          <w:color w:val="111111"/>
          <w:sz w:val="28"/>
          <w:sz w:val="28"/>
          <w:szCs w:val="28"/>
          <w:rtl w:val="true"/>
          <w:lang w:bidi="fa-IR"/>
        </w:rPr>
        <w:t xml:space="preserve">فسكتت، و لم تولّ وجهها، و لم یر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كراهة، فقام و هو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سكوتها إقرارها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اعتبر الرسول سكوتها موافقة و رضي منها علی الزواج، إذ لا ینتظر من الفتاة البكر الحییّة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تصرّح بموافقتها، بل ینتظر منها التصریح بالمخالفة و الرفض عند عدم الموافقة، لأن الحیاء یمنع التصریح </w:t>
      </w:r>
    </w:p>
    <w:p>
      <w:pPr>
        <w:pStyle w:val="BookText"/>
        <w:rPr/>
      </w:pPr>
      <w:r>
        <w:rPr>
          <w:rFonts w:ascii="IRNazanin" w:hAnsi="IRNazanin" w:eastAsia="IRNazanin"/>
          <w:color w:val="111111"/>
          <w:sz w:val="28"/>
          <w:sz w:val="28"/>
          <w:szCs w:val="28"/>
          <w:rtl w:val="true"/>
          <w:lang w:bidi="fa-IR"/>
        </w:rPr>
        <w:t>بالموافقة، و لا یمنع التصریح بالرفض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 النبي إلی علي و هو ینتظر، فأخبره بالموافقة، و سأله عن مدی استعداده لاتخاذ التدابیر اللازمة لهذا الشأن، إذ لابد من الصداق و دويّ علی مر الأجیال، فلابدّ من رعایة جمیع جوانبه، و لا یصح إهمال أي ناحیة منه مع رعایة البساطة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شيء أزوجك به؟</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یخفي علیك من أمري شيء، أملك سیفي و درعي و ناضحي</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ثروة الامام علي، و جمیع ما یملكه من حطام الدنیا و هو مقبل علی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الرسول كلامه بر حابة صدر،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سیفك فلا غني بك عنه، تجاهد به في سبیل‌اللّه، و تقاتل به أعداء اللّه، و ناضحك تنضح به علی نخلك و أهلك، و تحمل علیه رحلك في سفرك، و لكني قد زوجتك بالدرع و رضیت بها منك، بِع الدرع و ائتني بثمن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 هذه الدرع من مغانم غزوة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كما ذكره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أعطاه إیاها، و كانت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كانت تحطِّم السیوف أي تكسِّرها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لسان العرب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الدرع بأربعمائة و ثمانین أو بخمسمائة </w:t>
      </w:r>
    </w:p>
    <w:p>
      <w:pPr>
        <w:pStyle w:val="BookText"/>
        <w:rPr/>
      </w:pPr>
      <w:r>
        <w:rPr>
          <w:rFonts w:ascii="IRNazanin" w:hAnsi="IRNazanin" w:eastAsia="IRNazanin"/>
          <w:color w:val="111111"/>
          <w:sz w:val="28"/>
          <w:sz w:val="28"/>
          <w:szCs w:val="28"/>
          <w:rtl w:val="true"/>
          <w:lang w:bidi="fa-IR"/>
        </w:rPr>
        <w:t xml:space="preserve">درهم، و جاء بالدراهم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طرحها بین یدیه، و تمَّ الوفاق علی أن یكون ثمن الدرع صداقاً لأ شرف فتاة في العالم، و أفضل أنثی في الكون، و هي سیدة نساء العالمین، و بنت سید الأنبیاء و المرسلین و أشرف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الطاهرة من علي بن ‌أبي ‌طالب بهذه البساطة و السهولة لیفكِّك أغلال التقالید التي قیَّد الناس بها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لیقتدی به الناس الذين هم دونه في الشرف و المنزلة بملایین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زوَّج ابنته و هي سیدة نساء العالمین بمهر قلیل كي لا تستنكف الفتاة المسلمة أن تتزوج بمهر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ذلك من الحِكَم و الفوائد التي لا مجال لذكرها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حفظ اللّه تعالی لسیدة النساء كرامتها، فقد زوَّج اللّه فاطمة الزهراء من الامام علي بن ‌أبي ‌طالب قبل أن یزوِّجها أبوها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ذلك ببعید، فقد زوَّج اللّه من هي دون فاطمة الزهراء بدرجات و مراتب كثیرة، ألیس اللّه قد زوَّج زینب بنت جحش من رسول ‌اللّه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زید منها و طراً زوّجناكها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اللّه قد زوج رسوله امرأة مؤمنة و هبت نفسها للنبي؟</w:t>
      </w:r>
    </w:p>
    <w:p>
      <w:pPr>
        <w:pStyle w:val="BookText"/>
        <w:rPr/>
      </w:pPr>
      <w:r>
        <w:rPr>
          <w:rFonts w:ascii="IRNazanin" w:hAnsi="IRNazanin" w:eastAsia="IRNazanin"/>
          <w:color w:val="111111"/>
          <w:sz w:val="28"/>
          <w:sz w:val="28"/>
          <w:szCs w:val="28"/>
          <w:rtl w:val="true"/>
          <w:lang w:bidi="fa-IR"/>
        </w:rPr>
        <w:t>فما المانع أن ینعقد مجلس العقد أو حفلة القِران في السموات العلي، و یحضرها الملائكة المقرّبون كما صرَّحت بذلك الأحادیث؟</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ذلك كرامة لها و لأبیها، و بعلها و بنیها الذين سیولدون منها، </w:t>
      </w:r>
    </w:p>
    <w:p>
      <w:pPr>
        <w:pStyle w:val="BookText"/>
        <w:rPr/>
      </w:pPr>
      <w:r>
        <w:rPr>
          <w:rFonts w:ascii="IRNazanin" w:hAnsi="IRNazanin" w:eastAsia="IRNazanin"/>
          <w:color w:val="111111"/>
          <w:sz w:val="28"/>
          <w:sz w:val="28"/>
          <w:szCs w:val="28"/>
          <w:rtl w:val="true"/>
          <w:lang w:bidi="fa-IR"/>
        </w:rPr>
        <w:t>و هم حجج اللّه علی الخلق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حفلة القِران التي أقیمت في السماء الرابعة عند البیت المعمور وحیدة من نوعها فریدة بمزایاها، لم یشهد الكون مثلها، فقد اجتمع ملائكة السموات كلها في السماء الرابعة و نُصب منبر الكرامة، و هو منبر من نور، و أوحی اللّه تعالی إلی مَلَكِ من ملائكة حُجُبه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یعلو ذلك المنبر، و أن یحمده بمحامده، و یمجِّده بتمجیده، و أن یثنی علیه بما هو أهله، و لیس في الملائكة أحسن منطقاً و لا أحلی لغةً من راحیل المَلَك، فعلا المنبر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قبل أولیَّة الأولِّین، الباقي بعد فناء العالمین، نحمده إذ جعلنا ملائكة روحانیین، و بربوبیته مذعنین، و له علی ما أنعم علینا شاكرین، و حَجَب عنا النهم للشهوات، و جعل نهمتنا و شهوتنا في تقدیسه و تسبیحه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الباسط رحمته، الواهب نعمته، جلَّ عن إلحاد أهل الأرض من المشركین و تعالی بعظمته عن إفك الملحدین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اللّه الملك الجبار صفوة كرمه، و عبد عظمته لأمَته سیدة النساء، بنت خیر النبيین و سید المرسلین و إمام المتقین، فوصل حبله بحبل رجل من أهله، صاحبه المصدّق دعوته، المبادر إلی كلمته، علی الوَصول بفاطمة البتول ابنة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أعقبه جبرئیل عن اللّه تعالی قوله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ردائي، و العظمة كبریائي، و الخلق كلهم عبیي و إمائي، زوّجت فاطمة ‌أمتي من علی صفوتي اشهدوا یا ملائكتي</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قد روی هذا الحدیث جمع من علماء العامة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عبدالرحمن الصفوري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المجالس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أم‌ أیمن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تبكي، فسألها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رجل من الأنصار و قد زوَّج ابنته، و قد نثر علیها اللوز والسكر، فتذكرت تزویجك فاطمة و لن تنثر علیها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بالكرامة، و خصني بالرسالة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زوج علیاً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الملائكة المقربین أن یحدقوا بالعرش، فيهم جبرئیل و میكائیل و إسرافيل، و أمر الطیور أن تغني، فغنّت، ثم أمر شجرة طوبی أن تنثر علیهم اللؤلؤ الرطب مع الدر الأبیض مع الزبرجد الأخضر مع الیاقوت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الزواج عند سدرة المنتهی و أوحی اللّه إلیها أن أنثری ما علیك فنثرت الدر و الجوهر و المرجان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الحافظ أبونعیم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اللّه شجرة الجنان فحملت ‌الحلي و الحلل، ثم أمرها فنثرته علی الملائكة، فمن أخذ منهم شیئاً یومئذ أكثر مما أخذ غیره افتخر به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جماعة كالخوارزمي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والقندوزي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مالك، بینما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إذ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أخبرني أن اللّه قد زوَّجك فاطمة؛ و أشهد علی تزویجها أربعین ألف ملَك، و أوحی إلی شجرة طوبی أن أنثری علیهم الدرَّ و الیاقوت و ‌الحلي و الحلل، فنثرت علیهم، فابتدرت الحورالعین یلتقطن من أطباق الدر و الیاقوت و ‌الحلي و الحلل، فهم یتهادونه إلی یوم القیامة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رواه السیوطي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أجری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العقد في المسجد و هو علی المنبر، بمرأی من المسلمین و مسمع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هكذا سنَّ رسول ‌اللّه الإعلان و الإشهاد في عقد النكاح، و كمیَّة الصداق كي یقتدي به المسلمون فلا یغالوا في الصداق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تغالوا في الصداق فتكون 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 الذي جرت علیه السنَّة خمسمائة درهم، و تزوَّج رسول ‌اللّه بزوجاته بهذا المبلغ من الصداق و كذلك 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لا یتعدون هذا المبلغ في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نعود الی حدیثنا عن زواج السیده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الدرع، و جاء بالثمن الی الرسول، فقسّم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المبلغ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لشراء الجهاز، و ثلثا لشراء الطیب و العطر للزفاف، و ثلثا تركه أمانة عند ‌أم‌ سلمة ثم ردّه إلی علي قبیل الزفاف إعانةً و مساعدة منه إلیه لطعام و لیمة الزفاف</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‌الطبیعي أن زواج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سبب هیاج الحسد و العداء في بعض القلوب، و خاصة و أن بعضهم كان قد خطب فاطمة من أبیها فرفض طلبه، و أعرض عنه، فلا عجب إذا جاء إلی الرسول أناس من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زوّجت علیاً بمهر خسیس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زوّجت علیاً، و لكن اللّه زوَّجه لیلة أسری بي عند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بشر مثلكم، أتزوج فيكم و أزوِّجكم إلاَّ فاطمة، فإن تزویجها نزل من السماءِ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دفع الرسول شیئاً من المال لأبي بكر لیشتري لفاطمة متاعاً لبیتها الزوجي و بعث معه بلالاً، و سلمان لیُعیناه علی حمل ما یشتري،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أردفه بعمار بن یاسر و جماعة، و قال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بهذه الدراهم لابنتي ما یصلح لها في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الدراهم التي أعطانیها ثلاثة وستین درهماً؛ فحضروا السوق فكانوا یعترضون الشيء مما یصلح، فكان ما اشتروه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فراشان من خیش مصر، حشو أحدهما لیف، و حشو الآخر من جز الغنم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نطع من أدم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سادة من أدم حشوها من لیف النخل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عباءة خیبریة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للماء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عاء للماء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 للماء مزفّتة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صوف رقیق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 بسبعة دراهم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 بأربعة دراهم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قطیفة سوداء</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 مزمّل بشریط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مرافق من أدم الطائف حشوها إذخر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 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 ‌هجري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 للید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مخضب من نحاس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قعب للبن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للماء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حتی إذا استكمل الشراء حمل أبوبكر بعض المتاع و حمل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الباقي، فلما عرض المتاع علی رسول ‌اللّه و كان في حجرة ‌أم‌ سلمة جعل یقلّبه بیده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رأسه إلی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لقوم جُلُّ آنیتهم الخزف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جمیع الأثاث و المتاع الذي اشتروه لابنة سید الأنبیاء، و هي أشرف أنثی، و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السعادة الزوجية لا تحصل عن طریق البذخ و الترف و السرف، فإن الملابس الفاخرة، والكرأسي الثمینة، و الأحجار الكریمة و أواني الذهب و الفضة، و الفرش الغالیة و الستائر القیمة، و القصور الشاهقة و السیارات الضخمة، و وسائل التنویر و التبرید و التدفئة، و غیرها لیست من أسباب السعادة الزوجية التي یتصورها البسطاء من الناس</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فكم من امرأة ترفل في ثیابها و بدلاتها، و تجلس علی فراش و ثیر، و تتلألأ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المرصّع بالمجوهرات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جیدها و معصمیها، و شحمة أذنیها، و مع ذلك كله تشعر بأنها في جحیم، و تعتبر نفسها شقیة في الحیاة غیر سعیدة في دنیاها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كم من امرأة تعیش في كوخ أو بیت متواضع، تطحن و تعجن و تخبز و تغسل و تكنس و ترضع و تتعب و تعیش بكل بساطة، محرومة عن مئات الوسائل مع ذلك تشعر بأنها سعیدة في حیاتها، و كأن بیتها الصغیر الضیّق البسیط جنة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هذا الكلام یجري في الرجال، فتری القصر المنیف المشیَّد الشامخ جحیماً علی الرجل، یدخله كرهاً، و كأنَّه في قفص، و یحاول الخروج منه ساعة قبل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تری البیت المتواضع الحقیر یأوی إلیه الرجل بكل شوق و رغبة، و لا یحب مغادرة بیته حینما یری البیت الزوجي مبنیاً علی أسس السعادة و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مع الأسف أن ملایین الفتیان و الفتیات یتصورون أن السعادة الزوجية و الحیاة السعیدة تحصل عن طریق الثروة و الأثریاء، و یعتبرون البساطة في المعیشة من وسائل الشقاء و علائم الحرمان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فيبقی هؤلاء المساكین غیر متزوجين و غیر متزوجات، ینتظرون السعادة الزوجية تطرق باب دارهم</w:t>
      </w:r>
      <w:r>
        <w:rPr>
          <w:rFonts w:eastAsia="IRNazanin" w:cs="IRNazanin"/>
          <w:color w:val="111111"/>
          <w:sz w:val="28"/>
          <w:szCs w:val="28"/>
          <w:rtl w:val="true"/>
          <w:lang w:bidi="fa-IR"/>
        </w:rPr>
        <w:t xml:space="preserve">!! </w:t>
      </w:r>
      <w:bookmarkStart w:id="109" w:name="pg828_7803"/>
    </w:p>
    <w:p>
      <w:pPr>
        <w:pStyle w:val="Heading2"/>
        <w:numPr>
          <w:ilvl w:val="1"/>
          <w:numId w:val="1"/>
        </w:numPr>
        <w:rPr/>
      </w:pPr>
      <w:bookmarkStart w:id="110" w:name="__RefHeading___Toc6714890_211673320"/>
      <w:bookmarkStart w:id="111" w:name="_Toc37"/>
      <w:bookmarkEnd w:id="109"/>
      <w:bookmarkEnd w:id="110"/>
      <w:r>
        <w:rPr>
          <w:rtl w:val="true"/>
        </w:rPr>
        <w:t xml:space="preserve">من صداق فاطمة </w:t>
      </w:r>
      <w:r>
        <w:rPr>
          <w:rtl w:val="true"/>
        </w:rPr>
        <w:t>(</w:t>
      </w:r>
      <w:r>
        <w:rPr>
          <w:rtl w:val="true"/>
        </w:rPr>
        <w:t>عَلَيهَا السَّلَامُ</w:t>
      </w:r>
      <w:r>
        <w:rPr>
          <w:rtl w:val="true"/>
        </w:rPr>
        <w:t xml:space="preserve">) </w:t>
      </w:r>
      <w:r>
        <w:rPr>
          <w:rtl w:val="true"/>
        </w:rPr>
        <w:t>الشفاعة یوم القیامة</w:t>
      </w:r>
      <w:bookmarkEnd w:id="111"/>
    </w:p>
    <w:p>
      <w:pPr>
        <w:pStyle w:val="BookText"/>
        <w:rPr/>
      </w:pPr>
      <w:r>
        <w:rPr>
          <w:rFonts w:ascii="IRNazanin" w:hAnsi="IRNazanin" w:eastAsia="IRNazanin"/>
          <w:color w:val="111111"/>
          <w:sz w:val="28"/>
          <w:sz w:val="28"/>
          <w:szCs w:val="28"/>
          <w:rtl w:val="true"/>
          <w:lang w:bidi="fa-IR"/>
        </w:rPr>
        <w:t xml:space="preserve">إن كانت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تزوّجت بهذا المهر القلیل نزولاً عند رغبة أبیها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یقتدي به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تحقیقاً لأهدافه الحكیمة، فلیس معنی ذلك أن تنسی السیدة فاطمة نفسها، أو تنسی عظمتها، بل لابدّ من المحافظة علی مقامها الأسمي و حقیقتها الشریفة، و مكانتها العلیا، و طموحها نحو الفضائل و القیم، و لهذا فقد روی أحمد بن یوسف الدمشقي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أخبار الدول و آثار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في الخبر أنها لما سمعت بأن أباها زوّجها، و جعل الدراهم مهراً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بنات الناس یتزوّجن بالدراهم فما الفرق بیني و بینهن؟ أسألك أن تردها، و تدعواللّه تعالی أن یجعل مهري الشفاعة في عصاة أمتك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بطاقة من حریر مكتوب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مهر فاطمة الزهراء شفاعة المذنبین من أمة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احتضرت أوصت بأن توضع تلك البطاقة علی صدرها تحت الكفن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حشرت یوم القیامة رفعت تلك البطاقة بیدي و شفعت في عصاة أمة أبیي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ما كانت تتمتع به السیدة فاطمة الزهراء من علو الهمة و سموّ النفس، و عظمة الشخصیة، و بُعد </w:t>
      </w:r>
    </w:p>
    <w:p>
      <w:pPr>
        <w:pStyle w:val="BookText"/>
        <w:rPr/>
      </w:pPr>
      <w:r>
        <w:rPr>
          <w:rFonts w:ascii="IRNazanin" w:hAnsi="IRNazanin" w:eastAsia="IRNazanin"/>
          <w:color w:val="111111"/>
          <w:sz w:val="28"/>
          <w:sz w:val="28"/>
          <w:szCs w:val="28"/>
          <w:rtl w:val="true"/>
          <w:lang w:bidi="fa-IR"/>
        </w:rPr>
        <w:t>المدی، و جلالة القدر، فإنها تطلب من أبیها الرسول أن یدعو اللّه تعالی أن یمنحها هذا الحق العظیم و هو الشفاعة في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أستجیب دعاء الرسول و نفِّذ طلبه، و نزل صك من السماء إجابة لهذا الطلب، و ستبرز السیدة فاطمة ذلك الصك عند الحاجة، كما روی الصفوري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یكون صداقها الشفاعه لامه یوم القیامه، فاذا صارت علی الصراط طلبت صداقها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وردت روایات كثیره عن ائمه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ان اللّه تعالی جعل الشفاعه یوم القیامه من صداق السیده فاطمه الزهراء</w:t>
      </w:r>
      <w:r>
        <w:rPr>
          <w:rFonts w:eastAsia="IRNazanin" w:cs="IRNazanin"/>
          <w:color w:val="111111"/>
          <w:sz w:val="28"/>
          <w:szCs w:val="28"/>
          <w:rtl w:val="true"/>
          <w:lang w:bidi="fa-IR"/>
        </w:rPr>
        <w:t xml:space="preserve">. </w:t>
      </w:r>
      <w:bookmarkStart w:id="112" w:name="pg828_7805"/>
    </w:p>
    <w:p>
      <w:pPr>
        <w:pStyle w:val="Heading2"/>
        <w:numPr>
          <w:ilvl w:val="1"/>
          <w:numId w:val="1"/>
        </w:numPr>
        <w:rPr/>
      </w:pPr>
      <w:bookmarkStart w:id="113" w:name="__RefHeading___Toc6714892_211673320"/>
      <w:bookmarkStart w:id="114" w:name="_Toc38"/>
      <w:bookmarkEnd w:id="112"/>
      <w:bookmarkEnd w:id="113"/>
      <w:r>
        <w:rPr>
          <w:rtl w:val="true"/>
        </w:rPr>
        <w:t>الزفاف و مقدماته</w:t>
      </w:r>
      <w:bookmarkEnd w:id="114"/>
    </w:p>
    <w:p>
      <w:pPr>
        <w:pStyle w:val="BookText"/>
        <w:rPr/>
      </w:pPr>
      <w:r>
        <w:rPr>
          <w:rFonts w:ascii="IRNazanin" w:hAnsi="IRNazanin" w:eastAsia="IRNazanin"/>
          <w:color w:val="111111"/>
          <w:sz w:val="28"/>
          <w:sz w:val="28"/>
          <w:szCs w:val="28"/>
          <w:rtl w:val="true"/>
          <w:lang w:bidi="fa-IR"/>
        </w:rPr>
        <w:t xml:space="preserve">وقعت فترة بین العقد و الزفاف بدون قصد بل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یستحي أن یطالب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بزوجته، و كان الرسول أیضاً یحافظ علی كرامة السیدة فاطمة فما ینبغي له أن یزف ابنته قبل مطالبة زوجها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طالت تلك الفترة شهراً أو شهوراً، و بقي الأمر مسكوتاً عنه، و أخیراً جاء عقیل إلی الامام علي یسأله عن سبب السكوت و القعود، و یستنهضه للقیام بمقدمات الزفاف 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یطالبه أن یزفّ السیدة فاطمة و لكن عقیلاً ألحَّ علیه، فخرجا یریدان الدخول علی الرسول للمذاكرة حول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التقت أم ‌أیمن بهما، و سألت منهما عدم التدخل مباشرةً، و تكفّلت هي إنهاء الأمر،و لهذا ذهبت إلی ‌أم‌ سلمة فأعلمتها بذلك، و أعلمت نساء النبي، فاجتمعن عند الرسول فأحدقن به، 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فدیناك بآبائنا و أمهاتنا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اجتمعنا لأمر لو أن خدیجة في الأحیاء لقرَّت بذلك عینها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النبي اسم خدیجة بكی،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مثل خدیجة؟ صدَّقتني حین كذّبني الناس، و آزرتني علی دین اللّه، و أعانتني علیه بمالها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أبشّر خدیجة ببیت في الجنة من قصب الزمرد، لا صخب فيه و لا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فدیناك بآبائنا و أمهاتنا یا رسول ‌اللّه إنك لم تذكر من خدیجة أمراً إلاَّ و قد كانت كذلك، غیر أنها مضت إلی ربها، فهنَّأها اللّه بذلك، و جمع بیننا و بینها في درجات جنته و رضوانه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أخوك في الدنیا، و ابن عمك في النسب، علي بن ‌أبي ‌طالب یحب أن تُدخل علیه زوجته فاطمة تجمع بها 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المتكلمة هي أم‌ أیمن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خدیجة باقیة لقرَّت عینها بزفاف فاطمة، و إن علیاً یرید أهله، فقرِّ عین فاطمة ببعلها، و اجمع شملهما، و قرِّ عیوننا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علی لا یسألني ذلك؟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منك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انطلقي إلی علي فائتیني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أم‌ أیمن، فإذا علي ینتظر لیسألها عن جواب رسول ‌اللّه، و حضر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 مطرقاً رأسه نحو الأرض حیاءً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تدخل علیك زوجتك؟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 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كرامة، أدخلها علیك في لیلتنا هذه أو لیلة غد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هیئ منزلاً حتی تحوِّل فاطمة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هاهنا منزل إلاَّ منزل حارثة بن النعمان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استحینا من حارثة بن النعمان، قد أخذنا عامة منازله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فوصل الخبر إلی حارثة، فجاء النبي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ما لي للّه و لرسوله و اللّه ما شيء أحبّ إلی مما تأخذه، والذي تأخذه أحب إليَّ مما تتركه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لروعة الإیمان باللّه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لجمال الاعتقاد بالآخرة و الأجر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حارثة أحد منازله تحت تصرّف علي، و قام علي بتأثیث حجرة العرس و تجهیزها،فقد بسط كثیباً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أرض الحجرة، و نصب عوداً یوضع علیه القربة و اشتری جرّة و كوزاً، و نصبوا خشبة من حائط إلی حائط للثیاب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بسط جلد كبش، و مخدّة 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جمیع ما كان یتمتع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متاع الحیاة الدنیا و زخرفها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مرّ علیك أن الصداق الذي استلمه النبي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قسّمه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اشتری به المتاع، و ثلثاً للطیب بمناسبة الزفاف، و ثلثاً تركه أمانة عند السیدة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استرجع النبي الثلث الأخیر من الصداق، و سلَّمه إلی علی كمساعدة، حیث أنه في مقتبل حیاة جدیدة، و الحاجة ماسَّة إلی المال كما لا یخفي،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إنه لابدّ للعروس من ولیمة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لشرف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لعظمة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لصدق المحبة و العاطفة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بعض الأصحاب إلی علي ببعض الهدایا، و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أن یصنع طعاماً فاضلاً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أمره بالولیمة لأن اللّه تعالی یحب إطعام الطعام، لأن الولیمة فيها خیر </w:t>
      </w:r>
    </w:p>
    <w:p>
      <w:pPr>
        <w:pStyle w:val="BookText"/>
        <w:rPr/>
      </w:pPr>
      <w:r>
        <w:rPr>
          <w:rFonts w:ascii="IRNazanin" w:hAnsi="IRNazanin" w:eastAsia="IRNazanin"/>
          <w:color w:val="111111"/>
          <w:sz w:val="28"/>
          <w:sz w:val="28"/>
          <w:szCs w:val="28"/>
          <w:rtl w:val="true"/>
          <w:lang w:bidi="fa-IR"/>
        </w:rPr>
        <w:t>كثیر، و فائدة عامة و منافع جمة، فهي إشباع البطون الجائعة، و غرس المحبة في القلوب، و قبل كل شيء فيها رضي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استبدلنا الولیمة بحفلة القِران و استبدلنا الإطعام بتناول بعض المرطبات و الحلویات التي لا تسمن و لا تغني من 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الضروري أن لا ننسی أن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ضربت الرقم القیاسي في الإنفاق في سبیل اللّه، و الإیثار ابتغاء وجه اللّه، و لعلك لا تجد مثیلة لهذه المكرمة في تاریخ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الصفوري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الجوزي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لها قمیصاً جدیداً لیلة عرسها و زفافها و كان لها قمیص مرقوع و إذا بسائل علی الباب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من بیت النبوة قمیصاً خَلِقاً، فأرادت أن تدفع إلیه القمیص المرقوع، فتذكرت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فدفعت له الجدید، فلما قرب الزفاف نزل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یقرؤك السلام، وأمرني أن أسلِّم علی فاطمة، و قد أرسل لها معي هدیة من ثیاب الجنة من السندس 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تهیأ طعام الولیمة، فلقد طبخ اللحم، واحضر الخبز، و التمر و السمن، و أقبل رسول العظمة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حسر عن ذراعیه، و جعل یشدخ التمر في السمن لیكونا بمنزلة الحلویات و الفطائر، و أمر النبي علیاً أن یدعو الناس إلی ولیمته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المسجد، و المسجد غاص بالمسلمین و هناك أهل الصَّفة و هم المهاجرون الذين ما كانوا یملكون یومذاك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هناك أهل المدینة من الأنصار و غیرهم ممن لیسوا من الأغنیاء، فما یصنع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العدد الكثیر مع الطعام القلیل؟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نفسیته الطاهرة الشریفة لا تسمح له أن یدعو قوماً و لا یدعو قوماً </w:t>
      </w:r>
    </w:p>
    <w:p>
      <w:pPr>
        <w:pStyle w:val="BookText"/>
        <w:rPr/>
      </w:pPr>
      <w:r>
        <w:rPr>
          <w:rFonts w:ascii="IRNazanin" w:hAnsi="IRNazanin" w:eastAsia="IRNazanin"/>
          <w:color w:val="111111"/>
          <w:sz w:val="28"/>
          <w:sz w:val="28"/>
          <w:szCs w:val="28"/>
          <w:rtl w:val="true"/>
          <w:lang w:bidi="fa-IR"/>
        </w:rPr>
        <w:t xml:space="preserve">آخرین فالكل یحبون أن یأكلوا من ولیمة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الجمیع یرغبون إلی الحضور في تلك المأدبة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إیمان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بقدرة اللّه تعالی، و اعتقاده ببركات یمین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علیه كل شيء، فصعد علی مكان عال، یسمعه كل أحد، و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أجیبوا إلی ولیمة فاطمة بنت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فوصل صوت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إلی بساتین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و مزارعها، و أقبل الناس رجالاً و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أهل البساتین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یأكلون و یشربون، و یحملون معهم من ذلك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ظهرت بركة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الطعام لم ینفذ، بل و كأنه لم ینقص، و دعا رسول ‌اللّه بالأواني فملئت بالطعام، و وجَّه بها إلی بیوت زوجاته و أخذ صفيحة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لفاطمة و بعلها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غابت الشمس من ذلك الیوم، واقترب زفاف السیدة فاطمة إلی دار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اتخذ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التدابیر اللازمة لزفاف ابنته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بالرغم من أن زواج السیدة فاطمة كان یمتاز بالبساطة و السهولة و الابتعاد عن التكلیف و الترف، و ما أشبه ذلك إلاَّ أنه كان محاطاً بآیات العظمة و الجلالة و الجمال، حتی روی الهیثمي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حضرنا عرس علي و فاطمة رضي اللّه ‌عنهما فما رأینا عرساً كان أحسن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زوجاته بتزیین السیدة </w:t>
      </w:r>
    </w:p>
    <w:p>
      <w:p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استعداداً للزفاف، فقامت النسوة فضمَّخنها بالطیب،و ألبسنها ‌الحلي، فكانت إحداهن تمشط شعرها، و الأخری بتزیینها و لبست الحلَّة التي جاء بها جبرئیل من الجنة، و كانت الحلَّة لا تُقوَّم بقیمة، و لا تثمَّن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بذل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العنایة الخاصة، و خصَّ ابنته السیدة فاطمة الزهراء بعواطفه الغزیرة دون سائر بناته لأسباب،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فضائلها الشخصیة، و مزایاها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شخصیه زوجها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صاحب المواهب و السوابق و هو ابن عم الرسول، و اخوه و وزیره و خلیفته و حامل لوائه و لم یكن في أصهاره من له تلك القرابة القریبة و المنزلة الخصیصة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ابنته الطاهرة ستشملها آیة التطهیر و آیة المباهلة و القربي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أنها أم ‌الأئمة الطاهرین إلی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جاءت تلك اللیلة التي ستشعر السیدة فاطمة بأنها یتیمة، و تشعر بفقدان أمها خدیجة، و الأم لها دور مهم في لیلة عرس ابنتها، و لكن أین خدیجة هذه اللیلة؟</w:t>
      </w:r>
    </w:p>
    <w:p>
      <w:pPr>
        <w:pStyle w:val="BookText"/>
        <w:rPr/>
      </w:pPr>
      <w:r>
        <w:rPr>
          <w:rFonts w:ascii="IRNazanin" w:hAnsi="IRNazanin" w:eastAsia="IRNazanin"/>
          <w:color w:val="111111"/>
          <w:sz w:val="28"/>
          <w:sz w:val="28"/>
          <w:szCs w:val="28"/>
          <w:rtl w:val="true"/>
          <w:lang w:bidi="fa-IR"/>
        </w:rPr>
        <w:t>و لما انصرفت الشمس نحو الغروب دعا الرسول بابنته الطاهرة و دعا بصهره العظیم فأقبلت السیدة فاطمة و قد لبست ثوباً طویلاً، تجرّ ذیلها علی الأرض، و قد تصبّبت عرقاً حیاءً من أبیها سید الأنبیاء</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شاءاللّه تعالی أن یكون زواج السیدة فاطمة ممتازاً من جمیع الجوانب و النواحي و هكذا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لا تشعر ابنته العزیزة بالیتم، و لهذا، و لغیر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النبي ببغلته الشهباء، و ثنی علیها قطیفة، و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أن یقود البغلة، 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یسوقهاِ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باللّه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أو قرأت في تاریخ عظماء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أنبیاء و ملوك و وزراء و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بنتاً تزف إلی دار زوجها، و سیِّد الأنبیاء یسوق بغلتها؟</w:t>
      </w:r>
    </w:p>
    <w:p>
      <w:pPr>
        <w:pStyle w:val="BookText"/>
        <w:rPr/>
      </w:pPr>
      <w:r>
        <w:rPr>
          <w:rFonts w:ascii="IRNazanin" w:hAnsi="IRNazanin" w:eastAsia="IRNazanin"/>
          <w:color w:val="111111"/>
          <w:sz w:val="28"/>
          <w:sz w:val="28"/>
          <w:szCs w:val="28"/>
          <w:rtl w:val="true"/>
          <w:lang w:bidi="fa-IR"/>
        </w:rPr>
        <w:t>نعم، لقد اشترك أهل السماء مع أهل الأرض في زفاف الإنسیة الحوراء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الخطیب البغدادي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الجویني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القرمانی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القندوزي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زفت فاطمة إلی علی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قُدامها، و جبرئیل عن یمینها، و میكائیل عن یسارها، و سبعون ألف ملك خلفها، یسبّحون اللّه و یقدّسونه حتي طلع الفجر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الامام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الانصاري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كانت لیله الزفاف اتی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ببغلته الشهباء </w:t>
      </w:r>
      <w:r>
        <w:rPr>
          <w:rStyle w:val="FootnoteAnchor"/>
          <w:rtl w:val="true"/>
        </w:rPr>
        <w:footnoteReference w:id="126"/>
      </w:r>
      <w:r>
        <w:rPr>
          <w:rFonts w:ascii="IRNazanin" w:hAnsi="IRNazanin" w:eastAsia="IRNazanin"/>
          <w:color w:val="111111"/>
          <w:sz w:val="28"/>
          <w:sz w:val="28"/>
          <w:szCs w:val="28"/>
          <w:rtl w:val="true"/>
          <w:lang w:bidi="fa-IR"/>
        </w:rPr>
        <w:t>و ثنی علیها قطیفه،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امر سلمان ان یقودها، 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هو في بعض الطریق اذ سمع النبي و جبه فاذا هو بجبرئیل في سبعین الفا،و میكائیل في سبعین 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اهبطكم الی الارض؟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نزف فاطمه الی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فكبر جبرئیل، و كبر میكائیل، و كبرت الملائكه، و كبر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التكبیر علی العرائس من تلك اللیله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هكذا اجتمع رجالات ‌بني ‌هاشم یمشون في موكب السیدة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نساء المهاجرین و الأنصار أن یرافقن فاطمة في تلك المسیرة و كانت زوجات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یمشین قُدَّامها، و یرجزن فكانت ‌أم‌ سلمة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سِرنَ بعون اللّه جاراتي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اشكرنه في كل حالات</w:t>
      </w:r>
    </w:p>
    <w:p>
      <w:pPr>
        <w:pStyle w:val="BookText"/>
        <w:rPr/>
      </w:pPr>
      <w:r>
        <w:rPr>
          <w:rFonts w:ascii="Amiri" w:hAnsi="Amiri" w:eastAsia="Amiri" w:cs="Amiri"/>
          <w:color w:val="111111"/>
          <w:sz w:val="28"/>
          <w:sz w:val="28"/>
          <w:szCs w:val="28"/>
          <w:rtl w:val="true"/>
          <w:lang w:bidi="ar-SA"/>
        </w:rPr>
        <w:t>و اذكرن من أنعم رب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كشف مكروه و آفات</w:t>
      </w:r>
    </w:p>
    <w:p>
      <w:pPr>
        <w:pStyle w:val="BookText"/>
        <w:rPr/>
      </w:pPr>
      <w:r>
        <w:rPr>
          <w:rFonts w:ascii="Amiri" w:hAnsi="Amiri" w:eastAsia="Amiri" w:cs="Amiri"/>
          <w:color w:val="111111"/>
          <w:sz w:val="28"/>
          <w:sz w:val="28"/>
          <w:szCs w:val="28"/>
          <w:rtl w:val="true"/>
          <w:lang w:bidi="ar-SA"/>
        </w:rPr>
        <w:t>فقد هدانا بعد كفر،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أنعشنا ربّ السموات</w:t>
      </w:r>
    </w:p>
    <w:p>
      <w:pPr>
        <w:pStyle w:val="BookText"/>
        <w:rPr/>
      </w:pPr>
      <w:r>
        <w:rPr>
          <w:rFonts w:ascii="Amiri" w:hAnsi="Amiri" w:eastAsia="Amiri" w:cs="Amiri"/>
          <w:color w:val="111111"/>
          <w:sz w:val="28"/>
          <w:sz w:val="28"/>
          <w:szCs w:val="28"/>
          <w:rtl w:val="true"/>
          <w:lang w:bidi="ar-SA"/>
        </w:rPr>
        <w:t>و سرن مع خیر نساء الوری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تُفدی بعمَّاتٍ و خالات</w:t>
      </w:r>
    </w:p>
    <w:p>
      <w:pPr>
        <w:pStyle w:val="BookText"/>
        <w:rPr/>
      </w:pPr>
      <w:r>
        <w:rPr>
          <w:rFonts w:ascii="IRNazanin" w:hAnsi="IRNazanin" w:eastAsia="IRNazanin"/>
          <w:color w:val="111111"/>
          <w:sz w:val="28"/>
          <w:sz w:val="28"/>
          <w:szCs w:val="28"/>
          <w:rtl w:val="true"/>
          <w:lang w:bidi="fa-IR"/>
        </w:rPr>
        <w:t>یا بنت من فضله ذو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بالوحي منه و الرسالات</w:t>
      </w:r>
    </w:p>
    <w:p>
      <w:pPr>
        <w:pStyle w:val="BookText"/>
        <w:rPr/>
      </w:pPr>
      <w:r>
        <w:rPr>
          <w:rFonts w:ascii="Amiri" w:hAnsi="Amiri" w:eastAsia="Amiri" w:cs="Amiri"/>
          <w:color w:val="111111"/>
          <w:sz w:val="28"/>
          <w:sz w:val="28"/>
          <w:szCs w:val="28"/>
          <w:rtl w:val="true"/>
          <w:lang w:bidi="ar-SA"/>
        </w:rPr>
        <w:t>ثم قالت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نسوة استترن بالمعاجز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اذكرن ما یحسن في المحاضر</w:t>
      </w:r>
    </w:p>
    <w:p>
      <w:pPr>
        <w:pStyle w:val="BookText"/>
        <w:rPr/>
      </w:pPr>
      <w:r>
        <w:rPr>
          <w:rFonts w:ascii="IRNazanin" w:hAnsi="IRNazanin" w:eastAsia="IRNazanin"/>
          <w:color w:val="111111"/>
          <w:sz w:val="28"/>
          <w:sz w:val="28"/>
          <w:szCs w:val="28"/>
          <w:rtl w:val="true"/>
          <w:lang w:bidi="fa-IR"/>
        </w:rPr>
        <w:t>و اذكرن ربِّ الناس إذ یخصنا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بدینه مع كل عبد شاكر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علی أفضاله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الشكر للّه العزیز القادر </w:t>
      </w:r>
    </w:p>
    <w:p>
      <w:pPr>
        <w:pStyle w:val="BookText"/>
        <w:rPr/>
      </w:pPr>
      <w:r>
        <w:rPr>
          <w:rFonts w:ascii="IRNazanin" w:hAnsi="IRNazanin" w:eastAsia="IRNazanin"/>
          <w:color w:val="111111"/>
          <w:sz w:val="28"/>
          <w:sz w:val="28"/>
          <w:szCs w:val="28"/>
          <w:rtl w:val="true"/>
          <w:lang w:bidi="fa-IR"/>
        </w:rPr>
        <w:t>و سرن بها فاللّه أعطی ذكرها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خصّها منه بطهر طاهر</w:t>
      </w:r>
    </w:p>
    <w:p>
      <w:pPr>
        <w:pStyle w:val="BookText"/>
        <w:rPr/>
      </w:pPr>
      <w:r>
        <w:rPr>
          <w:rFonts w:ascii="Amiri" w:hAnsi="Amiri" w:eastAsia="Amiri" w:cs="Amiri"/>
          <w:color w:val="111111"/>
          <w:sz w:val="28"/>
          <w:sz w:val="28"/>
          <w:szCs w:val="28"/>
          <w:rtl w:val="true"/>
          <w:lang w:bidi="ar-SA"/>
        </w:rPr>
        <w:t>ثم قالت حفصة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فاطمة خیر نساء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لها وجه كوجه القمر</w:t>
      </w:r>
    </w:p>
    <w:p>
      <w:pPr>
        <w:pStyle w:val="BookText"/>
        <w:rPr/>
      </w:pPr>
      <w:r>
        <w:rPr>
          <w:rFonts w:ascii="Amiri" w:hAnsi="Amiri" w:eastAsia="Amiri" w:cs="Amiri"/>
          <w:color w:val="111111"/>
          <w:sz w:val="28"/>
          <w:sz w:val="28"/>
          <w:szCs w:val="28"/>
          <w:rtl w:val="true"/>
          <w:lang w:bidi="ar-SA"/>
        </w:rPr>
        <w:t>فضَّلك اللّه علی كل الوری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من خصَّ بآي الزمَّر</w:t>
      </w:r>
    </w:p>
    <w:p>
      <w:pPr>
        <w:pStyle w:val="BookText"/>
        <w:rPr/>
      </w:pPr>
      <w:r>
        <w:rPr>
          <w:rFonts w:ascii="Amiri" w:hAnsi="Amiri" w:eastAsia="Amiri" w:cs="Amiri"/>
          <w:color w:val="111111"/>
          <w:sz w:val="28"/>
          <w:sz w:val="28"/>
          <w:szCs w:val="28"/>
          <w:rtl w:val="true"/>
          <w:lang w:bidi="ar-SA"/>
        </w:rPr>
        <w:t xml:space="preserve">زوَّجك اللّه فتیً فاضلاً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علیاً خیر من في الحضر</w:t>
      </w:r>
    </w:p>
    <w:p>
      <w:pPr>
        <w:pStyle w:val="BookText"/>
        <w:rPr/>
      </w:pPr>
      <w:r>
        <w:rPr>
          <w:rFonts w:ascii="IRNazanin" w:hAnsi="IRNazanin" w:eastAsia="IRNazanin"/>
          <w:color w:val="111111"/>
          <w:sz w:val="28"/>
          <w:sz w:val="28"/>
          <w:szCs w:val="28"/>
          <w:rtl w:val="true"/>
          <w:lang w:bidi="fa-IR"/>
        </w:rPr>
        <w:t>فَسرن جاراتي بها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كریمة بنت عظیم الخطر</w:t>
      </w:r>
    </w:p>
    <w:p>
      <w:pPr>
        <w:pStyle w:val="BookText"/>
        <w:rPr/>
      </w:pPr>
      <w:r>
        <w:rPr>
          <w:rFonts w:ascii="Amiri" w:hAnsi="Amiri" w:eastAsia="Amiri" w:cs="Amiri"/>
          <w:color w:val="111111"/>
          <w:sz w:val="28"/>
          <w:sz w:val="28"/>
          <w:szCs w:val="28"/>
          <w:rtl w:val="true"/>
          <w:lang w:bidi="ar-SA"/>
        </w:rPr>
        <w:t>ثم قالت معاذة أم سعد بن معاذ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قولاً فيه ما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أذكر الخیر و أبدیه</w:t>
      </w:r>
    </w:p>
    <w:p>
      <w:pPr>
        <w:pStyle w:val="BookText"/>
        <w:rPr/>
      </w:pPr>
      <w:r>
        <w:rPr>
          <w:rFonts w:ascii="IRNazanin" w:hAnsi="IRNazanin" w:eastAsia="IRNazanin"/>
          <w:color w:val="111111"/>
          <w:sz w:val="28"/>
          <w:sz w:val="28"/>
          <w:szCs w:val="28"/>
          <w:rtl w:val="true"/>
          <w:lang w:bidi="fa-IR"/>
        </w:rPr>
        <w:t>محمد خیر بني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فيه من كبرٍ و لا تیه</w:t>
      </w:r>
    </w:p>
    <w:p>
      <w:pPr>
        <w:pStyle w:val="BookText"/>
        <w:rPr/>
      </w:pPr>
      <w:r>
        <w:rPr>
          <w:rFonts w:ascii="IRNazanin" w:hAnsi="IRNazanin" w:eastAsia="IRNazanin"/>
          <w:color w:val="111111"/>
          <w:sz w:val="28"/>
          <w:sz w:val="28"/>
          <w:szCs w:val="28"/>
          <w:rtl w:val="true"/>
          <w:lang w:bidi="fa-IR"/>
        </w:rPr>
        <w:t>بفضله عرَّفنا رشدنا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بالخیر یجازیه</w:t>
      </w:r>
    </w:p>
    <w:p>
      <w:pPr>
        <w:pStyle w:val="BookText"/>
        <w:rPr/>
      </w:pPr>
      <w:r>
        <w:rPr>
          <w:rFonts w:ascii="IRNazanin" w:hAnsi="IRNazanin" w:eastAsia="IRNazanin"/>
          <w:color w:val="111111"/>
          <w:sz w:val="28"/>
          <w:sz w:val="28"/>
          <w:szCs w:val="28"/>
          <w:rtl w:val="true"/>
          <w:lang w:bidi="fa-IR"/>
        </w:rPr>
        <w:t>و نحن مع بنت نبي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شرف قد مكنت فيه</w:t>
      </w:r>
    </w:p>
    <w:p>
      <w:pPr>
        <w:pStyle w:val="BookText"/>
        <w:rPr/>
      </w:pPr>
      <w:r>
        <w:rPr>
          <w:rFonts w:ascii="IRNazanin" w:hAnsi="IRNazanin" w:eastAsia="IRNazanin"/>
          <w:color w:val="111111"/>
          <w:sz w:val="28"/>
          <w:sz w:val="28"/>
          <w:szCs w:val="28"/>
          <w:rtl w:val="true"/>
          <w:lang w:bidi="fa-IR"/>
        </w:rPr>
        <w:t>في ذروة شامخة 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أری شیئاً یدانیه</w:t>
      </w:r>
    </w:p>
    <w:p>
      <w:pPr>
        <w:pStyle w:val="BookText"/>
        <w:rPr/>
      </w:pPr>
      <w:r>
        <w:rPr>
          <w:rFonts w:ascii="IRNazanin" w:hAnsi="IRNazanin" w:eastAsia="IRNazanin"/>
          <w:color w:val="111111"/>
          <w:sz w:val="28"/>
          <w:sz w:val="28"/>
          <w:szCs w:val="28"/>
          <w:rtl w:val="true"/>
          <w:lang w:bidi="fa-IR"/>
        </w:rPr>
        <w:t xml:space="preserve">و كانت النسوة یرجّعن أول بیت من كل رجز، و دخلن الدار، ثم أنفذ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علي و دعاه ثم دعا فاطمة فأخذ یدها و وضعها في ید علي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في ابنة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و دیعتي عندك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الزوجة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البعل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بارك فيهما، و بارك علیهما، و بارك لهما في شبیلهما، اللّهم إنهما أحب خلقك إلی فأحبهما، و اجعل علیهما منك حافظاً، و إني أعیذهما بك و ذریتهما من الشیطان الرجیم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بماءٍ فأخذ منه جرعة فتمضمض بها، ثم مجها في القعب، ثم صبّها علی رأس فاطمة و علی صدرها و بین كتفيها ثم دعا علیاً فصنع به </w:t>
      </w:r>
    </w:p>
    <w:p>
      <w:pPr>
        <w:pStyle w:val="BookText"/>
        <w:rPr/>
      </w:pPr>
      <w:r>
        <w:rPr>
          <w:rFonts w:ascii="Amiri" w:hAnsi="Amiri" w:eastAsia="Amiri" w:cs="Amiri"/>
          <w:color w:val="111111"/>
          <w:sz w:val="28"/>
          <w:sz w:val="28"/>
          <w:szCs w:val="28"/>
          <w:rtl w:val="true"/>
          <w:lang w:bidi="ar-SA"/>
        </w:rPr>
        <w:t>كما صنع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بالخروج فخرجن، و بقیت أسماء بنت عمیس، فلما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 رأی سواداً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أن تخرجي؟</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 أمي، و ما قصدت خلافك، و لكني أعطیت خدیجة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هاجت عواطفه من حدیث خدیجة، و إنها كانت تتفكر حول تلك اللیلة، و أن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منكسرة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لهذا وقفت؟</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قضی اللّه لك حوائج الدنیا و الآخرة</w:t>
      </w:r>
      <w:r>
        <w:rPr>
          <w:rFonts w:eastAsia="IRNazanin" w:cs="IRNazanin"/>
          <w:color w:val="111111"/>
          <w:sz w:val="28"/>
          <w:szCs w:val="28"/>
          <w:rtl w:val="true"/>
          <w:lang w:bidi="fa-IR"/>
        </w:rPr>
        <w:t xml:space="preserve">. </w:t>
      </w:r>
      <w:bookmarkStart w:id="115" w:name="pg828_7815"/>
    </w:p>
    <w:p>
      <w:pPr>
        <w:pStyle w:val="Heading2"/>
        <w:numPr>
          <w:ilvl w:val="1"/>
          <w:numId w:val="1"/>
        </w:numPr>
        <w:rPr/>
      </w:pPr>
      <w:bookmarkStart w:id="116" w:name="__RefHeading___Toc6714894_211673320"/>
      <w:bookmarkStart w:id="117" w:name="_Toc39"/>
      <w:bookmarkEnd w:id="115"/>
      <w:bookmarkEnd w:id="116"/>
      <w:r>
        <w:rPr>
          <w:rtl w:val="true"/>
        </w:rPr>
        <w:t>الاقوال حول سنة زواجها</w:t>
      </w:r>
      <w:bookmarkEnd w:id="117"/>
    </w:p>
    <w:p>
      <w:pPr>
        <w:pStyle w:val="BookText"/>
        <w:rPr/>
      </w:pPr>
      <w:r>
        <w:rPr>
          <w:rFonts w:ascii="IRNazanin" w:hAnsi="IRNazanin" w:eastAsia="IRNazanin"/>
          <w:color w:val="111111"/>
          <w:sz w:val="28"/>
          <w:sz w:val="28"/>
          <w:szCs w:val="28"/>
          <w:rtl w:val="true"/>
          <w:lang w:bidi="fa-IR"/>
        </w:rPr>
        <w:t xml:space="preserve">اختلف المؤرخون و المحدثون في تاریخ سنة زواج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السید ابن طاووس في الإقبال بإسناده إلی الشیخ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زواجها كان لیلة إحدی و عشرین من المحرم سنة ثلاث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یوم من ذي الحجة، و روی أنه كان یوم السادس منه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زواجها كان بعد وفاة رقیة زوجة عثمان بستة عشر یوماً و ذلك بعد رجوعه من بدر، و ذلك لأیام خلت من شوال</w:t>
      </w:r>
      <w:r>
        <w:rPr>
          <w:rFonts w:eastAsia="IRNazanin" w:cs="IRNazanin"/>
          <w:color w:val="111111"/>
          <w:sz w:val="28"/>
          <w:szCs w:val="28"/>
          <w:rtl w:val="true"/>
          <w:lang w:bidi="fa-IR"/>
        </w:rPr>
        <w:t xml:space="preserve">. </w:t>
      </w:r>
      <w:bookmarkStart w:id="118" w:name="pg828_7816"/>
    </w:p>
    <w:p>
      <w:pPr>
        <w:pStyle w:val="Heading2"/>
        <w:numPr>
          <w:ilvl w:val="1"/>
          <w:numId w:val="1"/>
        </w:numPr>
        <w:rPr/>
      </w:pPr>
      <w:bookmarkStart w:id="119" w:name="__RefHeading___Toc6714896_211673320"/>
      <w:bookmarkStart w:id="120" w:name="_Toc40"/>
      <w:bookmarkEnd w:id="118"/>
      <w:bookmarkEnd w:id="119"/>
      <w:r>
        <w:rPr>
          <w:rtl w:val="true"/>
        </w:rPr>
        <w:t>تحقیق حول أسماء بنت عمیس و أم سلمة</w:t>
      </w:r>
      <w:bookmarkEnd w:id="120"/>
    </w:p>
    <w:p>
      <w:pPr>
        <w:pStyle w:val="BookText"/>
        <w:rPr/>
      </w:pPr>
      <w:r>
        <w:rPr>
          <w:rFonts w:ascii="IRNazanin" w:hAnsi="IRNazanin" w:eastAsia="IRNazanin"/>
          <w:color w:val="111111"/>
          <w:sz w:val="28"/>
          <w:sz w:val="28"/>
          <w:szCs w:val="28"/>
          <w:rtl w:val="true"/>
          <w:lang w:bidi="fa-IR"/>
        </w:rPr>
        <w:t>إن أسماء بنت عُمیس كانت زوجة جعفر بن ‌أبي ‌طالب و قد هاجر جعفر إلی الحبشة مع زوجته و عدد من المسلمین قبل الهجرة من مكة بسنوات، و رجع جعفر من الحبشة إلی المدینة یوم فتح خیبر في السنة الخامسة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المتفق علیه بین المؤرخین، و لكنك تجد حدیثاً یصرّح بحضور أسماء بنت عُمیس عند السیدة خدیجة الكبری ساعة وفاتها في مكة كما مر علیك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 الأحادیث الكثیرة التي تصرِّح بحضورها في زواج السیدة فاطمة الزهراء تجد التصریح باسمها و اسم أبیها و اللقب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أسماء بنت عُمیس الخثعمیة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صاحب كشف الغمة حضور أسماء بنت عُمیس الخثعمیة في زواج السیدة فاطمة، و رواه الحضرمي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رشفة الصادي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الهیثمي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 الدین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 عن الخوارزمي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السید جلال الدین عبد الحميد بن فخار الموسوی، و عن الدولأبي و عن الإمام الباقر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 بعض هؤلاء شیخنا المجلسي في العاشر من البحار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العلم أن زواج السیدة فاطمة كان بعد واقعة بدر، و قبل واقعة أحد، أي في السنة الأولی أو ‌الثانية من الهجرة، فكیف الجمع بین هذین القولین؟</w:t>
      </w:r>
    </w:p>
    <w:p>
      <w:pPr>
        <w:pStyle w:val="BookText"/>
        <w:rPr/>
      </w:pPr>
      <w:r>
        <w:rPr>
          <w:rFonts w:ascii="IRNazanin" w:hAnsi="IRNazanin" w:eastAsia="IRNazanin"/>
          <w:color w:val="111111"/>
          <w:sz w:val="28"/>
          <w:sz w:val="28"/>
          <w:szCs w:val="28"/>
          <w:rtl w:val="true"/>
          <w:lang w:bidi="fa-IR"/>
        </w:rPr>
        <w:t xml:space="preserve">ان هذه مشكلة تاریخیة لم یجد المؤرخون لها حلاً مقبولاً صحیحاً، و قد تكلَّف شیخنا المجلسي في البحار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التأویلات أو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لكنها لا تتفق مع التصریح باسم أسماء بنت عُمیس الخثعمیة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أعجب من هذا ما ذكره القمي في سفينة البحار 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ذ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صاحبة عائشة التي هیأتها و أدخلتها علی رسول ‌اللّه، و معي نسوة،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وجدنا عنده قوتاً إلاَّ قدحاً من لبن، فشرب ثم ناوله عائشة، فاستحیت الجاریة 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تردي ید رسول ‌اللّه، خذي منه فأخذته علی حیاء فشربت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ناولي صواحبك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نشتهیه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تجمعن جوعاً و كذباً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قالت إحدانا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نشتهیه أیعدُّ ذلك كذباً؟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الكذب لیكتب حتی یكتب الكذیبة كذیبة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المقصود من ذكر هذا الحدیث هو حضور أسماء بنت عمیس في زواج الرسول بعائشة و كان ذلك قبل زواج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هذا أنه قد اشتهر بالتواتر حضور أسماء بنت عمیس عند ولادة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الرابعة أو الخامسة من الهجرة، </w:t>
      </w:r>
    </w:p>
    <w:p>
      <w:pPr>
        <w:pStyle w:val="BookText"/>
        <w:rPr/>
      </w:pPr>
      <w:r>
        <w:rPr>
          <w:rFonts w:ascii="IRNazanin" w:hAnsi="IRNazanin" w:eastAsia="IRNazanin"/>
          <w:color w:val="111111"/>
          <w:sz w:val="28"/>
          <w:sz w:val="28"/>
          <w:szCs w:val="28"/>
          <w:rtl w:val="true"/>
          <w:lang w:bidi="fa-IR"/>
        </w:rPr>
        <w:t>و كل ذلك قبل فتح خیبر، أي قبل رجوع جعفر بن ‌أبي ‌طالب من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شیخنا المجلسي في البحار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یوسف الكنجي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أسماء بنت عمیس في زواج السیدة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رواه ابن بطة، و هو حسن عال، و ذكر أسماء بنت عمیس في هذا الحدیث غیر صحیح لأن أسماء هذه امرأة جعفر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أسماء التي حضرت في عرس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أسماء بنت یزید ابن السكن الانصاري، و أسماء بنت عمیس كانت مع زوجها جعفر بالحبشة،و قدم بها یوم فتح خیبر سنة سبع، و كان زواج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وقعة بدر بأیام یسیرة، فصحَّ بهذا أن أسماء المذكورة في هذا الحدیث إنما هي بنت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یكن في الأحادیث تصریح باسم أسماء و اسم أبیها و لقبها لأمكن هذا التوجیه أو التأویل، و لكن كیف یصح هذا التكلف و التعسّف في التأویل في مقابل هذا النص الصریح،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أسماء بنت عمیس الخثعمیة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أسماء بنت یزید الانصاري فان لنا ان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كانت في مكه یوم توفيت السیدة خدیجة مع العلم أنها أنصاریة أي من أهل المدینة؟</w:t>
      </w:r>
    </w:p>
    <w:p>
      <w:pPr>
        <w:pStyle w:val="BookText"/>
        <w:rPr/>
      </w:pPr>
      <w:r>
        <w:rPr>
          <w:rFonts w:ascii="IRNazanin" w:hAnsi="IRNazanin" w:eastAsia="IRNazanin"/>
          <w:color w:val="111111"/>
          <w:sz w:val="28"/>
          <w:sz w:val="28"/>
          <w:szCs w:val="28"/>
          <w:rtl w:val="true"/>
          <w:lang w:bidi="fa-IR"/>
        </w:rPr>
        <w:t>و الحال أن أسماء التي حضرت وفاة خدیجة في مكة هي التي حضرت زواج فاطمة الزهراء في المدینة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إنني أظن أن الكنجي إنما قال هذا لوجود المشاركة في الاسم بین أسماء بنت عمیس و أسماء بنت یزید، و لم یذكر أحد من المؤرخین حضور أسماء الانصارية في مكة عند وفاة السیدة خدیجة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الذي یقوی عندي أن الحل الصحیح و الجواب المعقول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أسماء هذه هي أسماء بنت عمیس الخثعمیة زوجة جعفر بن ‌أبي ‌طالب، و أنها هاجرت مع زوجها إلی الحبشة، و لكنها رجعت إلی مكة، و هاجرت إلی المدینة، و لعلها كررت سفرها إلی الحبشة لأن المسافة من جدة إلی الحبشة هي مسافة عرض البحر الأحمر، و لیس قطع هذه المسافة بالصعب المستصعب ذهاباً و إیاباً، و إن كان التاریخ لم یذكر ذلك لأسماء فإن التاریخ ایضا لم یذكر لأبی‌ذر الغفاري هجره الی الحبشه،و قد روی عن ابی‌ذر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جعفر بن ‌أبي ‌طالب مهاجرین إلی بلاد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كلامه</w:t>
      </w:r>
    </w:p>
    <w:p>
      <w:pPr>
        <w:pStyle w:val="BookText"/>
        <w:rPr/>
      </w:pPr>
      <w:r>
        <w:rPr>
          <w:rFonts w:ascii="IRNazanin" w:hAnsi="IRNazanin" w:eastAsia="IRNazanin"/>
          <w:color w:val="111111"/>
          <w:sz w:val="28"/>
          <w:sz w:val="28"/>
          <w:szCs w:val="28"/>
          <w:rtl w:val="true"/>
          <w:lang w:bidi="fa-IR"/>
        </w:rPr>
        <w:t>روی ذلك الشیخ المجلسي عن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ظفرت بروایة رواها المجلسي في البحار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تزویج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النبي بنات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حمزة و عقیل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البیت یمشون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فالتصریح بوجود جعفر یحل هذه المشكلة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أن هجرة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بعد وفاة السیدة خدیجة الكبری قطعاً، علی اختلاف في تاریخ وفاتها في الشهور و الأعوام قبل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الظاهر أن السیدة خدیجة توفيت قبل الهجرة بأقل من سنة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كانت هجرة جعفر بن ‌أبي ‌طالب إلی الحبشة مرتین، و هجرته ‌الثانية كانت بعد وفاة السیدة خدیجة، و قبل هجرة الرسول إلی المدینة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الدلیل علی ذلك هو الخبر المروي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كان في الغار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أری سفينة جعفر تعوم في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یسهل علینا أن نعرف بأنَّ بنت عمیس كانت في مكة یوم وفاة خدیجة، و أنها قد حضرت عند وفاتها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مشكلة ‌أم‌ سلمة، فإننا نجد اسم السیدة ‌أم‌ سلمة في الأیام التي سبقت زواج السیدة فاطمة الزهراء، فقد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بیتها یوم خطبة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فاطمة الزهراء، و قد سمعت أن النبي أودع عندها شیئاً من صداق فاطمة الزهراء و كانت مرجع النساء في قضایا زواج السیدة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العلم أن المؤرخین ذكروا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في السنة الرابعة من الهجرة، و زواج السیدة فاطمة كان في السنة ‌الثانية من الهجرة بعد بدر و قبل أُحد، فكیف كانت ‌أم‌ سلمة في هذه المراحل مع العلم أنها لم تكن زوجة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نجیب عن هذا الكلام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المناقشة في سنة زواجها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الرسول تزوجها في أوائل الهجرة، أو أن زواج السیدة الزهراء كان في السنة الرابعة من الهجرة و هذا احتمال بعید و قول ضعیف لا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السیدة ‌أم‌ سلمة هي بنت عمة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أن تساهم في مراحل زواج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أن النبي یستودعها صداق فاطمة الزهراء، أو یكون لها اقتراح و رأی في تعجیل زفاف السیدة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الوجه هو الاقوی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یتبادر إلی ذهني و اللّه العالم بحقائق الأمور</w:t>
      </w:r>
      <w:r>
        <w:rPr>
          <w:rFonts w:eastAsia="IRNazanin" w:cs="IRNazanin"/>
          <w:color w:val="111111"/>
          <w:sz w:val="28"/>
          <w:szCs w:val="28"/>
          <w:rtl w:val="true"/>
          <w:lang w:bidi="fa-IR"/>
        </w:rPr>
        <w:t xml:space="preserve">. </w:t>
      </w:r>
      <w:bookmarkStart w:id="121" w:name="pg828_7821"/>
    </w:p>
    <w:p>
      <w:pPr>
        <w:pStyle w:val="Heading2"/>
        <w:numPr>
          <w:ilvl w:val="1"/>
          <w:numId w:val="1"/>
        </w:numPr>
        <w:rPr/>
      </w:pPr>
      <w:bookmarkStart w:id="122" w:name="__RefHeading___Toc6714898_211673320"/>
      <w:bookmarkStart w:id="123" w:name="_Toc41"/>
      <w:bookmarkEnd w:id="121"/>
      <w:bookmarkEnd w:id="122"/>
      <w:r>
        <w:rPr>
          <w:rtl w:val="true"/>
        </w:rPr>
        <w:t xml:space="preserve">بیت فاطمة </w:t>
      </w:r>
      <w:r>
        <w:rPr>
          <w:rtl w:val="true"/>
        </w:rPr>
        <w:t>(</w:t>
      </w:r>
      <w:r>
        <w:rPr>
          <w:rtl w:val="true"/>
        </w:rPr>
        <w:t>عَلَيهَا السَّلَامُ</w:t>
      </w:r>
      <w:r>
        <w:rPr>
          <w:rtl w:val="true"/>
        </w:rPr>
        <w:t>)</w:t>
      </w:r>
      <w:bookmarkEnd w:id="123"/>
    </w:p>
    <w:p>
      <w:pPr>
        <w:pStyle w:val="BookText"/>
        <w:rPr/>
      </w:pPr>
      <w:r>
        <w:rPr>
          <w:rFonts w:ascii="IRNazanin" w:hAnsi="IRNazanin" w:eastAsia="IRNazanin"/>
          <w:color w:val="111111"/>
          <w:sz w:val="28"/>
          <w:sz w:val="28"/>
          <w:szCs w:val="28"/>
          <w:rtl w:val="true"/>
          <w:lang w:bidi="fa-IR"/>
        </w:rPr>
        <w:t>إن 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تشعر بضرورة احترام بعض المساكن و المباني و الأراضي، و ذلك بعد أن شعرت باحترام الفضیلة و أهلها، و التقدیر عن الشرف و العلم و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أحدثت الحضارة قانوناً بل قوانین بهذا الشأن، و رعایة لهذا الأمر، فالصیانة الدبلوماسیة التي منحها القانون لمباني السفارات و الهیئات الدبلوماسیة و هكذا القوانین التي تفرض احترام الجامعات و المعاهد العلمیة و المساجد و المعابد تقدیراً للعلم والدین و الثقافة هي من نتائج الشعور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هذه الحقیقة كانت ثابتة عند اللّه تعالی، و عند أولیائه من أهل السموات و الأرض منذ الأزل، و انطلاقاً من هذه الحقیقة نجد الأحكام الواردة حول احترام المساجد و خاصة المسجد الحرام، و تحریم الدخول فيه علی بعض الأفراد كالمشركین أو المجنب و الحائض، و تحریم تنجیسها، أو إتیان ما ینا في قدسیتها و احترامها، أو الصید في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المناطق المحیطة بمكة من جمیع الجوانب، حسب حدود معینة مذكورة في كتب الفقه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ذكر هذه المقدمة اعلم أن البیت الذي كانت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تسكن و تعیش فيه كان محاطاً بالقداسة و الروحانیة و النور، و التجلیل و التبجیل، و یعرف حق ذلك البیت كل من یعرف حق فاطمة و أبیها، و بعلها و بنیها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روی شیخنا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و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بیوت أذن اللّه أن ترفع و یذكر فيها اسمه یسبّح له بالغدو و الآصال</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بیوت هذه یا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أبوبكر،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 بیت علي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أفضلها</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مسجد رسول ‌اللّه، و قد قرأ القارئ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بیوت أذن اللّه أن ترفع و یذكر فيها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البیوت؟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أومی بیده إلی منزل فاطمة</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الكافي عن جابر بن عبداللّه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معه، فلما انتهینا إلی الباب وضع یده علیه فدفعه،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 السلام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ءأدخل؟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یا رسول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لیس عليَّ قناع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خذي فضل ملحفتك، فقنّعي به رأسك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السلام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ءأدخل؟</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مَن معي؟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مَن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24" w:name="pg828_7824"/>
    </w:p>
    <w:p>
      <w:pPr>
        <w:pStyle w:val="Heading2"/>
        <w:numPr>
          <w:ilvl w:val="1"/>
          <w:numId w:val="1"/>
        </w:numPr>
        <w:rPr/>
      </w:pPr>
      <w:bookmarkStart w:id="125" w:name="__RefHeading___Toc6714900_211673320"/>
      <w:bookmarkStart w:id="126" w:name="_Toc42"/>
      <w:bookmarkEnd w:id="124"/>
      <w:bookmarkEnd w:id="125"/>
      <w:r>
        <w:rPr>
          <w:rtl w:val="true"/>
        </w:rPr>
        <w:t>حیاتها الزوجية</w:t>
      </w:r>
      <w:bookmarkEnd w:id="126"/>
    </w:p>
    <w:p>
      <w:pPr>
        <w:pStyle w:val="BookText"/>
        <w:rPr/>
      </w:pPr>
      <w:r>
        <w:rPr>
          <w:rFonts w:ascii="IRNazanin" w:hAnsi="IRNazanin" w:eastAsia="IRNazanin"/>
          <w:color w:val="111111"/>
          <w:sz w:val="28"/>
          <w:sz w:val="28"/>
          <w:szCs w:val="28"/>
          <w:rtl w:val="true"/>
          <w:lang w:bidi="fa-IR"/>
        </w:rPr>
        <w:t xml:space="preserve">انتقلت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البیت الزوجي، و كان انتقالها من بیت الرسالة و النبوة إلی دار الإمامة و الوصایة و الخلافة و الولایة، و حصل تطور في سعادة حیاتها، فبعد أن كانت تعیش تحت شعاع النبوة صارت قرینة الإمامه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حیاتها في البیت الزوجي تزداد إشراقاً و جمالاً إذ كانت تعیش في جوٍّ تكتنفه القداسة و النزاهة، و تحیط به عظمة الزهد و بساطة العیش، و كانت تعین زوجها علی أمر دینه و آخرته، و تتجاوب معه في اتجاهاته الدینية، و تتعاون معه في جهوده و 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أحلی الحیاة الزوجية إذا حصل الانسجام بین الزوجين في الاتجاه و المبدأ و نوعیة التفكیر، مبنیاً علی أساس التقدیر و الاحترام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ذلك بعجیب، فإن السیدة فاطمة الزهراء تعرف لزوجها مكانته العظمی و منزلته العلیا عنداللّه تعالی، و تحترمه كما تحترم المرأة المسلمة إمامها، بل أكثر و أكثر، فإن السیدة فاطمة كانت عارفة بحق علي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 و تقدره حق قدره، و تطیعه كما ینبغي، لأنه أعز الخلق إلی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صاحب الولایة العظمی، و الخلافة الكبری و الإمامة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أخو رسول ‌اللّه و خلیفته، و وارثه و وصیه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صاحب المواهب الجلیلة، و السوابق العظیمة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هكذا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یحترم السیدة فاطمة الزهراء احتراماً لائقاً بها،لا لأنها زوجته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لأنها أحب الخلق إلی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نورها من نور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من الذين بهم فتح‌اللّه كتاب الإیجاد و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لأنها كتلة من العظمة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لأنها مجموعة من الفضائل، و لو كانت فضیله واحده من تلك الفضائل متوفرة في امرأة واحدة لاستحقت التقدیر و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فكیف بفاطمة الزهراء، و قد اجتمعت فيها من المزایا و المواهب و الفضائل و المكارم ما لم تجتمع في أیة امرأة في العالم كله، من حیث النسب الشریف الأرفع، و الروحانیة و القدسیة، و من حیث بدء الخلقة و منشأ إیجادها و كرامتها عنداللّه، و عبادتها و علمها و دیانتها، و زهدها و تقواها و طهارتها و نفسیتها و شخصیتها، و غیر ذلك من مئات المزایا مما یطول الكلام بذكرها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ما قصصنا و لم نقصص علیك یمكن لك أن تدرك الجوّ الذي كان الزوجان السعیدان یعیشانه، و الحیاة الطیبة السعیدة الحلوة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معنی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كانا یتمتعان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لا یعكِّرها الفقر، و لا تغیّرها الفاقة، و لا تضطرب بالحوادث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یهبُّ علیها نسیم الحب و الوئام، و تزینها العاطفة بجمالها المدهش</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أغضبتها و لا أكرهتها علی أمر حتی قبضها اللّه عز و جل، و لا أغضبتني و لا عصت لي أمراً، لقد كنت </w:t>
      </w:r>
    </w:p>
    <w:p>
      <w:pPr>
        <w:pStyle w:val="BookText"/>
        <w:rPr/>
      </w:pPr>
      <w:r>
        <w:rPr>
          <w:rFonts w:ascii="IRNazanin" w:hAnsi="IRNazanin" w:eastAsia="IRNazanin"/>
          <w:color w:val="111111"/>
          <w:sz w:val="28"/>
          <w:sz w:val="28"/>
          <w:szCs w:val="28"/>
          <w:rtl w:val="true"/>
          <w:lang w:bidi="fa-IR"/>
        </w:rPr>
        <w:t xml:space="preserve">انظر إلیها فتنكشف عني الهموم و الأحزان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البیت و العجین و الخبز، و قمَّ البیت، و ضمن 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خلف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الحطب و أن یجی‌ء بالطعام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هل عندك شیء؟</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عظّم حقّك، ما کان عندنا منذ ثلاثة أیّام شیء نقریك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أخبرتني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أن أسألك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لاتسألي ابن عمّك شیئاً، إن جاءك بشیء وإلّا فلا تسألیه</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یُعلم بالضبط مدة إقامة الإمام و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حارثة بن النعمان، إلاّ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لها بیتاً ملاصقاً لمسجده، له باب شارع إلی المسجد، كبقیة الحجرات التي بناها لزوجاته، و انتقلت السیدة إلی ذلك البیت الجدید الملاصق لبیت اللّه، المجاور لبیت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27" w:name="pg828_7827"/>
    </w:p>
    <w:p>
      <w:pPr>
        <w:pStyle w:val="Heading2"/>
        <w:numPr>
          <w:ilvl w:val="1"/>
          <w:numId w:val="1"/>
        </w:numPr>
        <w:rPr/>
      </w:pPr>
      <w:bookmarkStart w:id="128" w:name="__RefHeading___Toc6714902_211673320"/>
      <w:bookmarkStart w:id="129" w:name="_Toc43"/>
      <w:bookmarkEnd w:id="127"/>
      <w:bookmarkEnd w:id="128"/>
      <w:r>
        <w:rPr>
          <w:rtl w:val="true"/>
        </w:rPr>
        <w:t xml:space="preserve">اكذوبة التَاریخ في حق علي </w:t>
      </w:r>
      <w:r>
        <w:rPr>
          <w:rtl w:val="true"/>
        </w:rPr>
        <w:t>(</w:t>
      </w:r>
      <w:r>
        <w:rPr>
          <w:rtl w:val="true"/>
        </w:rPr>
        <w:t>عَلَيهِ السَّلَامُ</w:t>
      </w:r>
      <w:r>
        <w:rPr>
          <w:rtl w:val="true"/>
        </w:rPr>
        <w:t>)</w:t>
      </w:r>
      <w:bookmarkEnd w:id="129"/>
    </w:p>
    <w:p>
      <w:pPr>
        <w:pStyle w:val="BookText"/>
        <w:rPr/>
      </w:pPr>
      <w:r>
        <w:rPr>
          <w:rFonts w:ascii="IRNazanin" w:hAnsi="IRNazanin" w:eastAsia="IRNazanin"/>
          <w:color w:val="111111"/>
          <w:sz w:val="28"/>
          <w:sz w:val="28"/>
          <w:szCs w:val="28"/>
          <w:rtl w:val="true"/>
          <w:lang w:bidi="fa-IR"/>
        </w:rPr>
        <w:t xml:space="preserve">لقد تكرر منّا الكلام أن بعض حَمَلة الأقلام أساءوا إلی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شتی المیادین و مختلف المجالات، و قد تقدم منا الكلام أن زواج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هیَّج الأحقاد في قلوب الحاسدین، فجعلوا یتشبثون بشتّی الوسائل لتعكیر حیاة الزوجين السعیدین، و إثارة الفتن و المشاغبات، كما هو شأن المفسدین الذين تتكون عندهم عقدة الحقارة النفسیة بسبب الفشل في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تلك المشاغبات أنهم أشاعوا أن علیّاً قد خطب ابنة أبی‌جهل، و وصل الخبر إلی السیدة فاطمة الزهراء أن زوجها قد خطب بنت رئیس المشركین و قطب الكافرین أبی‌جهل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فتأثرت السیدة فاطمة و ذهبت إلی حجرة أبیها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سرعان ما انكشف الأمر، و اتضحت الحقیقة، و ظهر تزویر هذا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خلاصة هذه الا كذوبه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لكن هلُمَّ معي إلی بعض المؤلفين و الكُتّاب كیف اتخذوا هذه التهمة مرتعاً خصباً للتهریج و التشنیع ضد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فجعلوا یطبّلون و یزمّرون من حیث یشعرون أو لا یشعرون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المطبّلین و المزمّرین هي الكاتبة المصرية بنت الشاطی‌ء، التي </w:t>
      </w:r>
    </w:p>
    <w:p>
      <w:pPr>
        <w:pStyle w:val="BookText"/>
        <w:rPr/>
      </w:pPr>
      <w:r>
        <w:rPr>
          <w:rFonts w:ascii="IRNazanin" w:hAnsi="IRNazanin" w:eastAsia="IRNazanin"/>
          <w:color w:val="111111"/>
          <w:sz w:val="28"/>
          <w:sz w:val="28"/>
          <w:szCs w:val="28"/>
          <w:rtl w:val="true"/>
          <w:lang w:bidi="fa-IR"/>
        </w:rPr>
        <w:t>كتبت ما كتبت و هي غیر مبالیة بما تكتب، أو متعمدة فيما تكتب، فإنها اعتبرت هذه الأكذوبة حقیقة ثابتة عندها، لا شك فيها و لا 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نقتطف بعض ما كتبته الكاتبة المصرية في كتابها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همّ عليَّ بالزواج علی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یخطر بباله أن في هذا ما تنكره بنت نبي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لا أدري بماذا أُجیب علی هذه الكلمة الهوجاء التائهة؟</w:t>
      </w:r>
    </w:p>
    <w:p>
      <w:pPr>
        <w:pStyle w:val="BookText"/>
        <w:rPr/>
      </w:pPr>
      <w:r>
        <w:rPr>
          <w:rFonts w:ascii="IRNazanin" w:hAnsi="IRNazanin" w:eastAsia="IRNazanin"/>
          <w:color w:val="111111"/>
          <w:sz w:val="28"/>
          <w:sz w:val="28"/>
          <w:szCs w:val="28"/>
          <w:rtl w:val="true"/>
          <w:lang w:bidi="fa-IR"/>
        </w:rPr>
        <w:t>و هل یوجد في العالم كله رجل لا یشعر أن زوجته تكره الضرّة؟و تكره أن یتزوج علیها زوجها؟</w:t>
      </w:r>
    </w:p>
    <w:p>
      <w:pPr>
        <w:pStyle w:val="BookText"/>
        <w:rPr/>
      </w:pPr>
      <w:r>
        <w:rPr>
          <w:rFonts w:ascii="IRNazanin" w:hAnsi="IRNazanin" w:eastAsia="IRNazanin"/>
          <w:color w:val="111111"/>
          <w:sz w:val="28"/>
          <w:sz w:val="28"/>
          <w:szCs w:val="28"/>
          <w:rtl w:val="true"/>
          <w:lang w:bidi="fa-IR"/>
        </w:rPr>
        <w:t>إنَّ أقلَّ الناس إدراكاً و معرفة بالأمور یشعر بهذا الأمر، و لكن الكاتبة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دون أن یخطر بباله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هذا ما تنكره بنت نبي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علیاً قد صبر علی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إنّها ملأت صفحات من كتابها في ذم أبی‌جهل و مواقفه ضد الإسلام، ثم قارنت بین بنت أبی‌جهل و بین بنت الرسول، و هي بهذه المقارنة تقصد التشنیع و و التهریج ضد هذا الزواج المزعوم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العجب أن الكاتبة نفسها تبدي استیاءها من بعض المستشرقین المسیحیین المتعصبین الذين تلاعبوا بالتاریخ الإسلامي، و تخص الكاتبة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المبشّر المسیحي المعادي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الأسف أن الكاتبة نفسها نسیت التریّث و التروّي حول هذه المفتریات، و اعتبرتها و حیاً یوحی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استعانت الكاتبة بنسیج خیالها و وصفها الروائي الذي هو عادة مؤلفي الأساطیر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هنا یجیب الفاضل المعاصر السید 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المفتریات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الجزء الثالث من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الإسلامية الشیعیة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دسائس علی النبي و عليّ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أراد أن یتزوج بنت أبي جهل علی فاطمة، و أن النبي غضب لذلك و صعد المنبر محتدّاً ناقماً علی هذا الأمر، شاجباً له، بالتفاصیل المزریة التي وردت في الكتاب مما هو طعن صریح بمحمد، فضلاً عن أنه طعن بعليٍّ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طعن بمحمد، فذلك أنه أظهره بمظهر من یرفض أن یطبّق الشریعة علی نفسه و علی من یتصل به في حین أنه یفرض علی غیره تطبیقها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یبیح للناس تعدد الزوجات، و لكن یأبی أن ینطبق هذا التعدد علی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من أفظع ما یوجَّه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مطاعن و لكن أعداء محمد استطاعوا أن یفعلوا ذلك، و أن یستغلوا ذوي النظر القصیر، فيروونه في كتبهم و لا یرون فيه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أنه طعن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بإظهاره بمظهر من أغضب فاطمة وأغضب النبي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أنه طعن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تابی أن تطبِّق شریعة اللّه التي جاء بها أبوها علی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لن نتعرض لسند الخبر، فإن هذا الخبر بادئ الفساد من نفسه و لكننا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خصّ رواوا الخبر بنت أبی‌جهل بهذا الشرف؟</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لماذا لم ینسبوا إلی علي محاولته التزوج علی فاطمة من غیر بنت </w:t>
      </w:r>
    </w:p>
    <w:p>
      <w:pPr>
        <w:pStyle w:val="BookText"/>
        <w:rPr/>
      </w:pPr>
      <w:r>
        <w:rPr>
          <w:rFonts w:ascii="Amiri" w:hAnsi="Amiri" w:eastAsia="Amiri" w:cs="Amiri"/>
          <w:color w:val="111111"/>
          <w:sz w:val="28"/>
          <w:sz w:val="28"/>
          <w:szCs w:val="28"/>
          <w:rtl w:val="true"/>
          <w:lang w:bidi="ar-SA"/>
        </w:rPr>
        <w:t>أبي ‌جهل؟</w:t>
      </w:r>
    </w:p>
    <w:p>
      <w:pPr>
        <w:pStyle w:val="BookText"/>
        <w:rPr/>
      </w:pPr>
      <w:r>
        <w:rPr>
          <w:rFonts w:ascii="IRNazanin" w:hAnsi="IRNazanin" w:eastAsia="IRNazanin"/>
          <w:color w:val="111111"/>
          <w:sz w:val="28"/>
          <w:sz w:val="28"/>
          <w:szCs w:val="28"/>
          <w:rtl w:val="true"/>
          <w:lang w:bidi="fa-IR"/>
        </w:rPr>
        <w:t>أكان ذلك لأن بنت أبی‌جهل كانت من الجمال و الكمال بحیث لم تكن أي فتاة عربیة غیرها علی شيء من مثلها؟</w:t>
      </w:r>
    </w:p>
    <w:p>
      <w:pPr>
        <w:pStyle w:val="BookText"/>
        <w:rPr/>
      </w:pPr>
      <w:r>
        <w:rPr>
          <w:rFonts w:ascii="IRNazanin" w:hAnsi="IRNazanin" w:eastAsia="IRNazanin"/>
          <w:color w:val="111111"/>
          <w:sz w:val="28"/>
          <w:sz w:val="28"/>
          <w:szCs w:val="28"/>
          <w:rtl w:val="true"/>
          <w:lang w:bidi="fa-IR"/>
        </w:rPr>
        <w:t xml:space="preserve">إنما خصُّوا بذلك بنت أبی‌جهل لیكون الطعن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و أنفذ، فهو لم یختر لإغاظة النبي و ابنته فاطمة إلاّ بنت أعدی عدوٍّ للنبي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كشفت الدسیسة عن نفسها، و فضحت مخترعیها و لو كانوا أكثر ذكاءً لخففّوا من غلوائهم، و لم یمدحوا أنفسهم و هم یشتمون محمداً و ابنته و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أوردوا في القصة هذا النص عن لسان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صهراً له من بني عبد شمس فأثنی علیه في مصاهرته فأحسن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الصهر 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فصدَّقني، و وعدني فأوفاني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هذا الكلام أن النبي یثني علی صهره الأموي من بني ‌عبدشمس و یقول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حدّثه فصدقه في حدیثه، و وعده فوفي بما 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فضحت الدسیسه نفسها بنفسها و اظهرت زیفها دون ان تحوجنا في ذالك الی كثیر عناء</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ارید لهذا الخبرا الزائف غایه اخری مضافه الی غایه الطعن في النبي و في علي و فاطمه، هذه الغایه هي صرف الانظار عن حقیقه الذين اغضبوا </w:t>
      </w:r>
    </w:p>
    <w:p>
      <w:pPr>
        <w:pStyle w:val="BookText"/>
        <w:rPr/>
      </w:pPr>
      <w:r>
        <w:rPr>
          <w:rFonts w:ascii="Amiri" w:hAnsi="Amiri" w:eastAsia="Amiri" w:cs="Amiri"/>
          <w:color w:val="111111"/>
          <w:sz w:val="28"/>
          <w:sz w:val="28"/>
          <w:szCs w:val="28"/>
          <w:rtl w:val="true"/>
          <w:lang w:bidi="ar-SA"/>
        </w:rPr>
        <w:t>فاطمة، و جعل المقصود بذلك هو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أورد مدبّر و الخبر و منظّموه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أوردوه بعدَّة نصوص لیكون في كل نصٍ غایة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النصوص التي أوردها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یریبني ما رابها، و یؤذیني ما یؤذیها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فسّروا هذا الحدیث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منه أنَّ اللّه حرَّم علی علي أن یتزوج علی فاطمة و یؤذي رسول ‌اللّه</w:t>
      </w:r>
      <w:r>
        <w:rPr>
          <w:rFonts w:eastAsia="IRNazanin" w:cs="IRNazanin"/>
          <w:color w:val="111111"/>
          <w:sz w:val="28"/>
          <w:szCs w:val="28"/>
          <w:rtl w:val="true"/>
          <w:lang w:bidi="fa-IR"/>
        </w:rPr>
        <w:t xml:space="preserve">. </w:t>
      </w:r>
      <w:bookmarkStart w:id="130" w:name="pg828_7832"/>
    </w:p>
    <w:p>
      <w:pPr>
        <w:pStyle w:val="Heading2"/>
        <w:numPr>
          <w:ilvl w:val="1"/>
          <w:numId w:val="1"/>
        </w:numPr>
        <w:rPr/>
      </w:pPr>
      <w:bookmarkStart w:id="131" w:name="__RefHeading___Toc6714904_211673320"/>
      <w:bookmarkStart w:id="132" w:name="_Toc44"/>
      <w:bookmarkEnd w:id="130"/>
      <w:bookmarkEnd w:id="131"/>
      <w:r>
        <w:rPr>
          <w:rtl w:val="true"/>
        </w:rPr>
        <w:t xml:space="preserve">ولادة الإمام الحسن </w:t>
      </w:r>
      <w:r>
        <w:rPr>
          <w:rtl w:val="true"/>
        </w:rPr>
        <w:t>(</w:t>
      </w:r>
      <w:r>
        <w:rPr>
          <w:rtl w:val="true"/>
        </w:rPr>
        <w:t>عَلَيهِ السَّلَامُ</w:t>
      </w:r>
      <w:r>
        <w:rPr>
          <w:rtl w:val="true"/>
        </w:rPr>
        <w:t>)</w:t>
      </w:r>
      <w:bookmarkEnd w:id="132"/>
    </w:p>
    <w:p>
      <w:pPr>
        <w:pStyle w:val="BookText"/>
        <w:rPr/>
      </w:pPr>
      <w:r>
        <w:rPr>
          <w:rFonts w:ascii="IRNazanin" w:hAnsi="IRNazanin" w:eastAsia="IRNazanin"/>
          <w:color w:val="111111"/>
          <w:sz w:val="28"/>
          <w:sz w:val="28"/>
          <w:szCs w:val="28"/>
          <w:rtl w:val="true"/>
          <w:lang w:bidi="fa-IR"/>
        </w:rPr>
        <w:t xml:space="preserve">و حملت السیدة فاطمة الزهراء بولدها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عمرها اثنتا عشرة سنة و انتقل شيء من نور الإمام و الإمامة من صلب علي إلی فاطمة، و من ‌الطبیعي أن النور یتجلی في وجهها، و یزهر وجهها كي یصدق علیها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اقتربت الولادة، و اتفقت للرسول سفرة جاء یودّع ابنته فاطمة، فأوصاها بوصایا تتعلق بالمولود المنتظر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یلفّوه في خرقة 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وضعت فاطمة ولدها الأول في النصف من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من الهجرة، فكان یوماً عظیماً، و قد حضرت عند الولادة أسماء بنت عمیس فلفّوه في خرقة صفراء، لا تعمداً و مخالفة للرسول، بل سهواً و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النسوة اللاتي حضرن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ابني، ما سمیتموه؟</w:t>
      </w:r>
    </w:p>
    <w:p>
      <w:pPr>
        <w:pStyle w:val="BookText"/>
        <w:rPr/>
      </w:pPr>
      <w:r>
        <w:rPr>
          <w:rFonts w:ascii="IRNazanin" w:hAnsi="IRNazanin" w:eastAsia="IRNazanin"/>
          <w:color w:val="111111"/>
          <w:sz w:val="28"/>
          <w:sz w:val="28"/>
          <w:szCs w:val="28"/>
          <w:rtl w:val="true"/>
          <w:lang w:bidi="fa-IR"/>
        </w:rPr>
        <w:t xml:space="preserve">و كانت فاطمة قالت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لأسبق باسمه رسول ‌اللّه فلما جاء النبي و أخذ المولود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أنهكم أن تلفوه في خرقة صفراء؟ ثم رمی بها، و أخذ خرقة بیضاء فلفَّه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سمیّته؟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لأسبقك باسمه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كنت لأسبق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وُلد لمحمد ابن، فاهبط، فأقرأه السلام، و هنأه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منك بمنزلة هارون من موسی، فسمِّه باسم ابن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فهبط جبرئیل فهنأه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تعالی یأمرك أن تسمیه باسم ابن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اسمه؟</w:t>
      </w:r>
    </w:p>
    <w:p>
      <w:pPr>
        <w:pStyle w:val="BookText"/>
        <w:rPr/>
      </w:pPr>
      <w:r>
        <w:rPr>
          <w:rFonts w:ascii="Amiri" w:hAnsi="Amiri" w:eastAsia="Amiri" w:cs="Amiri"/>
          <w:color w:val="111111"/>
          <w:sz w:val="28"/>
          <w:sz w:val="28"/>
          <w:szCs w:val="28"/>
          <w:rtl w:val="true"/>
          <w:lang w:bidi="ar-SA"/>
        </w:rPr>
        <w:t>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 الحسن، و 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أذنه الیمنی و أقام في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یوم السابع عقّ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بكبشین أملحین، و أعطی القابلة فخذاً و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حلق رأسه، و تصدّق بوزن الشعر فضّة، و طلی رأسه بالخلوق </w:t>
      </w:r>
      <w:r>
        <w:rPr>
          <w:rStyle w:val="FootnoteAnchor"/>
          <w:rtl w:val="true"/>
        </w:rPr>
        <w:footnoteReference w:id="135"/>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أسماء الدم فعل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إن أهل الجاهلیة كانوا یطلون رأس المولود بالدم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الرسول یقبّله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لسانه في فم الحسن فيمصّه الحسن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كله یوم السابع من الولادةِ</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33" w:name="pg828_7834"/>
    </w:p>
    <w:p>
      <w:pPr>
        <w:pStyle w:val="Heading2"/>
        <w:numPr>
          <w:ilvl w:val="1"/>
          <w:numId w:val="1"/>
        </w:numPr>
        <w:rPr/>
      </w:pPr>
      <w:bookmarkStart w:id="134" w:name="__RefHeading___Toc6714906_211673320"/>
      <w:bookmarkStart w:id="135" w:name="_Toc45"/>
      <w:bookmarkEnd w:id="133"/>
      <w:bookmarkEnd w:id="134"/>
      <w:r>
        <w:rPr>
          <w:rtl w:val="true"/>
        </w:rPr>
        <w:t xml:space="preserve">ولادة الإمام الحسین </w:t>
      </w:r>
      <w:r>
        <w:rPr>
          <w:rtl w:val="true"/>
        </w:rPr>
        <w:t>(</w:t>
      </w:r>
      <w:r>
        <w:rPr>
          <w:rtl w:val="true"/>
        </w:rPr>
        <w:t>عَلَيهِ السَّلَامُ</w:t>
      </w:r>
      <w:r>
        <w:rPr>
          <w:rtl w:val="true"/>
        </w:rPr>
        <w:t>)</w:t>
      </w:r>
      <w:bookmarkEnd w:id="135"/>
    </w:p>
    <w:p>
      <w:pPr>
        <w:pStyle w:val="BookText"/>
        <w:rPr/>
      </w:pPr>
      <w:r>
        <w:rPr>
          <w:rFonts w:ascii="IRNazanin" w:hAnsi="IRNazanin" w:eastAsia="IRNazanin"/>
          <w:color w:val="111111"/>
          <w:sz w:val="28"/>
          <w:sz w:val="28"/>
          <w:szCs w:val="28"/>
          <w:rtl w:val="true"/>
          <w:lang w:bidi="fa-IR"/>
        </w:rPr>
        <w:t>حملت السیدة فاطمة الزهراء بطفلها ‌الثاني،و مضت ستة أشهر علی الحمل، و إذا بها تشعر بعلائم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بشَّر بولادة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جیران أم‌ أیمن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أم‌ أیمن لم تنم البارحة من البكاء،لم تزل تبكي حتی أصبحت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رسول ‌اللّه إلی أم‌ أیمن فجاءته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أبكی اللّه ‌عینيك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جیرانك أتوني و أخبروني أنك لم تزل اللیل تبكین أجمع، فلا أبكی اللّه ‌عینيك ما الذي أبكاك؟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رأیت رؤیا عظیمة شدیدة، فلم أزل أبكي اللیل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فقصِّیها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لیلتي هذه كأن بعض أعضائك ملقيً في بیتي</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عینك و رأیت </w:t>
      </w:r>
    </w:p>
    <w:p>
      <w:pPr>
        <w:pStyle w:val="BookText"/>
        <w:rPr/>
      </w:pPr>
      <w:r>
        <w:rPr>
          <w:rFonts w:ascii="IRNazanin" w:hAnsi="IRNazanin" w:eastAsia="IRNazanin"/>
          <w:color w:val="111111"/>
          <w:sz w:val="28"/>
          <w:sz w:val="28"/>
          <w:szCs w:val="28"/>
          <w:rtl w:val="true"/>
          <w:lang w:bidi="fa-IR"/>
        </w:rPr>
        <w:t>خیراً، یا أم‌ أیمن تلد فاطمة الحسین فتربینه و تلبینه فيكون بعض أعضائي في بیتك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ولدت فاطمة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به أم‌ أیمن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بالحامل و المحمول یا أم‌ أیمن هذا تأویل رؤیاك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رأت أُم‌الفضل زوجة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شبیهة برؤیا أم‌ 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النسوة وقت الولادة،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صفية بنت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أسماء بنت عمیس و ‌أم‌ سلمة، فلما وُلد الحسین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هلمِّي إلیّ ابني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لم ننظفه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أنت تنظّفينه؟ إن اللّه تبارك و تعالی قد نظّفه و طهّره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هبط جبرئیل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أن یسمیه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باسم ابن هارون، و كان اسمه بالعبریة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معناها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هبط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أفواج من الملائكة لتُهنّئه بولادة الحسین و تعزّیه بشهادته، و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فجعل لسانه في فمه، فجعل الحسین یمصه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 كل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فيلقمه لسانه فيمصّه الحسین حتی نبت لحمه واشتد عظمه من ریق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یرتضع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أُمّه، و لا من امرأة أُخری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سیدنا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لله مرتضع لن یرتضع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ثدي أُنثی و من طه مراضعه</w:t>
      </w:r>
    </w:p>
    <w:p>
      <w:pPr>
        <w:pStyle w:val="BookText"/>
        <w:rPr/>
      </w:pPr>
      <w:r>
        <w:rPr>
          <w:rFonts w:ascii="IRNazanin" w:hAnsi="IRNazanin" w:eastAsia="IRNazanin"/>
          <w:color w:val="111111"/>
          <w:sz w:val="28"/>
          <w:sz w:val="28"/>
          <w:szCs w:val="28"/>
          <w:rtl w:val="true"/>
          <w:lang w:bidi="fa-IR"/>
        </w:rPr>
        <w:t>یعطیه إبهامه آناً فآونةً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 فاستوت منه طبائعه</w:t>
      </w:r>
    </w:p>
    <w:p>
      <w:pPr>
        <w:pStyle w:val="BookText"/>
        <w:rPr/>
      </w:pPr>
      <w:r>
        <w:rPr>
          <w:rFonts w:ascii="IRNazanin" w:hAnsi="IRNazanin" w:eastAsia="IRNazanin"/>
          <w:color w:val="111111"/>
          <w:sz w:val="28"/>
          <w:sz w:val="28"/>
          <w:szCs w:val="28"/>
          <w:rtl w:val="true"/>
          <w:lang w:bidi="fa-IR"/>
        </w:rPr>
        <w:t xml:space="preserve">و في الیوم السابع من ولادته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فحلق رأس الحسین، و تصدّق بوزن شعره فضة، وعقّ عنهِ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تجد التفصیل في كتابنا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إلی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تعالی</w:t>
      </w:r>
      <w:r>
        <w:rPr>
          <w:rFonts w:eastAsia="IRNazanin" w:cs="IRNazanin"/>
          <w:color w:val="111111"/>
          <w:sz w:val="28"/>
          <w:szCs w:val="28"/>
          <w:rtl w:val="true"/>
          <w:lang w:bidi="fa-IR"/>
        </w:rPr>
        <w:t xml:space="preserve">. </w:t>
      </w:r>
      <w:bookmarkStart w:id="136" w:name="pg828_7837"/>
    </w:p>
    <w:p>
      <w:pPr>
        <w:pStyle w:val="Heading2"/>
        <w:numPr>
          <w:ilvl w:val="1"/>
          <w:numId w:val="1"/>
        </w:numPr>
        <w:rPr/>
      </w:pPr>
      <w:bookmarkStart w:id="137" w:name="__RefHeading___Toc6714908_211673320"/>
      <w:bookmarkStart w:id="138" w:name="_Toc46"/>
      <w:bookmarkEnd w:id="136"/>
      <w:bookmarkEnd w:id="137"/>
      <w:r>
        <w:rPr>
          <w:rtl w:val="true"/>
        </w:rPr>
        <w:t xml:space="preserve">ولادة السیدة زینب الكبری </w:t>
      </w:r>
      <w:r>
        <w:rPr>
          <w:rtl w:val="true"/>
        </w:rPr>
        <w:t>(</w:t>
      </w:r>
      <w:r>
        <w:rPr>
          <w:rtl w:val="true"/>
        </w:rPr>
        <w:t>عَلَيهَا السَّلَامُ</w:t>
      </w:r>
      <w:r>
        <w:rPr>
          <w:rtl w:val="true"/>
        </w:rPr>
        <w:t>)</w:t>
      </w:r>
      <w:bookmarkEnd w:id="138"/>
    </w:p>
    <w:p>
      <w:pPr>
        <w:pStyle w:val="BookText"/>
        <w:rPr/>
      </w:pPr>
      <w:r>
        <w:rPr>
          <w:rFonts w:ascii="IRNazanin" w:hAnsi="IRNazanin" w:eastAsia="IRNazanin"/>
          <w:color w:val="111111"/>
          <w:sz w:val="28"/>
          <w:sz w:val="28"/>
          <w:szCs w:val="28"/>
          <w:rtl w:val="true"/>
          <w:lang w:bidi="fa-IR"/>
        </w:rPr>
        <w:t xml:space="preserve">من الصحیح أن نقول أن ولادة السیدة زینب الكبری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بعد ولادة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السیدة زینب هي الطفل الثالث للسیدة فاطمة الزهراء بإجماع أكثر المؤرخین و المحدّثین، إلاّ من شذّ و ندر من المؤرخین المتطرفين الذين جعلوها الطفل الرابع، زاعمین أن السیدة فاطمة الزهراء حملت بزینب بعد سقوط جنین لها، و هم بذلك یقصدون تغطیة الجریمة و ستر المأساة التي حدثت عند باب دار السیدة فاطمة الزهراء بعد وفاة الرسول، مما أدّی ذلك إلی سقوط جنینها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من أعجبهم هذا القول الشاذّ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بنت الشاطئ المصرية في كتابها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إلیك نص كلامها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الزهراء بنت النبي، توشك أن تضع في بیت النبوة مولوداً جدیداً بعد أن أقرّت ‌عیني الرسول بسبطیه الحبیبين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ثالث لم یقدّر له أن یعیش هو المحسن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كلامها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النقاش حول هذه المغالطة، لأن لنا مجالاً واسعاً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المحسن بن علي، و أنه هو الطفل الأخیر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مات جنیناً في بطن أُمه علی أثر الصدمة و الضغطة التي حدثت بین الحائط و بین باب بیت فاطمة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نذكر هنا نبذة مختصرة من حیاة السیدة زینب الكبری رعایة </w:t>
      </w:r>
    </w:p>
    <w:p>
      <w:pPr>
        <w:pStyle w:val="BookText"/>
        <w:rPr/>
      </w:pPr>
      <w:r>
        <w:rPr>
          <w:rFonts w:ascii="IRNazanin" w:hAnsi="IRNazanin" w:eastAsia="IRNazanin"/>
          <w:color w:val="111111"/>
          <w:sz w:val="28"/>
          <w:sz w:val="28"/>
          <w:szCs w:val="28"/>
          <w:rtl w:val="true"/>
          <w:lang w:bidi="fa-IR"/>
        </w:rPr>
        <w:t>لأسلوب الكتاب، و تجد التفصیل 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الكبری من المهد الی اللحد فإن حیاتها المشرقة جدیرة بالبحث و التحلیل و الإشادة و التنویه، و نذكر هنا الشيء الیسیر الیسیر عن مولدها و نشأتها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السیدة زینب الكبری في السنة الخامسة من الهجرة، و هي المولود الثالث للبیت النبوي العلوي الشریف الأرفع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إنني أراها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غنی عن التعریف و الوصف، و ما عساني أن أقول في سیدة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المرتضی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 التي أنجبتها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نساء العالمین الصدیقة الكبری فاطمة الزهراء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أخواها سیدا شباب أهل الجنة الإمامان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حصیلة الفضائل، و نتیجة العظمة، محاطة بهالة من الشرف الرفيع من جمیع جوانبها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تسأل عن صدرٍ أرضعها، و حجرٍ رباها، و تربیة شملتها، و رعایة أحاطت بها، و البیت الذي فتحت فيه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تسأل عن عوامل الوراثة، و تفاعل التربیة، و تأثیر الجو العائلي المقدس في نفسیة السیدة زینب، مضافة إلی أخلاقها المكتسبة، و مواهبها التي ظهرت من الإمكان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 یؤلمني أن أقول بأن التاریخ قد ظلم السیدة زینب كما ظلم أباها و أمها و أسرتها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یعبأ بها التاریخ كما ینبغي، و لم یتحدث عنها كما تقتضیه و تتطلبه شخصیة سیدة مثل زینب الكبری عقیلة الهاشمیین، حفيدة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سمّاها جدّها الرسول زینباً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الكلمة مركبة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الأب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ذكر الشیخ محمد جواد مغنیة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و بطلة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جریدة الجمهوریة المصرية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 للكاتب </w:t>
      </w:r>
    </w:p>
    <w:p>
      <w:pPr>
        <w:pStyle w:val="BookText"/>
        <w:rPr/>
      </w:pPr>
      <w:r>
        <w:rPr>
          <w:rFonts w:ascii="IRNazanin" w:hAnsi="IRNazanin" w:eastAsia="IRNazanin"/>
          <w:color w:val="111111"/>
          <w:sz w:val="28"/>
          <w:sz w:val="28"/>
          <w:szCs w:val="28"/>
          <w:rtl w:val="true"/>
          <w:lang w:bidi="fa-IR"/>
        </w:rPr>
        <w:t>المصري یوسف محمود، نقتطف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وُلدت في شعبان من السنة الخامسة للهجرة، فحملتها أمها، و جاءت بها إلی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 هذه المولودة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لأسبق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في سفر له، و لما جاء النبي و سأله عن اسمها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لأسبق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جبرئیل یقرأ علی النبي السلام من اللّه الجلیل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هذه المولودة زینب، فقد اختار اللّه لها 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ذكره صاحب المقال بدون تعرّض لسند هذا الحدیث، ذكرته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للسیدة زینب الكبری حیاة مشرقة و تاریخ حافل بالمكارم و الفضائل و ملی‌ء با‌المآسي في أدوار حیاتها في عهد الطفولة و دور الصبا، من افتجاعها بجدّها الرسول الأقدس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أمها الصدیقة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الأحداث التي عاشتها السیدة زینب طیلة ربع قرن الفترة التي كان أبوها المرتضی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جلیس البیت مسلوب الإمكانیات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هجرتها من المدینة إلی الكوفة عاصمة أبیها یومذاك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شاءت الإرادة الإلهیة أن تفجع السیدة زینب بأبیها العظیم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الكارثة التي اهتزت لها السموات العلي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أعقبت ذلك أحداث من الحرب التي قامت بین أخیها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معاویة ابن آكله الاكباد، و ما انتجت تلك النتائج</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أن انتهت الفترة بوفاة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انقضت سنوات و إذا بالسیدة زینب تواجه كارثة أخری هي أعظم فاجعة عرفها التاریخ تلك فاجعة كربلاء الدامیة ذات المسیرة الطویلة و الأبعاد العدیدة فكانت السیدة زینب تعیش تلك الأحداث بدون أن یعتریها انهیار أو ارتباك، لم تفقد أعصابها، و لم یختل و 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أن رجعت إلی المدینة، و حكمت السلطة علیها بالإبعاد، فاختارت مصر، و قدّر اللّه لها أن تفارق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الحیاة المدهشة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أرض النیل فيكون مثواها ملاذاً و معاذاً و مهوی أفئدة الملایین علی مرّ القرون و إلی یومنا هذا و إلی یوم یعلمه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نبذة موجزة و لمحة خاطفة تعتبر عصارة و خلاصة لحیاة سیدتنا زینب الكبری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و علی جدها و أمها و أبیها و أخویها الصلاة والسلام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اللقاء في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الكبری من المهد إلی اللحد</w:t>
      </w:r>
      <w:r>
        <w:rPr>
          <w:rFonts w:eastAsia="IRNazanin" w:cs="IRNazanin"/>
          <w:color w:val="111111"/>
          <w:sz w:val="28"/>
          <w:szCs w:val="28"/>
          <w:rtl w:val="true"/>
          <w:lang w:bidi="fa-IR"/>
        </w:rPr>
        <w:t xml:space="preserve">). </w:t>
      </w:r>
      <w:bookmarkStart w:id="139" w:name="pg828_7841"/>
    </w:p>
    <w:p>
      <w:pPr>
        <w:pStyle w:val="Heading2"/>
        <w:numPr>
          <w:ilvl w:val="1"/>
          <w:numId w:val="1"/>
        </w:numPr>
        <w:rPr/>
      </w:pPr>
      <w:bookmarkStart w:id="140" w:name="__RefHeading___Toc6714910_211673320"/>
      <w:bookmarkStart w:id="141" w:name="_Toc47"/>
      <w:bookmarkEnd w:id="139"/>
      <w:bookmarkEnd w:id="140"/>
      <w:r>
        <w:rPr>
          <w:rtl w:val="true"/>
        </w:rPr>
        <w:t>ولاده السیدة أم‌كلثوم</w:t>
      </w:r>
      <w:bookmarkEnd w:id="141"/>
    </w:p>
    <w:p>
      <w:pPr>
        <w:pStyle w:val="BookText"/>
        <w:rPr/>
      </w:pPr>
      <w:r>
        <w:rPr>
          <w:rFonts w:ascii="IRNazanin" w:hAnsi="IRNazanin" w:eastAsia="IRNazanin"/>
          <w:color w:val="111111"/>
          <w:sz w:val="28"/>
          <w:sz w:val="28"/>
          <w:szCs w:val="28"/>
          <w:rtl w:val="true"/>
          <w:lang w:bidi="fa-IR"/>
        </w:rPr>
        <w:t xml:space="preserve">استقبل بیت السیدة فاطمة الزهراء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بنتهما ‌الثانية و طفلهما الرابع بما استقبل به من سبقها من الأطفال من الفرح و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شاركت السیدة أم‌كلثوم أختها زینب في النسب الشریف و التربیة الممتازة و الأحداث كلها، و إن اختلفت عنها في بعض جوانب حیاتها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 أیضاً من الذين شملهم ظلم التاریخ، كما شملتها ‌المآسي و الالام التي لا یتحملها أقویاء الرجال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لعلنا نتطرق إلی نبذة من جوانب حیاتها أثناء التحدث عن شقیقتها زینب الكبری، و نؤدي بعض ما یتطلبه البحث و التحقیق إن‌شاءاللّه</w:t>
      </w:r>
      <w:r>
        <w:rPr>
          <w:rFonts w:eastAsia="IRNazanin" w:cs="IRNazanin"/>
          <w:color w:val="111111"/>
          <w:sz w:val="28"/>
          <w:szCs w:val="28"/>
          <w:rtl w:val="true"/>
          <w:lang w:bidi="fa-IR"/>
        </w:rPr>
        <w:t xml:space="preserve">. </w:t>
      </w:r>
      <w:bookmarkStart w:id="142" w:name="pg828_7842"/>
    </w:p>
    <w:p>
      <w:pPr>
        <w:pStyle w:val="Heading2"/>
        <w:numPr>
          <w:ilvl w:val="1"/>
          <w:numId w:val="1"/>
        </w:numPr>
        <w:rPr/>
      </w:pPr>
      <w:bookmarkStart w:id="143" w:name="__RefHeading___Toc6714912_211673320"/>
      <w:bookmarkStart w:id="144" w:name="_Toc48"/>
      <w:bookmarkEnd w:id="142"/>
      <w:bookmarkEnd w:id="143"/>
      <w:r>
        <w:rPr>
          <w:rtl w:val="true"/>
        </w:rPr>
        <w:t xml:space="preserve">فاطمة الزهراء </w:t>
      </w:r>
      <w:r>
        <w:rPr>
          <w:rtl w:val="true"/>
        </w:rPr>
        <w:t>(</w:t>
      </w:r>
      <w:r>
        <w:rPr>
          <w:rtl w:val="true"/>
        </w:rPr>
        <w:t>عَلَيهَا السَّلَامُ</w:t>
      </w:r>
      <w:r>
        <w:rPr>
          <w:rtl w:val="true"/>
        </w:rPr>
        <w:t xml:space="preserve">) </w:t>
      </w:r>
      <w:r>
        <w:rPr>
          <w:rtl w:val="true"/>
        </w:rPr>
        <w:t>في آیة القربی</w:t>
      </w:r>
      <w:bookmarkEnd w:id="144"/>
    </w:p>
    <w:p>
      <w:pPr>
        <w:pStyle w:val="BookText"/>
        <w:rPr/>
      </w:pPr>
      <w:r>
        <w:rPr>
          <w:rFonts w:ascii="IRNazanin" w:hAnsi="IRNazanin" w:eastAsia="IRNazanin"/>
          <w:color w:val="111111"/>
          <w:sz w:val="28"/>
          <w:sz w:val="28"/>
          <w:szCs w:val="28"/>
          <w:rtl w:val="true"/>
          <w:lang w:bidi="fa-IR"/>
        </w:rPr>
        <w:t>و هي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علیه أجراً إلاَّ المودة في القربی و مَن یقترف حسنة نزد له فيها حسناً إن اللّه غفور شكور</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هذه الآیة كما تراها خطاب من اللّه العظیم إلی نبیه الكریم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لأمتك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أسئلكم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أداء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من الأجر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إلاَّ أن تودّوا قرابتي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اتفقت كلمات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 أتباعهم أن المقصود من القربی هم أقرباء النبي، و هناك أحادیث متواترة مشهورة في كتب الشیعة و السُنة حول تعیین القربی بأفرادهم و أسمائهم، و من جملة الأحادیث التي ذكرها علماءُ السنة في صحاحهم و تفاسیرهم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نزلت هذه الآیة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قرابتك هؤلاء الذين و جبت علینا مودتهم؟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و ابناهما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هذا الحدیث طائفة من علمائهم،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الحجر في الصواعق المحرقة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الثعلبي في تفسیره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السیوطي في الدر المنثور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في حلیة الأولیاء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الجویني الشافعي في فرائدالمسطین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آخر رواه الطبري و ابن حجر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أجري علیكم المودة في ‌أهل‌ بیتي، و إني سائلكم غداً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بعض الرواة الذين ذكروا و نقلوا هذا الحدیث بصورة 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وإلیك بعض الأحادیث التي تصرّح باحتجاج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الآیة علی أن المقصود من القربی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الصواعق المحرقة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في آل ‌حم، لا یحفظ مودّتنا إلاَّ كل مؤمن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علیه أجراً إلاَّ المودة في القربی، و من یقترف حسنة نزد له فيها حسناً إن اللّه غفور شكور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الصواعق أیضاً عن الإمام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خطب خطبة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 أهل البیت الذين افترض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مودتهم و موالاتهم، فقال فيما أنزل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علیه أجراً إلاَّ المودة في القربی، و من یقترف حسنة نزد له فيها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اقتراف الحسنه مودتنا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الصواعق أیضاً عن الإمام زین العابدین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أتاه رجل من أهل الشام،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 و قد أقیم علی باب الجامع الأموي بدمشق فقال له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قتلكم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علیه أجراً إلاَّ المودة في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أشار الشاعر الكمیت الأسدي بقوله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وجدنا لكم في آل حم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تأوّلها منَّا تقي و معربُ </w:t>
      </w:r>
    </w:p>
    <w:p>
      <w:pPr>
        <w:pStyle w:val="BookText"/>
        <w:rPr/>
      </w:pPr>
      <w:r>
        <w:rPr>
          <w:rFonts w:ascii="IRNazanin" w:hAnsi="IRNazanin" w:eastAsia="IRNazanin"/>
          <w:color w:val="111111"/>
          <w:sz w:val="28"/>
          <w:sz w:val="28"/>
          <w:szCs w:val="28"/>
          <w:rtl w:val="true"/>
          <w:lang w:bidi="fa-IR"/>
        </w:rPr>
        <w:t>و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أعرابي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أعرض عليَّ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وحده لا شریك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تسألنی علیه أجراً؟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المودة في القربي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قرابتی أو قرابتك؟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أبایعك، فعلی من لایحبّك و لایحب قرابتك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الكنجي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ابن‌حجر في الصواعق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هذین البیتین لابن العربي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و لائي آل طه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أهل البعد یورثني القربا</w:t>
      </w:r>
    </w:p>
    <w:p>
      <w:pPr>
        <w:pStyle w:val="BookText"/>
        <w:rPr/>
      </w:pPr>
      <w:r>
        <w:rPr>
          <w:rFonts w:ascii="IRNazanin" w:hAnsi="IRNazanin" w:eastAsia="IRNazanin"/>
          <w:color w:val="111111"/>
          <w:sz w:val="28"/>
          <w:sz w:val="28"/>
          <w:szCs w:val="28"/>
          <w:rtl w:val="true"/>
          <w:lang w:bidi="fa-IR"/>
        </w:rPr>
        <w:t>فما طلب المبعوث أجراً علی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بتبلیغه إلاَّ المودة في القربی</w:t>
      </w:r>
    </w:p>
    <w:p>
      <w:pPr>
        <w:pStyle w:val="BookText"/>
        <w:rPr/>
      </w:pPr>
      <w:r>
        <w:rPr>
          <w:rFonts w:ascii="IRNazanin" w:hAnsi="IRNazanin" w:eastAsia="IRNazanin"/>
          <w:color w:val="111111"/>
          <w:sz w:val="28"/>
          <w:sz w:val="28"/>
          <w:szCs w:val="28"/>
          <w:rtl w:val="true"/>
          <w:lang w:bidi="fa-IR"/>
        </w:rPr>
        <w:t>و ذكر هذین البیتین للإمام الشافعي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أهل‌بیت رسول ‌اللّه حبّكم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من اللّه في القرآن أنزله</w:t>
      </w:r>
    </w:p>
    <w:p>
      <w:pPr>
        <w:pStyle w:val="BookText"/>
        <w:rPr/>
      </w:pPr>
      <w:r>
        <w:rPr>
          <w:rFonts w:ascii="IRNazanin" w:hAnsi="IRNazanin" w:eastAsia="IRNazanin"/>
          <w:color w:val="111111"/>
          <w:sz w:val="28"/>
          <w:sz w:val="28"/>
          <w:szCs w:val="28"/>
          <w:rtl w:val="true"/>
          <w:lang w:bidi="fa-IR"/>
        </w:rPr>
        <w:t>كفاكم من عظیم القدر أنكُمُ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یصلّ علیكم لا صلاة له</w:t>
      </w:r>
    </w:p>
    <w:p>
      <w:pPr>
        <w:pStyle w:val="BookText"/>
        <w:rPr/>
      </w:pPr>
      <w:r>
        <w:rPr>
          <w:rFonts w:ascii="IRNazanin" w:hAnsi="IRNazanin" w:eastAsia="IRNazanin"/>
          <w:color w:val="111111"/>
          <w:sz w:val="28"/>
          <w:sz w:val="28"/>
          <w:szCs w:val="28"/>
          <w:rtl w:val="true"/>
          <w:lang w:bidi="fa-IR"/>
        </w:rPr>
        <w:t xml:space="preserve">و قد ذكر شیخنا الأمیني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الثالث من الغدیر خمسة و أربعین من اسماء المحدثین والحافظو المفصرین من العامه الذين رووا نزول هذه الآیة في شأن علي و فاطمة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أحمد، ابن المنذر، ابن أبی‌حاتم، الطبري، ابن مردویه، الثعلبي،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أبوعبداللّه الملا، أبوالشیخ النسائي، الواحدي، أبونعیم، البغوي، البزاز، ابن المغازلی، الحسكاني، محب الدین، الزمخشري، ابن عساكر، أبوالفرج، الجویني، النیسابوري، ابن طلحة، الرازي، أبوالسعود، أبوحیان، ابن أبی‌الحدید،البیضاوي، النسفي، الهیثمي، ابن الصباغ، الكنجي، المناوي، القسطلاني، الزرندي، الخازن، الزرقاني، ابن حجر، السمهودي، السیوطي، الصفوري، الصبان، الشبلنجي، الحضرمي، النبهاني</w:t>
      </w:r>
      <w:r>
        <w:rPr>
          <w:rFonts w:eastAsia="IRNazanin" w:cs="IRNazanin"/>
          <w:color w:val="111111"/>
          <w:sz w:val="28"/>
          <w:szCs w:val="28"/>
          <w:rtl w:val="true"/>
          <w:lang w:bidi="fa-IR"/>
        </w:rPr>
        <w:t xml:space="preserve">. </w:t>
      </w:r>
      <w:bookmarkStart w:id="145" w:name="pg828_7846"/>
    </w:p>
    <w:p>
      <w:pPr>
        <w:pStyle w:val="Heading2"/>
        <w:numPr>
          <w:ilvl w:val="1"/>
          <w:numId w:val="1"/>
        </w:numPr>
        <w:rPr/>
      </w:pPr>
      <w:bookmarkStart w:id="146" w:name="__RefHeading___Toc6714914_211673320"/>
      <w:bookmarkStart w:id="147" w:name="_Toc49"/>
      <w:bookmarkEnd w:id="145"/>
      <w:bookmarkEnd w:id="146"/>
      <w:r>
        <w:rPr>
          <w:rtl w:val="true"/>
        </w:rPr>
        <w:t xml:space="preserve">فاطمة الزهراء </w:t>
      </w:r>
      <w:r>
        <w:rPr>
          <w:rtl w:val="true"/>
        </w:rPr>
        <w:t>(</w:t>
      </w:r>
      <w:r>
        <w:rPr>
          <w:rtl w:val="true"/>
        </w:rPr>
        <w:t>عَلَيهَا السَّلَامُ</w:t>
      </w:r>
      <w:r>
        <w:rPr>
          <w:rtl w:val="true"/>
        </w:rPr>
        <w:t xml:space="preserve">) </w:t>
      </w:r>
      <w:r>
        <w:rPr>
          <w:rtl w:val="true"/>
        </w:rPr>
        <w:t>في آیة المباهلة</w:t>
      </w:r>
      <w:bookmarkEnd w:id="147"/>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 و نساءنا و نساءكم و أنفسنا و أنفسكم ثم نبتهل فنجعل لعنة اللّه علی الكاذبین</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تعتبر هذه الواقعة من الوقائع المشهورة، و الحوادث المعروفة عند المسلمین من یوم وقوعها إلی یومنا هذا، و لا أراني بحاجة إلی ذكر المصادر و المدارك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یكفي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المفسرین و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شذَّ و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اتفقت كلمتهم علی نزول هذه الآیة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جری الحوار بینه و بین النصاری حول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إلیك الواقعة بصورة موجزة مرویة عن أمیرالمؤمنین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من نصاری نجران </w:t>
      </w:r>
      <w:r>
        <w:rPr>
          <w:rStyle w:val="FootnoteAnchor"/>
          <w:rtl w:val="true"/>
        </w:rPr>
        <w:footnoteReference w:id="140"/>
      </w:r>
      <w:r>
        <w:rPr>
          <w:rFonts w:ascii="IRNazanin" w:hAnsi="IRNazanin" w:eastAsia="IRNazanin"/>
          <w:color w:val="111111"/>
          <w:sz w:val="28"/>
          <w:sz w:val="28"/>
          <w:szCs w:val="28"/>
          <w:rtl w:val="true"/>
          <w:lang w:bidi="fa-IR"/>
        </w:rPr>
        <w:t>و یتقدمهم ثلاثة من كبارهم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العاقب، و محسن، و الأسقف، و رافقهم رجلان من مشاهیر الیهود، جائوا لیمتحنوا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فذاك موسی من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فيوسف من أبوه؟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الأسقف فداك أبي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أبوك؟</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فعیسی مَن أبوه؟</w:t>
      </w:r>
    </w:p>
    <w:p>
      <w:pPr>
        <w:pStyle w:val="BookText"/>
        <w:rPr/>
      </w:pPr>
      <w:r>
        <w:rPr>
          <w:rFonts w:ascii="IRNazanin" w:hAnsi="IRNazanin" w:eastAsia="IRNazanin"/>
          <w:color w:val="111111"/>
          <w:sz w:val="28"/>
          <w:sz w:val="28"/>
          <w:szCs w:val="28"/>
          <w:rtl w:val="true"/>
          <w:lang w:bidi="fa-IR"/>
        </w:rPr>
        <w:t xml:space="preserve">فسكت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روح اللّه و کلمته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روح بلاجسد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فسكت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عنداللّه كمثل آدم خلقه من تراب ثم قال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الأسقف و ثبة إعظام لعیسی أن یقال له من تراب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التوراة و لا في الإنجیل و لا في الزبور، و لا نجد هذا إلا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أنصفتنا یا أباالقاسم فمتی موعدك؟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بالغداة إن‌شاءاللّه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صلی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الصبح أخذ بید علي و جعله بین یدیه، و أخذ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فجعلها خلف ظهره، و أخذ الحسن و الحسین عن یمینه و شماله،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فأمِّنوا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برك لهم 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قد فعل ذلك ندموا و تآمروا فيما بینهم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إنه لَنبي، و لئن بَاهَلَنا لیستجیب اللّه له علینا، فيهلكنا، ولا ینجینا شيء منه إلاَّ أن نستقیله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ذكر الرازي في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لأری وجوهاً لو سألوا اللّه أن یزیل جبلاً لأزاله بها، فلا تباهلوهم فتهلكوا، </w:t>
      </w:r>
    </w:p>
    <w:p>
      <w:pPr>
        <w:pStyle w:val="BookText"/>
        <w:rPr/>
      </w:pPr>
      <w:r>
        <w:rPr>
          <w:rFonts w:ascii="IRNazanin" w:hAnsi="IRNazanin" w:eastAsia="IRNazanin"/>
          <w:color w:val="111111"/>
          <w:sz w:val="28"/>
          <w:sz w:val="28"/>
          <w:szCs w:val="28"/>
          <w:rtl w:val="true"/>
          <w:lang w:bidi="fa-IR"/>
        </w:rPr>
        <w:t>و لا یبقی علی وجه الأرض نصراني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فأقبلوا حتی جلسوا بین یدیه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أباالقاسم أقِلنا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أقلتكم، أما والذي بعثني بالحق لو باهلتكم ما ترك اللّه علی ظهر الأرض نصرانياً إلاّ أهلكه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ذكرنا هذه الواقعة مع رعایة الاختصار، و قد ذكرنا ما تیسّر حول الآیة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 المهد إلی اللحد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یكون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نساءنا و 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أجمع المسلمون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یأخذ معه من الرجال إلاَّ علیاً، و من الأبناء إلاَّ الحسن و الحسین، و من النساء إلاَّ ابنته فاطمة الزهراء، و لم یأخذ معه أحداً من زوجاته، و هنَّ في حجراته و لم یأخذ معه إحدی عمّاته كصفية بنت عبدالمطلب التي كانت شقیقة أبیه عبداللّه، و لم یصطحب معه أم‌ هاني بنت ‌أبي ‌طالب، و لا دعی غیرهن من الهاشمیات و لا من نساء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كانت في نساء المسلمین امرأة كفاطمة الزهراء في الجلالة و العظمة و القداسة و النزاهة لدعاها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لترافقه للمباهلة، مع العلم أن اللّه تعالی أمر نبیه أن یدعو نساءه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امرأة تلیق بالمباهلة سوی ابنته الصدّیقة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انتخبهاِ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القندوزي الحنفي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اللّه تعالی ان في الارض عبادا اكرم من علي و فاطمه و الحسن و الحسین لامرني ان اباهل بهم، و لكن امرني بالمباهله بهولاء، و هم افضل الخلق</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48" w:name="pg828_7849"/>
    </w:p>
    <w:p>
      <w:pPr>
        <w:pStyle w:val="Heading2"/>
        <w:numPr>
          <w:ilvl w:val="1"/>
          <w:numId w:val="1"/>
        </w:numPr>
        <w:rPr/>
      </w:pPr>
      <w:bookmarkStart w:id="149" w:name="__RefHeading___Toc6714916_211673320"/>
      <w:bookmarkStart w:id="150" w:name="_Toc50"/>
      <w:bookmarkEnd w:id="148"/>
      <w:bookmarkEnd w:id="149"/>
      <w:r>
        <w:rPr>
          <w:rtl w:val="true"/>
        </w:rPr>
        <w:t xml:space="preserve">فاطمة الزهراء </w:t>
      </w:r>
      <w:r>
        <w:rPr>
          <w:rtl w:val="true"/>
        </w:rPr>
        <w:t>(</w:t>
      </w:r>
      <w:r>
        <w:rPr>
          <w:rtl w:val="true"/>
        </w:rPr>
        <w:t>عَلَيهَا السَّلَامُ</w:t>
      </w:r>
      <w:r>
        <w:rPr>
          <w:rtl w:val="true"/>
        </w:rPr>
        <w:t xml:space="preserve">) </w:t>
      </w:r>
      <w:r>
        <w:rPr>
          <w:rtl w:val="true"/>
        </w:rPr>
        <w:t xml:space="preserve">في سورة </w:t>
      </w:r>
      <w:r>
        <w:rPr>
          <w:rtl w:val="true"/>
        </w:rPr>
        <w:t>«</w:t>
      </w:r>
      <w:r>
        <w:rPr>
          <w:rtl w:val="true"/>
        </w:rPr>
        <w:t>هل أتی</w:t>
      </w:r>
      <w:r>
        <w:rPr>
          <w:rtl w:val="true"/>
        </w:rPr>
        <w:t>»</w:t>
      </w:r>
      <w:bookmarkEnd w:id="150"/>
    </w:p>
    <w:p>
      <w:pPr>
        <w:pStyle w:val="BookText"/>
        <w:rPr/>
      </w:pPr>
      <w:r>
        <w:rPr>
          <w:rFonts w:ascii="IRNazanin" w:hAnsi="IRNazanin" w:eastAsia="IRNazanin"/>
          <w:color w:val="111111"/>
          <w:sz w:val="28"/>
          <w:sz w:val="28"/>
          <w:szCs w:val="28"/>
          <w:rtl w:val="true"/>
          <w:lang w:bidi="fa-IR"/>
        </w:rPr>
        <w:t>قال اللّه تبارك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یشربون من كأس كان مزاجها كافوراً، عینا یشرب بها عباداللّه یفجرونها تفجیراً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سعیكم مشكوراً</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هذه الآیات حینما تصدّقت السیدة فاطمة الزهراء و زوجها الإمام أمیرالمؤمنین و ولداها الإمامان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ذكر الواحدي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الثعلبي في تفسیره الكبیر و أبوالمؤید موفق في كتاب الفضائل و غیرهم أن الآیات نزلت في علي و فاطمة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نكتفي هنا بما ذكره الزمخشري في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 الحسین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ناس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لو نذرت علي و لدیك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فنذر علي و فاطمة و 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برئا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بهما أن یصوموا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فشفيا، و ما معهم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فاستقرض علي من شمعون الخیبري الیهودي ثلاثة أصوع من شعیر، فطحنت فاطمة صاعاً و اختبزت خمسة أقراص علی عددهم فوضعوها بین أیدیهم لیفطروا، فوقف علیهم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علیكم أهل‌بیت محمد، مسكین من </w:t>
      </w:r>
    </w:p>
    <w:p>
      <w:pPr>
        <w:pStyle w:val="BookText"/>
        <w:rPr/>
      </w:pPr>
      <w:r>
        <w:rPr>
          <w:rFonts w:ascii="IRNazanin" w:hAnsi="IRNazanin" w:eastAsia="IRNazanin"/>
          <w:color w:val="111111"/>
          <w:sz w:val="28"/>
          <w:sz w:val="28"/>
          <w:szCs w:val="28"/>
          <w:rtl w:val="true"/>
          <w:lang w:bidi="fa-IR"/>
        </w:rPr>
        <w:t>مساكین المسلمین، أطعموني أطعمكم اللّه من موائد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فآثروه و باتوا لم یذوقوا إلاَّ الماء، و أصبحوا صیاماً، فلما أمسوا و وضعوا الطعام بین أیدیهم وقف علیهم یتیم فآثروه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علیهم أسیر في الثالثة ففعلوا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أصبحوا أخذ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أبصرهم و هم یرتعشون كالفراخ من شدة الجوع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ما یسوءني ما أری 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قام فانطلق معهم فرأی فاطمة في محرابها قد التصق بطنها بظهرها، و غارت عیناها فساءه ذلك، فنزل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یا محمد، هنَّاك اللّه في أهل ‌بیتك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فأقرأه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 الآیات مع رعایة الاختصار و الإیجاز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بارّ أو برّ، و هم علي و فاطمة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یشربون من كأس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الزجاجة إذا كان فيها الشراب أو المراد من الكأس نفس الشراب لا الزجاجة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مزاجها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تمزج به من عین في الجنة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ماءها في بیاض الكافور و برودته لا في خواصه و آثاره، و من الممكن أن كافور اسم عین في الجنة بدلیل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كأنها عطف أو بدل من كافور أي تفسیر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 بها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الكاملون في العبادة الذين ذكر هم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 الذين یمشون علی الأرض هوناً و إذا خاطبهم الجاهلون قالوا سلاماً و الذين یبیتون لربهم سجداً و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الآیات الدالة علی الصفات الكاملة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یفجرونها حیث شاءوا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سهلاً یسیراً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استحقوا هذا الجزاء بسبب وفائهم بالنذر، لأن النذر هو ما </w:t>
      </w:r>
    </w:p>
    <w:p>
      <w:pPr>
        <w:pStyle w:val="BookText"/>
        <w:rPr/>
      </w:pPr>
      <w:r>
        <w:rPr>
          <w:rFonts w:ascii="IRNazanin" w:hAnsi="IRNazanin" w:eastAsia="IRNazanin"/>
          <w:color w:val="111111"/>
          <w:sz w:val="28"/>
          <w:sz w:val="28"/>
          <w:szCs w:val="28"/>
          <w:rtl w:val="true"/>
          <w:lang w:bidi="fa-IR"/>
        </w:rPr>
        <w:t xml:space="preserve">یوجبه الإنسان علی نفسه فإذا و في بالنذر فهو بما أوجب اللّه علیه كان أوفي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یخافون یوماً كان شره 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بالرغم من حبِّهم للطعام لشدَّة جوعهم بسبب الصوم، 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حب اللّه و قربه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مسكیناً و یتیماً 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حباً للخیر و إیثاراً علی أنفسهم، و إشفاقاً علی المسكین و رأفة بالیتیم و عطفاً علی الأسیر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نطعمكم لوجه اللّه لا نرید منكم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تفعلونه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تقولونه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یقولوا حین أطعموا الطعام شیئاً، و إنما علمه اللّه منهم فأثنی به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 من ربنا یوماً عبوساً قمطریراً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العبوس تشبیهاً له في تخویفه بالأسد العبوس أو الحاكم المتنمر العبوس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فوقاهم اللّه شر ذلك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تأمیناً لهم من شره و 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لقَّاهم 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جزاهم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الإیثار مع شدة الجوع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و حریراً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اللّه أحوالهم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متكئین فيها علی الأرائك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منتهی الراحة و الرفاهیة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فيها شمساً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یؤذي حرّها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زمهریراً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یؤذی برده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دانیة علیهم ظلالها و ذلّلت قطوفها تذلیلاً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یسهل علیهم اقتطاف فواكه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یطاف علیهم بآنیة من فضة و أكواب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خلقها اللّه بإرادته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قواریراً قواریر من فضة قدَّروها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ما تشتهي أنفسهم و تتمنی قلوبهم في التكیف بالكیفيات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السورة التي في وصف نعم الجنة و نعیمها و عیون تسمی زنجبیلاً و سلسبیلا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الخدم الذين یخدمونهم و المُلك الكبیر الذي یكون لهم مع النعیم و الملابس </w:t>
      </w:r>
    </w:p>
    <w:p>
      <w:pPr>
        <w:pStyle w:val="BookText"/>
        <w:rPr/>
      </w:pPr>
      <w:r>
        <w:rPr>
          <w:rFonts w:ascii="IRNazanin" w:hAnsi="IRNazanin" w:eastAsia="IRNazanin"/>
          <w:color w:val="111111"/>
          <w:sz w:val="28"/>
          <w:sz w:val="28"/>
          <w:szCs w:val="28"/>
          <w:rtl w:val="true"/>
          <w:lang w:bidi="fa-IR"/>
        </w:rPr>
        <w:t>الخُضر من الإستبرق، و الزینة التي یتزینون بها، و الشراب الطهور الذي یشربونه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العجیب أن اللّه تعالی ذكر في هذه السورة الكثیر الكثیر من نعم الجنة، و لم یذكر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الحور العین، لأن الآیة نزلت في حق علي و فاطمة و ولدیهما، فحفظ اللّه لفاطمة الزهراء جلالتها إذ لم یذكر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الحور العین كرامة لسیدة نساء العالمین</w:t>
      </w:r>
      <w:r>
        <w:rPr>
          <w:rFonts w:eastAsia="IRNazanin" w:cs="IRNazanin"/>
          <w:color w:val="111111"/>
          <w:sz w:val="28"/>
          <w:szCs w:val="28"/>
          <w:rtl w:val="true"/>
          <w:lang w:bidi="fa-IR"/>
        </w:rPr>
        <w:t xml:space="preserve">. </w:t>
      </w:r>
      <w:bookmarkStart w:id="151" w:name="pg828_7853"/>
    </w:p>
    <w:p>
      <w:pPr>
        <w:pStyle w:val="Heading2"/>
        <w:numPr>
          <w:ilvl w:val="1"/>
          <w:numId w:val="1"/>
        </w:numPr>
        <w:rPr/>
      </w:pPr>
      <w:bookmarkStart w:id="152" w:name="__RefHeading___Toc6714918_211673320"/>
      <w:bookmarkStart w:id="153" w:name="_Toc51"/>
      <w:bookmarkEnd w:id="151"/>
      <w:bookmarkEnd w:id="152"/>
      <w:r>
        <w:rPr>
          <w:rtl w:val="true"/>
        </w:rPr>
        <w:t xml:space="preserve">فاطمه الزهراء </w:t>
      </w:r>
      <w:r>
        <w:rPr>
          <w:rtl w:val="true"/>
        </w:rPr>
        <w:t>(</w:t>
      </w:r>
      <w:r>
        <w:rPr>
          <w:rtl w:val="true"/>
        </w:rPr>
        <w:t>عَلَيهَا السَّلَامُ</w:t>
      </w:r>
      <w:r>
        <w:rPr>
          <w:rtl w:val="true"/>
        </w:rPr>
        <w:t xml:space="preserve">) </w:t>
      </w:r>
      <w:r>
        <w:rPr>
          <w:rtl w:val="true"/>
        </w:rPr>
        <w:t>في آیه النور</w:t>
      </w:r>
      <w:bookmarkEnd w:id="153"/>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سموات و الارض، مثل نوره المشكاه فيها مصباح، المصباح في زجاجه، الزجاجها كانها كوكب دري</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الحافظ ابن المغازي الشافعي في كتاب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الی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كمشكاه فيها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الزجاجه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كانها كوكب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فاطمه كوكبا دریا بین نساء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یكاد زیتها یعضی‌ء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یكاد العلم ان ینطق منها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مرت علیك بعض الاحادیث التي تتحدث عن نور الزهراء الزاهرء المشرق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نور ابنتي فاطمه من نور اللّه</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54" w:name="pg828_7854"/>
    </w:p>
    <w:p>
      <w:pPr>
        <w:pStyle w:val="Heading2"/>
        <w:numPr>
          <w:ilvl w:val="1"/>
          <w:numId w:val="1"/>
        </w:numPr>
        <w:rPr/>
      </w:pPr>
      <w:bookmarkStart w:id="155" w:name="__RefHeading___Toc6714920_211673320"/>
      <w:bookmarkStart w:id="156" w:name="_Toc52"/>
      <w:bookmarkEnd w:id="154"/>
      <w:bookmarkEnd w:id="155"/>
      <w:r>
        <w:rPr>
          <w:rtl w:val="true"/>
        </w:rPr>
        <w:t xml:space="preserve">مكانه فاطمه الزهراء </w:t>
      </w:r>
      <w:r>
        <w:rPr>
          <w:rtl w:val="true"/>
        </w:rPr>
        <w:t>(</w:t>
      </w:r>
      <w:r>
        <w:rPr>
          <w:rtl w:val="true"/>
        </w:rPr>
        <w:t>عَلَيهَا السَّلَامُ</w:t>
      </w:r>
      <w:r>
        <w:rPr>
          <w:rtl w:val="true"/>
        </w:rPr>
        <w:t xml:space="preserve">) </w:t>
      </w:r>
      <w:r>
        <w:rPr>
          <w:rtl w:val="true"/>
        </w:rPr>
        <w:t xml:space="preserve">عند ابیها الرسول </w:t>
      </w:r>
      <w:r>
        <w:rPr>
          <w:rtl w:val="true"/>
        </w:rPr>
        <w:t>(</w:t>
      </w:r>
      <w:r>
        <w:rPr>
          <w:rtl w:val="true"/>
        </w:rPr>
        <w:t>صَلَّى اللّه  عَلَيْهِ وَ آلِهِ وَسَلَّمَ‏</w:t>
      </w:r>
      <w:r>
        <w:rPr>
          <w:rtl w:val="true"/>
        </w:rPr>
        <w:t>)</w:t>
      </w:r>
      <w:bookmarkEnd w:id="156"/>
    </w:p>
    <w:p>
      <w:pPr>
        <w:pStyle w:val="BookText"/>
        <w:rPr/>
      </w:pPr>
      <w:r>
        <w:rPr>
          <w:rFonts w:ascii="IRNazanin" w:hAnsi="IRNazanin" w:eastAsia="IRNazanin"/>
          <w:color w:val="111111"/>
          <w:sz w:val="28"/>
          <w:sz w:val="28"/>
          <w:szCs w:val="28"/>
          <w:rtl w:val="true"/>
          <w:lang w:bidi="fa-IR"/>
        </w:rPr>
        <w:t xml:space="preserve">ان من الصعب المستصعب تحدید مكانه السیده فاطمه الزهراء عند ابیها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الصحیح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خارج عن قدره القلم و اللسان، و التحلیل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لنا ان نجمل القول و نوجزه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السیده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حلت في اوسع مكان من قلب ابیها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وقعت في نفسه الشریفه احسن 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النبي یحبها حبا لایشبه محبه الاباء لبناتهم، اذ كان الحب مزیجا بالاحترام و التعظیم، فلم یعهد من أي اب في العالم ما شوهد من رسول ‌اللّه تجاه السیده فاطمه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یكن ذلك منبعثا من العاطفه الابویه فحسب، بل كان الرسول ینظر الی ابنته بنظر الاكبار و الاجلال، و ذلك لما كانت تتمتع به السیده فاطمه من المواهب و المزایا و الفضائل، و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مامورا باحترامها و تجلیها، فما كان یدع فرصه او مناسبه تمر به الا و ینوه بعظمه ابنته، و یشهد بمواهبها و مكانتها السامیه عنداللّه تعالی و عند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العلم انه لم یسمع من الرسول ذلك الثناء المتواصل الرفيع </w:t>
      </w:r>
    </w:p>
    <w:p>
      <w:pPr>
        <w:pStyle w:val="BookText"/>
        <w:rPr/>
      </w:pPr>
      <w:r>
        <w:rPr>
          <w:rFonts w:ascii="IRNazanin" w:hAnsi="IRNazanin" w:eastAsia="IRNazanin"/>
          <w:color w:val="111111"/>
          <w:sz w:val="28"/>
          <w:sz w:val="28"/>
          <w:szCs w:val="28"/>
          <w:rtl w:val="true"/>
          <w:lang w:bidi="fa-IR"/>
        </w:rPr>
        <w:t>و لا معشاره في حق بقیه 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یكن ثناوه علیها اندفاعا للعاطفه و الحب النفسي فقط، بل ما كان یسع له السكوت عن فضائل ابنته و درجتها السامیه عنداللّه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یكن لها عنداللّه فضل عظیم لم یكن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معها ذلك اذ كانت ولده و قد امر اللّه بتعظیم الولد للوالد، و لا یجوز ان یفعل معها ذلك، و هو بضد ما امر به امته عن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ذلك كله لاسباب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كشفا للحقیقه، و اظهارا لمقام ابنته عنداللّه و عند الرسول،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سیجري علی ابنته العزیزه من بعده من انواع الظلم و الاضطهاد و الایذاء و هتك الحرمه، و لهذا اراد الرسول ان یتم الحجه علی الناس، حتی لایبقی لذي مقال مقال او عذر، و الیك هذه الاحادیث التي تدل علی ما كانت تتمتع به السیده فاطمه من المكانه في قلب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الامام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بینكم كدعاء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هبت رسول ‌اللّه ان اقول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انما لم تنزل فيك و لا في اهلك و لا في نسلك، أنت مني و انا منك، انما نزلت في اهل الجفاء و البذخ و الكبر من قریش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احیی للقلب و ارضی للرب، ثم قبل النبي جبهتي</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كلاما و حدیثا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كانت اذا دخلت علیه رحب بها و قبل یدیها و اجلسها في مجلسه، فاذا دخل علیها قامت الیه فرحبت به و قبلت 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 بزل الهروي الحسین بن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ایتهن افضل؟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صارت افضل و كانت اصغرهن سنا و اقلهن صحبه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لخصلتین خصها اللّه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ورثت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رسول ‌اللّه منها، و لم یخصها بذلك الا بفضل اخلاص عرفه من 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حذیفه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ینام حتی یقبل عرض وجه فاطمه</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راس فاطمه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ابوك، كما كنت فكوني</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ابي و امي</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فاطمه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 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فعلت شیئا لم تفعله؟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عائشه اني اذا اشتقت الی الجنه قبلت نحر فاطمه</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عائشه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قدم من سفر قبل نحر فاطمه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اشم رائحه الجنه</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ذكرنا شیئا من هذه الاحادیث في اوائل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رائحه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رائحه السفر جل، و رائحه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رائحه الاس، و رائحه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رائحه الورد،و رائحه ابنتي فاطمه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رائحه السفر جل و الاس و الورد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كان الحسن شخصا لكان فاطمه، بل هي اعظم، ان ابنتي فاطمه خیر اهل الارض عنصرا و شرفا و كرما</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الامام الحسین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بهجه قلبي، و ابناها ثمره فوادي، و بعلها نور بصري، و الائمه من ولدها امناء ربي، و حبله الممدود بینه و بین خلقه، من اعتصم به نجا، و من تخلف عنه هوی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روي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 الزهراء ماءا، فشربت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مریئا یا ام الابرار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الحدیث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ابشرك؟ اذا اراد اللّه ان یتحف زوجه ولیه في الجنه، بعث الیك تبعثین الیها من حلیك</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الاحادیث الاتیه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الصحیحه عند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لنا ان نطلع علی المزید من الاسباب و العلل التي كونت في سیده نساء العالمین تلك القداسه و العظمه و الجلاله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نساء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بنت خویلد، و فاطمه بنت محمد، و آسیه بنت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بنت عمران</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من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و آسیه بنت مزاحم و خدیجه بنت خویلد و فاطمه بنت محمد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من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و خدیجه بنت خویلد، و فاطمه بنت محمد و آسیه امراه فرعون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احادیث ثلاثه تصرح بتفضیل هذه السیدات الاربع علی سائر </w:t>
      </w:r>
    </w:p>
    <w:p>
      <w:pPr>
        <w:pStyle w:val="BookText"/>
        <w:rPr/>
      </w:pPr>
      <w:r>
        <w:rPr>
          <w:rFonts w:ascii="IRNazanin" w:hAnsi="IRNazanin" w:eastAsia="IRNazanin"/>
          <w:color w:val="111111"/>
          <w:sz w:val="28"/>
          <w:sz w:val="28"/>
          <w:szCs w:val="28"/>
          <w:rtl w:val="true"/>
          <w:lang w:bidi="fa-IR"/>
        </w:rPr>
        <w:t>نساء العالم، الا انها لاتصرح ببیان الافضل من تلك الاربع، و لكن الاحادیث المتواتره المعتبره تصرح بتفضیل السیده فاطمه الزهراء علیهن و علی 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لانشك في ذلك، بل نعتبره من الامور المسلمه المتفق علیها، لانها بضعه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نعدل بها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ننفرد بهذه الحقیقه، بل وافقنا علی ذلك الكثیر الكثیر من العلماء و المحدثین المنصفين، من المتقدمین منهم و المتاخرین و المعاصرین، بل صرح بذلك بعضهم، و الیك بعض اقوال اولئك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عائشه ام‌المومنین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كنا ازواج النبي عنده لم تغادر منا واحده، فاقبلت فاطمه تمشي، لا واللّه ما تخفي مشیتها من مشیه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رآها رحب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بابنتي، ثم اجلسها عن یمینه او عن شماله، ثم سارها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فبكت بكاء شدیدا، فلما رای حزنها سارها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هي تضحك،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 بین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بالسر من بیننا، ثم انت تبكین؟</w:t>
      </w:r>
    </w:p>
    <w:p>
      <w:pPr>
        <w:pStyle w:val="BookText"/>
        <w:rPr/>
      </w:pPr>
      <w:r>
        <w:rPr>
          <w:rFonts w:ascii="IRNazanin" w:hAnsi="IRNazanin" w:eastAsia="IRNazanin"/>
          <w:color w:val="111111"/>
          <w:sz w:val="28"/>
          <w:sz w:val="28"/>
          <w:szCs w:val="28"/>
          <w:rtl w:val="true"/>
          <w:lang w:bidi="fa-IR"/>
        </w:rPr>
        <w:t xml:space="preserve">فلما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سارك؟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لأفشي علی رسول ‌اللّه سره، فلما توفي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علیك بما لي علیك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اخبرتیني</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فنعم، فاخبرتني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سارني في الامر الاول فانه اخبرني ان جبرائیل كان یعارضه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سنه </w:t>
      </w:r>
      <w:r>
        <w:rPr>
          <w:rStyle w:val="FootnoteAnchor"/>
          <w:rtl w:val="true"/>
        </w:rPr>
        <w:footnoteReference w:id="162"/>
      </w:r>
      <w:r>
        <w:rPr>
          <w:rFonts w:ascii="Amiri" w:hAnsi="Amiri" w:eastAsia="Amiri" w:cs="Amiri"/>
          <w:color w:val="111111"/>
          <w:sz w:val="28"/>
          <w:sz w:val="28"/>
          <w:szCs w:val="28"/>
          <w:rtl w:val="true"/>
          <w:lang w:bidi="ar-SA"/>
        </w:rPr>
        <w:t xml:space="preserve">و انه قد عارضني به </w:t>
      </w:r>
    </w:p>
    <w:p>
      <w:pPr>
        <w:pStyle w:val="BookText"/>
        <w:rPr/>
      </w:pPr>
      <w:r>
        <w:rPr>
          <w:rFonts w:ascii="IRNazanin" w:hAnsi="IRNazanin" w:eastAsia="IRNazanin"/>
          <w:color w:val="111111"/>
          <w:sz w:val="28"/>
          <w:sz w:val="28"/>
          <w:szCs w:val="28"/>
          <w:rtl w:val="true"/>
          <w:lang w:bidi="fa-IR"/>
        </w:rPr>
        <w:t>العام مرتین، و لا اری الاجل الا قد اقترب، فاتقي اللّه و اصبري فاني نعم السلف انا 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فبكیت بكائي الذي رایت، فلما رای جزعي سارني ‌الثانيه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الا ترضین ان تكوني سیده نساء المومنین او سیده نساء هذه الامه؟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روایه 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ترضین ان تكوني سیده نساء العالمین و سیده نساء هذه الامه، و سیده نساء المومنین؟</w:t>
      </w:r>
    </w:p>
    <w:p>
      <w:pPr>
        <w:pStyle w:val="BookText"/>
        <w:rPr/>
      </w:pPr>
      <w:r>
        <w:rPr>
          <w:rFonts w:ascii="IRNazanin" w:hAnsi="IRNazanin" w:eastAsia="IRNazanin"/>
          <w:color w:val="111111"/>
          <w:sz w:val="28"/>
          <w:sz w:val="28"/>
          <w:szCs w:val="28"/>
          <w:rtl w:val="true"/>
          <w:lang w:bidi="fa-IR"/>
        </w:rPr>
        <w:t xml:space="preserve">و الاحادیث التي تصرح بسیادتها و تفضیلها علی نساء العالمین كثیره جدا، و جلها مرویه عن عائشه، و عن عمران بن حصین، و عن جابر بن سمره و عن ابن عباس و ابی‌بریده الاسلمي و غیرهم، و قد روی البخاري هذا الحدیث في الجزء الرابع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صحیحه، و عدد كثیر من علماء العامه كالقسطلاني و القندوزي و المتقي و الهیثمي و النسائي و الطحاوي و غیرهم ممن یطول الكلام بذكرهم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ورد هذا الحدیث بطرق عدیده، و 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سبب ضحكها هو اخبار النبي لها بانها اول اهل‌بیته لحوقا به، و في بعضها ان سبب ضحكها او تبسمها هو اخبار النبي لها انها سیده نساء العالمین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روی احمد بن حنبل حدیثا یجمع بین هاتین الطائفتین من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عائشه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اقبلت فاطمه تمشي كان مشیتها مشیه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بابنتي، ثم اجلسها عن یمینه او عن شماله، ثم انه اسر الیها حدیثا فبكت، ثم اسر الیها حدیثا </w:t>
      </w:r>
    </w:p>
    <w:p>
      <w:pPr>
        <w:pStyle w:val="BookText"/>
        <w:rPr/>
      </w:pPr>
      <w:r>
        <w:rPr>
          <w:rFonts w:ascii="IRNazanin" w:hAnsi="IRNazanin" w:eastAsia="IRNazanin"/>
          <w:color w:val="111111"/>
          <w:sz w:val="28"/>
          <w:sz w:val="28"/>
          <w:szCs w:val="28"/>
          <w:rtl w:val="true"/>
          <w:lang w:bidi="fa-IR"/>
        </w:rPr>
        <w:t>فضحكت،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كالیوم فرحا اقرب من حزن، فسالتها عما قال؟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لأفشي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قبض النبي سالتها؟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اسر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كان یعارضني بالقرآن في كل عام مره، و انه عارضني به العام مرتین و لا اراه الا قد حضر اجلی، و انك اول اهلي لحوقا بي و نعم السلف انا لك، فبكیت لذلك،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ترضین ان تكوني سیده نساء هذه الامه او نساء المومنین؟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لذلك</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البخاري في صحیحه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بضعه مني، فمن اغضبها فقد اغضبني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البخاري عن ابی‌الولید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بضعه مني من آذاها فقد آذاني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هذا الحدیث بالفاظ متنوعه و معاني متحده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بضعه مني، یوذیني ما آذاها، و یغضبني ما اغضبها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بضعه مني، یقبضني ما یقبضها، و یبسطني ما یبسطها</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فاطمه شجنه مني </w:t>
      </w:r>
      <w:r>
        <w:rPr>
          <w:rStyle w:val="FootnoteAnchor"/>
          <w:rtl w:val="true"/>
        </w:rPr>
        <w:footnoteReference w:id="166"/>
      </w:r>
      <w:r>
        <w:rPr>
          <w:rFonts w:ascii="Amiri" w:hAnsi="Amiri" w:eastAsia="Amiri" w:cs="Amiri"/>
          <w:color w:val="111111"/>
          <w:sz w:val="28"/>
          <w:sz w:val="28"/>
          <w:szCs w:val="28"/>
          <w:rtl w:val="true"/>
          <w:lang w:bidi="ar-SA"/>
        </w:rPr>
        <w:t>فاطمه مضغه مني فمن آذاها فقد آذاني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مضغه مني، یسرني ما یسرها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فاطمه ان اللّه یغضب لغضبك و یرضی لرضاك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عرف هذه فقد عرفها، و من لم یعرفها فهي بضعه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 قلبي و روحي التي بین جنبي، فمن آذاها فقد آذاني، و من آذاني فقد آذی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یغضب لغضب فاطمه و یرضی لرضاها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هذه الاحادیث اكثر من خمسین رجلا من رجال الحدیث و السنن، كاحمد بن حنبل، و البخاري، و ابن ماجه و السجستاني و الترمذي و النسائي و ابوالفرج و النیسابوري و ابونعیم و البیهقي و الخوارزمي و ابن عساكر و البغوي و ابن الجوزي و ابن الاثیر و ابن ابی‌الحدید و السیوطي و ابن حجر و البلاذري و غیرهم ممن یعسر احصاوهم، و قد ذكرنا شیئا من تلك الاحادیث مع مصادرها في اوائل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وقعت هذه الاحادیث موقع الرضا و القبول من الصحابه و التابعین لتواترها و صحه اسنادها و شهرتها في الملا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الصحابه فلنا في المستقبل مجال واسع لاعتراف بعضهم بصحه هذا الحدیث و سماعه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التابعون فقد روی ابوالفرج في الاغاني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عبداللّه بن حسن علي عمر بن عبدالعزیز و هو حدیث السن و له و فره، فرفع مجلسه، و اقبل علیه و قضی حوائجه، ثم اخذ عكنه من عكنه </w:t>
      </w:r>
      <w:r>
        <w:rPr>
          <w:rStyle w:val="FootnoteAnchor"/>
          <w:rtl w:val="true"/>
        </w:rPr>
        <w:footnoteReference w:id="167"/>
      </w:r>
      <w:r>
        <w:rPr>
          <w:rFonts w:ascii="IRNazanin" w:hAnsi="IRNazanin" w:eastAsia="IRNazanin"/>
          <w:color w:val="111111"/>
          <w:sz w:val="28"/>
          <w:sz w:val="28"/>
          <w:szCs w:val="28"/>
          <w:rtl w:val="true"/>
          <w:lang w:bidi="fa-IR"/>
        </w:rPr>
        <w:t xml:space="preserve">فغمز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اوجعه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اذكرها عندك للشفاعه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لامه اهله </w:t>
      </w:r>
      <w:r>
        <w:rPr>
          <w:rStyle w:val="FootnoteAnchor"/>
          <w:rtl w:val="true"/>
        </w:rPr>
        <w:footnoteReference w:id="168"/>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هذا بغلام حدیث السن،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الثقه حدثني حتی كاني اسمعه من في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فاطمه بضعه مني یسرني ما یسرها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اعلم ان فاطمه لو كانت حیه لسرها ما فعلت بابنها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غمزك بطنه و قولك ما قلت؟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احد من ‌بني ‌هاشم الا و له شفاعه، فرجوت ان اكون في شفاعه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ایراده حدیث فاطمه بضعه مني یوذیني ما آذاها و یریبني ما ارابها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آذی شخصا من اولاد فاطمه او ابغضه جعل نفسه عرضه لهذا الخطر العظیم، و بضده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تعرض لمرضاتها في حبهم و اكرامهم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السهیلي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یدل علی ان من سبها كفر، و من صلی علیها فقد صلی علی ابیها، و استنبط ان اولادها مثلها لانهم بضعه مثلها، و فك الفرع من اصله هو فك الشيء من نفسه و هو غیر ممكن و محال، باعتبار ان ذلك الفرع هو الشخص المعمول من ماده ذلك الاصل و نتیجته المتولده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المقصود من الخطر العظیم الذي ذكره السمهودي هو اشاره الی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یوذون اللّه و رسوله لعنهم اللّه في الدنیا و الاخره و اعد لهم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یوذون رسول ‌اللّه لهم عذاب 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القاری‌ء الذكي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الانتباه الی هذه الایات، و بعد الامعان و التدبر في هذه الاحادیث و الروایات ما تقول فيمن آذی فاطمه الزهراء؟؟</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اعود الی حدیثي عن مدی 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لابنته السیده فاطمه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الصعب احصاء الاحادیث التي تصرح بان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سفرا كان آخر عهده بانسان من اهله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من یدخل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رجوعه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رجع من سفره دخل علی ابنته فاطمه اولا، ثم ذهب الی داره و التقی بزوجاته</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كان یفضل الزهراء علی زوجاته و نسائه، و ما ذاك الا لان اللّه فضلها علیهن و علی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فقدم من غزاه، و قد علقت مسحا او سترا علی بابها، و حلت </w:t>
      </w:r>
      <w:r>
        <w:rPr>
          <w:rStyle w:val="FootnoteAnchor"/>
          <w:rtl w:val="true"/>
        </w:rPr>
        <w:footnoteReference w:id="172"/>
      </w:r>
      <w:r>
        <w:rPr>
          <w:rFonts w:ascii="IRNazanin" w:hAnsi="IRNazanin" w:eastAsia="IRNazanin"/>
          <w:color w:val="111111"/>
          <w:sz w:val="28"/>
          <w:sz w:val="28"/>
          <w:szCs w:val="28"/>
          <w:rtl w:val="true"/>
          <w:lang w:bidi="fa-IR"/>
        </w:rPr>
        <w:t xml:space="preserve">الحسن و الحسین قلبين من فضه، فقدم و لم یدخل، فظنت ان ما منعه ان یدخل دارها ما رای، فهتكت الستر، و فكت القلبين من الصبیین، و قطعته منهما، و دفعته الیهما، فانطلقا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یبكیان، فاخذه منهما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یاثوبان اذهب بهذا الی فلان، ان هولاء اهلي اكره ان یاكلوا طیباتهم في حیاتهم الدنیا، یاثوبان </w:t>
      </w:r>
      <w:r>
        <w:rPr>
          <w:rStyle w:val="FootnoteAnchor"/>
          <w:rtl w:val="true"/>
        </w:rPr>
        <w:footnoteReference w:id="173"/>
      </w:r>
      <w:r>
        <w:rPr>
          <w:rFonts w:ascii="IRNazanin" w:hAnsi="IRNazanin" w:eastAsia="IRNazanin"/>
          <w:color w:val="111111"/>
          <w:sz w:val="28"/>
          <w:sz w:val="28"/>
          <w:szCs w:val="28"/>
          <w:rtl w:val="true"/>
          <w:lang w:bidi="fa-IR"/>
        </w:rPr>
        <w:t>اشتر لفاطمه قلاده من عصب و سوارین من عاج</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هذا الحدیث الخطیب العمري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مشكاه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النویري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القندوزي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الزبیدي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روی هذا الحدیث من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الكلیني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تفصیلا و توضیحا مع 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زراه عن ابی‌جعفر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سفرا سلم علی من اراد التسلیم علیه من اهله، ثم یكون آخر من یسلم علیه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وجهه الی سفره من بیتها، و اذا رجع بدا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یزورها قبل كل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فسافر مره، و قد اصاب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من الغنیمه فدفعه الی فاطمه فخرج، فاخذت سوارین من فضه، و علقت علی بابها سترا، فلما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المسجد، فتوجه نحو بیت فاطمه كما كان یصنع، فقامت فرحه الی ابیها صبابه و شوقا الیه، فنظر فاذا في یدها سواران من فضه و اذا علی بابها ستر، فقعد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ینظر الیها، فبكت فاطمه و حزنت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هذا بی‌قبلها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فدعت ابنيها، فنزعت الستر عن بابها، و خلعت السوارین من یدیها ثم دفعت السوارین الی احدهما و الستر الی الاخر ثم 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انطلقا الی ابي، فاقرئاه السلام و 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احدثنا بعدك غیر هذا، فشانك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فجاءاه، فابلغاه ذلك عن امهما، فقبلهما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التزمهما و اقعد كل واحد منهما علي فخذه، ثم امر بذینك السوارین فكسرا فجعلهما قطعا، ثم دعا اهل الصفه و هم قوم من المهاجرین، لم یكن لهم منازل و لا اموال فقسمه بینهم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هذا الحدیث الذي تراه مشهورا عند الفریقین، مرویا بطرق عدیده لعله یحتاج الی شرح و تعلیق، مع العلم ان رواه هذا الحدیث لم یتطرقوا الی </w:t>
      </w:r>
    </w:p>
    <w:p>
      <w:pPr>
        <w:pStyle w:val="BookText"/>
        <w:rPr/>
      </w:pPr>
      <w:r>
        <w:rPr>
          <w:rFonts w:ascii="IRNazanin" w:hAnsi="IRNazanin" w:eastAsia="IRNazanin"/>
          <w:color w:val="111111"/>
          <w:sz w:val="28"/>
          <w:sz w:val="28"/>
          <w:szCs w:val="28"/>
          <w:rtl w:val="true"/>
          <w:lang w:bidi="fa-IR"/>
        </w:rPr>
        <w:t>شرح ما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المقصود من هذا الستر هو الستر المرخی علی مدخل البیت عند فتح باب البیت، لان هذا امر مستحب للمبالغه علی التستر و الحجاب، و حاشا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یغضب من ستر قد علق علی مدخل بیت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المقصود ان السیده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قد علقت علی باب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لامدخل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سترا یستر الباب الخشبي، للزینه، المسمی في زماننا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تجملا او تجمیلا للباب و بعباره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البست الباب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لیس هذا بحرام بل لانه لایتفن مع التزهد او الزهد المطلوب من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المواساه المترقبه المتوقعه منهم، و نفس هذا الكلام یاتي في موضوع السوار و القلاده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صحه هذا الحدیث كان الافضل للسیده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تنفق ذلك الستر في سبیل اللّه بسبب الحاجه الماسه الیه، لكثره الفقراء، و شده الفقر المدقع عند فقراء المهاجرین و من باب المواساه و الایثار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ابن شاهین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ابی‌هریره و ثوبان هذا الحدیث مع تغییر یسیر،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دفعت الزهراء الستر و السوار الی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فداها 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لال محمد و للدنیا؟ فانهم خلقوا للاخره، و خلقت الدنیا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روایه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هولاء ‌أهل‌ بیتي، و لا احب ان یاكلوا طیباتهم في حیاتهم الدنیا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یستفاد من هذا التعلیل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لایحب ان ینقص حظ ابنته فاطمه الزهراء من الاجر و الثواب في الاخره، </w:t>
      </w:r>
    </w:p>
    <w:p>
      <w:pPr>
        <w:pStyle w:val="BookText"/>
        <w:rPr/>
      </w:pPr>
      <w:r>
        <w:rPr>
          <w:rFonts w:ascii="IRNazanin" w:hAnsi="IRNazanin" w:eastAsia="IRNazanin"/>
          <w:color w:val="111111"/>
          <w:sz w:val="28"/>
          <w:sz w:val="28"/>
          <w:szCs w:val="28"/>
          <w:rtl w:val="true"/>
          <w:lang w:bidi="fa-IR"/>
        </w:rPr>
        <w:t>لان مراره الحیاه و خشونه العیش في الدنیا لهما تعویض في الاخره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الحدیث الاتي یتضح 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تفسیر الثعلبي عن الامام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جابر بن عبداللّه الانصاري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علیها كساء من اجله الابل، و هي تطحن بیدیها، و ترضع ولدها، فدمعت عینا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یابنتاه تعجلي مراره الدنیا بحلاوه الاخره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الحمدلله علی نعمائه، و الشكر للّه علی آلائه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یعطیك ربك فترضی</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57" w:name="pg828_7868"/>
    </w:p>
    <w:p>
      <w:pPr>
        <w:pStyle w:val="Heading2"/>
        <w:numPr>
          <w:ilvl w:val="1"/>
          <w:numId w:val="1"/>
        </w:numPr>
        <w:rPr/>
      </w:pPr>
      <w:bookmarkStart w:id="158" w:name="__RefHeading___Toc6714922_211673320"/>
      <w:bookmarkStart w:id="159" w:name="_Toc53"/>
      <w:bookmarkEnd w:id="157"/>
      <w:bookmarkEnd w:id="158"/>
      <w:r>
        <w:rPr>
          <w:rtl w:val="true"/>
        </w:rPr>
        <w:t>زهدها و إنفاقها في سبیل اللّه</w:t>
      </w:r>
      <w:bookmarkEnd w:id="159"/>
    </w:p>
    <w:p>
      <w:pPr>
        <w:pStyle w:val="BookText"/>
        <w:rPr/>
      </w:pPr>
      <w:r>
        <w:rPr>
          <w:rFonts w:ascii="IRNazanin" w:hAnsi="IRNazanin" w:eastAsia="IRNazanin"/>
          <w:color w:val="111111"/>
          <w:sz w:val="28"/>
          <w:sz w:val="28"/>
          <w:szCs w:val="28"/>
          <w:rtl w:val="true"/>
          <w:lang w:bidi="fa-IR"/>
        </w:rPr>
        <w:t xml:space="preserve">كانت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جانب كبیر من الزهد، و معنی الزهد، التخلي عن الشيء و تركه و عدم الرغبة فيه، و كلما ازداد الإنسان شوقاً إلی الآخرة ازداد زهداً في الدنیا، و كلما عظمت الآخرة في نفس الإنسان صغرت الدنیا في ‌عینيه و هانت، و هكذا كلما ازداد الإنسان عقلاً و علماً و إیماناً باللّه ازداد تحقیراً و استخفافاً لملّذات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 الأطفال كیف یلعبون، و یفرحون، و یحزنون و یتسابقون و یتنازعون علی أشیاء تافهة یلعبون بها، فإذا نضجت عقولهم و تفتحت مشاعرهم تراهم یبتعدون عن تلك الألاعیب، و یستنكفون من التنازل إلی ذلك المستوی، و یعتبرونه منافياً للوقار، و مُخلاًّ للشخصیة، كل هذا بسبب تطوُّر مداركهم، و انتقالهم من دور الصبا إلی مرحلة الرجولة و النضج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هكذا كان أولیاء اللّه، كانوا ینظرون إلی حطام الدنیا نظرة تحقیر و استهانة، و لا تتعلق قلوبهم بحب الدنیا و ما فيها، و لا یحبون الدنیا للدنیا، بل یحبون الدنیا للآخرة، یحبون البقاء في الدنیا لیعبدوا اللّه تعالی، یریدون المال لینفقوه في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لإشباع البطون الجائعة و إكساء الأبدان العاریة و إغاثة الملهوف و إعانة المضطر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هذه المقدمة یسهل علیك أن تدرك أسس الزهد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عرفت الحیاة الدنیویة، و ادركت الحیاة الأخرویة، فلا عجب إذا قنعت بالیسیر الیسیر من متاع الحیاة، و اختارت </w:t>
      </w:r>
    </w:p>
    <w:p>
      <w:pPr>
        <w:pStyle w:val="BookText"/>
        <w:rPr/>
      </w:pPr>
      <w:r>
        <w:rPr>
          <w:rFonts w:ascii="IRNazanin" w:hAnsi="IRNazanin" w:eastAsia="IRNazanin"/>
          <w:color w:val="111111"/>
          <w:sz w:val="28"/>
          <w:sz w:val="28"/>
          <w:szCs w:val="28"/>
          <w:rtl w:val="true"/>
          <w:lang w:bidi="fa-IR"/>
        </w:rPr>
        <w:t>لنفسها فضیلة المواساة و الإیثار، و هانت علیها الثروة، و كرهت الترف و السرف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غرو من ذالك، فهي بنت أزهد الزهاد، و حیاتها العقائدیة ملازمة للزهد و حیاتها الاجتماعیة أیضاً تتطلب منها الزهد، فهي أولی الناس بالسیر علی منهاج أبیها الرسول الزاهد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حیاتها الزوجية تبلورت بالزهد و القناعة، فلقد كان زوجها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الناس و أكثرهم اتباعاً للرسول في زهده، ولم یشهد التاریخ الإسلامي رجلاً من هذه الأمة أكثر زهداً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الذي كان یخاطب الذهب و الفضة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صفراء یا بیضاء غریا غیري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لأعرابي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الوكیل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أو فضة؟</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عندي حَجَران، فأعطوا الإعرابي أنفعهما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ذكرنا بعض ما یتعلق بهذا الموضوع في كتابنا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 المهد إلی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تطرقنا هنا إلی زهد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حدیثنا عن زهد السیدة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علیك فيما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الأحادیث عن زهدها و إنفاقها في سبیل اللّه في باب زواجها و نزول سورة هل أتی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إلیك نبذة من الأحادیث التي تشیر إلی نفس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الانصاري قال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العصر، فلما </w:t>
      </w:r>
    </w:p>
    <w:p>
      <w:pPr>
        <w:pStyle w:val="BookText"/>
        <w:rPr/>
      </w:pPr>
      <w:r>
        <w:rPr>
          <w:rFonts w:ascii="IRNazanin" w:hAnsi="IRNazanin" w:eastAsia="IRNazanin"/>
          <w:color w:val="111111"/>
          <w:sz w:val="28"/>
          <w:sz w:val="28"/>
          <w:szCs w:val="28"/>
          <w:rtl w:val="true"/>
          <w:lang w:bidi="fa-IR"/>
        </w:rPr>
        <w:t>انفتل جلس في قبلته و الناس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هم كذلك إذ أقبل شیخ من العرب مهاجره العرب، علیه سمل قد تهلل و أخلقِ </w:t>
      </w:r>
      <w:r>
        <w:rPr>
          <w:rStyle w:val="FootnoteAnchor"/>
          <w:rtl w:val="true"/>
        </w:rPr>
        <w:footnoteReference w:id="175"/>
      </w:r>
      <w:r>
        <w:rPr>
          <w:rFonts w:ascii="IRNazanin" w:hAnsi="IRNazanin" w:eastAsia="IRNazanin"/>
          <w:color w:val="111111"/>
          <w:sz w:val="28"/>
          <w:sz w:val="28"/>
          <w:szCs w:val="28"/>
          <w:rtl w:val="true"/>
          <w:lang w:bidi="fa-IR"/>
        </w:rPr>
        <w:t xml:space="preserve">و هو لا یكاد یتمالك كِبَراً و ضعفاً، فأقبل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یستحثه الخبر،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نبي اللّه أنا جائع الكبد فأطعمني، و عاري الجسد فاكسنی و فقیر فارشني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لك شیئاً، و لكن الدال علی الخیر كفاعله، انطلق إلی منزل مَن یحب اللّه و رسوله، و یحبه اللّه و رسوله، یؤثر اللّه علی نفسه، انطلق إلی حجرة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بیتها ملاصق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یتفرد به لنفسه من أزواجه،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قم فقف به علی منزل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الإعرابي مع بلال، فلما وقف علی باب فاطمة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علیكم یا أهل‌بیت النبوة و مختلف الملائكة، و مهبط جبرئیل الروح الأمین بالتنزیل من عند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السلام، فمن أنت یا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العرب، أقبلت علی أبیك سید البشر مهاجراً من شقة، 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 الجسد، جائع الكبد، فواسینی یرحمك اللّه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لفاطمة 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ما طعموا فيها طعاماً، و قد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فعمدت فاطمة إلی جلد كبش مدبوغ بالقرظِ </w:t>
      </w:r>
      <w:r>
        <w:rPr>
          <w:rStyle w:val="FootnoteAnchor"/>
          <w:rtl w:val="true"/>
        </w:rPr>
        <w:footnoteReference w:id="177"/>
      </w:r>
      <w:r>
        <w:rPr>
          <w:rFonts w:ascii="IRNazanin" w:hAnsi="IRNazanin" w:eastAsia="IRNazanin"/>
          <w:color w:val="111111"/>
          <w:sz w:val="28"/>
          <w:sz w:val="28"/>
          <w:szCs w:val="28"/>
          <w:rtl w:val="true"/>
          <w:lang w:bidi="fa-IR"/>
        </w:rPr>
        <w:t>كان ینام علیه الحسن و الحسین،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یا أیها الطارق، فعسی اللّه أن یرتاح لك ما هو خیر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محمد شكوت إلیك الجوع، فناولتنی جلد كبش؟ ما أنا صانع به مع ما أجد من السغب؟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هذا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عقد كان في عنقها أهدته لها فاطمة بنت عمها حمزة بن عبدالمطلب، فقطعته من عنقها، و نبذته إلی الإعرابي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 بِعهُ، فعسی اللّه أن یعوِّضك به ما هو خیر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الإعرابي العقد، و انطلق إلی مسجد رسول ‌اللّه،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أعطتني فاطمة بنت محمد هذا العقد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فعسی اللّه أن یصنع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 لا یصنع اللّه لك، و قد أعطته فاطمة بنت محمد سیدة بنات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أتأذن لي بشراء هذا العقد؟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یا عمار، فلو اشترك فيه الثقلان ما عذبّهم اللّه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العقد یا أعرابي؟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بشبعة من الخبز و اللحم، و بردة یمانیة استر بها عورتي و أصلّی فيها لربي، و دینار یبلغني إلی اهلي</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عمار قد باع سهمه الذي نفله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خیبر و لم یبق منه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عشرون دیناراً و ماتا درهم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هجرية، و بُردة یمانیة، و راحلتي تبلغك أهلك، و شبعك من خبز البر و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الإعرابي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أسخاك بالمال أیها الرجل؟ و انطلق عمار فوفّاه ما ضمن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 الإعرابي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أشبعت و اكتسیت؟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استغنیت بابي أنت و أمي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فأجزِ فاطمة بصنیعها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إله ما استحدثناك، و لا إله لنا نعبده سواك، فأنت رازقنا علی كل جهات، اللّهم اعط فاطمه مالا عین رات و لا اذن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 عمار الی العقد فطیبه بالمسك، و لفه في برده بمانیه،و كان له عبد اسمه سهم ابتاعه من ذالك السهم الذي اصابه بخیبر، فدفع العقد الی المملوك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فضحك المملوك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یضحك یا غلام؟</w:t>
      </w:r>
    </w:p>
    <w:p>
      <w:pPr>
        <w:pStyle w:val="BookText"/>
        <w:rPr/>
      </w:pPr>
      <w:r>
        <w:rPr>
          <w:rFonts w:ascii="Amiri" w:hAnsi="Amiri" w:eastAsia="Amiri" w:cs="Amiri"/>
          <w:color w:val="111111"/>
          <w:sz w:val="28"/>
          <w:sz w:val="28"/>
          <w:szCs w:val="28"/>
          <w:rtl w:val="true"/>
          <w:lang w:bidi="ar-SA"/>
        </w:rPr>
        <w:t>فقال اضحكني عظم بركه هذا العقد، و اعتقت المملوك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فضحك المملوك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یضحك یا غلام؟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اضحكني عظم بركه هذا العقد، اشبع جائعا، و كسی عریانا و اعنی فقیرا واعتق عبدا، و رجع الی ربه أي الی صاحبه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كتاب البحار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فرات بن ابراهیم عن ابی‌سعید الخدري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أصبح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ساغباً</w:t>
      </w:r>
      <w:r>
        <w:rPr>
          <w:rStyle w:val="FootnoteAnchor"/>
          <w:rtl w:val="true"/>
        </w:rPr>
        <w:footnoteReference w:id="17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هل عندك شيء تغذّینیه؟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الذي أكرم أبی‌بالنبوة، و أكرمك بالوصیة ما أصبح الغداة شيء، و ما كان شيء أطعمناه مذیومین إلاَّ شيء كنت أؤثرك به علی نفسي، و علی ابني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كنتِ أعلَمتِني فأبغیكم شیئاً؟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إني لأستحیي من إلهي أن أكلّف نفسك ما لا تقدر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علي بن ‌أبي ‌طالب من عند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واثقاً باللّه بحسن الظن، فاستقرض دیناراً فبینما الدینار في ید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یبتاع لعیاله ما یصلحهم، فتعرَّض له المقداد بن الأسود، في یوم شدید الحر، قد لوّحته الشمس من فوقه، و آذته من تحته فلما رآه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أنكر شأنه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 ما أزعجك هذه الساعة من رحلك؟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خلّ سبیلي ولا تسألني عما ورائي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أخي إنه لا یسعني أن تجاوزني حتی أعلم علمك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رغبة إلی اللّه و الیك أن تخلّی سبیلي، و لا تكشفني عن حالي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أخي إنه لا یسعك أن تكتمني حالك</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أكرم محمد بالنبوة و أكرمك بالوصیة ما أزعجني من رحلي إلاَّ الجهد و قد تركت عیالي </w:t>
      </w:r>
    </w:p>
    <w:p>
      <w:pPr>
        <w:pStyle w:val="BookText"/>
        <w:rPr/>
      </w:pPr>
      <w:r>
        <w:rPr>
          <w:rFonts w:ascii="IRNazanin" w:hAnsi="IRNazanin" w:eastAsia="IRNazanin"/>
          <w:color w:val="111111"/>
          <w:sz w:val="28"/>
          <w:sz w:val="28"/>
          <w:szCs w:val="28"/>
          <w:rtl w:val="true"/>
          <w:lang w:bidi="fa-IR"/>
        </w:rPr>
        <w:t>یتضاعون جوعاً، فلما سمعت بكاء العیال لم تحملني الأرض، فخرجت مهموماً، راكب رأسي، هذه حالي و قصتي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فانهملت عینا علی بالبكاء حتی بلّت دمعته لحیته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أحلفُ بالذي 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أزعجني إلاَّ الذي أزعجك من رحلك، فقد استقرضت دیناراً، فقد آثرتك علی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الدینار إلیه و رجع حتی دخل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فيه الظهر و العصر و المغرب، فلما 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مرَّ بعلي بن ‌أبي ‌طالب و هو في الصف الأول فغمزه برجله، فقام علی متعقباً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لحقه علی باب من أبواب المسجد، فسلَّم علیه فردَّ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هل عندك شيء نتعشاه فنمیل معك؟</w:t>
      </w:r>
    </w:p>
    <w:p>
      <w:pPr>
        <w:pStyle w:val="BookText"/>
        <w:rPr/>
      </w:pPr>
      <w:r>
        <w:rPr>
          <w:rFonts w:ascii="IRNazanin" w:hAnsi="IRNazanin" w:eastAsia="IRNazanin"/>
          <w:color w:val="111111"/>
          <w:sz w:val="28"/>
          <w:sz w:val="28"/>
          <w:szCs w:val="28"/>
          <w:rtl w:val="true"/>
          <w:lang w:bidi="fa-IR"/>
        </w:rPr>
        <w:t xml:space="preserve">فمكث مطرقاً لا یحیر جواباً، حیاءً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النبي یعلم ما كان من أمر الدینار، و من أین أخذه و أین وجّهه، و قد كان أوحی اللّه تعالی إلی نبیه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یتعشی تلك اللیلة عند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سكوته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ما لَك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أو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فأمضی معك؟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و تكرماً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بنا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علي بن ‌أبي ‌طالب فانطلقا حتی دخلا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في مصلاّها قد قضت صلاتها، و خلفها جفنة تفور دخاناً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سمعت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 مصلاّها فسلّمت علیه و كانت أعزّ الناس علیه،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مسح بیده علی رأسها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بنتاه كیف أمسیت؟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عشّینا، رحمك اللّه، و قد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فأخذت الجفنة فوضعتها بین یدي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أنِّي لك هذا الطعام الذي لم أنظر إلی مثل لونه قط، و لم أشمّ ریحه قط، و ما آكل أطیب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كفّه الطیبة المباركة بین كتفي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بدل دینارك، و هذا جزاء دینارك من عنداللّه، إن اللّه یرزق من یشاء بغیر حساب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استعبر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أبی‌لكم أن تخرجا من الدنیا حتی یجزیكما و یجریك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زكریا، و یجري فاطمة مجری مریم بنت عمران، كلما دخل علیها زكریا المحراب و جد عندها رزقاً</w:t>
      </w:r>
      <w:r>
        <w:rPr>
          <w:rFonts w:eastAsia="IRNazanin" w:cs="IRNazanin"/>
          <w:color w:val="111111"/>
          <w:sz w:val="28"/>
          <w:szCs w:val="28"/>
          <w:rtl w:val="true"/>
          <w:lang w:bidi="fa-IR"/>
        </w:rPr>
        <w:t xml:space="preserve">. </w:t>
      </w:r>
      <w:bookmarkStart w:id="160" w:name="pg828_7876"/>
    </w:p>
    <w:p>
      <w:pPr>
        <w:pStyle w:val="Heading2"/>
        <w:numPr>
          <w:ilvl w:val="1"/>
          <w:numId w:val="1"/>
        </w:numPr>
        <w:rPr/>
      </w:pPr>
      <w:bookmarkStart w:id="161" w:name="__RefHeading___Toc6714924_211673320"/>
      <w:bookmarkStart w:id="162" w:name="_Toc54"/>
      <w:bookmarkEnd w:id="160"/>
      <w:bookmarkEnd w:id="161"/>
      <w:r>
        <w:rPr>
          <w:rtl w:val="true"/>
        </w:rPr>
        <w:t xml:space="preserve">فاطمه الزهرا </w:t>
      </w:r>
      <w:r>
        <w:rPr>
          <w:rtl w:val="true"/>
        </w:rPr>
        <w:t>(</w:t>
      </w:r>
      <w:r>
        <w:rPr>
          <w:rtl w:val="true"/>
        </w:rPr>
        <w:t>عَلَيهَا السَّلَامُ</w:t>
      </w:r>
      <w:r>
        <w:rPr>
          <w:rtl w:val="true"/>
        </w:rPr>
        <w:t xml:space="preserve">) </w:t>
      </w:r>
      <w:r>
        <w:rPr>
          <w:rtl w:val="true"/>
        </w:rPr>
        <w:t>و العباده</w:t>
      </w:r>
      <w:bookmarkEnd w:id="162"/>
    </w:p>
    <w:p>
      <w:pPr>
        <w:pStyle w:val="BookText"/>
        <w:rPr/>
      </w:pPr>
      <w:r>
        <w:rPr>
          <w:rFonts w:ascii="IRNazanin" w:hAnsi="IRNazanin" w:eastAsia="IRNazanin"/>
          <w:color w:val="111111"/>
          <w:sz w:val="28"/>
          <w:sz w:val="28"/>
          <w:szCs w:val="28"/>
          <w:rtl w:val="true"/>
          <w:lang w:bidi="fa-IR"/>
        </w:rPr>
        <w:t>العباده لها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عام و معنی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فالعباده بمعناها العام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یتغرب الانسان به الی اللّه سبحانه، من النوایا الطیبه و الاقوال الحسنه و الاعمال الصالحه و الاخلق الحميده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العباده بمعناها الخاص هي الصلاه الخاص هي الصلاه و الصوم و الحج و الزكاه و غیرها مما هو واضح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تجلت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معانیها و ابعادها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حیاه السیده الطاهره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فحیاتها كلها عباده، منذ البدایه حتی النهایه، فمن حمل الماء الی بیوت الفقراء و المساكین و اطعام الطعام و الایثار، و تعلیم الاحكام الشریعه،و تحمل متاعب الاعمال المنزلیه و الزهد و الحرمان و البساطه في العیش، و حسن التبعل، و الدفاع عن الامامه و الولایه، و ما اصابها من الالام و المصائب بعد وفاه ابیها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مما قراته و تقرا في صفحات حیاتها المشرقه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عباده خالصه لوجه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بالاضافه الی الصلاه و الخشوع و المناجاه و غیرها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 قلیلا من اللیل ما یهجعون و بالاسحارهم یستغفرون</w:t>
      </w:r>
      <w:r>
        <w:rPr>
          <w:rFonts w:eastAsia="IRNazanin" w:cs="IRNazanin"/>
          <w:color w:val="111111"/>
          <w:sz w:val="28"/>
          <w:szCs w:val="28"/>
          <w:rtl w:val="true"/>
          <w:lang w:bidi="fa-IR"/>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w:t>
      </w:r>
    </w:p>
    <w:p>
      <w:pPr>
        <w:pStyle w:val="BookText"/>
        <w:rPr/>
      </w:pPr>
      <w:r>
        <w:rPr>
          <w:rFonts w:ascii="IRNazanin" w:hAnsi="IRNazanin" w:eastAsia="IRNazanin"/>
          <w:color w:val="111111"/>
          <w:sz w:val="28"/>
          <w:sz w:val="28"/>
          <w:szCs w:val="28"/>
          <w:rtl w:val="true"/>
          <w:lang w:bidi="fa-IR"/>
        </w:rPr>
        <w:t xml:space="preserve">و فاطمه و الحسن و الحسین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فيما یلي نذكر بعض الاحادیث المرويه في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في محرابها لیلة جُمعتها فلم تزل راكعة ساجدة حتی اتَّضح عمود الصبح، و سمعتها تدعو للمؤمنین و المؤمنات و تُسمّیهم، و تكثر الدعاء لهم و لا تدعو لنفسها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لِمَ لا تدعین لنفسك كما تدعین لغیرك؟</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ابنتي فاطمة فإنها سیدة نساء العالمین من الأولین و الآخرین، و هي بضعة مني و هي نور ‌عیني، و هي ثمرة ‌فؤادي، و هي روحي التي بین جنبيَّ، و هي الحوراء الإنسیة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متی قامت في محرابها بین یدي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نورها لملائكة السماء كما یزهر نور الكواكب لأهل الأرض، و 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ملائكتي انظروا إلی ‌أمتي فاطمة، سیدة إمائي قائمة بین یدي، ترتعد فرائصها من خیفتي، و قد أقبلت بقلبها علی عبادتي، أشهدكم أني قد أمنت شیعتها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حدیث</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كتاب عدة الداعي لابن فهد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تنهج في الصلاة من خیفة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النون والهاء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 النَفَس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 هذه الامه اعبد من فاطمه، كانت تقوم حتی تور مت قدماها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عن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اربع ركعات، یقرا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ركعه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خمسین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صلاه فاطمه، و هي صلاه الاولین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لامي فاطمه ركعتان تصلیها، علمها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سلمت سبحت التسبیح </w:t>
      </w:r>
      <w:r>
        <w:rPr>
          <w:rStyle w:val="FootnoteAnchor"/>
          <w:rtl w:val="true"/>
        </w:rPr>
        <w:footnoteReference w:id="185"/>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ذي ‌العز الشامخ المنیف، سبحان ذی‌الجلال الباذخ العظیم، سبحان ذي ‌الملك الفاخر القدیم، سبحان من لبس البهجه و الجمال، سبحان من تردی بالنور و الوقار، سبحان من یری اثر النمل علی الصفا، سبحان من یری وقع الطیر في الهواء، سبحان من هو هكذا، لا هكذا غیره</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لامیر المومنین و ابنته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ارید ان اخصكما بشيئ من الخیز مما علمني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اطلعني اللّه علیه، فاحتفظابه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فما هو؟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احدكما ركعتین، یقراء في كل ركعه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الكتاب و آیه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انزلنا هذا القران علی 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فاذا جلس فلیتشهد و لیثن 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لیصل علی النبي و لیدع للمومنین و المومنات، ثم یدعو صلی اللّه علیه و آله و سلم علی اثر ذالك صلی اللّه علیه و آله و سلم فيقول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اني اسالك بحق كل اسم هو لك، یحق علیك فيه اجابه الدعا اذا دعیت به، و اسالك بحق كل ذي ‌حق علیك، و اسالك بحقك علی جمیع ما هو دونك ان تفعل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 كذا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للامر اللمخوف العظیم تصلی ركعتین، و هي التي كانت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تصلیها، تقرا في الاولی الحمد و قل هو اللّه احد خمسین مره، و في ‌الثانيه مثل ذالك، فاذا سلمت صلیت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ترفع یدیك و تقول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اتوجه الیك بهم، و اتوسل الیك بحقهم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 الذي لا یعلم كنهه سواك، و بحق من حقه عندك عظیم، و باسمائك الحسنی و كلماتك التامات التي امرتني ان اعودك بها، و اسالك باسمك العظیم الذي امرت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یدعو به الطیر فاجباته، و باسمك العظیم الذي قلت للنار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كونی بردا و سلاما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و باحب اسمائك الیك و ارفها عندك، و اعظمها لدیك، و اسرعها اجابه، و انجحها طلبه، و بما انت اهله و مستحقه و مستوجبه؛ و اتوسل الیك، و ارغب الیك، و اتصدق منك، و استغفرك، و استمنحك، و اتضرع الیك، و اخضع بین یدیك، و اخشع لك، و اقر لك بسوء صنیعتي، و اتملق والح علیك، و اسالك بكتبك التي انزلتها علی انبیائك و رسلك صلواتك علیهم اجمعین من التوراه الانجیل و القرآن العظیم من اولها الی آخرها، فان فيها اسمك الاعظم، و بما فيها من اسمائك العظمی، اتقرب الیك، و اسالك ان </w:t>
      </w:r>
    </w:p>
    <w:p>
      <w:pPr>
        <w:pStyle w:val="BookText"/>
        <w:rPr/>
      </w:pPr>
      <w:r>
        <w:rPr>
          <w:rFonts w:ascii="IRNazanin" w:hAnsi="IRNazanin" w:eastAsia="IRNazanin"/>
          <w:color w:val="111111"/>
          <w:sz w:val="28"/>
          <w:sz w:val="28"/>
          <w:szCs w:val="28"/>
          <w:rtl w:val="true"/>
          <w:lang w:bidi="fa-IR"/>
        </w:rPr>
        <w:t>تصلی علی محمد و آله، و ان تفرج عن محمد و آله، و تجعل فرجي مقرونا بفرجهم،و تبدا بهم فيه، و تفتح ابواب السماء لدعائي في هذا الیوم، و تاذن في هذا الیوم و هذه اللیله بفرجي و اعطاء سؤلي و املي في الدنیا و الاخره، فقد مسني الفقر و نالني الضر و شملتني الخصاصه، و الجاتني الحاجه، و توسمت بالذاه و غلبتني المسكنه، و حقت علی الكلمه، و احاطت بي الخطیئه، و هذا الوقت و عدت اولیائك فيه الاجابه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علی محمد و آله، و امسح ما بي بیمینك الشافيه، و انظر الی بعینك الراحمه، و ادخلني في رحمتك الواسعه، و اقبل الی بوجهك الذي اذا قبلت به علی اسیر فككته، و علی خائف آمنته؛ و لا تخلفني لقا لعدوك و عدوي، یا ذالجلال و لااكرام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لا یعلم كیف هو، و حیث هو، و قدرته الا هو، یا من سد الهواء بالسماء، و كبس الارض علی الماء، و اختار لنفسه احسن الاسماء، یا من سمی نفسه بالاسم الذي به یقضي حاجه كل طالب یدعوه به، اسالك بذالك الاسم، فلا شفيع اقوی لي منه، و بحق محمدا و آل‌محمد ان تصلی علی محمد و آل‌محمد، و ان تقضی لي حوائجي، و تسمع محمدا و علیا و فاطمه و الحسن و الحسین و علیا و محمدا و جعفرا و موسی و علیا و محمدا و علیا و الحسن و الحجه صلوات اللّه علیهم و بركاته و رحمته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صوتي، فيشفعوا لي الیك و تشفعهم في، و لا تردني خائبا، بحق لا اله الا انت، و بحق محمد و آل‌محمد، و افعل بي كذا و كذا یا كریم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السید ابن طاووس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محمد ابن علی الحبلي علی ابي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یوم الجمعه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تعلمني افضل ما اصنع في مثل هذا الیوم؟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ما اعلم احدا كان اكبر عند رسول ‌اللّه من فاطمه، و لا افضل مما علمها ابوها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اصبح یوم الجمعه فاغتسل و صف قدمیه و صلی اربع ركعات مثنی مثنی، یقرا في اول ركعه الحمد و الاخلاص خمسین مره، و في ‌الثانيه فاتحه الكتاب و ‌العاديات خمسین مره، في الثالثه فاتحه الكتاب و اذا زلزلت الارض خمسین مره، و في الرابعه فاتحه الكتاب و اذا جاء نصراللّه و الفتح خمسین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سوره النصر و هي آخر سوره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فرغ منها دعا، فقال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الهي و سیدي، من تهیا او تعبا او اعد او استعد لوفاده الی مخلوق رجاء رفده و فوائده و نائله و فواضله و جوائزه، فالیك یا الهي كانت تهیئتي و تعبیتي و اعدادي و استعدادي رجاء رفدك و معروفك ونائلك و جوائزك، فلا تحرمني ذالك، یا من لا یخیب علیه مساله السائل، و لا تنقصه عطیه نائل فانی لم آتك بعمل صالح قدمته، و لا شفاعه مخلوق رجوته، اتقرب الیك بشفاعه محمد و اهل بیته صلواتك علیهم اجمعین، ارجو عظیم عفوك الذي عفوت به علی الخاطئین عند عكوفهم علی المحارم فلم یمنعك طول عكوفهم علی المحارم ان عدت علیهم بالمغفره، و انت سیدي العواد بالنعماء، و انا العواد بالخطاء، اسسالك بمحمد و آله الطاهرین ان تغفر لي </w:t>
      </w:r>
    </w:p>
    <w:p>
      <w:pPr>
        <w:pStyle w:val="BookText"/>
        <w:rPr/>
      </w:pPr>
      <w:r>
        <w:rPr>
          <w:rFonts w:ascii="IRNazanin" w:hAnsi="IRNazanin" w:eastAsia="IRNazanin"/>
          <w:color w:val="111111"/>
          <w:sz w:val="28"/>
          <w:sz w:val="28"/>
          <w:szCs w:val="28"/>
          <w:rtl w:val="true"/>
          <w:lang w:bidi="fa-IR"/>
        </w:rPr>
        <w:t xml:space="preserve">الذنب العظیم، فانه لایغفر ذنبي العظیم، یا عظیم یا عظیم یا عظیم یا عظیم یا عظیم یا عظیم یا عظیم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الاحادیث في عباده السیده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كثیره، خاصه الادعیه التي كانت تناجي بها ربها، و لا اراني بحاجه الی المزید من التحدث عن عبادتها، و كثره شوقها و رغبتها الی الصلاه، و مدی اقبال قلبها الی المناجاه مع‌اللّه تعالی، فهي بنت اول العابدین، الذي كان یقف علی قدمیه للعباده طیله ساعات طوال حتی نزل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انزلنا علیم القران لتشقی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 التي عرفت معنی العباده و قیمه العباده بمقدار معرفتها بعظمه اللّه تعالی فلا عجب اذا كانت السیده فاطمه تستلذ من العباده، و ترتاخ نفسها حین الوقوف بین یدي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التذلیل و الخضوع لربها، و كانها لا تتعب من القیام و الركوع و السجود</w:t>
      </w:r>
      <w:r>
        <w:rPr>
          <w:rFonts w:eastAsia="IRNazanin" w:cs="IRNazanin"/>
          <w:color w:val="111111"/>
          <w:sz w:val="28"/>
          <w:szCs w:val="28"/>
          <w:rtl w:val="true"/>
          <w:lang w:bidi="fa-IR"/>
        </w:rPr>
        <w:t xml:space="preserve">. </w:t>
      </w:r>
      <w:bookmarkStart w:id="163" w:name="pg828_7883"/>
    </w:p>
    <w:p>
      <w:pPr>
        <w:pStyle w:val="Heading2"/>
        <w:numPr>
          <w:ilvl w:val="1"/>
          <w:numId w:val="1"/>
        </w:numPr>
        <w:rPr/>
      </w:pPr>
      <w:bookmarkStart w:id="164" w:name="__RefHeading___Toc6714926_211673320"/>
      <w:bookmarkStart w:id="165" w:name="_Toc55"/>
      <w:bookmarkEnd w:id="163"/>
      <w:bookmarkEnd w:id="164"/>
      <w:r>
        <w:rPr>
          <w:rtl w:val="true"/>
        </w:rPr>
        <w:t xml:space="preserve">تَسبیح فاطمة الزهراء </w:t>
      </w:r>
      <w:r>
        <w:rPr>
          <w:rtl w:val="true"/>
        </w:rPr>
        <w:t>(</w:t>
      </w:r>
      <w:r>
        <w:rPr>
          <w:rtl w:val="true"/>
        </w:rPr>
        <w:t>عَلَيهَا السَّلَامُ</w:t>
      </w:r>
      <w:r>
        <w:rPr>
          <w:rtl w:val="true"/>
        </w:rPr>
        <w:t>)</w:t>
      </w:r>
      <w:bookmarkEnd w:id="165"/>
    </w:p>
    <w:p>
      <w:pPr>
        <w:pStyle w:val="BookText"/>
        <w:rPr/>
      </w:pPr>
      <w:r>
        <w:rPr>
          <w:rFonts w:ascii="IRNazanin" w:hAnsi="IRNazanin" w:eastAsia="IRNazanin"/>
          <w:color w:val="111111"/>
          <w:sz w:val="28"/>
          <w:sz w:val="28"/>
          <w:szCs w:val="28"/>
          <w:rtl w:val="true"/>
          <w:lang w:bidi="fa-IR"/>
        </w:rPr>
        <w:t xml:space="preserve">روی عن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 من بني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أحدثك عنی و عن فاطمة؟ إنها كانت عندي و كانت أحب أهله إلیهِ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أنها استقت بالقربة حتی أثَّر في صدرها، و طحنت بالرحی حتی مجلتِ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یداها، و كسحت البیت حتی اغبرت ثیابها، و أوقدت النار تحت القدر حتی دكنتِ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ثیابها، فأصابها من ذلك ضرر شدید،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أباك فسألتیه خادماً یكفيك حرَّ ما أنتِ فيه من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عنده حُدّاثاً فاستحت فانصرفت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جاءت لحاجة، فغدا علینا و نحن في لفاعناِ </w:t>
      </w:r>
      <w:r>
        <w:rPr>
          <w:rStyle w:val="FootnoteAnchor"/>
          <w:rtl w:val="true"/>
        </w:rPr>
        <w:footnoteReference w:id="19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فخشینا إن لم نردّ علیه أن ینصرف، و قد كان یفعل ذلك یسلّم ثلاثاً فإن أُذن له وإلاَّ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السلام یا رسول ‌اللّه أُدخل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یعد أن جلس عند رؤوسنا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ما كانت حاجتك أمس عند محمد؟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فخشیت إن لم نجبه أن یقوم فأخرجت رأسي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أخبرك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استقت بالقربة حتی أثَّر في صدرها و جرّت بالرحی حتی مجلت یداها، و كسحت البیت حتی اغبرت ثیابها، و أوقدت تحت القدر حتی دكنت ثیابها،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أباك فسألتیه خادماً یكفيك حرّ ما أنت فيه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أعلكما ما هو خیر لكما من الخادم؟</w:t>
      </w:r>
    </w:p>
    <w:p>
      <w:pPr>
        <w:pStyle w:val="BookText"/>
        <w:rPr/>
      </w:pPr>
      <w:r>
        <w:rPr>
          <w:rFonts w:ascii="IRNazanin" w:hAnsi="IRNazanin" w:eastAsia="IRNazanin"/>
          <w:color w:val="111111"/>
          <w:sz w:val="28"/>
          <w:sz w:val="28"/>
          <w:szCs w:val="28"/>
          <w:rtl w:val="true"/>
          <w:lang w:bidi="fa-IR"/>
        </w:rPr>
        <w:t>إذا أخذتما منامكما فسبّحا ثلاثاً و ثلاثین، و احمدا ثلاثة و ثلاثین، و كبّرا أربعاً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عن اللّه و رسوله، رضیت عن اللّه و رسوله رضیت عن اللّه و رسوله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 روي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 بعض ملوك الأعاجم رقیقاً </w:t>
      </w:r>
      <w:r>
        <w:rPr>
          <w:rStyle w:val="FootnoteAnchor"/>
          <w:rtl w:val="true"/>
        </w:rPr>
        <w:footnoteReference w:id="197"/>
      </w:r>
      <w:r>
        <w:rPr>
          <w:rFonts w:ascii="IRNazanin" w:hAnsi="IRNazanin" w:eastAsia="IRNazanin"/>
          <w:color w:val="111111"/>
          <w:sz w:val="28"/>
          <w:sz w:val="28"/>
          <w:szCs w:val="28"/>
          <w:rtl w:val="true"/>
          <w:lang w:bidi="fa-IR"/>
        </w:rPr>
        <w:t>فقلت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اذهبي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فاستخدمیه خادماً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 فسألته ذلك</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أعطیك ما هو خیر من لك من خادم و من الدنیا بما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تكبّرین اللّه بعد كل صلاة أربعاً و ثلاثین تكبیرة، و تحمدین اللّه ثلاثاً و ثلاثین تحمیدة، و تسبّحین اللّه ثلاثاً و ثلاثین تسبیحة، ثم تختمین ذلك بلا إله إلاّ اللّه، و ذلك خیر لك من الذي أَردت و من الدنیا و ما فيها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فلزمت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التسبیح بعد كل صلاة، و نسب إلیها هذا التسبیح،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فاطمة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أباهارون إنا نأمر صبیاننا بتسبیح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نأمرهم بالصلاة فألزمه، فإنه لم یلزمه عبد فشقي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سُبحتها من خیط صوف مفتّل، معقود علیه عدد التكبیرات، فكانت تدیرها بیدها، تكبّر و تسبّح، إلی أن قتل حمزة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سیدالشهداء،فاستعملت تربته، و عملت التسابیح فاستعملها الناس، فلما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بالأمر إلیه، فاستعملوا تربته لما فيها من الفضل و المزیة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الإمام ابی‌عبداللّه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تكون السبحة بخیوط زرق،أربعاً و ثلاثین خرزة، و هي سبحة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حمزة عملت من طین قبره سبحة تسبّح بها بعد كل صلاة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الامام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سبَّح 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اللّه ذكراً كثیراً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الروایات في فضل 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كثیرة و مختلفة في كیفيتها، و في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التكبیر ثم التسبیح، ثم التحمید، و هذا هو الأشهر و الأقوی عند فقهائنا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ذكر شیخنا المجلسي أقوال الفقهاء و آرائهم حول الترتیب و التقدیم و التأخیر بصورة مفصلة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اتضح لنا من هذه الأحادیث أن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جلالة قدرها و عظم شأنها و شرف نسبها كانت تقوم بأعمال البیت، و تدیر أمور البیت بنفسها، 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یعینها و یتعاون معها، فقد روي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جالسة عند القدر و أنا أنقی العدس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لبّیك یا رسول ‌اللّه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مني، و ما أقول إلاّ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یعین امرأته في بیتها إلاّ كان له بكل شعرة علی بدنه عبادة سنة، صیام نهارها، و قیام 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الحدیث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166" w:name="pg828_7887"/>
    </w:p>
    <w:p>
      <w:pPr>
        <w:pStyle w:val="Heading2"/>
        <w:numPr>
          <w:ilvl w:val="1"/>
          <w:numId w:val="1"/>
        </w:numPr>
        <w:rPr/>
      </w:pPr>
      <w:bookmarkStart w:id="167" w:name="__RefHeading___Toc6714928_211673320"/>
      <w:bookmarkStart w:id="168" w:name="_Toc56"/>
      <w:bookmarkEnd w:id="166"/>
      <w:bookmarkEnd w:id="167"/>
      <w:r>
        <w:rPr>
          <w:rtl w:val="true"/>
        </w:rPr>
        <w:t xml:space="preserve">فاطمة الزهراء </w:t>
      </w:r>
      <w:r>
        <w:rPr>
          <w:rtl w:val="true"/>
        </w:rPr>
        <w:t>(</w:t>
      </w:r>
      <w:r>
        <w:rPr>
          <w:rtl w:val="true"/>
        </w:rPr>
        <w:t>عَلَيهَا السَّلَامُ</w:t>
      </w:r>
      <w:r>
        <w:rPr>
          <w:rtl w:val="true"/>
        </w:rPr>
        <w:t xml:space="preserve">) </w:t>
      </w:r>
      <w:r>
        <w:rPr>
          <w:rtl w:val="true"/>
        </w:rPr>
        <w:t>و العلم</w:t>
      </w:r>
      <w:bookmarkEnd w:id="168"/>
    </w:p>
    <w:p>
      <w:pPr>
        <w:pStyle w:val="BookText"/>
        <w:rPr/>
      </w:pPr>
      <w:r>
        <w:rPr>
          <w:rFonts w:ascii="IRNazanin" w:hAnsi="IRNazanin" w:eastAsia="IRNazanin"/>
          <w:color w:val="111111"/>
          <w:sz w:val="28"/>
          <w:sz w:val="28"/>
          <w:szCs w:val="28"/>
          <w:rtl w:val="true"/>
          <w:lang w:bidi="fa-IR"/>
        </w:rPr>
        <w:t>لقد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الاحادیث الماضیه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السیده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اقرب انسان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اتصالها و ارتباطها بالنبي هو اتصال الجزء بالكل، و ارتباط بعض الشيء بالبعض الآخر، فالحب و العطف و الانسجام و العلاقات الودّیة قد بلغت إلی أقصی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عجب إذا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ابنته أفضل الأعمال، و یرشدها إلی أحسن الأخلاق، و یفيض علیها أحسن المعارف و أرقاها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تلتهم تلك العلوم الربانیة من ذلك النبع العذب الزلال، و تمتص رحیق الحقیقة من مهبط الوحي، فيمتلئ قلبها الواعي الواسع بأنواع الحكمة، و یساعدها عقلها الوقّاد، و ذكاؤها المفرط علی فهم المعاني و درك المفاهیم، و حفظ المطالب علی أتمّ وجه و أكمل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سمعتْ من أبیها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الكثیر الكثیر من العلوم، و تعلّمت منه القسط الوافر من الأحكام و الأدعیة و الأخلاق و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بالاضافه الی ما الهمها اللّه تعالی من العلم و المعرفه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علیك بعض التفصیل عند التحدث عن اسمها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المحدثه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جابر بن عبداللّه الانصاري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جعل علیا و زوجته و ابناءه حجج اللّه علی خلقه، و هم ابواب العلم في امتي، من اهتدی بهم هدي الی صراط مستقیم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لكن الموسف حقا انه قد روي عنها القلیل، حسب ظروفها الخاصة و لما ستعرف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كانت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تعیش أكثر مما عاشت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فسح المجال أمامها لملأت الدنیا علماً و ثقافة و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إدّعاءً فارغاً، بل هو الواقع الذي لا شك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وجدت السیدة الزهراء المجال في حیاتها ساعتین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خطبت فيها في مسجد أبیها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ساعة خطبت في بیتها في جمع النساء اللاتي حضرن لعیادتها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ستعرف قریباً مدی مواهبها وسعة اطلاعها، و كثرة معلوماتها و مقدار قدرتها علی الأداء و الشرح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أسفي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عاشت إلا یسیراً، و قد عرفت تاریخ میلادها و ستعرف تاریخ وفاتها، و ستعرف أنها ماتت و لم تبلغ العشرین من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تقول لو كانت الزهراء تعیش حتی تبلغ الخمسین و الستین من العمر مع فسح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لكانت تترك للامه الإسلاميه اعظم ثروه فكریه و علمیه في شتی المواضیع و الفنون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ایها القاري 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الیك الآن بعض ما روي عنها من الاحادیث الشریفه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امرأة عند الصدیقة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والدة ضعیفة و قد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في أمر صلاتها شيء، و قد بعثتني إلیك 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فأجابتها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فثنّت </w:t>
      </w:r>
      <w:r>
        <w:rPr>
          <w:rStyle w:val="FootnoteAnchor"/>
          <w:rtl w:val="true"/>
        </w:rPr>
        <w:footnoteReference w:id="204"/>
      </w:r>
      <w:r>
        <w:rPr>
          <w:rFonts w:ascii="IRNazanin" w:hAnsi="IRNazanin" w:eastAsia="IRNazanin"/>
          <w:color w:val="111111"/>
          <w:sz w:val="28"/>
          <w:sz w:val="28"/>
          <w:szCs w:val="28"/>
          <w:rtl w:val="true"/>
          <w:lang w:bidi="fa-IR"/>
        </w:rPr>
        <w:t>فأجابت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ثلثت إلی أن عشرت </w:t>
      </w:r>
      <w:r>
        <w:rPr>
          <w:rStyle w:val="FootnoteAnchor"/>
          <w:rtl w:val="true"/>
        </w:rPr>
        <w:footnoteReference w:id="205"/>
      </w:r>
      <w:r>
        <w:rPr>
          <w:rFonts w:ascii="IRNazanin" w:hAnsi="IRNazanin" w:eastAsia="IRNazanin"/>
          <w:color w:val="111111"/>
          <w:sz w:val="28"/>
          <w:sz w:val="28"/>
          <w:szCs w:val="28"/>
          <w:rtl w:val="true"/>
          <w:lang w:bidi="fa-IR"/>
        </w:rPr>
        <w:t>فأجابت، ثم خجلت من الكثرة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أشقّ علیكِ یا ابنة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هاتي و سلي عما بدا لكِ، أرأیت من أكتُرِیَ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استؤجِر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یصعد إلی سطح بحمل ثقیل، و كراه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دینار یثقل علیه؟</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أكتُریتُ أنا لكل مسألة بأكثر من ملی‌ء ما بین الثری إلی العرش لؤلؤاً، فأحری أن لا یثقل علیَّ 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شیعتنا یُحشرون، فيُخلع علیهم من خلع الكرامات علی قدر كثرة علومهم و جِدّهم في إرشاد عباداللّه حتی یخلع علی الواحد منهم ألف ألف حلّة من نور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ینادي منادي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الكافلون لأیتام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الناعشون لهم عند انقطاعهم عن آبائهم الذين هم أئمتهم، هؤلاء تلامذتكم و الأیتام الذين كفلتموهم و نعشتموهم، فاخلعوا </w:t>
      </w:r>
    </w:p>
    <w:p>
      <w:pPr>
        <w:pStyle w:val="BookText"/>
        <w:rPr/>
      </w:pPr>
      <w:r>
        <w:rPr>
          <w:rFonts w:ascii="IRNazanin" w:hAnsi="IRNazanin" w:eastAsia="IRNazanin"/>
          <w:color w:val="111111"/>
          <w:sz w:val="28"/>
          <w:sz w:val="28"/>
          <w:szCs w:val="28"/>
          <w:rtl w:val="true"/>
          <w:lang w:bidi="fa-IR"/>
        </w:rPr>
        <w:t>علیهم خلع العلوم في الدنیا، فيخلعون علی كل واحد من أولئك الأیتام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 ما اخذو عنهم من العلوم، حتی ان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في الایتام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یُخلع علیه مائة ألف خلعة، و كذلك یخلع هؤلاء الأیتام علی من تعلّم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أعیدوا علی هؤلاء العلماء الكافلین للأیتام، حتی تتموا لهم خلعهم، و تضعّفوها لهم، فيتمّ ما كان لهم قبل أن یخلعوا علیهم و یضاعف لهم، و كذلك من یلیهم ممن خلع علی من یلیهم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أمة اللّه إن سلكةً من تلك الخِلَع لأفضل مما طلعت علیه الشمس ألف ألف مرة</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دعوات الراوندي عن سوید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فأتت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فدقّت الباب،فقال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حسّ حبیبتي بالباب یا أم‌ أیمن قومي و انظري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لها الباب فدخلت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جئتِنا في وقت ما كنتِ تأتینا في مثله؟فقالت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طعام الملائكة عند ربنا؟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طعامنا؟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نفسي بیده ما اقتبس في آل محمد شهرٍا ناراً </w:t>
      </w:r>
      <w:r>
        <w:rPr>
          <w:rStyle w:val="FootnoteAnchor"/>
          <w:rtl w:val="true"/>
        </w:rPr>
        <w:footnoteReference w:id="207"/>
      </w:r>
      <w:r>
        <w:rPr>
          <w:rFonts w:ascii="IRNazanin" w:hAnsi="IRNazanin" w:eastAsia="IRNazanin"/>
          <w:color w:val="111111"/>
          <w:sz w:val="28"/>
          <w:sz w:val="28"/>
          <w:szCs w:val="28"/>
          <w:rtl w:val="true"/>
          <w:lang w:bidi="fa-IR"/>
        </w:rPr>
        <w:t xml:space="preserve">و أعلمك خمس كلمات علّمنیهن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الخمس كلمات؟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الأولین و الآخرین، یا ذا القوة المتین و یا راحم المساكین و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فرجعتْ فلما أبصرها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أنت و أمي ما وراءك یا فاطمة؟قالت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للدنیا و جئت للآخرة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أمامك، خیر أمامكِ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تشكو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أمرها، فأعطاها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كَربةً </w:t>
      </w:r>
      <w:r>
        <w:rPr>
          <w:rStyle w:val="FootnoteAnchor"/>
          <w:rtl w:val="true"/>
        </w:rPr>
        <w:footnoteReference w:id="20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تعلّمي ما فيها، و إذا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یؤمن باللّه و الیوم الآخر فلا یؤذ جاره، و من كان یؤمن باللّه و الیوم الآخر فلیكرم ضیفه و من كان یؤمن باللّه و الیوم الآخر فلیقل خیراً أو لیسكت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اصعد الی اللّه خالص عبادته، اهبط اللّه الیه افضل مصلحته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فاطمه بنت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ابی‌رسول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فيمرضه الذي قبض فيه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امتلات الحجره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یوشك ان اقبض قبضا یسیرا، و قد قدمت الیكم القول معذره الیكم، الا اني مخلف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عترتي ‌أهل‌ بیتي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مع القرآن، و القرآن مع علي، لایفترقان حتی یردا علی الحوض، فاسالكم ما تخلفوني فيهما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القندوزي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هذاالحدیث ثلاثون صحابیا، و ان كثیرا من طرقه صحیح و حسن</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تختم بالعقیق لم یزل یری خیرا</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فاطمه بنت رسول ‌اللّه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یصنع الصائم بصیام اذالم یصن لسانه و سمعه و بصره و جوارحه؟</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عن الشهید زیدبن علي بن علي بن الحسین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فاطمه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الجمعه لساعه لا یوافقها رجل مسلم یسال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خیرا الا اعطاها 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یارسول ‌اللّه أي ساعه هذه؟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تدلی نصف عین الشمس للغروب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لخادمها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اصعدي علی السطح، فاذا رایت نصف عین الشمس قد تدلی للغروب فاعلمیني حتی ادعو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حسن بن حسن عن امه فاطمه بنت الحسین، عن فاطمه الكبری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لایلو من الا نفسه من باب و في یده غمر</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عبداللّه بن الحسن عن ابیه عن فاطمه الكبری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التقی جندان ظالمان الا تخلی اللّه عنهما، و لم یبال ایها غلب، و ما التقی جندان ظالمان الا كانت الدائره اعتاهما</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فاطمه بنت الحسین عن فاطمه الكبری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بني ام‌ینتمون الی عصبتهم</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 جمع عاصب،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جمع طالب، و عصبه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 و قرابته لابیه، و انما سموا عصبه لانهم عصبوا به،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احاطوا به</w:t>
      </w:r>
      <w:r>
        <w:rPr>
          <w:rFonts w:eastAsia="IRNazanin" w:cs="IRNazanin"/>
          <w:color w:val="111111"/>
          <w:sz w:val="28"/>
          <w:szCs w:val="28"/>
          <w:rtl w:val="true"/>
          <w:lang w:bidi="fa-IR"/>
        </w:rPr>
        <w:t xml:space="preserve">. </w:t>
      </w:r>
      <w:bookmarkStart w:id="169" w:name="pg828_7894"/>
    </w:p>
    <w:p>
      <w:pPr>
        <w:pStyle w:val="Heading2"/>
        <w:numPr>
          <w:ilvl w:val="1"/>
          <w:numId w:val="1"/>
        </w:numPr>
        <w:rPr/>
      </w:pPr>
      <w:bookmarkStart w:id="170" w:name="__RefHeading___Toc6714930_211673320"/>
      <w:bookmarkStart w:id="171" w:name="_Toc57"/>
      <w:bookmarkEnd w:id="169"/>
      <w:bookmarkEnd w:id="170"/>
      <w:r>
        <w:rPr>
          <w:rtl w:val="true"/>
        </w:rPr>
        <w:t>حدیث اللوح</w:t>
      </w:r>
      <w:bookmarkEnd w:id="17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بسنده عن ابی‌بصیر،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الجابر بن عبداللّه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لي الیك حاجه، فمتی یخفف علیك ان اخلو بك فاسلك عنها؟</w:t>
      </w:r>
    </w:p>
    <w:p>
      <w:pPr>
        <w:pStyle w:val="BookText"/>
        <w:rPr/>
      </w:pP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الاوقات احببته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فخلا به في بعض الایام،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اللوح الذي رایته في ید امي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اخبرتك به امي انه في ذلك اللوح مكتوب؟</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اني دخلت علی امك،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حیاه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فهنئتها بولاده الحسین، و رایت في یدیها لوحا اخضر ظننت انه من زمرد، و رایت فيه كتابا ابیض، شبه لون الشمس؛</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انت و امي یا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اللوح؟</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اللوح اهداه اللّه الی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اسم ابي و اسم بعلي، و اسم ابني، و اسم الاوصیاء من ولدي، و اعطیانیه ابي لیشربني بذالك</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فاعطتنیه امك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فقراته و استنسخته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یا جابر ان تعرضه علي؟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فمشی معه ابي الی منزل جابر، فاخرج صحیفه من رق </w:t>
      </w:r>
      <w:r>
        <w:rPr>
          <w:rStyle w:val="FootnoteAnchor"/>
          <w:rtl w:val="true"/>
        </w:rPr>
        <w:footnoteReference w:id="21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في كتابك لاقرا انا علیك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جابر في نسخه، فقراه ابي، فما خالف حرف حرفا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باللّه اني هكذا رایته في اللوح مكتوبا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كتاب من اللّه العزیز الحكیم</w:t>
      </w:r>
    </w:p>
    <w:p>
      <w:pPr>
        <w:pStyle w:val="BookText"/>
        <w:rPr/>
      </w:pPr>
      <w:r>
        <w:rPr>
          <w:rFonts w:ascii="IRNazanin" w:hAnsi="IRNazanin" w:eastAsia="IRNazanin"/>
          <w:color w:val="111111"/>
          <w:sz w:val="28"/>
          <w:sz w:val="28"/>
          <w:szCs w:val="28"/>
          <w:rtl w:val="true"/>
          <w:lang w:bidi="fa-IR"/>
        </w:rPr>
        <w:t>لمحمد نبیه و نوره و سفيره و حجابه و دلیله، نزل به الروح الامین من عند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اسمائي، و اشكر نعمائي، و لا تجحد آلائي؛</w:t>
      </w:r>
    </w:p>
    <w:p>
      <w:pPr>
        <w:pStyle w:val="BookText"/>
        <w:rPr/>
      </w:pPr>
      <w:r>
        <w:rPr>
          <w:rFonts w:ascii="IRNazanin" w:hAnsi="IRNazanin" w:eastAsia="IRNazanin"/>
          <w:color w:val="111111"/>
          <w:sz w:val="28"/>
          <w:sz w:val="28"/>
          <w:szCs w:val="28"/>
          <w:rtl w:val="true"/>
          <w:lang w:bidi="fa-IR"/>
        </w:rPr>
        <w:t>اني انا اللّه، لا اله الا انا، قاصم الجبارین، و مدیل المظلومین، و دیان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اني انا اللّه لا اله الا انا، فمن رجا غیر فضلي، او اخاف غیر عدلي عذبته عذابا لا اعذبه احدا من العالمین؛</w:t>
      </w:r>
    </w:p>
    <w:p>
      <w:pPr>
        <w:pStyle w:val="BookText"/>
        <w:rPr/>
      </w:pPr>
      <w:r>
        <w:rPr>
          <w:rFonts w:ascii="IRNazanin" w:hAnsi="IRNazanin" w:eastAsia="IRNazanin"/>
          <w:color w:val="111111"/>
          <w:sz w:val="28"/>
          <w:sz w:val="28"/>
          <w:szCs w:val="28"/>
          <w:rtl w:val="true"/>
          <w:lang w:bidi="fa-IR"/>
        </w:rPr>
        <w:t>فایاي فاعبد، و علی فتوكل، اني لم ابعث نبیا فاكلمت ایامه، و انقضت مدته الا جعلت له وصیا، و اني فضلتك علی الانبیاء و فصلت وصیك علی الاوصیاء، و اكرمتك بشبلیك و سبطیك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حسنا معدن علمي بعد انقضاء مده ابیه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جعلت حسینا خازن وحیي، و اكرمته بالشهاده، و ختمت له بالسعاده، فهو افضا من استشهد، و ارفع الشهداء درجه، </w:t>
      </w:r>
    </w:p>
    <w:p>
      <w:pPr>
        <w:pStyle w:val="BookText"/>
        <w:rPr/>
      </w:pPr>
      <w:r>
        <w:rPr>
          <w:rFonts w:ascii="IRNazanin" w:hAnsi="IRNazanin" w:eastAsia="IRNazanin"/>
          <w:color w:val="111111"/>
          <w:sz w:val="28"/>
          <w:sz w:val="28"/>
          <w:szCs w:val="28"/>
          <w:rtl w:val="true"/>
          <w:lang w:bidi="fa-IR"/>
        </w:rPr>
        <w:t>جعلت كلمتي التامه معه، و حجتي البالغه عنده، بعترته اثیت و اعاقب؛ اولهم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 العابین، و زین اولیائي الماضین؛</w:t>
      </w:r>
    </w:p>
    <w:p>
      <w:pPr>
        <w:pStyle w:val="BookText"/>
        <w:rPr/>
      </w:pPr>
      <w:r>
        <w:rPr>
          <w:rFonts w:ascii="Amiri" w:hAnsi="Amiri" w:eastAsia="Amiri" w:cs="Amiri"/>
          <w:color w:val="111111"/>
          <w:sz w:val="28"/>
          <w:sz w:val="28"/>
          <w:szCs w:val="28"/>
          <w:rtl w:val="true"/>
          <w:lang w:bidi="ar-SA"/>
        </w:rPr>
        <w:t>و ابنه شبه جده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علمي، و المعدن لحكمتي؛</w:t>
      </w:r>
    </w:p>
    <w:p>
      <w:pPr>
        <w:pStyle w:val="BookText"/>
        <w:rPr/>
      </w:pPr>
      <w:r>
        <w:rPr>
          <w:rFonts w:ascii="IRNazanin" w:hAnsi="IRNazanin" w:eastAsia="IRNazanin"/>
          <w:color w:val="111111"/>
          <w:sz w:val="28"/>
          <w:sz w:val="28"/>
          <w:szCs w:val="28"/>
          <w:rtl w:val="true"/>
          <w:lang w:bidi="fa-IR"/>
        </w:rPr>
        <w:t>سیهلك المرتابون في جعفر، الراد علیه كالراد علي، حق القول مني لاكرمن مثوی جعفر، و لا سرنه في اشیاعه و انصاره و اولیائه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انتجبت بعده موسی، فتنه عمیاء حندس، لان خیط فرضی لا ینقطع و حجتی لا تخفي، و ان اولیائي یسقون بالكاس لا اوفي؛</w:t>
      </w:r>
    </w:p>
    <w:p>
      <w:pPr>
        <w:pStyle w:val="BookText"/>
        <w:rPr/>
      </w:pPr>
      <w:r>
        <w:rPr>
          <w:rFonts w:ascii="IRNazanin" w:hAnsi="IRNazanin" w:eastAsia="IRNazanin"/>
          <w:color w:val="111111"/>
          <w:sz w:val="28"/>
          <w:sz w:val="28"/>
          <w:szCs w:val="28"/>
          <w:rtl w:val="true"/>
          <w:lang w:bidi="fa-IR"/>
        </w:rPr>
        <w:t>من جحد و احدا منهم فقد جحد نعمتي، و من غیر آیه من كتابه فقد افتری علي، و یل للمفترین، الجاحدین؛</w:t>
      </w:r>
    </w:p>
    <w:p>
      <w:pPr>
        <w:pStyle w:val="BookText"/>
        <w:rPr/>
      </w:pPr>
      <w:r>
        <w:rPr>
          <w:rFonts w:ascii="IRNazanin" w:hAnsi="IRNazanin" w:eastAsia="IRNazanin"/>
          <w:color w:val="111111"/>
          <w:sz w:val="28"/>
          <w:sz w:val="28"/>
          <w:szCs w:val="28"/>
          <w:rtl w:val="true"/>
          <w:lang w:bidi="fa-IR"/>
        </w:rPr>
        <w:t xml:space="preserve">عند انقضاء مده موسی عبدي و حبیبي و خیرتي في علي ولیي و ناصري و من اضع علیه اعباء النبوه، و امتحته بالاضطلاع بها، یقتله عفریت مستكبر یدفن في المدینه التي بناها العبد الصالح </w:t>
      </w:r>
      <w:r>
        <w:rPr>
          <w:rStyle w:val="FootnoteAnchor"/>
          <w:rtl w:val="true"/>
        </w:rPr>
        <w:footnoteReference w:id="218"/>
      </w:r>
      <w:r>
        <w:rPr>
          <w:rFonts w:ascii="IRNazanin" w:hAnsi="IRNazanin" w:eastAsia="IRNazanin"/>
          <w:color w:val="111111"/>
          <w:sz w:val="28"/>
          <w:sz w:val="28"/>
          <w:szCs w:val="28"/>
          <w:rtl w:val="true"/>
          <w:lang w:bidi="fa-IR"/>
        </w:rPr>
        <w:t>الی جنب شر خلقي؛ و اختم بالسعاده لابنه علي، ولیي وناصري، والشاهد في خلقي، و أمیني علی وحیي،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اخرج منه الداعي الی سبیلي، و الخازن لعلمي، الحسن؛ </w:t>
      </w:r>
    </w:p>
    <w:p>
      <w:pPr>
        <w:pStyle w:val="BookText"/>
        <w:rPr/>
      </w:pPr>
      <w:r>
        <w:rPr>
          <w:rFonts w:ascii="IRNazanin" w:hAnsi="IRNazanin" w:eastAsia="IRNazanin"/>
          <w:color w:val="111111"/>
          <w:sz w:val="28"/>
          <w:sz w:val="28"/>
          <w:szCs w:val="28"/>
          <w:rtl w:val="true"/>
          <w:lang w:bidi="fa-IR"/>
        </w:rPr>
        <w:t>واكمل ذلك بابنه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العالمین، علیه كمال موسی، و بهاء عیسی، و صبر ایوب، فيذل اولیائي في زمانه، و تتهادی رووسهم كما تتهادی رووس الترك والدیلم، فيقتلون، و یحرقون، و یكونون خائفين، مرعوبین، و جلین تصبغ الارض بدمائهم، و یفشو الویل و الرنه في نسائهم، اولئك اولیائي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 ادفع كل فتنه عمیاء حندس، و بهم اكشف الزلازل، و ادفع الآصار و الاغلال،او لئك علیهم صلوات من ربهم ورحمه واولئك هم المهتدون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عبدالرحمن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تسمع في دهرك الا هذا الحدیث لكفاك، فصنه الا عن اهله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ایها القاری‌ء الكریم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بعدما قرات و عرفت من علم الزهراء وكثره اتصالها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معي و استمع الی ما یذكره العقاد ثم اصحك او ابك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العقاد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و الفاطمیون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سقیمه استحسنها هو، و كانه اعجب بها، و من جملتها هذه الخرفه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فطره التدین في وریثه محمد و خدیجه انها كانت شدیده التحرج فيما اعتقدته من اوامر الدین، حتی وهمت ان اكل الطعام المطبوخ یوجب الوضوء، یظهر ذلك من حدیث الحسن بن الحسن عن فاطمه 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فاكل عرقا </w:t>
      </w:r>
      <w:r>
        <w:rPr>
          <w:rStyle w:val="FootnoteAnchor"/>
          <w:rtl w:val="true"/>
        </w:rPr>
        <w:footnoteReference w:id="220"/>
      </w:r>
      <w:r>
        <w:rPr>
          <w:rFonts w:ascii="IRNazanin" w:hAnsi="IRNazanin" w:eastAsia="IRNazanin"/>
          <w:color w:val="111111"/>
          <w:sz w:val="28"/>
          <w:sz w:val="28"/>
          <w:szCs w:val="28"/>
          <w:rtl w:val="true"/>
          <w:lang w:bidi="fa-IR"/>
        </w:rPr>
        <w:t xml:space="preserve">فجاء </w:t>
      </w:r>
    </w:p>
    <w:p>
      <w:pPr>
        <w:pStyle w:val="BookText"/>
        <w:rPr/>
      </w:pPr>
      <w:r>
        <w:rPr>
          <w:rFonts w:ascii="IRNazanin" w:hAnsi="IRNazanin" w:eastAsia="IRNazanin"/>
          <w:color w:val="111111"/>
          <w:sz w:val="28"/>
          <w:sz w:val="28"/>
          <w:szCs w:val="28"/>
          <w:rtl w:val="true"/>
          <w:lang w:bidi="fa-IR"/>
        </w:rPr>
        <w:t>بلال بالأذان فقام لیصلی، فأخذت بثوبه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ألا تتوضأ؟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أتوضأ یا بنیة؟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مسَّتِ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أطیب طعامكم ما مسّت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فهي فيما تجهله تتحرج و لا تترخص، و تؤثر الشدة مع نفسها علی الهوادة معها</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أدري كیف أزیف هذه الأكذوبة التي اختلقتها ید الهوی، و صاغتها ألسنة الكذب و الدجل؟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أطالب العقاد عن مصدر هذه الأسطورة، و لا عن كتاب ذكر هذه الأضحوكة، فالحدیث منه علیه شواهد أنه كذب و افتراء بصرف النظر عن المصدر و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لكني اتساءل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كانت الزهراء تأخذ معالم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كانت تتعلم أحكام الإسلام؟</w:t>
      </w:r>
    </w:p>
    <w:p>
      <w:pPr>
        <w:pStyle w:val="BookText"/>
        <w:rPr/>
      </w:pPr>
      <w:r>
        <w:rPr>
          <w:rFonts w:ascii="IRNazanin" w:hAnsi="IRNazanin" w:eastAsia="IRNazanin"/>
          <w:color w:val="111111"/>
          <w:sz w:val="28"/>
          <w:sz w:val="28"/>
          <w:szCs w:val="28"/>
          <w:rtl w:val="true"/>
          <w:lang w:bidi="fa-IR"/>
        </w:rPr>
        <w:t xml:space="preserve">ألیس المصدر الأول لعلومها هو أبوها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زوجها باب مدینة علم الرسول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هذین هو القرآن العظیم الذي نزل شيء منه في بیتها؟</w:t>
      </w:r>
    </w:p>
    <w:p>
      <w:pPr>
        <w:pStyle w:val="BookText"/>
        <w:rPr/>
      </w:pPr>
      <w:r>
        <w:rPr>
          <w:rFonts w:ascii="IRNazanin" w:hAnsi="IRNazanin" w:eastAsia="IRNazanin"/>
          <w:color w:val="111111"/>
          <w:sz w:val="28"/>
          <w:sz w:val="28"/>
          <w:szCs w:val="28"/>
          <w:rtl w:val="true"/>
          <w:lang w:bidi="fa-IR"/>
        </w:rPr>
        <w:t>فمن أین جاءها هذا التوهم؟</w:t>
      </w:r>
    </w:p>
    <w:p>
      <w:pPr>
        <w:pStyle w:val="BookText"/>
        <w:rPr/>
      </w:pPr>
      <w:r>
        <w:rPr>
          <w:rFonts w:ascii="IRNazanin" w:hAnsi="IRNazanin" w:eastAsia="IRNazanin"/>
          <w:color w:val="111111"/>
          <w:sz w:val="28"/>
          <w:sz w:val="28"/>
          <w:szCs w:val="28"/>
          <w:rtl w:val="true"/>
          <w:lang w:bidi="fa-IR"/>
        </w:rPr>
        <w:t>من القرآن؟</w:t>
      </w:r>
    </w:p>
    <w:p>
      <w:pPr>
        <w:pStyle w:val="BookText"/>
        <w:rPr/>
      </w:pPr>
      <w:r>
        <w:rPr>
          <w:rFonts w:ascii="IRNazanin" w:hAnsi="IRNazanin" w:eastAsia="IRNazanin"/>
          <w:color w:val="111111"/>
          <w:sz w:val="28"/>
          <w:sz w:val="28"/>
          <w:szCs w:val="28"/>
          <w:rtl w:val="true"/>
          <w:lang w:bidi="fa-IR"/>
        </w:rPr>
        <w:t>من أبیها؟</w:t>
      </w:r>
    </w:p>
    <w:p>
      <w:pPr>
        <w:pStyle w:val="BookText"/>
        <w:rPr/>
      </w:pPr>
      <w:r>
        <w:rPr>
          <w:rFonts w:ascii="IRNazanin" w:hAnsi="IRNazanin" w:eastAsia="IRNazanin"/>
          <w:color w:val="111111"/>
          <w:sz w:val="28"/>
          <w:sz w:val="28"/>
          <w:szCs w:val="28"/>
          <w:rtl w:val="true"/>
          <w:lang w:bidi="fa-IR"/>
        </w:rPr>
        <w:t>من زوجها؟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كیف كانت تجهل سیدة نساء العالمین هذا الحكم الذي تكثر إلیه </w:t>
      </w:r>
    </w:p>
    <w:p>
      <w:pPr>
        <w:pStyle w:val="BookText"/>
        <w:rPr/>
      </w:pPr>
      <w:r>
        <w:rPr>
          <w:rFonts w:ascii="IRNazanin" w:hAnsi="IRNazanin" w:eastAsia="IRNazanin"/>
          <w:color w:val="111111"/>
          <w:sz w:val="28"/>
          <w:sz w:val="28"/>
          <w:szCs w:val="28"/>
          <w:rtl w:val="true"/>
          <w:lang w:bidi="fa-IR"/>
        </w:rPr>
        <w:t>الحاجة، و یعم به الابتلاء؟</w:t>
      </w:r>
    </w:p>
    <w:p>
      <w:pPr>
        <w:pStyle w:val="BookText"/>
        <w:rPr/>
      </w:pPr>
      <w:r>
        <w:rPr>
          <w:rFonts w:ascii="IRNazanin" w:hAnsi="IRNazanin" w:eastAsia="IRNazanin"/>
          <w:color w:val="111111"/>
          <w:sz w:val="28"/>
          <w:sz w:val="28"/>
          <w:szCs w:val="28"/>
          <w:rtl w:val="true"/>
          <w:lang w:bidi="fa-IR"/>
        </w:rPr>
        <w:t>فهل كانت السیدة فاطمة تأخذ الأحكام من الكذابین الدجالین فتعلمت هذا الحكم منهم؟ و لهذا أخذت بثوب أبیها لتمنعه عن الصلاة بلا وضوء؟</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ما أدري، و لعل العقاد یدري، و لعل الذين اختلقوا هذه الأسطورة یدرون</w:t>
      </w:r>
      <w:r>
        <w:rPr>
          <w:rFonts w:eastAsia="IRNazanin" w:cs="IRNazanin"/>
          <w:color w:val="111111"/>
          <w:sz w:val="28"/>
          <w:szCs w:val="28"/>
          <w:rtl w:val="true"/>
          <w:lang w:bidi="fa-IR"/>
        </w:rPr>
        <w:t xml:space="preserve">! </w:t>
      </w:r>
      <w:bookmarkStart w:id="172" w:name="pg828_7900"/>
    </w:p>
    <w:p>
      <w:pPr>
        <w:pStyle w:val="Heading2"/>
        <w:numPr>
          <w:ilvl w:val="1"/>
          <w:numId w:val="1"/>
        </w:numPr>
        <w:rPr/>
      </w:pPr>
      <w:bookmarkStart w:id="173" w:name="__RefHeading___Toc6714932_211673320"/>
      <w:bookmarkStart w:id="174" w:name="_Toc58"/>
      <w:bookmarkEnd w:id="172"/>
      <w:bookmarkEnd w:id="173"/>
      <w:r>
        <w:rPr>
          <w:rtl w:val="true"/>
        </w:rPr>
        <w:t xml:space="preserve">فاطمه الزهرا </w:t>
      </w:r>
      <w:r>
        <w:rPr>
          <w:rtl w:val="true"/>
        </w:rPr>
        <w:t>(</w:t>
      </w:r>
      <w:r>
        <w:rPr>
          <w:rtl w:val="true"/>
        </w:rPr>
        <w:t>عَلَيهَا السَّلَامُ</w:t>
      </w:r>
      <w:r>
        <w:rPr>
          <w:rtl w:val="true"/>
        </w:rPr>
        <w:t xml:space="preserve">) </w:t>
      </w:r>
      <w:r>
        <w:rPr>
          <w:rtl w:val="true"/>
        </w:rPr>
        <w:t>و الحجاب</w:t>
      </w:r>
      <w:bookmarkEnd w:id="174"/>
    </w:p>
    <w:p>
      <w:pPr>
        <w:pStyle w:val="BookText"/>
        <w:rPr/>
      </w:pPr>
      <w:r>
        <w:rPr>
          <w:rFonts w:ascii="IRNazanin" w:hAnsi="IRNazanin" w:eastAsia="IRNazanin"/>
          <w:color w:val="111111"/>
          <w:sz w:val="28"/>
          <w:sz w:val="28"/>
          <w:szCs w:val="28"/>
          <w:rtl w:val="true"/>
          <w:lang w:bidi="fa-IR"/>
        </w:rPr>
        <w:t xml:space="preserve">ان من جملة التعالیم الإسلامية التي كانت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تهتم بها غایة 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المحافظة علی شرف المرأة و حفظ كیانها، عن طریق الحجاب و التستر، فالزهراء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علم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ملایین الفضائح و الجرائم و ‌المآسي تأتي عن طریق السفور و التبذّل و الخلاعة و الاختلاط، المسمیّ في زماننا هذا بالحریة و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كنت لا تصدق فأقرأ الجرائد و المجلات التي تصدر یومیاً و أسبوعیاً، في البلاد الإسلامية و غیر الإسلامية، كي تعرف عدد الضحایا التي تقدّمها 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حوادث الاغتصاب، الى جرائم الاجهاض واسقاط الجنين، الى قضايا الخيانة الزوجية، الى انهدام الاسرة وتشتت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واخيراً الىالفساد والميوعة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من مساوىء السفور وآثاره السيئة</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لا تنس أن معشار هذه الفجائع و ‌المآسي ما كانت تحدث للمرأة المسلمة یوم كانت تؤمن بالحجاب و العفاف و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كانت تؤمن بالحلال والحرام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كانت تأبی و ترفض أن ینظر إلیها رجل أجنبي و 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فكیف أن تجعل جسمها و رأسها و وجهها محلاًّ لأنظار المئات بل الألوف من الرجال الأجانب، علی اختلاف أدیانهم و أهوائهم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ضاعت المفاهیم و القیم سقطت المرأة المسلمة إلی حیث سقطت، و بلغ بها الأمر إلی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إلیك هذین الحدیثین اللذین تضمنّا إعجاب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بكلام ابنته الطاهرة العفيفة فاطمة الزهراء حول المرأة، و تصدیقه لها، و تقدیره لرأیها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أبونعیم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خیرٌ للنساء؟</w:t>
      </w:r>
    </w:p>
    <w:p>
      <w:pPr>
        <w:pStyle w:val="BookText"/>
        <w:rPr/>
      </w:pPr>
      <w:r>
        <w:rPr>
          <w:rFonts w:ascii="IRNazanin" w:hAnsi="IRNazanin" w:eastAsia="IRNazanin"/>
          <w:color w:val="111111"/>
          <w:sz w:val="28"/>
          <w:sz w:val="28"/>
          <w:szCs w:val="28"/>
          <w:rtl w:val="true"/>
          <w:lang w:bidi="fa-IR"/>
        </w:rPr>
        <w:t>فلم ندرِ ما نقول، فسار عليُّ إلی فاطمة فأخبرها بذلك،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لهن أن لا یرین الرجال و لا یرونهن،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إنها بضعة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بصورة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خیر للنساء؟</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یرین الرجال و لا یرونهن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ذلك للنبي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بضعة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ذكر ابن المغازلي في مناقبه عن علي بن الحسین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علیها أعمی فحجبته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حجبتِه و هو لا یراك؟</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لم یكن یراني فأنا أراه و هو یشمّ الریح</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بضعة مني</w:t>
      </w:r>
      <w:r>
        <w:rPr>
          <w:rFonts w:eastAsia="IRNazanin" w:cs="IRNazanin"/>
          <w:color w:val="111111"/>
          <w:sz w:val="28"/>
          <w:szCs w:val="28"/>
          <w:rtl w:val="true"/>
          <w:lang w:bidi="fa-IR"/>
        </w:rPr>
        <w:t xml:space="preserve">. </w:t>
      </w:r>
      <w:bookmarkStart w:id="175" w:name="pg828_7902"/>
    </w:p>
    <w:p>
      <w:pPr>
        <w:pStyle w:val="Heading2"/>
        <w:numPr>
          <w:ilvl w:val="1"/>
          <w:numId w:val="1"/>
        </w:numPr>
        <w:rPr/>
      </w:pPr>
      <w:bookmarkStart w:id="176" w:name="__RefHeading___Toc6714934_211673320"/>
      <w:bookmarkStart w:id="177" w:name="_Toc59"/>
      <w:bookmarkEnd w:id="175"/>
      <w:bookmarkEnd w:id="176"/>
      <w:r>
        <w:rPr>
          <w:rtl w:val="true"/>
        </w:rPr>
        <w:t xml:space="preserve">فاطمة الزهرا </w:t>
      </w:r>
      <w:r>
        <w:rPr>
          <w:rtl w:val="true"/>
        </w:rPr>
        <w:t>(</w:t>
      </w:r>
      <w:r>
        <w:rPr>
          <w:rtl w:val="true"/>
        </w:rPr>
        <w:t>عَلَيهَا السَّلَامُ</w:t>
      </w:r>
      <w:r>
        <w:rPr>
          <w:rtl w:val="true"/>
        </w:rPr>
        <w:t xml:space="preserve">) </w:t>
      </w:r>
      <w:r>
        <w:rPr>
          <w:rtl w:val="true"/>
        </w:rPr>
        <w:t>و الدعاء</w:t>
      </w:r>
      <w:bookmarkEnd w:id="177"/>
    </w:p>
    <w:p>
      <w:pPr>
        <w:pStyle w:val="BookText"/>
        <w:rPr/>
      </w:pPr>
      <w:r>
        <w:rPr>
          <w:rFonts w:ascii="IRNazanin" w:hAnsi="IRNazanin" w:eastAsia="IRNazanin"/>
          <w:color w:val="111111"/>
          <w:sz w:val="28"/>
          <w:sz w:val="28"/>
          <w:szCs w:val="28"/>
          <w:rtl w:val="true"/>
          <w:lang w:bidi="fa-IR"/>
        </w:rPr>
        <w:t>لاشك ان للدعاء اهمیّة كبری و اثرا بالغا في حیاه الانسان و سعادته، و قضاء حوائجه و استجابه دعائه و تحقق آماله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خاصه حینما تنسد الابواب في وجه الانسان و تفشل الوسائل و الطرق المادیه، فانه یفزع الی الدعاء و المناجاه بین یدي الخالق العظیم الذي هو علی كل شي ء قدیر، كما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استجب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الدعاء لا یختص بوقت الحاجه فقط، بل یجب ان یكون برنامجا یومیا في حیاط الانسان، لانه یودي الی توثیق علاقته بربه سبحانه، و یمنح الانسان صفاءا معنویا و نورانیه قلبيه تحلق به الی سماء الكمال الانساني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فقد كان اولیاء اللّه سبحانه یستانسون بالدعاء و یرتاحون الیه و ینسجمون معه تمام الانسجام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رویت عن السیده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كثیره، كانت تدعو بها ربها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فيما یلي نذكر نماذج منها، تتمیما للفائده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كتاب مهج الدعوات للسیدابن طاووس</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ما نختاره من الدعوات عن سیدتنا و امنا المعظمه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سیده نساء العالمین، بنت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علیهماو علی عترتهما الطاهرین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ذالك دعاء علمها ایاه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رویناه باسنادنا الی ابی‌المفضل محمد بن المطلب الشیباني في الجزء الثالث من امامیه،باسناد نسبه الی مولانا الحسن بن مولانا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امه فاطمه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وجدناه باسناد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بنیه الا اعلمك دعاء لا یدعو به احد الا استجیب له، و لایعرض لك الشیطان، و لا یعرض عنك الرحمن، و لایزیغ قلبك، و لاترد لك دعوه، و یقضی حوائجك كلها؟</w:t>
      </w:r>
    </w:p>
    <w:p>
      <w:pPr>
        <w:pStyle w:val="BookText"/>
        <w:rPr/>
      </w:pPr>
      <w:r>
        <w:rPr>
          <w:rFonts w:ascii="IRNazanin" w:hAnsi="IRNazanin" w:eastAsia="IRNazanin"/>
          <w:color w:val="111111"/>
          <w:sz w:val="28"/>
          <w:sz w:val="28"/>
          <w:szCs w:val="28"/>
          <w:rtl w:val="true"/>
          <w:lang w:bidi="fa-IR"/>
        </w:rPr>
        <w:t>قالت یاابت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لهذااحب الی من الدنیا و ما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اعز مذكور و اقدمه قدما في العز و الجبروت، یا رحیم كل مسترحم، و مفزع كل ملهوف الیه، یا راحم كل حزین یشكو بثه و حزنه الیه، یا خیر من سئل المعروف و اسرعه اعطاء، یا من یخاف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المتوقده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اسالك بالاسماء التي یدعوك بها جبرئیل و میكائیل و اسرافيل الا اجبتني و كشفت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كربتي، و سترت ذنوبي؛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امر بالصیحه في خلقه فاذا هم بالساهره یحشرون، و بذالك الاسم الذي اخییت به العظام و هي رمیم، احي قلبي، و اشرح صدري، و إصلح شأني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یامن خصه نفسه بالبقاء و خلق لبریته الموت و الحیاه و الفناء یامن فعله قول،و قوله امر، و امره ماض علی مایشاء؛</w:t>
      </w:r>
    </w:p>
    <w:p>
      <w:pPr>
        <w:pStyle w:val="BookText"/>
        <w:rPr/>
      </w:pPr>
      <w:r>
        <w:rPr>
          <w:rFonts w:ascii="IRNazanin" w:hAnsi="IRNazanin" w:eastAsia="IRNazanin"/>
          <w:color w:val="111111"/>
          <w:sz w:val="28"/>
          <w:sz w:val="28"/>
          <w:szCs w:val="28"/>
          <w:rtl w:val="true"/>
          <w:lang w:bidi="fa-IR"/>
        </w:rPr>
        <w:t>اسالك بالاسم الذي دعاك به خلیلك حین القي في النار، فدعاك به فاستجبت له،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نار كوني بردا و سلام علی ابراهیم؛</w:t>
      </w:r>
    </w:p>
    <w:p>
      <w:pPr>
        <w:pStyle w:val="BookText"/>
        <w:rPr/>
      </w:pPr>
      <w:r>
        <w:rPr>
          <w:rFonts w:ascii="IRNazanin" w:hAnsi="IRNazanin" w:eastAsia="IRNazanin"/>
          <w:color w:val="111111"/>
          <w:sz w:val="28"/>
          <w:sz w:val="28"/>
          <w:szCs w:val="28"/>
          <w:rtl w:val="true"/>
          <w:lang w:bidi="fa-IR"/>
        </w:rPr>
        <w:t>و بالاسم الذي دعاك به موسی من جانب الطور الایمن فاستجبت له؛ و بالاسم الذي خلقت به عیسی من روح القدس، و بالاسم الذي تبت علی داود، و بالاسم الذي وهبت لزكریا یحیی، و بالاسم الذي كشفت به عن ایوب الضر، و تبت به علی داود، و سخرت به لسلیمان الریح تجري بامره، و الشیاطین و علمته منطق الطیر؛</w:t>
      </w:r>
    </w:p>
    <w:p>
      <w:pPr>
        <w:pStyle w:val="BookText"/>
        <w:rPr/>
      </w:pPr>
      <w:r>
        <w:rPr>
          <w:rFonts w:ascii="IRNazanin" w:hAnsi="IRNazanin" w:eastAsia="IRNazanin"/>
          <w:color w:val="111111"/>
          <w:sz w:val="28"/>
          <w:sz w:val="28"/>
          <w:szCs w:val="28"/>
          <w:rtl w:val="true"/>
          <w:lang w:bidi="fa-IR"/>
        </w:rPr>
        <w:t>و بالاسم الذي خلقت به العرش و بالاسم الذي خلقت به الكرسي، و بالاسم الذي خلقت به الروحانیین و بالاسم الذي خلقت به جن و الانس، و بالاسم الذي خلقت به جمیع خلقك، و بالاسم الذي خلقت به جمیع ما اردت من شيء و بالاسم الذي قدرت به علی كل شيء؛</w:t>
      </w:r>
    </w:p>
    <w:p>
      <w:pPr>
        <w:pStyle w:val="BookText"/>
        <w:rPr/>
      </w:pPr>
      <w:r>
        <w:rPr>
          <w:rFonts w:ascii="IRNazanin" w:hAnsi="IRNazanin" w:eastAsia="IRNazanin"/>
          <w:color w:val="111111"/>
          <w:sz w:val="28"/>
          <w:sz w:val="28"/>
          <w:szCs w:val="28"/>
          <w:rtl w:val="true"/>
          <w:lang w:bidi="fa-IR"/>
        </w:rPr>
        <w:t>اسالك بهذه الاسماء الاما اعطیتني سولي، و قضیت حوائجي یا كریم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نعم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ذالك دعاء آخر عن مولاتنا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قنعني بما رزقتني، و استرني و عافني ابدا ما ابقیتني، و اغفرلي و ارحمني اذا توفيتني؛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لات ‌عیني في طلب ما لا تقدر لي، و ما قدرته علی فاجعله میسرا سهلا؛ </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عني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من له نعمه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خیرمكافاه؛</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فرغني لما خلقتني له، و لا تشغلني بما تكفلت لي به، و لا تعذبني و انا استغفرك، و لا تحرمني و انا اسالك؛</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ذلل نفسي في نفسي، و عضم شانك في نفسي، و الهمنی طاعتك، و العمل بما یرضیك، و التجنب عما یسخطك، یا ارحم الراحمین</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ذالك للحمي دعاء آخر لمولاتنا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موعوكا </w:t>
      </w:r>
      <w:r>
        <w:rPr>
          <w:rStyle w:val="FootnoteAnchor"/>
          <w:rtl w:val="true"/>
        </w:rPr>
        <w:footnoteReference w:id="225"/>
      </w:r>
      <w:r>
        <w:rPr>
          <w:rFonts w:ascii="IRNazanin" w:hAnsi="IRNazanin" w:eastAsia="IRNazanin"/>
          <w:color w:val="111111"/>
          <w:sz w:val="28"/>
          <w:sz w:val="28"/>
          <w:szCs w:val="28"/>
          <w:rtl w:val="true"/>
          <w:lang w:bidi="fa-IR"/>
        </w:rPr>
        <w:t xml:space="preserve">فشق ذالك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اعلمك معاذه تدعوبها فينجلي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یجده؟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انت العلي العظیم، ذو السلطان القدیم و المن العظیم، و الوجه الكریم، لا اله الا انت العلي العظیم، ولي الكلمات التامات و الدعوات المستجابات، حل ما اصبح بفلان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وضع یده علی جبهته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آفاق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العلاج العجیب لمكافحة الحمي</w:t>
      </w:r>
    </w:p>
    <w:p>
      <w:pPr>
        <w:pStyle w:val="BookText"/>
        <w:rPr/>
      </w:pPr>
      <w:r>
        <w:rPr>
          <w:rFonts w:ascii="IRNazanin" w:hAnsi="IRNazanin" w:eastAsia="IRNazanin"/>
          <w:color w:val="111111"/>
          <w:sz w:val="28"/>
          <w:sz w:val="28"/>
          <w:szCs w:val="28"/>
          <w:rtl w:val="true"/>
          <w:lang w:bidi="fa-IR"/>
        </w:rPr>
        <w:t>لقد اشتهر بین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بكافة طبقاتهم من أهل العلم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النور المروي عن سیدتنا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خلال هذه القرون ثبت بالتجارب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لهذا الدعاء تأثیراً خاصاً للاستشفاء من الحمي، و قد ذكره كثیر من علمائنا في كتب الأدعیة و الأحادیث، و منهم السید ابن طاووس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خلاصة الحدیث ان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سلیمان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سَرَّك أن لا یمسَّك أذی الحمي ما عشت في دار الدنیا، فواظب علی هذا الكلام الذي علّمنیه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أقوله غدوة و عشیة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بسم اللّه النور، بسم اللّه نور النور، بسم اللّه نور علی نور، بسم اللّه الذي هو مدبّر الأمور، بسم اللّه الذي خلق النور من النور، الحمد للّه الذي خلق النور من النور، و أنزل النور علی الطُور، في كتاب مَسطور في رَقٍّ منشور، بَقَدر مقدور، علی نبي مَحبُور، الحمد للّه الذي هو بالعز مذكور، و بالفخر مشهور، و علی السَّرَّاء و الضَّرَّاء مشكور، و صلی اللّه علی سیدنا محمد و آله الطاهرین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علّمتُ أكثر من ألف إنسان في مكة و المدینة كانوا مصابین بالحمي، فبرئوا بإذن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عبداللّه بن الحسن، عن امه فاطمه بنت الحسین، عن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دخل المسجد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الحمدلله، و صلی اللّه علی رسول ‌اللّه، اللّهم اغفرلي ذنوبي، و سهل لي ابواب رحمتك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خرج قال مثل ذلك الا 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اغفرلي ذنوبي، و سهل لي ابواب رحمتك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خرج قال مثل ذلك، الا 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اغفرلي لي ذنوبي، و سهل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فضلك</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ضمني 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صدره یوم قتل، و الدماء تغلي،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بني احفظ عني دعاء علمتنیه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الحاجه و الهم و الغم و النازله اذا نزلت، و الامرالعظیم الفادح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و القرآن الحكیم، و بحق طه و القرآن العظیم، یا من یقدر علی حوائج السائلین، یا من یعلم ما في الضمیر، یا منفس عن المكروبین یا مفرج عن المغمومین یا راحم الشیخ الكبیر، یا رازق الطفل الصغیر، یا من لا یحتاج الی التفسیر صل علی محمد و آل محمد، و افعل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الحاجه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فاطمه اتت اباها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سبابته الیمنی فوضعها علی سنها التي تضرب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اسالك بعزتك و جلالك و قدرتك علی كل شيء، ان مریم </w:t>
      </w:r>
    </w:p>
    <w:p>
      <w:pPr>
        <w:pStyle w:val="BookText"/>
        <w:rPr/>
      </w:pPr>
      <w:r>
        <w:rPr>
          <w:rFonts w:ascii="IRNazanin" w:hAnsi="IRNazanin" w:eastAsia="IRNazanin"/>
          <w:color w:val="111111"/>
          <w:sz w:val="28"/>
          <w:sz w:val="28"/>
          <w:szCs w:val="28"/>
          <w:rtl w:val="true"/>
          <w:lang w:bidi="fa-IR"/>
        </w:rPr>
        <w:t>لم تلد غیر عیسی روحك و كلمتك، ان تكشف ما تلقی فاطمه بنت خدیجه من الضر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فسكن مابها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آخرحدیث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ازودك؟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ربنا و رب كل شيء، مُنزل التوراة و الإنجیل و الفرقان، و فالق الحب و النوی، أعوذ بك من كل دابة أنت آخذ بناصیتها، أنت الأول فلیس قبلك شيء، و أنت الآخر فلیس بعدك شيء، و أنت الظاهر فلیس فوقك شيء، و أنت الباطن فلیس دونك شيء، صل علی محمد و علی أهل‌بیته علیه و علیهم ‌السلام، واقض عني الدَین و أغنني من الفقر، و یسّرلي كل أمر یا أرحم الراحمین</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فاطمه شكت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الارق </w:t>
      </w:r>
      <w:r>
        <w:rPr>
          <w:rStyle w:val="FootnoteAnchor"/>
          <w:rtl w:val="true"/>
        </w:rPr>
        <w:footnoteReference w:id="231"/>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یا بنیه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مشبع البطون الجائعه، و یا كاسي الجسوم العاریه، و یا ساكن العروق الضاربه، و یا منوم العیون الساهره، سكن عروقي الضاربه، و اذن لعیني نوما عاجلا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فقالته، فذهب عنها ما كانت تجده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هذا دعاء عن السیده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بعلمك الغیب، و قدرتك علی الخلق، احیني ما علمت الحیاه خیرا لي، و توفني اذا كانت الوفاه خیرا لي، اللّهم اني اسالك كلمه الاخلاص، و خشیتك في الرضا و الغضب، و القصد في الغني و الفقیر، و اسالك نعیما لا ینفذ، و اسالك قره عین لا تنقطع، و اسالك الرضا بالقضاء، و اسالك برد العیش بعد الموت، و اسالك نظر علی وجهك </w:t>
      </w:r>
      <w:r>
        <w:rPr>
          <w:rStyle w:val="FootnoteAnchor"/>
          <w:rtl w:val="true"/>
        </w:rPr>
        <w:footnoteReference w:id="233"/>
      </w:r>
      <w:r>
        <w:rPr>
          <w:rFonts w:ascii="IRNazanin" w:hAnsi="IRNazanin" w:eastAsia="IRNazanin"/>
          <w:color w:val="111111"/>
          <w:sz w:val="28"/>
          <w:sz w:val="28"/>
          <w:szCs w:val="28"/>
          <w:rtl w:val="true"/>
          <w:lang w:bidi="fa-IR"/>
        </w:rPr>
        <w:t>و الشوق الی لقائك، من غیر ضراء مضره، و لا فتنه مظلمه،اللّهم زینا بزینه الایمان، و اجعلنا هداه مهدیین یا رب العالمین</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178" w:name="pg828_7910"/>
    </w:p>
    <w:p>
      <w:pPr>
        <w:pStyle w:val="Heading2"/>
        <w:numPr>
          <w:ilvl w:val="1"/>
          <w:numId w:val="1"/>
        </w:numPr>
        <w:rPr/>
      </w:pPr>
      <w:bookmarkStart w:id="179" w:name="__RefHeading___Toc6714936_211673320"/>
      <w:bookmarkStart w:id="180" w:name="_Toc60"/>
      <w:bookmarkEnd w:id="178"/>
      <w:bookmarkEnd w:id="179"/>
      <w:r>
        <w:rPr>
          <w:rtl w:val="true"/>
        </w:rPr>
        <w:t>النبي یخبر الزهراء عن احداث المستقبل</w:t>
      </w:r>
      <w:bookmarkEnd w:id="180"/>
    </w:p>
    <w:p>
      <w:pPr>
        <w:pStyle w:val="BookText"/>
        <w:rPr/>
      </w:pPr>
      <w:r>
        <w:rPr>
          <w:rFonts w:ascii="IRNazanin" w:hAnsi="IRNazanin" w:eastAsia="IRNazanin"/>
          <w:color w:val="111111"/>
          <w:sz w:val="28"/>
          <w:sz w:val="28"/>
          <w:szCs w:val="28"/>
          <w:rtl w:val="true"/>
          <w:lang w:bidi="fa-IR"/>
        </w:rPr>
        <w:t xml:space="preserve">من ‌الطبیعي أن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منزلتها القریبة و مكانتها الخاصة عند ابیها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یخبرها عن المستقبل الخاص 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یخبر الناس عما سوف یجری من بعده و یخبرهم عن أشراط الساعة، و علائم آخر الزمان و مشاهد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أتراه لا یعلم بما سوف یجري علی أهل‌بیته من بعده، و علی ابنته العزیزة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تراه یعلم ذلك و لا یخبر هم بما یتعلق بمستقبلهم و مصیرهم؟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یخبراهل‌بیته بما سیجري علیهم من الناس من بعد وفاته مباشرة و بعد ذلك علی طول خط التاریخ، فكم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و زوجاته بشهادة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الیقین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ابنته الحبیبة فاطمة بمصائبها و نوائبها و اضطهادها و ما یجري علیها من ‌المآسي</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خاصة في الأیام الأخیرة من حیاته الشریفة، و علی الأخص في اللیلة الأخیرة و الیوم الأخیر من حیاته فقد ضاق المجال و حضرت الساعة الحرجة </w:t>
      </w:r>
    </w:p>
    <w:p>
      <w:pPr>
        <w:pStyle w:val="BookText"/>
        <w:rPr/>
      </w:pPr>
      <w:r>
        <w:rPr>
          <w:rFonts w:ascii="IRNazanin" w:hAnsi="IRNazanin" w:eastAsia="IRNazanin"/>
          <w:color w:val="111111"/>
          <w:sz w:val="28"/>
          <w:sz w:val="28"/>
          <w:szCs w:val="28"/>
          <w:rtl w:val="true"/>
          <w:lang w:bidi="fa-IR"/>
        </w:rPr>
        <w:t xml:space="preserve">لیكشف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النقاب عن الواقع لابنته و یخبرها بكل صراحة فيبشرّها أنها لا تلبث بعده إلا قلیلاً ثم تلتحق بأبیها الرسول في الدرجات العلي و الرفيق الأعلی، ثم یخبرها بتبدل الأحوال و تغیّر الأوضاع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عن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بكی حتی بلّت دموعه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یبكیك؟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لذریتي، و ما تصنع بهم شرار ‌أمتي من بعدي، كاني بفاطمه بنتي و قد ظلمت بعدي و هي تنادي یا ابتاه فلا یعینها أحد من امتي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فسمعت ذلك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تبكینّ یا 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أبكي لما یصنع بي من بعدك، و لكنني أبكي لفراقك یا رسول ‌اللّه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یا بنت محمد بسرعة اللحاق بي فإنك أول من یلحق بي من ‌أهل‌ بیتي</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و عن ابن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لما رأیتها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ما یصنع بها بعدي، كأني و قد دخل الذل بیتها و انتهكت حرمتها، و غُصب حقُّها، و مُنعت إرثها، و كسر جنبها، و أسقطت جنینها، و 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تجاب، و تستغیث فلا تغاث، فلا تزال بعدي محزونة مكروبة باكیة، تتذكر انقطاع الوحي عن بیتها مرة، و تتذكر فراقي أخری، و تستوحش إذا جنّها اللیل لفقد صوتي </w:t>
      </w:r>
    </w:p>
    <w:p>
      <w:pPr>
        <w:pStyle w:val="BookText"/>
        <w:rPr/>
      </w:pPr>
      <w:r>
        <w:rPr>
          <w:rFonts w:ascii="IRNazanin" w:hAnsi="IRNazanin" w:eastAsia="IRNazanin"/>
          <w:color w:val="111111"/>
          <w:sz w:val="28"/>
          <w:sz w:val="28"/>
          <w:szCs w:val="28"/>
          <w:rtl w:val="true"/>
          <w:lang w:bidi="fa-IR"/>
        </w:rPr>
        <w:t>الذي كانت تستمع إلیه إذا تهجّدت بالقرآن ثم تری نفسها ذلیلة بعد أن كانت في أیام أبیها عزیزة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الأخبار و الأحادیث الواردة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إخباره أهل‌بیته بما یجري علیهم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مرة أخبر النبي أهل‌بیته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عليّ و الزهراء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 موته، و قبل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بساعات قلائل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عن جابر بن عبداللّه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قبض فيه،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و أمي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أرسلي إلی بعلك فادعیه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 للحسین أو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أبیك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یدعوك جدي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إلیه الحسین فدعاه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دخل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عنده و هي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اكرباه لكربك یا أبتاه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كرب علی أبیك بعد الیوم یا فاطمة، و لكن قولي كما قال أبوك علی إبراهیم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تدمع العینان و قد یوجع القلب، و لا نقول ما یسخط الرب، و إنا بك یا إبراهیم لمحزونون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علیاً و فاطمة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في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 </w:t>
      </w:r>
    </w:p>
    <w:p>
      <w:pPr>
        <w:pStyle w:val="BookText"/>
        <w:rPr/>
      </w:pPr>
      <w:r>
        <w:rPr>
          <w:rFonts w:ascii="IRNazanin" w:hAnsi="IRNazanin" w:eastAsia="IRNazanin"/>
          <w:color w:val="111111"/>
          <w:sz w:val="28"/>
          <w:sz w:val="28"/>
          <w:szCs w:val="28"/>
          <w:rtl w:val="true"/>
          <w:lang w:bidi="fa-IR"/>
        </w:rPr>
        <w:t>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علی الباب فلا یقربه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فدنا منه فأخذ بید فاطمة فوضعها علی صدره طویلاً و أخذ بید عليّ بیده الأخری، فلما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غلبته عبرته، فلم یقدر علی الكلام، فبكت فاطمة بكاءً شدیداً و عليّ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لبكاء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قطعت قلبي، و أحرقت كبدي لبكائك یا سید النبيین من الأولین و الآخرین، و یا أمین ربه و رسوله، و یا حبیبه و 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لولدي بعدك؟</w:t>
      </w:r>
    </w:p>
    <w:p>
      <w:pPr>
        <w:pStyle w:val="BookText"/>
        <w:rPr/>
      </w:pPr>
      <w:r>
        <w:rPr>
          <w:rFonts w:ascii="Amiri" w:hAnsi="Amiri" w:eastAsia="Amiri" w:cs="Amiri"/>
          <w:color w:val="111111"/>
          <w:sz w:val="28"/>
          <w:sz w:val="28"/>
          <w:szCs w:val="28"/>
          <w:rtl w:val="true"/>
          <w:lang w:bidi="ar-SA"/>
        </w:rPr>
        <w:t>و لذُلٍّ ینزل بي بعدك؟ مَن لعليّ أخیك و ناصر الدین؟</w:t>
      </w:r>
    </w:p>
    <w:p>
      <w:pPr>
        <w:pStyle w:val="BookText"/>
        <w:rPr/>
      </w:pPr>
      <w:r>
        <w:rPr>
          <w:rFonts w:ascii="Amiri" w:hAnsi="Amiri" w:eastAsia="Amiri" w:cs="Amiri"/>
          <w:color w:val="111111"/>
          <w:sz w:val="28"/>
          <w:sz w:val="28"/>
          <w:szCs w:val="28"/>
          <w:rtl w:val="true"/>
          <w:lang w:bidi="ar-SA"/>
        </w:rPr>
        <w:t>من لوحي اللّه و أمره؟</w:t>
      </w:r>
    </w:p>
    <w:p>
      <w:pPr>
        <w:pStyle w:val="BookText"/>
        <w:rPr/>
      </w:pPr>
      <w:r>
        <w:rPr>
          <w:rFonts w:ascii="IRNazanin" w:hAnsi="IRNazanin" w:eastAsia="IRNazanin"/>
          <w:color w:val="111111"/>
          <w:sz w:val="28"/>
          <w:sz w:val="28"/>
          <w:szCs w:val="28"/>
          <w:rtl w:val="true"/>
          <w:lang w:bidi="fa-IR"/>
        </w:rPr>
        <w:t xml:space="preserve">ثم بكت و أكبَّت علی وجهه فقبلته، و أكبَّ علیه عليّ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و ید فاطمة في یده فوضعها في ید عليّ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ودیعة اللّه و ودیعة رسوله محمد عندك، فاحفظ اللّه واحفظني فيها، و إنك لفاعل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عليّ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أهل الجنة من الأولین و الآخرین،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الكبریِ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بلغت نفسي هذا الموضع حتی سألت اللّه لها و لكم، فأعطاني ما سألته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عليّ أنفذ ما أمرتك به فاطمة، فقد أمرتها بأشیاء أمر بها جبرئیل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یا عليّ أنی راضٍ عمّن رضیت عنه ابنتي فاطمة، و كذلك ربي و ملائكته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ظلمها، ویل لمن ابتزّها حقها، و ویل لمن هتك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إلیه و قبّل رأسها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أبوك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لابنته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ترضین ان تنظري الی الملائكه علی ارجاء السماء ینظرون الیك و الی ما تامرین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ینظرون الی بعلك قد حضر الخلائق و هو یخاصمهم عند اللّه، فما ترین اللّه صانعا بقاتل ولدك و قاتلیك و قاتل بعلك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الحدیث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صراحه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بانها سوف تقتل، كما یقتل زوجها و ولدها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فصل 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علی سیده النساء من المصائب و آلالام، التي ادت الی شهادتها و وفاتها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روي عن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كان امیرالمومنین كاتب الوصیه،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المملي علیه، و جبرئیل و الملائكه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طویلا </w:t>
      </w:r>
      <w:r>
        <w:rPr>
          <w:rStyle w:val="FootnoteAnchor"/>
          <w:rtl w:val="true"/>
        </w:rPr>
        <w:footnoteReference w:id="242"/>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اباالحسن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ما قلت، و لكن حین نزل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w:t>
      </w:r>
      <w:r>
        <w:rPr>
          <w:rStyle w:val="FootnoteAnchor"/>
          <w:rtl w:val="true"/>
        </w:rPr>
        <w:footnoteReference w:id="243"/>
      </w:r>
      <w:r>
        <w:rPr>
          <w:rFonts w:ascii="IRNazanin" w:hAnsi="IRNazanin" w:eastAsia="IRNazanin"/>
          <w:color w:val="111111"/>
          <w:sz w:val="28"/>
          <w:sz w:val="28"/>
          <w:szCs w:val="28"/>
          <w:rtl w:val="true"/>
          <w:lang w:bidi="fa-IR"/>
        </w:rPr>
        <w:t xml:space="preserve">نزل الوصیه من عند اللّه كتابا مسجلا نزل به جبرئیل مع امنا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الملائكه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باخراج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صلیت، لیقبضها منا، و تشهدنا بد فعل ایاها الیه، ضامنا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باخراج من كان في البیت ما خلا علیا و اشهدت به علیك ملائكتي، و كفي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فارتعدت مفاصل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ربي هو السلام، و منه السلام، و الیه و یعود السلام،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هات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فدفعه الیه، و امره بدفعه الی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فقراه حرفا حرفا؛</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عهد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 شرطه علي، و امانته، و قد بلغت و نصحت و ادیت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اشهد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و امي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بالبلاغ و النصیحه و التصدیق علی ما قلت، و یشهد لك سمعي و بصري و لحمي و دمي</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لكما علی ذالك من الشاهدین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 وصیتي و عرفتها، و ضمنت للّه ولي الوفاء بما فيها؟</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بابي انت و امي، علی ضمانها، و علی اللّه عوني و توفيقي علی ادائها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ارید ان اشهد علیك بموافاتي بها 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و میكائیل فيما بیني و بینك آلان، و هما حاضران، معهما الملائكه المقربون، لاشهد هم علیك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لیشهدو، و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انت و 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فاشهدهم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فيما اشترط علیه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امر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 بما فيها من مولاه من والی اللّه و رسوله، و البرائه و العداوه لمن عادی اللّه و رسوله، و بالبرائه منهم علی الصبر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كظم الغیظ، و علی ذهاب حقي، و غصب خمسك </w:t>
      </w:r>
      <w:r>
        <w:rPr>
          <w:rStyle w:val="FootnoteAnchor"/>
          <w:rtl w:val="true"/>
        </w:rPr>
        <w:footnoteReference w:id="244"/>
      </w:r>
      <w:r>
        <w:rPr>
          <w:rFonts w:ascii="Amiri" w:hAnsi="Amiri" w:eastAsia="Amiri" w:cs="Amiri"/>
          <w:color w:val="111111"/>
          <w:sz w:val="28"/>
          <w:sz w:val="28"/>
          <w:szCs w:val="28"/>
          <w:rtl w:val="true"/>
          <w:lang w:bidi="ar-SA"/>
        </w:rPr>
        <w:t>و انتهاك حرمتك؟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فلق الحبه، و برا النسمه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للنبي</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انه ینتهك الحرمه، و هي حرمه‌اللّه، و حرمه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ان تخضب لحیته من راسه بدم عبیط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فصعقت حین فهمت الكلمه من الامین جبرئیل حتی تسقط علی وجهي، و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قبلت و رضیت، و ان انتهكت الحرمه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عطلت السنن، و مزق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هدمت الكعبه، و خضبت لحیتي من رأسي بدم عبیط، محتسباابدا، حتی اقدم علیك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الحسن و الحسین و اعلمهم مثل ما اعلم امیرالمومنین فقالوا مثل قوله؛</w:t>
      </w:r>
    </w:p>
    <w:p>
      <w:pPr>
        <w:pStyle w:val="BookText"/>
        <w:rPr/>
      </w:pPr>
      <w:r>
        <w:rPr>
          <w:rFonts w:ascii="IRNazanin" w:hAnsi="IRNazanin" w:eastAsia="IRNazanin"/>
          <w:color w:val="111111"/>
          <w:sz w:val="28"/>
          <w:sz w:val="28"/>
          <w:szCs w:val="28"/>
          <w:rtl w:val="true"/>
          <w:lang w:bidi="fa-IR"/>
        </w:rPr>
        <w:t xml:space="preserve">فختمت الوصیه بخواتیم من ذهب لم تمسه النار، و دفعت أي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لابی‌الحسن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انت و 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تذكر ما كان في الوصیه؟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اللّه و سنن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اكان في الوصیه توثبهم </w:t>
      </w:r>
      <w:r>
        <w:rPr>
          <w:rStyle w:val="FootnoteAnchor"/>
          <w:rtl w:val="true"/>
        </w:rPr>
        <w:footnoteReference w:id="245"/>
      </w:r>
      <w:r>
        <w:rPr>
          <w:rFonts w:ascii="IRNazanin" w:hAnsi="IRNazanin" w:eastAsia="IRNazanin"/>
          <w:color w:val="111111"/>
          <w:sz w:val="28"/>
          <w:sz w:val="28"/>
          <w:szCs w:val="28"/>
          <w:rtl w:val="true"/>
          <w:lang w:bidi="fa-IR"/>
        </w:rPr>
        <w:t xml:space="preserve">و خلافهم علی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شیئا شیئا، و حرفا حرفا، اما سعت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الموتی و نكتب ما قدمنوا و آثارهم و كل شي احصیناه في 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لامیرالمومنین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قد فهمتما ما تقدمت به الیكما و قبلتماه؟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صبرنا علی ما ساءنا و غاظنا </w:t>
      </w:r>
      <w:r>
        <w:rPr>
          <w:rStyle w:val="FootnoteAnchor"/>
          <w:rtl w:val="true"/>
        </w:rPr>
        <w:footnoteReference w:id="246"/>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الساعه الاخیره </w:t>
      </w:r>
    </w:p>
    <w:p>
      <w:pPr>
        <w:pStyle w:val="BookText"/>
        <w:rPr/>
      </w:pPr>
      <w:r>
        <w:rPr>
          <w:rFonts w:ascii="IRNazanin" w:hAnsi="IRNazanin" w:eastAsia="IRNazanin"/>
          <w:color w:val="111111"/>
          <w:sz w:val="28"/>
          <w:sz w:val="28"/>
          <w:szCs w:val="28"/>
          <w:rtl w:val="true"/>
          <w:lang w:bidi="fa-IR"/>
        </w:rPr>
        <w:t xml:space="preserve">واضعاً رأسه علی صدر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قلبه لا یطاوعه إلاَّ أن یضمّ فاطمة إلی صدره مرة بعد مرة و دموعه تجري كالمطر حتی ابتلت لحیته الشریفة و ابتلت الملاءة التي كانت علیه، و أقبل الحسن و الحسین یقبلان قدمیه و یبكیان بأعلی أصواتهما</w:t>
      </w:r>
    </w:p>
    <w:p>
      <w:pPr>
        <w:pStyle w:val="BookText"/>
        <w:rPr/>
      </w:pPr>
      <w:r>
        <w:rPr>
          <w:rFonts w:ascii="IRNazanin" w:hAnsi="IRNazanin" w:eastAsia="IRNazanin"/>
          <w:color w:val="111111"/>
          <w:sz w:val="28"/>
          <w:sz w:val="28"/>
          <w:szCs w:val="28"/>
          <w:rtl w:val="true"/>
          <w:lang w:bidi="fa-IR"/>
        </w:rPr>
        <w:t xml:space="preserve">و أراد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یرفعهما،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دَعهما یشمّاني و أشمّهما، و یتزوّدا مني و أتزوّد منهما، فسیلقیان من بعدي زلزالاً، و أمراً عضالاً، فلعن اللّه من یحیفهما، اللّهم إني أستودعكهما و صالح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تسأل عن بكاء السیدة فاطمة الزهراء في تلك اللحظات و هي تری أباها الرسول العظیم و والدها البار العطوف الحنون علی أعتاب المنیّة، فكانت تخاطب أباها بدموع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لنفسك الفداء و وجهي لوجهك الوقاء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أبتاه ألا تكلمني كلمة فإني أنظر إلیك و أراك مفارق الدنیا، و أری عساكر الموت تغشاك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إني مفارقك، فسلام علیك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أنتِ المظلومة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المستضعفة بعدي، فمن آذاك فقد آذاني، و من جفاكِ فقد جفاني، و من وصلك فقد وصلني، و من قطعك فقد قطعني، و من أنصفك فقد أنصفني، لأنك مني و أنا منك، و أنت بضعة مني و روحي التي بین جَنبيّ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أشكو ظالمیك من امتي</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مضت سوی فترة قصیرة إذ 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أجوركم في نبیكم فقد قبضه اللّه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فارتفعت الأصوات بالضجة و البكاء، فكان أعظم یوم في تاریخ البشر، و أوجع صدمة علی قلوب المسلمین، و لم یر یوم أكثر باكیاً و باكیة من ذلك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مرّت تلك الساعة المُرة العصیبة التي كانت أصعب ساعة في حیاة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فكیف انقضت تلك الدقائق علی قلب فاطمة و هي تری أباها مسجّی لا حراك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فكانت الزهراء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ربه ما أدناه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أبتاه جنة الفردوس مأواه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أبتاه إلی جبرئیل ننعاه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أبتاه أجاب ربّاً دعاهِ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الحسنان یبكیان و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واجدّاه واجدّاهِ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بتغسیل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تحنیطه و تكفينه و حضر وقت الصلاة علیه، فكانت السیدة فاطمة الزهراء من جملة المصلّین علی جثمان أبیها العظیم في الوجبة الأولیِ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أن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بكاء الزهراء مستمراً متصلاً و رجعت إلی بیتها و اجتمعت النساء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انقطع عنا خبر السماء</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قالت في مرثیة أبیها أبیاتاً نذكرها قریباً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قالت لأنس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أطابت نفوسكم أن تحثّوا علی رسول ‌اللّه التراب؟</w:t>
      </w:r>
    </w:p>
    <w:p>
      <w:pPr>
        <w:pStyle w:val="BookText"/>
        <w:rPr/>
      </w:pPr>
      <w:r>
        <w:rPr>
          <w:rFonts w:ascii="IRNazanin" w:hAnsi="IRNazanin" w:eastAsia="IRNazanin"/>
          <w:color w:val="111111"/>
          <w:sz w:val="28"/>
          <w:sz w:val="28"/>
          <w:szCs w:val="28"/>
          <w:rtl w:val="true"/>
          <w:lang w:bidi="fa-IR"/>
        </w:rPr>
        <w:t xml:space="preserve">و في كشف الغمة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رؤیت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ضاحكة مستبشرة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یوماً افترت بطرف نابها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عمران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لم تضحك بعد النبي حتی قُبضت لِما لحقها من شدة الحزن علی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81" w:name="pg828_7921"/>
    </w:p>
    <w:p>
      <w:pPr>
        <w:pStyle w:val="Heading2"/>
        <w:numPr>
          <w:ilvl w:val="1"/>
          <w:numId w:val="1"/>
        </w:numPr>
        <w:rPr/>
      </w:pPr>
      <w:bookmarkStart w:id="182" w:name="__RefHeading___Toc6714938_211673320"/>
      <w:bookmarkStart w:id="183" w:name="_Toc61"/>
      <w:bookmarkEnd w:id="181"/>
      <w:bookmarkEnd w:id="182"/>
      <w:r>
        <w:rPr>
          <w:rtl w:val="true"/>
        </w:rPr>
        <w:t xml:space="preserve">فاطمة الزهراء </w:t>
      </w:r>
      <w:r>
        <w:rPr>
          <w:rtl w:val="true"/>
        </w:rPr>
        <w:t>(</w:t>
      </w:r>
      <w:r>
        <w:rPr>
          <w:rtl w:val="true"/>
        </w:rPr>
        <w:t>عَلَيهَا السَّلَامُ</w:t>
      </w:r>
      <w:r>
        <w:rPr>
          <w:rtl w:val="true"/>
        </w:rPr>
        <w:t xml:space="preserve">) </w:t>
      </w:r>
      <w:r>
        <w:rPr>
          <w:rtl w:val="true"/>
        </w:rPr>
        <w:t xml:space="preserve">بعد وفاة الرسول </w:t>
      </w:r>
      <w:r>
        <w:rPr>
          <w:rtl w:val="true"/>
        </w:rPr>
        <w:t>(</w:t>
      </w:r>
      <w:r>
        <w:rPr>
          <w:rtl w:val="true"/>
        </w:rPr>
        <w:t>صَلَّى اللّه  عَلَيْهِ وَ آلِهِ وَسَلَّمَ‏</w:t>
      </w:r>
      <w:r>
        <w:rPr>
          <w:rtl w:val="true"/>
        </w:rPr>
        <w:t>)</w:t>
      </w:r>
      <w:bookmarkEnd w:id="183"/>
    </w:p>
    <w:p>
      <w:pPr>
        <w:pStyle w:val="BookText"/>
        <w:rPr/>
      </w:pPr>
      <w:r>
        <w:rPr>
          <w:rFonts w:ascii="IRNazanin" w:hAnsi="IRNazanin" w:eastAsia="IRNazanin"/>
          <w:color w:val="111111"/>
          <w:sz w:val="28"/>
          <w:sz w:val="28"/>
          <w:szCs w:val="28"/>
          <w:rtl w:val="true"/>
          <w:lang w:bidi="fa-IR"/>
        </w:rPr>
        <w:t>في كل یوم من أیام الدنیا آباء یموتون، و بناتهم یُفجعن بهم، و یبكین في مصابهم، و یحزنَّ لفقدهم إلاَّ أن نسبة الحزن و البكاء و ألم المصیبة تختلف باختلاف الآباء و البنات، و باختلاف العلاقات الودیة بین الأب و ابنته، فهناك العدد الكثیر من البنات اللاتي لا نصیب لهن من الآباء إلاّ الأبوة، فلا عطف و لا حنان و لا عطف، فكأنه لا معرفة بینهما و لا 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هناك آباء یمطرون بناتهم بالعطف و الدلال و الاحترام و المحافظة علی البنت لئلا تنخدش عواطفها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لئلا یحدث شيء یمس بكرامتها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یجد الأب من ابنته نفس الشعور المتبادل و الاحترام 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هذه الصورة تكون العلاقات الودیة بین الأب و ابنته و ثیقة جداً، و علی هذا تكون مصیبة الأب علی قلب ابنته ألیمة و عمیقة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علیك موقف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ابنته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سوف یسهل علیك أن تدرك بان علاقة السیدة فاطمة الزهراء بأبیها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محبتها إیاه لم تكن بدافع الأبوة و النبوة فقط، بل كانت السیدة فاطمة تعتبره أباً عطوفاً، و والداً رؤوفاً، شفيقاً رحیماً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الوقت نفسه تعتبره رسول ‌اللّه، و سید الأنبیاء و المرسلین، فهي تحترم أباها كما تحترم المرأة المسلمة المومنه العارفة نبیّها، و تعظّمه أقصی </w:t>
      </w:r>
    </w:p>
    <w:p>
      <w:pPr>
        <w:pStyle w:val="BookText"/>
        <w:rPr/>
      </w:pPr>
      <w:r>
        <w:rPr>
          <w:rFonts w:ascii="IRNazanin" w:hAnsi="IRNazanin" w:eastAsia="IRNazanin"/>
          <w:color w:val="111111"/>
          <w:sz w:val="28"/>
          <w:sz w:val="28"/>
          <w:szCs w:val="28"/>
          <w:rtl w:val="true"/>
          <w:lang w:bidi="fa-IR"/>
        </w:rPr>
        <w:t>أنواع التعظیم، و أعلی درجات التفخیم و التجلیل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امرأة في الإسلام، و أعرف أنثی بعظمة نبي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هذه المقدمة یتضح لنا أن مصیبة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سلبت عن ابنته البّارة كل قرار و استقرار، و كل هدوء و سكون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فالزهراء تعرف عِظم المصاب، و مدی تأثیر الواقعة في الموجودات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تحدثنا فضّة خادمة الزهراء عن الحزن المسیطر علی السیدة فاطمة بسبب وفاة أبیها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افتجع له الصغیر و الكبیر و كثر علیه البكاء، و عظُم رزؤه علی الأقرباء و الأصحاب و الأولیاء و الأحباب، و الغرباء و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تلق إلاّ كل باكٍ و باكیة، و نادب و نادبة، و لم یكن في أهل الأرض و الأصحاب و الأقرباء و الأحباب أشدّ حزناً و أعظم بكاءًا و انتحاباً من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حزنها یتجدد و یزید، و بكاؤها یشتد، فجلست سبعة أیام لا یهدأ لها أنین، و لا یسكن منها الحنین، و كل یوم كان بكاؤها أكثر من الیوم الذي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الیوم الثامن أبدت ما كتمت من الحزن، فلم تطق صبراً، إذ خرجت و صرخت، و ضجَّ الناس بالبكاء، فتبادرت النسوة، و أطفئت المصابیح لكیلا تتبین وجوه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السیدة فاطمة تنادي و تندب أباها قائلة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صفياه، 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أباالقاسماه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ربیع الأرامل و 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للقبلة و المصلّی؟ </w:t>
      </w:r>
    </w:p>
    <w:p>
      <w:pPr>
        <w:pStyle w:val="BookText"/>
        <w:rPr/>
      </w:pPr>
      <w:r>
        <w:rPr>
          <w:rFonts w:ascii="IRNazanin" w:hAnsi="IRNazanin" w:eastAsia="IRNazanin"/>
          <w:color w:val="111111"/>
          <w:sz w:val="28"/>
          <w:sz w:val="28"/>
          <w:szCs w:val="28"/>
          <w:rtl w:val="true"/>
          <w:lang w:bidi="fa-IR"/>
        </w:rPr>
        <w:t>و مَن لا بنتك الوالهة الثكلی؟</w:t>
      </w:r>
    </w:p>
    <w:p>
      <w:pPr>
        <w:pStyle w:val="BookText"/>
        <w:rPr/>
      </w:pPr>
      <w:r>
        <w:rPr>
          <w:rFonts w:ascii="IRNazanin" w:hAnsi="IRNazanin" w:eastAsia="IRNazanin"/>
          <w:color w:val="111111"/>
          <w:sz w:val="28"/>
          <w:sz w:val="28"/>
          <w:szCs w:val="28"/>
          <w:rtl w:val="true"/>
          <w:lang w:bidi="fa-IR"/>
        </w:rPr>
        <w:t xml:space="preserve">ثم أقبلت تعثر في أذیالها، و هي لا تبصر شیئاً من عبرتها، و من تواتر دمعتها،حتی دنت من قبر أبیها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نظرت إلی الحجرة و وقع طرفها علی المئاذنة أغمی علیها، فتبادرت النسوة، فنضحن الماء علیها و علی صدرها، و جبینها حتی أفاقت، فقامت و هي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رُفعت قوتي، و خإنني جَلَدي، و شمت بي ‌عدوي، و الكمد قاتلي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أبتاه بقیت و الهة وحیدة، و حیرانة فریدة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انخمد صوتي، و انقطع ظهري، و تنغَّص عیشي، و تكدَّر دهري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بعدك أنیساً لوحشتي، و لا راداً لدمعتي، و لا معیناً لضعفي، فقد فنی بعدك محكم التنزیل، و مهبط جبرئیل، و محل میكائیل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الأسباب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تغلَّقت دوني الأبواب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فأنا للدنیا بعدك قالیة، و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تردّدت أنفاسي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ینفد شوقي إلیك، و لا حزني علیك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حزني علیك حزن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‌فؤادي و اللّه صبّ عنید</w:t>
      </w:r>
    </w:p>
    <w:p>
      <w:pPr>
        <w:pStyle w:val="BookText"/>
        <w:rPr/>
      </w:pPr>
      <w:r>
        <w:rPr>
          <w:rFonts w:ascii="IRNazanin" w:hAnsi="IRNazanin" w:eastAsia="IRNazanin"/>
          <w:color w:val="111111"/>
          <w:sz w:val="28"/>
          <w:sz w:val="28"/>
          <w:szCs w:val="28"/>
          <w:rtl w:val="true"/>
          <w:lang w:bidi="fa-IR"/>
        </w:rPr>
        <w:t>كل یوم یزید فيه شجوني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اكتیابي علیك لیس یبید</w:t>
      </w:r>
    </w:p>
    <w:p>
      <w:pPr>
        <w:pStyle w:val="BookText"/>
        <w:rPr/>
      </w:pPr>
      <w:r>
        <w:rPr>
          <w:rFonts w:ascii="IRNazanin" w:hAnsi="IRNazanin" w:eastAsia="IRNazanin"/>
          <w:color w:val="111111"/>
          <w:sz w:val="28"/>
          <w:sz w:val="28"/>
          <w:szCs w:val="28"/>
          <w:rtl w:val="true"/>
          <w:lang w:bidi="fa-IR"/>
        </w:rPr>
        <w:t>جلّ خطبي، فبان عني عزائي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فبكائي في كل وقت جدید</w:t>
      </w:r>
    </w:p>
    <w:p>
      <w:pPr>
        <w:pStyle w:val="BookText"/>
        <w:rPr/>
      </w:pPr>
      <w:r>
        <w:rPr>
          <w:rFonts w:ascii="IRNazanin" w:hAnsi="IRNazanin" w:eastAsia="IRNazanin"/>
          <w:color w:val="111111"/>
          <w:sz w:val="28"/>
          <w:sz w:val="28"/>
          <w:szCs w:val="28"/>
          <w:rtl w:val="true"/>
          <w:lang w:bidi="fa-IR"/>
        </w:rPr>
        <w:t>ان قلبا علیك یألف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عزاء فإنه لجلید</w:t>
      </w:r>
    </w:p>
    <w:p>
      <w:pPr>
        <w:pStyle w:val="BookText"/>
        <w:rPr/>
      </w:pPr>
      <w:r>
        <w:rPr>
          <w:rFonts w:ascii="IRNazanin" w:hAnsi="IRNazanin" w:eastAsia="IRNazanin"/>
          <w:color w:val="111111"/>
          <w:sz w:val="28"/>
          <w:sz w:val="28"/>
          <w:szCs w:val="28"/>
          <w:rtl w:val="true"/>
          <w:lang w:bidi="fa-IR"/>
        </w:rPr>
        <w:t>ثم نادت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أبتاه، انقطعت بك الدنیا بأنوارها، و ذوتْ زهرتها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ببهجتك زاهرة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زلت آسفة علیك إلی التلاق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غمضي منذ حقَّ الفراق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للأرامل و المساكین؟</w:t>
      </w:r>
    </w:p>
    <w:p>
      <w:pPr>
        <w:pStyle w:val="BookText"/>
        <w:rPr/>
      </w:pPr>
      <w:r>
        <w:rPr>
          <w:rFonts w:ascii="IRNazanin" w:hAnsi="IRNazanin" w:eastAsia="IRNazanin"/>
          <w:color w:val="111111"/>
          <w:sz w:val="28"/>
          <w:sz w:val="28"/>
          <w:szCs w:val="28"/>
          <w:rtl w:val="true"/>
          <w:lang w:bidi="fa-IR"/>
        </w:rPr>
        <w:t>و مَن للأمة إلی یوم الدین؟</w:t>
      </w:r>
    </w:p>
    <w:p>
      <w:pPr>
        <w:pStyle w:val="BookText"/>
        <w:rPr/>
      </w:pP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أمسینا بعدك من المستضعفين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الناس عنا معرضین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كنَّا بك معظَّمین في الناس غیر 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دمعة لفراقك لا تنهمل؟</w:t>
      </w:r>
    </w:p>
    <w:p>
      <w:pPr>
        <w:pStyle w:val="BookText"/>
        <w:rPr/>
      </w:pPr>
      <w:r>
        <w:rPr>
          <w:rFonts w:ascii="IRNazanin" w:hAnsi="IRNazanin" w:eastAsia="IRNazanin"/>
          <w:color w:val="111111"/>
          <w:sz w:val="28"/>
          <w:sz w:val="28"/>
          <w:szCs w:val="28"/>
          <w:rtl w:val="true"/>
          <w:lang w:bidi="fa-IR"/>
        </w:rPr>
        <w:t>و أي حزن بعدك لا یتصل؟</w:t>
      </w:r>
    </w:p>
    <w:p>
      <w:pPr>
        <w:pStyle w:val="BookText"/>
        <w:rPr/>
      </w:pPr>
      <w:r>
        <w:rPr>
          <w:rFonts w:ascii="IRNazanin" w:hAnsi="IRNazanin" w:eastAsia="IRNazanin"/>
          <w:color w:val="111111"/>
          <w:sz w:val="28"/>
          <w:sz w:val="28"/>
          <w:szCs w:val="28"/>
          <w:rtl w:val="true"/>
          <w:lang w:bidi="fa-IR"/>
        </w:rPr>
        <w:t>و أي جفن بعدك بالنوم یكتحل؟</w:t>
      </w:r>
    </w:p>
    <w:p>
      <w:pPr>
        <w:pStyle w:val="BookText"/>
        <w:rPr/>
      </w:pPr>
      <w:r>
        <w:rPr>
          <w:rFonts w:ascii="IRNazanin" w:hAnsi="IRNazanin" w:eastAsia="IRNazanin"/>
          <w:color w:val="111111"/>
          <w:sz w:val="28"/>
          <w:sz w:val="28"/>
          <w:szCs w:val="28"/>
          <w:rtl w:val="true"/>
          <w:lang w:bidi="fa-IR"/>
        </w:rPr>
        <w:t>و أنت ربیع الدین، و نور النبيین</w:t>
      </w:r>
    </w:p>
    <w:p>
      <w:pPr>
        <w:pStyle w:val="BookText"/>
        <w:rPr/>
      </w:pPr>
      <w:r>
        <w:rPr>
          <w:rFonts w:ascii="IRNazanin" w:hAnsi="IRNazanin" w:eastAsia="IRNazanin"/>
          <w:color w:val="111111"/>
          <w:sz w:val="28"/>
          <w:sz w:val="28"/>
          <w:szCs w:val="28"/>
          <w:rtl w:val="true"/>
          <w:lang w:bidi="fa-IR"/>
        </w:rPr>
        <w:t>فكیف بالجبال لا تمور؟ و للبحار بعدك لا تغور؟</w:t>
      </w:r>
    </w:p>
    <w:p>
      <w:pPr>
        <w:pStyle w:val="BookText"/>
        <w:rPr/>
      </w:pPr>
      <w:r>
        <w:rPr>
          <w:rFonts w:ascii="IRNazanin" w:hAnsi="IRNazanin" w:eastAsia="IRNazanin"/>
          <w:color w:val="111111"/>
          <w:sz w:val="28"/>
          <w:sz w:val="28"/>
          <w:szCs w:val="28"/>
          <w:rtl w:val="true"/>
          <w:lang w:bidi="fa-IR"/>
        </w:rPr>
        <w:t>و الأرض كیف لم تتزلزل؟</w:t>
      </w:r>
    </w:p>
    <w:p>
      <w:pPr>
        <w:pStyle w:val="BookText"/>
        <w:rPr/>
      </w:pPr>
      <w:r>
        <w:rPr>
          <w:rFonts w:ascii="IRNazanin" w:hAnsi="IRNazanin" w:eastAsia="IRNazanin"/>
          <w:color w:val="111111"/>
          <w:sz w:val="28"/>
          <w:sz w:val="28"/>
          <w:szCs w:val="28"/>
          <w:rtl w:val="true"/>
          <w:lang w:bidi="fa-IR"/>
        </w:rPr>
        <w:t>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بالخطب الجلیل</w:t>
      </w:r>
    </w:p>
    <w:p>
      <w:pPr>
        <w:pStyle w:val="BookText"/>
        <w:rPr/>
      </w:pPr>
      <w:r>
        <w:rPr>
          <w:rFonts w:ascii="IRNazanin" w:hAnsi="IRNazanin" w:eastAsia="IRNazanin"/>
          <w:color w:val="111111"/>
          <w:sz w:val="28"/>
          <w:sz w:val="28"/>
          <w:szCs w:val="28"/>
          <w:rtl w:val="true"/>
          <w:lang w:bidi="fa-IR"/>
        </w:rPr>
        <w:t>و لم تكن الرزیة بالقلیل</w:t>
      </w:r>
    </w:p>
    <w:p>
      <w:pPr>
        <w:pStyle w:val="BookText"/>
        <w:rPr/>
      </w:pPr>
      <w:r>
        <w:rPr>
          <w:rFonts w:ascii="IRNazanin" w:hAnsi="IRNazanin" w:eastAsia="IRNazanin"/>
          <w:color w:val="111111"/>
          <w:sz w:val="28"/>
          <w:sz w:val="28"/>
          <w:szCs w:val="28"/>
          <w:rtl w:val="true"/>
          <w:lang w:bidi="fa-IR"/>
        </w:rPr>
        <w:t>و طُرِقتُ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بالمصاب العظیم، و بالفادح المهول</w:t>
      </w:r>
    </w:p>
    <w:p>
      <w:pPr>
        <w:pStyle w:val="BookText"/>
        <w:rPr/>
      </w:pPr>
      <w:r>
        <w:rPr>
          <w:rFonts w:ascii="IRNazanin" w:hAnsi="IRNazanin" w:eastAsia="IRNazanin"/>
          <w:color w:val="111111"/>
          <w:sz w:val="28"/>
          <w:sz w:val="28"/>
          <w:szCs w:val="28"/>
          <w:rtl w:val="true"/>
          <w:lang w:bidi="fa-IR"/>
        </w:rPr>
        <w:t>بكتك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الأملاك</w:t>
      </w:r>
    </w:p>
    <w:p>
      <w:pPr>
        <w:pStyle w:val="BookText"/>
        <w:rPr/>
      </w:pPr>
      <w:r>
        <w:rPr>
          <w:rFonts w:ascii="Amiri" w:hAnsi="Amiri" w:eastAsia="Amiri" w:cs="Amiri"/>
          <w:color w:val="111111"/>
          <w:sz w:val="28"/>
          <w:sz w:val="28"/>
          <w:szCs w:val="28"/>
          <w:rtl w:val="true"/>
          <w:lang w:bidi="ar-SA"/>
        </w:rPr>
        <w:t>و وقفتِ الأفلاك</w:t>
      </w:r>
    </w:p>
    <w:p>
      <w:pPr>
        <w:pStyle w:val="BookText"/>
        <w:rPr/>
      </w:pPr>
      <w:r>
        <w:rPr>
          <w:rFonts w:ascii="Amiri" w:hAnsi="Amiri" w:eastAsia="Amiri" w:cs="Amiri"/>
          <w:color w:val="111111"/>
          <w:sz w:val="28"/>
          <w:sz w:val="28"/>
          <w:szCs w:val="28"/>
          <w:rtl w:val="true"/>
          <w:lang w:bidi="ar-SA"/>
        </w:rPr>
        <w:t>فمنبرك بعدك مستوحش</w:t>
      </w:r>
    </w:p>
    <w:p>
      <w:pPr>
        <w:pStyle w:val="BookText"/>
        <w:rPr/>
      </w:pPr>
      <w:r>
        <w:rPr>
          <w:rFonts w:ascii="Amiri" w:hAnsi="Amiri" w:eastAsia="Amiri" w:cs="Amiri"/>
          <w:color w:val="111111"/>
          <w:sz w:val="28"/>
          <w:sz w:val="28"/>
          <w:szCs w:val="28"/>
          <w:rtl w:val="true"/>
          <w:lang w:bidi="ar-SA"/>
        </w:rPr>
        <w:t>و محرابك خال من مناجاتك</w:t>
      </w:r>
    </w:p>
    <w:p>
      <w:pPr>
        <w:pStyle w:val="BookText"/>
        <w:rPr/>
      </w:pPr>
      <w:r>
        <w:rPr>
          <w:rFonts w:ascii="Amiri" w:hAnsi="Amiri" w:eastAsia="Amiri" w:cs="Amiri"/>
          <w:color w:val="111111"/>
          <w:sz w:val="28"/>
          <w:sz w:val="28"/>
          <w:szCs w:val="28"/>
          <w:rtl w:val="true"/>
          <w:lang w:bidi="ar-SA"/>
        </w:rPr>
        <w:t>و قبرك فرِحٌ بمواراتك</w:t>
      </w:r>
    </w:p>
    <w:p>
      <w:pPr>
        <w:pStyle w:val="BookText"/>
        <w:rPr/>
      </w:pPr>
      <w:r>
        <w:rPr>
          <w:rFonts w:ascii="IRNazanin" w:hAnsi="IRNazanin" w:eastAsia="IRNazanin"/>
          <w:color w:val="111111"/>
          <w:sz w:val="28"/>
          <w:sz w:val="28"/>
          <w:szCs w:val="28"/>
          <w:rtl w:val="true"/>
          <w:lang w:bidi="fa-IR"/>
        </w:rPr>
        <w:t>و الجنة مشتاقة إلیك و إلی دعائك و صلاتك</w:t>
      </w:r>
    </w:p>
    <w:p>
      <w:pPr>
        <w:pStyle w:val="BookText"/>
        <w:rPr/>
      </w:pPr>
      <w:r>
        <w:rPr>
          <w:rFonts w:ascii="IRNazanin" w:hAnsi="IRNazanin" w:eastAsia="IRNazanin"/>
          <w:color w:val="111111"/>
          <w:sz w:val="28"/>
          <w:sz w:val="28"/>
          <w:szCs w:val="28"/>
          <w:rtl w:val="true"/>
          <w:lang w:bidi="fa-IR"/>
        </w:rPr>
        <w:t>یا أبتاه ما أعظم ظلمة مجالسك</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 أسفاه علیك إلی أن أقدم عاجلاً علیك </w:t>
      </w:r>
    </w:p>
    <w:p>
      <w:pPr>
        <w:pStyle w:val="BookText"/>
        <w:rPr/>
      </w:pPr>
      <w:r>
        <w:rPr>
          <w:rFonts w:ascii="IRNazanin" w:hAnsi="IRNazanin" w:eastAsia="IRNazanin"/>
          <w:color w:val="111111"/>
          <w:sz w:val="28"/>
          <w:sz w:val="28"/>
          <w:szCs w:val="28"/>
          <w:rtl w:val="true"/>
          <w:lang w:bidi="fa-IR"/>
        </w:rPr>
        <w:t>و أُثكل أبوالحسن المؤتمن، أبوولدیك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أخوك و ولیك، و حبیبك، و من ربیّته صغیراً و آخیته كبیراً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أحلی أحبابك و أصحابك إلیك</w:t>
      </w:r>
    </w:p>
    <w:p>
      <w:pPr>
        <w:pStyle w:val="BookText"/>
        <w:rPr/>
      </w:pPr>
      <w:r>
        <w:rPr>
          <w:rFonts w:ascii="Amiri" w:hAnsi="Amiri" w:eastAsia="Amiri" w:cs="Amiri"/>
          <w:color w:val="111111"/>
          <w:sz w:val="28"/>
          <w:sz w:val="28"/>
          <w:szCs w:val="28"/>
          <w:rtl w:val="true"/>
          <w:lang w:bidi="ar-SA"/>
        </w:rPr>
        <w:t>من كان منهم سابقاً و مهاجراً و ناصراً</w:t>
      </w:r>
    </w:p>
    <w:p>
      <w:pPr>
        <w:pStyle w:val="BookText"/>
        <w:rPr/>
      </w:pPr>
      <w:r>
        <w:rPr>
          <w:rFonts w:ascii="IRNazanin" w:hAnsi="IRNazanin" w:eastAsia="IRNazanin"/>
          <w:color w:val="111111"/>
          <w:sz w:val="28"/>
          <w:sz w:val="28"/>
          <w:szCs w:val="28"/>
          <w:rtl w:val="true"/>
          <w:lang w:bidi="fa-IR"/>
        </w:rPr>
        <w:t>و الثكل شاملنا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البكاء قاتلنا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الأسی لازمنا</w:t>
      </w:r>
    </w:p>
    <w:p>
      <w:pPr>
        <w:pStyle w:val="BookText"/>
        <w:rPr/>
      </w:pPr>
      <w:r>
        <w:rPr>
          <w:rFonts w:ascii="IRNazanin" w:hAnsi="IRNazanin" w:eastAsia="IRNazanin"/>
          <w:color w:val="111111"/>
          <w:sz w:val="28"/>
          <w:sz w:val="28"/>
          <w:szCs w:val="28"/>
          <w:rtl w:val="true"/>
          <w:lang w:bidi="fa-IR"/>
        </w:rPr>
        <w:t>ثم زفرت، و أنَّت أنیناً یخدش القلوب 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صبري و بان عني عزائي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فقدي لخاتم الأنبیاء</w:t>
      </w:r>
    </w:p>
    <w:p>
      <w:pPr>
        <w:pStyle w:val="BookText"/>
        <w:rPr/>
      </w:pPr>
      <w:r>
        <w:rPr>
          <w:rFonts w:ascii="IRNazanin" w:hAnsi="IRNazanin" w:eastAsia="IRNazanin"/>
          <w:color w:val="111111"/>
          <w:sz w:val="28"/>
          <w:sz w:val="28"/>
          <w:szCs w:val="28"/>
          <w:rtl w:val="true"/>
          <w:lang w:bidi="fa-IR"/>
        </w:rPr>
        <w:t>عین یا عین اسكبي الدمع سحاً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یك لا تبخلي بفيض الدماء</w:t>
      </w:r>
    </w:p>
    <w:p>
      <w:pPr>
        <w:pStyle w:val="BookText"/>
        <w:rPr/>
      </w:pPr>
      <w:r>
        <w:rPr>
          <w:rFonts w:ascii="IRNazanin" w:hAnsi="IRNazanin" w:eastAsia="IRNazanin"/>
          <w:color w:val="111111"/>
          <w:sz w:val="28"/>
          <w:sz w:val="28"/>
          <w:szCs w:val="28"/>
          <w:rtl w:val="true"/>
          <w:lang w:bidi="fa-IR"/>
        </w:rPr>
        <w:t>یا رسول الإله یا خیرة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كهف الأیتام و الضعفاء</w:t>
      </w:r>
    </w:p>
    <w:p>
      <w:pPr>
        <w:pStyle w:val="BookText"/>
        <w:rPr/>
      </w:pPr>
      <w:r>
        <w:rPr>
          <w:rFonts w:ascii="IRNazanin" w:hAnsi="IRNazanin" w:eastAsia="IRNazanin"/>
          <w:color w:val="111111"/>
          <w:sz w:val="28"/>
          <w:sz w:val="28"/>
          <w:szCs w:val="28"/>
          <w:rtl w:val="true"/>
          <w:lang w:bidi="fa-IR"/>
        </w:rPr>
        <w:t>قد بكتك الجبال و الوحش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والأرض بعد بكی السماء</w:t>
      </w:r>
    </w:p>
    <w:p>
      <w:pPr>
        <w:pStyle w:val="BookText"/>
        <w:rPr/>
      </w:pPr>
      <w:r>
        <w:rPr>
          <w:rFonts w:ascii="IRNazanin" w:hAnsi="IRNazanin" w:eastAsia="IRNazanin"/>
          <w:color w:val="111111"/>
          <w:sz w:val="28"/>
          <w:sz w:val="28"/>
          <w:szCs w:val="28"/>
          <w:rtl w:val="true"/>
          <w:lang w:bidi="fa-IR"/>
        </w:rPr>
        <w:t>و بكاك الحجون و الركن و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سیدي، مع البطحاء</w:t>
      </w:r>
    </w:p>
    <w:p>
      <w:pPr>
        <w:pStyle w:val="BookText"/>
        <w:rPr/>
      </w:pPr>
      <w:r>
        <w:rPr>
          <w:rFonts w:ascii="Amiri" w:hAnsi="Amiri" w:eastAsia="Amiri" w:cs="Amiri"/>
          <w:color w:val="111111"/>
          <w:sz w:val="28"/>
          <w:sz w:val="28"/>
          <w:szCs w:val="28"/>
          <w:rtl w:val="true"/>
          <w:lang w:bidi="ar-SA"/>
        </w:rPr>
        <w:t>و بكاك المحراب و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في الصبح معلناً و المساء</w:t>
      </w:r>
    </w:p>
    <w:p>
      <w:pPr>
        <w:pStyle w:val="BookText"/>
        <w:rPr/>
      </w:pPr>
      <w:r>
        <w:rPr>
          <w:rFonts w:ascii="IRNazanin" w:hAnsi="IRNazanin" w:eastAsia="IRNazanin"/>
          <w:color w:val="111111"/>
          <w:sz w:val="28"/>
          <w:sz w:val="28"/>
          <w:szCs w:val="28"/>
          <w:rtl w:val="true"/>
          <w:lang w:bidi="fa-IR"/>
        </w:rPr>
        <w:t>و بكاك الإسلام إذ صار في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 من سائر الغرباء</w:t>
      </w:r>
    </w:p>
    <w:p>
      <w:pPr>
        <w:pStyle w:val="BookText"/>
        <w:rPr/>
      </w:pPr>
      <w:r>
        <w:rPr>
          <w:rFonts w:ascii="IRNazanin" w:hAnsi="IRNazanin" w:eastAsia="IRNazanin"/>
          <w:color w:val="111111"/>
          <w:sz w:val="28"/>
          <w:sz w:val="28"/>
          <w:szCs w:val="28"/>
          <w:rtl w:val="true"/>
          <w:lang w:bidi="fa-IR"/>
        </w:rPr>
        <w:t>لو تری المنبر الذي كنت تعلوه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علاه الظلام بعد الضیاء</w:t>
      </w:r>
    </w:p>
    <w:p>
      <w:pPr>
        <w:pStyle w:val="BookText"/>
        <w:rPr/>
      </w:pPr>
      <w:r>
        <w:rPr>
          <w:rFonts w:ascii="Amiri" w:hAnsi="Amiri" w:eastAsia="Amiri" w:cs="Amiri"/>
          <w:color w:val="111111"/>
          <w:sz w:val="28"/>
          <w:sz w:val="28"/>
          <w:szCs w:val="28"/>
          <w:rtl w:val="true"/>
          <w:lang w:bidi="ar-SA"/>
        </w:rPr>
        <w:t>یا إلهي عجّل وفاتي سریعاً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عِفْتُ الحیاة یا مولائي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أخذت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من تراب قبر أبیها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تشمّه و هي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تربة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 یشمّ مدی الزمان غوالیا</w:t>
      </w:r>
    </w:p>
    <w:p>
      <w:pPr>
        <w:pStyle w:val="BookText"/>
        <w:rPr/>
      </w:pPr>
      <w:r>
        <w:rPr>
          <w:rFonts w:ascii="IRNazanin" w:hAnsi="IRNazanin" w:eastAsia="IRNazanin"/>
          <w:color w:val="111111"/>
          <w:sz w:val="28"/>
          <w:sz w:val="28"/>
          <w:szCs w:val="28"/>
          <w:rtl w:val="true"/>
          <w:lang w:bidi="fa-IR"/>
        </w:rPr>
        <w:t>قل للمغیّب تحت أطباق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 تسمع صرختي و ندائیا</w:t>
      </w:r>
    </w:p>
    <w:p>
      <w:pPr>
        <w:pStyle w:val="BookText"/>
        <w:rPr/>
      </w:pPr>
      <w:r>
        <w:rPr>
          <w:rFonts w:ascii="Amiri" w:hAnsi="Amiri" w:eastAsia="Amiri" w:cs="Amiri"/>
          <w:color w:val="111111"/>
          <w:sz w:val="28"/>
          <w:sz w:val="28"/>
          <w:szCs w:val="28"/>
          <w:rtl w:val="true"/>
          <w:lang w:bidi="ar-SA"/>
        </w:rPr>
        <w:t>صُبَّت عليَ مصائب لو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علی الأیام صرن لیالیا</w:t>
      </w:r>
    </w:p>
    <w:p>
      <w:pPr>
        <w:pStyle w:val="BookText"/>
        <w:rPr/>
      </w:pPr>
      <w:r>
        <w:rPr>
          <w:rFonts w:ascii="IRNazanin" w:hAnsi="IRNazanin" w:eastAsia="IRNazanin"/>
          <w:color w:val="111111"/>
          <w:sz w:val="28"/>
          <w:sz w:val="28"/>
          <w:szCs w:val="28"/>
          <w:rtl w:val="true"/>
          <w:lang w:bidi="fa-IR"/>
        </w:rPr>
        <w:t>قد كنت ذات حمی بظلّ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أخش من ضیم و كان حمیً لیا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فالیوم أخضع للذلیل و أتّقي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ضیمي، و أدفع ظالمي بردائیا </w:t>
      </w:r>
    </w:p>
    <w:p>
      <w:pPr>
        <w:pStyle w:val="BookText"/>
        <w:rPr/>
      </w:pPr>
      <w:r>
        <w:rPr>
          <w:rFonts w:ascii="IRNazanin" w:hAnsi="IRNazanin" w:eastAsia="IRNazanin"/>
          <w:color w:val="111111"/>
          <w:sz w:val="28"/>
          <w:sz w:val="28"/>
          <w:szCs w:val="28"/>
          <w:rtl w:val="true"/>
          <w:lang w:bidi="fa-IR"/>
        </w:rPr>
        <w:t>فإذا بكت قمریة في 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شجناً علی غصن بكیت صباحیا</w:t>
      </w:r>
    </w:p>
    <w:p>
      <w:pPr>
        <w:pStyle w:val="BookText"/>
        <w:rPr/>
      </w:pPr>
      <w:r>
        <w:rPr>
          <w:rFonts w:ascii="IRNazanin" w:hAnsi="IRNazanin" w:eastAsia="IRNazanin"/>
          <w:color w:val="111111"/>
          <w:sz w:val="28"/>
          <w:sz w:val="28"/>
          <w:szCs w:val="28"/>
          <w:rtl w:val="true"/>
          <w:lang w:bidi="fa-IR"/>
        </w:rPr>
        <w:t>فلأ جعلن الحزن بعدك مؤنسي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 جعلن الدمع فيك وِ شاحیا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زیني دحلان في السیرة النبوية هذه الأبیات لها في رثاء أبیها بعد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اغبرَّ آفاق السماء و كوّرت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النهار و أظلم العصران</w:t>
      </w:r>
    </w:p>
    <w:p>
      <w:pPr>
        <w:pStyle w:val="BookText"/>
        <w:rPr/>
      </w:pPr>
      <w:r>
        <w:rPr>
          <w:rFonts w:ascii="IRNazanin" w:hAnsi="IRNazanin" w:eastAsia="IRNazanin"/>
          <w:color w:val="111111"/>
          <w:sz w:val="28"/>
          <w:sz w:val="28"/>
          <w:szCs w:val="28"/>
          <w:rtl w:val="true"/>
          <w:lang w:bidi="fa-IR"/>
        </w:rPr>
        <w:t>و الأرض من بعد النبي كئیبة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 علیه كثیرة الرجفان</w:t>
      </w:r>
    </w:p>
    <w:p>
      <w:pPr>
        <w:pStyle w:val="BookText"/>
        <w:rPr/>
      </w:pPr>
      <w:r>
        <w:rPr>
          <w:rFonts w:ascii="IRNazanin" w:hAnsi="IRNazanin" w:eastAsia="IRNazanin"/>
          <w:color w:val="111111"/>
          <w:sz w:val="28"/>
          <w:sz w:val="28"/>
          <w:szCs w:val="28"/>
          <w:rtl w:val="true"/>
          <w:lang w:bidi="fa-IR"/>
        </w:rPr>
        <w:t>فلیبكه شرق البلاد و 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لیبكه مضر و كل یماني</w:t>
      </w:r>
    </w:p>
    <w:p>
      <w:pPr>
        <w:pStyle w:val="BookText"/>
        <w:rPr/>
      </w:pPr>
      <w:r>
        <w:rPr>
          <w:rFonts w:ascii="IRNazanin" w:hAnsi="IRNazanin" w:eastAsia="IRNazanin"/>
          <w:color w:val="111111"/>
          <w:sz w:val="28"/>
          <w:sz w:val="28"/>
          <w:szCs w:val="28"/>
          <w:rtl w:val="true"/>
          <w:lang w:bidi="fa-IR"/>
        </w:rPr>
        <w:t>و لیبكه الطود المعظم 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البیت ذو الأستار و الأركان</w:t>
      </w:r>
    </w:p>
    <w:p>
      <w:pPr>
        <w:pStyle w:val="BookText"/>
        <w:rPr/>
      </w:pPr>
      <w:r>
        <w:rPr>
          <w:rFonts w:ascii="IRNazanin" w:hAnsi="IRNazanin" w:eastAsia="IRNazanin"/>
          <w:color w:val="111111"/>
          <w:sz w:val="28"/>
          <w:sz w:val="28"/>
          <w:szCs w:val="28"/>
          <w:rtl w:val="true"/>
          <w:lang w:bidi="fa-IR"/>
        </w:rPr>
        <w:t>یا خاتم الرسل المبارك ضوؤه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علیك منزّل القرآن</w:t>
      </w:r>
    </w:p>
    <w:p>
      <w:pPr>
        <w:pStyle w:val="BookText"/>
        <w:rPr/>
      </w:pPr>
      <w:r>
        <w:rPr>
          <w:rFonts w:ascii="IRNazanin" w:hAnsi="IRNazanin" w:eastAsia="IRNazanin"/>
          <w:color w:val="111111"/>
          <w:sz w:val="28"/>
          <w:sz w:val="28"/>
          <w:szCs w:val="28"/>
          <w:rtl w:val="true"/>
          <w:lang w:bidi="fa-IR"/>
        </w:rPr>
        <w:t>ثم رجعت إلی منزلها، و أخذت بالبكاء و العویل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معصبة الرأس، ناحلة الجسم منهدّة الركن، باكیة العین،محترقة القلب، یغشی علیها ساعة بعد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لولدیها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أبوكما الذي كان یكرمكما و یحملكما مرة بعد مرة؟</w:t>
      </w:r>
    </w:p>
    <w:p>
      <w:pPr>
        <w:pStyle w:val="BookText"/>
        <w:rPr/>
      </w:pPr>
      <w:r>
        <w:rPr>
          <w:rFonts w:ascii="IRNazanin" w:hAnsi="IRNazanin" w:eastAsia="IRNazanin"/>
          <w:color w:val="111111"/>
          <w:sz w:val="28"/>
          <w:sz w:val="28"/>
          <w:szCs w:val="28"/>
          <w:rtl w:val="true"/>
          <w:lang w:bidi="fa-IR"/>
        </w:rPr>
        <w:t>أین أبوكما الذي كان أشد الناس شفقة علیكما، فلا یدعكما تمشیان علی الأرض؟</w:t>
      </w:r>
    </w:p>
    <w:p>
      <w:pPr>
        <w:pStyle w:val="BookText"/>
        <w:rPr/>
      </w:pPr>
      <w:r>
        <w:rPr>
          <w:rFonts w:ascii="IRNazanin" w:hAnsi="IRNazanin" w:eastAsia="IRNazanin"/>
          <w:color w:val="111111"/>
          <w:sz w:val="28"/>
          <w:sz w:val="28"/>
          <w:szCs w:val="28"/>
          <w:rtl w:val="true"/>
          <w:lang w:bidi="fa-IR"/>
        </w:rPr>
        <w:t>لا أراه یفتح هذا الباب أبداً، و لا یحملكما علی عاتقه، كما لم یزل یفعل بكما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بلال من الأذان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أؤذان لأحد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أشتهي أن أسمع </w:t>
      </w:r>
    </w:p>
    <w:p>
      <w:pPr>
        <w:pStyle w:val="BookText"/>
        <w:rPr/>
      </w:pPr>
      <w:r>
        <w:rPr>
          <w:rFonts w:ascii="IRNazanin" w:hAnsi="IRNazanin" w:eastAsia="IRNazanin"/>
          <w:color w:val="111111"/>
          <w:sz w:val="28"/>
          <w:sz w:val="28"/>
          <w:szCs w:val="28"/>
          <w:rtl w:val="true"/>
          <w:lang w:bidi="fa-IR"/>
        </w:rPr>
        <w:t xml:space="preserve">صوت مؤذن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ذلك بلالاً فأخذ في الأذان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ذكرت أباها و أیامه، فلم تتمالك من البكاء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شهقت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سقطت لوجهها و غشي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 یا بلال فقد فارقت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 ظنوا أنها قد ماتت؟ فقطع أذانه، و لم یتمّه،</w:t>
      </w:r>
    </w:p>
    <w:p>
      <w:pPr>
        <w:pStyle w:val="BookText"/>
        <w:rPr/>
      </w:pPr>
      <w:r>
        <w:rPr>
          <w:rFonts w:ascii="IRNazanin" w:hAnsi="IRNazanin" w:eastAsia="IRNazanin"/>
          <w:color w:val="111111"/>
          <w:sz w:val="28"/>
          <w:sz w:val="28"/>
          <w:szCs w:val="28"/>
          <w:rtl w:val="true"/>
          <w:lang w:bidi="fa-IR"/>
        </w:rPr>
        <w:t xml:space="preserve">فأفاقت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أن یتمّ الأذان فلم یفعل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النسوان إنی أخشی علیك مما تنزلینه بنفسك إذا سمعت صوتی بالأذان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فأعفته عن ذلكِ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فاطمة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شمّته غشي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رأیت ذلك غیّبتهِ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روي عن الامام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عاشت فاطمه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و سبعین یوما، لم تُرَ كا شره و لا ضاحكه،تاتی قبور الشهداء في كل جمعه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الاثنین و الخمیس،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کان المشرکون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محمود بن لبید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قبور الشهداء و تأتي قبر حمزه </w:t>
      </w:r>
    </w:p>
    <w:p>
      <w:pPr>
        <w:pStyle w:val="BookText"/>
        <w:rPr/>
      </w:pPr>
      <w:r>
        <w:rPr>
          <w:rFonts w:ascii="Amiri" w:hAnsi="Amiri" w:eastAsia="Amiri" w:cs="Amiri"/>
          <w:color w:val="111111"/>
          <w:sz w:val="28"/>
          <w:sz w:val="28"/>
          <w:szCs w:val="28"/>
          <w:rtl w:val="true"/>
          <w:lang w:bidi="ar-SA"/>
        </w:rPr>
        <w:t>و تبكي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في بعض الایام اتیت قبر حمزه فوجدتها تبكي هناك، فامهلتها حتی سكنت، فاتیتها و سلمت علیها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سیده النسوان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نیاط قلبي من بكائك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اباعمرو، و یحق لي البكاء، فلقد اصبت بخیر الاباء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اشوقاه الی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انشات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مات یوما میت قل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ذكر أبي مذمات، واللّه، اكثر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التاریخ و الاحادیث انا السیده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بیتها، فلمّا منعوها عن البكاء، خرجت الی احد، فلما اشتد بها المرض صعب علیها الخروج الی احد، فكانت تخرج الی البقیع و 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ستقرا ذالك</w:t>
      </w:r>
      <w:r>
        <w:rPr>
          <w:rFonts w:eastAsia="IRNazanin" w:cs="IRNazanin"/>
          <w:color w:val="111111"/>
          <w:sz w:val="28"/>
          <w:szCs w:val="28"/>
          <w:rtl w:val="true"/>
          <w:lang w:bidi="fa-IR"/>
        </w:rPr>
        <w:t xml:space="preserve">-. </w:t>
      </w:r>
      <w:bookmarkStart w:id="184" w:name="pg828_7929"/>
    </w:p>
    <w:p>
      <w:pPr>
        <w:pStyle w:val="Heading2"/>
        <w:numPr>
          <w:ilvl w:val="1"/>
          <w:numId w:val="1"/>
        </w:numPr>
        <w:rPr/>
      </w:pPr>
      <w:bookmarkStart w:id="185" w:name="__RefHeading___Toc6714940_211673320"/>
      <w:bookmarkStart w:id="186" w:name="_Toc62"/>
      <w:bookmarkEnd w:id="184"/>
      <w:bookmarkEnd w:id="185"/>
      <w:r>
        <w:rPr>
          <w:rtl w:val="true"/>
        </w:rPr>
        <w:t xml:space="preserve">فاطمة الزهراء </w:t>
      </w:r>
      <w:r>
        <w:rPr>
          <w:rtl w:val="true"/>
        </w:rPr>
        <w:t>(</w:t>
      </w:r>
      <w:r>
        <w:rPr>
          <w:rtl w:val="true"/>
        </w:rPr>
        <w:t>عَلَيهَا السَّلَامُ</w:t>
      </w:r>
      <w:r>
        <w:rPr>
          <w:rtl w:val="true"/>
        </w:rPr>
        <w:t xml:space="preserve">) </w:t>
      </w:r>
      <w:r>
        <w:rPr>
          <w:rtl w:val="true"/>
        </w:rPr>
        <w:t>في مهب الأعاصیر</w:t>
      </w:r>
      <w:bookmarkEnd w:id="186"/>
    </w:p>
    <w:p>
      <w:pPr>
        <w:pStyle w:val="BookText"/>
        <w:rPr/>
      </w:pPr>
      <w:r>
        <w:rPr>
          <w:rFonts w:ascii="IRNazanin" w:hAnsi="IRNazanin" w:eastAsia="IRNazanin"/>
          <w:color w:val="111111"/>
          <w:sz w:val="28"/>
          <w:sz w:val="28"/>
          <w:szCs w:val="28"/>
          <w:rtl w:val="true"/>
          <w:lang w:bidi="fa-IR"/>
        </w:rPr>
        <w:t>أیها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حدیثنا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موضع حساس جداّ، حساس تاریخیاً و دینياً و عقائدیاً، و لا أعلم ما یكون صدی هذه الجملات التي سأذكرها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أعلم ردود الفعل التي تنشأ من مطالعة هذه الكلمات؟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أعرف نوعیة الحكم الذي سیحكم به القارئ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هي التهم التي سیوجّهها إليَّ؟</w:t>
      </w:r>
    </w:p>
    <w:p>
      <w:pPr>
        <w:pStyle w:val="BookText"/>
        <w:rPr/>
      </w:pPr>
      <w:r>
        <w:rPr>
          <w:rFonts w:ascii="IRNazanin" w:hAnsi="IRNazanin" w:eastAsia="IRNazanin"/>
          <w:color w:val="111111"/>
          <w:sz w:val="28"/>
          <w:sz w:val="28"/>
          <w:szCs w:val="28"/>
          <w:rtl w:val="true"/>
          <w:lang w:bidi="fa-IR"/>
        </w:rPr>
        <w:t>الطائفية؟ التفرقة؟ إثارة الفتنه؟ المسّ بكرامة الصحابة؟ و غیرها من الكلمات التي سأحظی بها من حضرات المطالعین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ترضی بهذه الحقائق، و تظنها كذباً و افتراءً ثم تحكم عليَّ حكماً غیابیاً بما جاد به لسانك و قلمك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یهمّني هذا بمقدار ما یهمّني أن تعلم إنني لا أذكر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المصادر الشیعیة، و لا من كتب الإمامية و إنما أذكر لك بعض القضایا من مصادر سُنیة بحتة محضة فقط، معتبرة عند أهل السنة و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كانت هذه الأخبار صحیحة و صادقة فنعم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كانت سقیمة أي غیر صحیحة فلیست المسؤولیة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المسؤولیة علی تلك المصادر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الذنب ذنبي، بل الذنب ذنب التاریخ الذي ذكر </w:t>
      </w:r>
    </w:p>
    <w:p>
      <w:pPr>
        <w:pStyle w:val="BookText"/>
        <w:rPr/>
      </w:pPr>
      <w:r>
        <w:rPr>
          <w:rFonts w:ascii="IRNazanin" w:hAnsi="IRNazanin" w:eastAsia="IRNazanin"/>
          <w:color w:val="111111"/>
          <w:sz w:val="28"/>
          <w:sz w:val="28"/>
          <w:szCs w:val="28"/>
          <w:rtl w:val="true"/>
          <w:lang w:bidi="fa-IR"/>
        </w:rPr>
        <w:t>هذه الوقائع</w:t>
      </w:r>
    </w:p>
    <w:p>
      <w:pPr>
        <w:pStyle w:val="BookText"/>
        <w:rPr/>
      </w:pPr>
      <w:r>
        <w:rPr>
          <w:rFonts w:ascii="IRNazanin" w:hAnsi="IRNazanin" w:eastAsia="IRNazanin"/>
          <w:color w:val="111111"/>
          <w:sz w:val="28"/>
          <w:sz w:val="28"/>
          <w:szCs w:val="28"/>
          <w:rtl w:val="true"/>
          <w:lang w:bidi="fa-IR"/>
        </w:rPr>
        <w:t>و لو لا ثبوتها عند علماء السنة القدامي لما ذكروها في صحاحهم المعتبرة عندهم، المعتمدة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أعود لأقول كلمتي الأخیرة، ثم أدخل في صمیم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أذكر لك المصادر و المدارك التاریخیة، فا لأفضل أن تراجعها كي تتأكد من صحة القول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مطالعة هذا الفصل لك الحریة في اختیار موقفك تجاه هذه الأحداث و تبقی أنت و ضمیرك الحي، و وجدانك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تجده في قرارة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دیانتك التي أنت معتنقها، و إیمانك باللّه الذي أنت لاقیه، و الحق الذي هو فوق العاطفة و المیول و التقالید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كم یؤسفني أني لا أملك حریة القلم و البیان لأسجِّل علی هذه الصفحات الأحداث المؤلمة، و الظروف العصبیة، و العواصف الزعازع، و الساعات الحرجة التي مرَّت بآل الرسول و عترته الطیبة في أقل من أسبوع من بعد 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ممنوحة لكل أحد و لكل فئة إلا لآل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حریة الصحافة المتعارفة في زماننا، و حریة الدفاع المسموح بها في جمیع المحاكم في العالم، و حریة الرأی و الفكر المغترف بها في الدول، هذه الحریات بكافة أنواعها موجودة، و لكن التحدث عن مصائب آل الرسول و تسجیل آلامهم و مآسیهم یعتبر ذنباً لا یغفر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استمع إلی مایلي</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الأستاذ الفذ عبد الفتاح عبد المقصود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اجتمعت جموعهم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آونة في الخفاء و آخری علی 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إلی ابن ‌أبي ‌طالب لأنهم رأوه أولی الناس بأن یلي أمور الناس، ثم تألبوا حول داره یهتفون باسمه و یدعونه أن یخرج إلیهم لیردوا علیه تراثه المسلوب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المسلمون أمام هذا الحدث محالف أو نصیر، و إذا بالمدینة حزبان، و إذا بالوحدة المرجوَّة شقان أوشكا علی انفصال، ثم لا یعرف غیر اللّه ما سوف تؤول إلیه في نظر ابن الخطاب بالقتل حتی لا تكون فتنة و لا یكون انقسام؟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هذا أولی بعنف عمر إلی جانب غیرته علی وحدة الإسلام، و به تحدّث الناس و لهجت الألسن كاشفة عن خلجات خواطر جرت فيها الظنون مجری الیقین، فما كان لرجل أن یحزم أو یعلم سریرة ابن الخطاب، و لكنهم جمیعاً ساروا وراء الخیال، و لهم سند مما عرف عن الرجل دائماً من عنف و من دفعات و لعل فيهم مّن سبق بذهنه الحوادث علی متن الاستقراء، فرأی بعین الخیال قبل رأی العیون، ثبات عليّ أمام و عید عمر لو تقدم هذا منه یطلب رضاءه و إقراره لأبي بكر بحقه في الخلافة، و لعله تمادي قلیلاً في تصور نتائج هذا الموقف و تخیّل عقباه فعاد بنتيجة لازمة لا معدّي عنها، هي خروج عمر عن الجادة، و أخذ هذا المخالف العنید بالعنف و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سبقت الشائعات خطوات ابن الخطاب ذلك النهار، و هو یسیر في جمع من صحبه و معاونیه إلی دار فاطمة، و في باله أن یحمل ابن عمّ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طوعاً و إن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إقرار ما أباه حتی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تحدث أناس بأن السیف سیكون وحده متن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تحدث آخرون بأن السیف سوف یلقی السیف</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تحدث غیر هؤلاء و هؤلاء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الوسیلة المثلي إلی حفظ الوحدة 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علی ألسنة الناس عقال یمنعها أن </w:t>
      </w:r>
    </w:p>
    <w:p>
      <w:pPr>
        <w:pStyle w:val="BookText"/>
        <w:rPr/>
      </w:pPr>
      <w:r>
        <w:rPr>
          <w:rFonts w:ascii="IRNazanin" w:hAnsi="IRNazanin" w:eastAsia="IRNazanin"/>
          <w:color w:val="111111"/>
          <w:sz w:val="28"/>
          <w:sz w:val="28"/>
          <w:szCs w:val="28"/>
          <w:rtl w:val="true"/>
          <w:lang w:bidi="fa-IR"/>
        </w:rPr>
        <w:t>تروی قصة حطب أمر به ابن الخطاب فأحاط بدار فاطمة، و فيها عليّ و صحبه، لیكون عدة الإقناع أو عدة الإیقاع؟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مثل الأحادیث جمیعها و معها الخطط المدبرة أو المرتجلة كانت كمثل الزبد، أسرع إلی ذهاب و معها دفعة ابن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الرجل، محنقاً مندلع الثورة علی دار عليّ و قد ظاهر معاونوه و من جاء بهم فاقتحموه أو أوشكوا علی فاقتحموها او او شكوا علی اقتحام، فإذا وجه كوجه رسول ‌اللّه یبدو بالباب حائلاً من حزن، علی قسماته خطوط آلام، و في ‌عینيه لمعات دمع، و فوق جبینه عبسة غضب فائر و حنق ثائر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توقف عمر من خشیة و راحت دفعته شعاعاً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صحبه الذين جاء بهم، إذ رأوا حیالهم صورة الرسول تطالعهم من خلال وجه حبیبته الزهراء و غضوا الأبصار من خزي أو من استحیاء، ثم ولت عنهم عزمات القلوب، و هم یشهدون فاطمة تتحرك كالخیال، وئیداً وئیداً بخطواتها المحزونة الثكلی، فتقترب من ناحیة قبر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شخصت منهم الأنظار و أرهفت الأسماع إلیها، و هي ترفع صوتها الرقیق الحزین النبرات، تهتف بمحمد الثاوي بقربها، تنادیه باكیة مریرة البكاء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فكأنما زلزلت الأرض تحت هذا الجمع الباغي، من رهبة النداء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راحت الزهراء و هي تستقبل المثوی الطاهر، تستنجد بهذا الغائب الحاضر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لقینا بعدك من ابن الخطاب، و ابن أبي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تركت كلماتها إلاّ قلوباً صدعها الحزن، و عیوناً جرت دمعاً و رجالاً و دّوا لو استطاعوا أن یشقوا مواطئ أقدامهم لیذهبوا في طوایا الثری مغیّبین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كلامه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اقتطفنا هذه الجملات من كتاب الأستاذ عبدالفتاح الكاتب المصري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المؤرّخون القدامي، و المحدّثون المتقدمون فهاك بعض أقوالهم حول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العقد الفرید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أبی‌الفداء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أعلام النساء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بعث إلیهم أبوبكر عمر بن الخطاب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أبوا فقاتلهم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عمر بقبس من نار علی أن یضرم علیهم الدار فلقیته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الخطاب أجئت لتحرق دارنا؟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تاریخ الطبري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الإمامة و السیاسیة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ابن أبی‌الحدید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بالحطب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لتحرقن علیكم أو لتخرجنّ إلی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لتخرجنّ إلی البیعة أو لأ حرقنها علی من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فيها فاطمة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ابن قتیبة </w:t>
      </w:r>
      <w:r>
        <w:rPr>
          <w:rStyle w:val="FootnoteAnchor"/>
          <w:rtl w:val="true"/>
        </w:rPr>
        <w:footnoteReference w:id="256"/>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كانت بیعة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أبابكر  تفقد قوماً تخلفوا عن بیعته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إلیهم عمر، فجاء فناداهم و هم في دار عليّ، فأبوا أن یخرجوا، فدعا بالحطب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عمر بیده لتخرجن أو لأحرقنها علی من فيها </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أباحفص إن فيها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 فبایعوا إلاّ علیاً فإنه زعم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أن لا أخرج و لا أضع ثوبي </w:t>
      </w:r>
      <w:r>
        <w:rPr>
          <w:rStyle w:val="FootnoteAnchor"/>
          <w:rtl w:val="true"/>
        </w:rPr>
        <w:footnoteReference w:id="257"/>
      </w:r>
      <w:r>
        <w:rPr>
          <w:rFonts w:ascii="IRNazanin" w:hAnsi="IRNazanin" w:eastAsia="IRNazanin"/>
          <w:color w:val="111111"/>
          <w:sz w:val="28"/>
          <w:sz w:val="28"/>
          <w:szCs w:val="28"/>
          <w:rtl w:val="true"/>
          <w:lang w:bidi="fa-IR"/>
        </w:rPr>
        <w:t>علی عاتي حتی أجمع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عهد لي بقوم حضروا أسوأ محضر منكم، تركتم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جنازة بین أیدینا و قطعتم أمركم بینكم، لم تستأمرونا و لم تردوا </w:t>
      </w:r>
      <w:r>
        <w:rPr>
          <w:rStyle w:val="FootnoteAnchor"/>
          <w:rtl w:val="true"/>
        </w:rPr>
        <w:footnoteReference w:id="258"/>
      </w:r>
      <w:r>
        <w:rPr>
          <w:rFonts w:ascii="IRNazanin" w:hAnsi="IRNazanin" w:eastAsia="IRNazanin"/>
          <w:color w:val="111111"/>
          <w:sz w:val="28"/>
          <w:sz w:val="28"/>
          <w:szCs w:val="28"/>
          <w:rtl w:val="true"/>
          <w:lang w:bidi="fa-IR"/>
        </w:rPr>
        <w:t>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یقول محمد حافظ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قصیدته العمریة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قولة لعليّ قالها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بسامعها أعظم بملقیها</w:t>
      </w:r>
    </w:p>
    <w:p>
      <w:pPr>
        <w:pStyle w:val="BookText"/>
        <w:rPr/>
      </w:pPr>
      <w:r>
        <w:rPr>
          <w:rFonts w:ascii="IRNazanin" w:hAnsi="IRNazanin" w:eastAsia="IRNazanin"/>
          <w:color w:val="111111"/>
          <w:sz w:val="28"/>
          <w:sz w:val="28"/>
          <w:szCs w:val="28"/>
          <w:rtl w:val="true"/>
          <w:lang w:bidi="fa-IR"/>
        </w:rPr>
        <w:t>حرّقت دارك لا بقی علیك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تبایع و بنت المصطفي فيها</w:t>
      </w:r>
    </w:p>
    <w:p>
      <w:pPr>
        <w:pStyle w:val="BookText"/>
        <w:rPr/>
      </w:pPr>
      <w:r>
        <w:rPr>
          <w:rFonts w:ascii="IRNazanin" w:hAnsi="IRNazanin" w:eastAsia="IRNazanin"/>
          <w:color w:val="111111"/>
          <w:sz w:val="28"/>
          <w:sz w:val="28"/>
          <w:szCs w:val="28"/>
          <w:rtl w:val="true"/>
          <w:lang w:bidi="fa-IR"/>
        </w:rPr>
        <w:t>ما كان غیر أبی‌حفصٍ یفوه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فارس عدنان و حامیها</w:t>
      </w:r>
    </w:p>
    <w:p>
      <w:pPr>
        <w:pStyle w:val="BookText"/>
        <w:rPr/>
      </w:pPr>
      <w:r>
        <w:rPr>
          <w:rFonts w:ascii="IRNazanin" w:hAnsi="IRNazanin" w:eastAsia="IRNazanin"/>
          <w:color w:val="111111"/>
          <w:sz w:val="28"/>
          <w:sz w:val="28"/>
          <w:szCs w:val="28"/>
          <w:rtl w:val="true"/>
          <w:lang w:bidi="fa-IR"/>
        </w:rPr>
        <w:t xml:space="preserve">و ذكر مصطفي بك الدمیاطي في شرحه علی هذه القصیدة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روایة لابن جریر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مغیرة عن زیاد بن كلیب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بن الخطاب منزل عليَّ و به طلحة و الزبیر و رجال من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لأحرقن علیكم أو لتخرجن إلی البیعة فخرج علیه الزبیر معلناً بالسیف فسقط السیف من یده، فوثبوا علیه فأخذوه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كلامه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الشهرستاني </w:t>
      </w:r>
      <w:r>
        <w:rPr>
          <w:rStyle w:val="FootnoteAnchor"/>
          <w:rtl w:val="true"/>
        </w:rPr>
        <w:footnoteReference w:id="259"/>
      </w:r>
      <w:r>
        <w:rPr>
          <w:rFonts w:ascii="Amiri" w:hAnsi="Amiri" w:eastAsia="Amiri" w:cs="Amiri"/>
          <w:color w:val="111111"/>
          <w:sz w:val="28"/>
          <w:sz w:val="28"/>
          <w:szCs w:val="28"/>
          <w:rtl w:val="true"/>
          <w:lang w:bidi="ar-SA"/>
        </w:rPr>
        <w:t>عن النّظام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ضرب بطن فاطمة </w:t>
      </w:r>
    </w:p>
    <w:p>
      <w:pPr>
        <w:pStyle w:val="BookText"/>
        <w:rPr/>
      </w:pPr>
      <w:r>
        <w:rPr>
          <w:rFonts w:ascii="IRNazanin" w:hAnsi="IRNazanin" w:eastAsia="IRNazanin"/>
          <w:color w:val="111111"/>
          <w:sz w:val="28"/>
          <w:sz w:val="28"/>
          <w:szCs w:val="28"/>
          <w:rtl w:val="true"/>
          <w:lang w:bidi="fa-IR"/>
        </w:rPr>
        <w:t xml:space="preserve">یوم البیعة حتی ألقت الجنین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بطنها، و كان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أحرقوا دارها بمن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في الدار غیر عليّ و فاطمة و الحسن و الحسین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مثل ذلك البلاذري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الصدفي الشافعي في كتاب الوافي بالوفيات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لسان المیزان لابن العسقلاني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رفس فاطمة فأسقطت بمحسن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ابن خذابة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خرذابة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ممن حمل الحطب مع عمر إلی باب فاطمة حین امتنع عليّ و أصحابه عن البیعة، فقال عمر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أخرجي من البیت أو لأ حرقنه و مَن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البیت عليّ و فاطمة و الحسن و الحسین و جماعة من أصحاب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أفتحرق علیَّ وُلدي؟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أو لیخرجنَّ ولیبایعنَّ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ظفرت به من المصادر المذكورة في كتب أهل السنة و الجماعة، و لعل غیري یجد أكثر من هذه المصادر في كتب التواریخ</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استعراض هذه النصوص التاریخیة انكشف لنا موقف بعض المسلمین تجاه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اتضح لنا أن بعض الأفراد لم یراعوا حرمة السیدة فاطمة الزهراء و لا حرمة بیتها، و لا راقبوا كرامة زوجها أمیرالمؤمنین عليّ، و لا كرامة ولدیها،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یحفظوا فيهم حرمة الرسول الأعظم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عرفنا من هذه النصوص أن العصابة جاءت لإخراج الإمام عليّ من بیته لیبایع أبابكر، و قد سمعنا منهم التهدید بإحراق البیت و كل من فيه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كانت السیدة فاطمة الزهراء تنتظر أن تری في حیاتها یوماً كذلك الیوم، و مأساة كتلك المأساة، و إن كان أبوها الرسول قد أخبرها بذلك إجمالاً أو تفصیلاً، و لكن السماع شيء و الرؤیة شيء آخر، و تأثیر المصیبة یختلف سماعاً و 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كانت السیدة فاطمة قد سمعت من أبیها الرسول أن الأمور سوف تنقلب علیها، و أن الأحقاد سوف تظهر بعد 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قد شاهدت بعینها تلك الأحداث فقد هجم القوم علی عرینها لیخرجوا زوجها من ذلك البیت الذي ما كان الرسول یدخله إلا بعد الاستئذان من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تستطیع الزهراء أن تسكت و تقف موقف المتفرجة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آیة عائلة تسكت أو تهدأ إذا رأت عصابة ترید الهجوم علی بیتها لإخراج رئیس العائلة؟</w:t>
      </w:r>
    </w:p>
    <w:p>
      <w:pPr>
        <w:pStyle w:val="BookText"/>
        <w:rPr/>
      </w:pPr>
      <w:r>
        <w:rPr>
          <w:rFonts w:ascii="IRNazanin" w:hAnsi="IRNazanin" w:eastAsia="IRNazanin"/>
          <w:color w:val="111111"/>
          <w:sz w:val="28"/>
          <w:sz w:val="28"/>
          <w:szCs w:val="28"/>
          <w:rtl w:val="true"/>
          <w:lang w:bidi="fa-IR"/>
        </w:rPr>
        <w:t>فالخوف و الذعر و الاضطراب یبلغ أشدّه، و یسلب من العائلة كلّ استقرار و هدوء،فا لأطفال یصرخون باكین من هول الموقف، و الأصوات ترتفع في تلك اللحظات الرهیبة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السیدة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هجوم القوم خلف الباب و قد عصّبت رأسها بعصابة، و لم یكن علیها خمار، فلما هجم القوم لاذت السیدة فاطمة خلف الباب لتستر نفسها عن أولئك الرجال، فعصروها عصرة شدیدة، و كانت حاملاً في الشهر السادس من حملها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صرخت السیدة صرخة من شدة الألم، لأن جنینها قُتل من </w:t>
      </w:r>
    </w:p>
    <w:p>
      <w:pPr>
        <w:pStyle w:val="BookText"/>
        <w:rPr/>
      </w:pPr>
      <w:r>
        <w:rPr>
          <w:rFonts w:ascii="Amiri" w:hAnsi="Amiri" w:eastAsia="Amiri" w:cs="Amiri"/>
          <w:color w:val="111111"/>
          <w:sz w:val="28"/>
          <w:sz w:val="28"/>
          <w:szCs w:val="28"/>
          <w:rtl w:val="true"/>
          <w:lang w:bidi="ar-SA"/>
        </w:rPr>
        <w:t>صدمة الباب، و لا تسأل عن مسمار الباب الذي نبت في صدرها بسبب عصرة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تلك اللحظات كان القوم قد ألقوا القبض علی الإمام علي و هم یریدون إخراجه من البیت، و هنا حالت السیدة فاطمة بین القوم و بین أن یُخرجوا زوجها بالرغم من الألم الشدید و اضطراب الجنین في أحشائها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صدر الأمر بضرب فاطمة حبیبة رسول ‌اللّه و عزیزته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أولاد فاطمة الزهراء الذين شاهدوا المعركة هكذا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قد خاطب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بن شعبة في مجلس معاویة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ضربت فاطمة بنت رسول ‌اللّه حتی أدمیتها، و ألقت ما في بطنها، استذلالاً منك لرسول ‌اللّه، و مخالفة منك لأمره، و انتهاكاً لحرمته، و قد قال لها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سیدة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مصیّرك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كلامه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كتاب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عمر و ضرب الباب 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‌أبي ‌طالب افتح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مالنا و لك، لا تدعنا و ما نحن فيه؟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افتحي الباب، و الّا احرقنا علیكم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یاعمر اما تتقي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علی بیتي و تهجم علی داري؟</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فأبي ان ینصرف، ثم دعی عمر بالنار فاضرمها في الباب ثم دفعه عمر،فاستقبلته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فرفع عمرسیف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غمده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فوجابه جنبها، فصرخت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السوط فضرب به ذرعها،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لبئس ما خلفك ابوبكر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فوثب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فاخذ بتلابیب عمر </w:t>
      </w:r>
      <w:r>
        <w:rPr>
          <w:rStyle w:val="FootnoteAnchor"/>
          <w:rtl w:val="true"/>
        </w:rPr>
        <w:footnoteReference w:id="262"/>
      </w:r>
      <w:r>
        <w:rPr>
          <w:rFonts w:ascii="IRNazanin" w:hAnsi="IRNazanin" w:eastAsia="IRNazanin"/>
          <w:color w:val="111111"/>
          <w:sz w:val="28"/>
          <w:sz w:val="28"/>
          <w:szCs w:val="28"/>
          <w:rtl w:val="true"/>
          <w:lang w:bidi="fa-IR"/>
        </w:rPr>
        <w:t xml:space="preserve">ثم هزه فصرعه و وجا انفه و رقبته </w:t>
      </w:r>
      <w:r>
        <w:rPr>
          <w:rStyle w:val="FootnoteAnchor"/>
          <w:rtl w:val="true"/>
        </w:rPr>
        <w:footnoteReference w:id="263"/>
      </w:r>
      <w:r>
        <w:rPr>
          <w:rFonts w:ascii="IRNazanin" w:hAnsi="IRNazanin" w:eastAsia="IRNazanin"/>
          <w:color w:val="111111"/>
          <w:sz w:val="28"/>
          <w:sz w:val="28"/>
          <w:szCs w:val="28"/>
          <w:rtl w:val="true"/>
          <w:lang w:bidi="fa-IR"/>
        </w:rPr>
        <w:t xml:space="preserve">و هم بقتله، فذكر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اوصاه من الصبر و الطاعه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كرم محمدا بالنبوه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صحاك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كتاب من اللّه سبق،و عهد عهد الی رسول ‌اللّه لعنمت انك لا تدخل بیتي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فارسل عمریستغیث، فاقبل الناس حتی دخلو الدار، فكاثروه </w:t>
      </w:r>
      <w:r>
        <w:rPr>
          <w:rStyle w:val="FootnoteAnchor"/>
          <w:rtl w:val="true"/>
        </w:rPr>
        <w:footnoteReference w:id="264"/>
      </w:r>
      <w:r>
        <w:rPr>
          <w:rFonts w:ascii="Amiri" w:hAnsi="Amiri" w:eastAsia="Amiri" w:cs="Amiri"/>
          <w:color w:val="111111"/>
          <w:sz w:val="28"/>
          <w:sz w:val="28"/>
          <w:szCs w:val="28"/>
          <w:rtl w:val="true"/>
          <w:lang w:bidi="ar-SA"/>
        </w:rPr>
        <w:t>و القوفي عنقه حبلا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فحالت بینهم و بینه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باب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فضربها قنفذ بالسوط، فماتت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في عضدها كمثل الدملج </w:t>
      </w:r>
      <w:r>
        <w:rPr>
          <w:rStyle w:val="FootnoteAnchor"/>
          <w:rtl w:val="true"/>
        </w:rPr>
        <w:footnoteReference w:id="265"/>
      </w:r>
      <w:r>
        <w:rPr>
          <w:rFonts w:ascii="IRNazanin" w:hAnsi="IRNazanin" w:eastAsia="IRNazanin"/>
          <w:color w:val="111111"/>
          <w:sz w:val="28"/>
          <w:sz w:val="28"/>
          <w:szCs w:val="28"/>
          <w:rtl w:val="true"/>
          <w:lang w:bidi="fa-IR"/>
        </w:rPr>
        <w:t>من ضربته، فألجأها إلی عضادة بیتها و دفعها، فكسر ضلعاً من جنبها، فألقت جنیناً من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تزل صاحبه فراش، حتی ماتت من ذالك شهیده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كتاب 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فجمعوا الحطب علی الباب و اتو بالنار لیحرقوه و یحرقوناه، فوقفت بعضاده الباب، و ناشدتهم اللّه و بأبي، ان یكفوا عنا،فاخذ عمرالسوط من ید قنفذ </w:t>
      </w:r>
    </w:p>
    <w:p>
      <w:pPr>
        <w:pStyle w:val="BookText"/>
        <w:rPr/>
      </w:pPr>
      <w:r>
        <w:rPr>
          <w:rFonts w:ascii="IRNazanin" w:hAnsi="IRNazanin" w:eastAsia="IRNazanin"/>
          <w:color w:val="111111"/>
          <w:sz w:val="28"/>
          <w:sz w:val="28"/>
          <w:szCs w:val="28"/>
          <w:rtl w:val="true"/>
          <w:lang w:bidi="fa-IR"/>
        </w:rPr>
        <w:t>فضرب به عضدیپي حتی صار كالدملج، و ركل الباب برجله فرده علی و انا حامل، فسقطت لوجهي و النار تسعر، فضربني بیده حتی انتثر قرطي من أذني، و جاء ني المخاض، فاسقطت محسنا، بغیر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سبب وفاتها أن قنفذاً مولی عمر لكزها بنعل السیف بأمره، فأسقطت محسناً، و مرضت من ذلك مرضاً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هكذا یستفاد أن أكثر من واحد ضرب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الضرب كان بالسوط تاره و 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غمده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 اخری، مما سبّب إجهاض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تری الشعراء یتألّمون من هذه المأساة المروّعة و یتحدثون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فأسقطت بنت الهدی و احَزَنا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جنینها ذاك المسمّی محسنا</w:t>
      </w:r>
    </w:p>
    <w:p>
      <w:pPr>
        <w:pStyle w:val="BookText"/>
        <w:rPr/>
      </w:pPr>
      <w:r>
        <w:rPr>
          <w:rFonts w:ascii="IRNazanin" w:hAnsi="IRNazanin" w:eastAsia="IRNazanin"/>
          <w:color w:val="111111"/>
          <w:sz w:val="28"/>
          <w:sz w:val="28"/>
          <w:szCs w:val="28"/>
          <w:rtl w:val="true"/>
          <w:lang w:bidi="fa-IR"/>
        </w:rPr>
        <w:t>و یقول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الداخلین علی البتولة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المسقطین لها أعزَّ جنین</w:t>
      </w:r>
    </w:p>
    <w:p>
      <w:pPr>
        <w:pStyle w:val="BookText"/>
        <w:rPr/>
      </w:pPr>
      <w:r>
        <w:rPr>
          <w:rFonts w:ascii="IRNazanin" w:hAnsi="IRNazanin" w:eastAsia="IRNazanin"/>
          <w:color w:val="111111"/>
          <w:sz w:val="28"/>
          <w:sz w:val="28"/>
          <w:szCs w:val="28"/>
          <w:rtl w:val="true"/>
          <w:lang w:bidi="fa-IR"/>
        </w:rPr>
        <w:t>و یقول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تدری ما صدر فاطم ما المسمار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حال ضلعها المكسور</w:t>
      </w:r>
    </w:p>
    <w:p>
      <w:pPr>
        <w:pStyle w:val="BookText"/>
        <w:rPr/>
      </w:pPr>
      <w:r>
        <w:rPr>
          <w:rFonts w:ascii="IRNazanin" w:hAnsi="IRNazanin" w:eastAsia="IRNazanin"/>
          <w:color w:val="111111"/>
          <w:sz w:val="28"/>
          <w:sz w:val="28"/>
          <w:szCs w:val="28"/>
          <w:rtl w:val="true"/>
          <w:lang w:bidi="fa-IR"/>
        </w:rPr>
        <w:t>ما سقوط الجنین؟ ما 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 ما بال قرطها المنثور</w:t>
      </w:r>
    </w:p>
    <w:p>
      <w:pPr>
        <w:pStyle w:val="BookText"/>
        <w:rPr/>
      </w:pPr>
      <w:r>
        <w:rPr>
          <w:rFonts w:ascii="IRNazanin" w:hAnsi="IRNazanin" w:eastAsia="IRNazanin"/>
          <w:color w:val="111111"/>
          <w:sz w:val="28"/>
          <w:sz w:val="28"/>
          <w:szCs w:val="28"/>
          <w:rtl w:val="true"/>
          <w:lang w:bidi="fa-IR"/>
        </w:rPr>
        <w:t>و یقول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لست أدري خبر المسمار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صدرها خزانة الأسرار</w:t>
      </w:r>
    </w:p>
    <w:p>
      <w:pPr>
        <w:pStyle w:val="BookText"/>
        <w:rPr/>
      </w:pPr>
      <w:r>
        <w:rPr>
          <w:rFonts w:ascii="IRNazanin" w:hAnsi="IRNazanin" w:eastAsia="IRNazanin"/>
          <w:color w:val="111111"/>
          <w:sz w:val="28"/>
          <w:sz w:val="28"/>
          <w:szCs w:val="28"/>
          <w:rtl w:val="true"/>
          <w:lang w:bidi="fa-IR"/>
        </w:rPr>
        <w:t>استنجدت السیدة فاطمة بخادمتها فضة و صاحت یا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إلیك فخذیني و إلی صدرك فاسندیني، و اللّه لقد قتلوا ما في أحشائي</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أسرعت فضة واحتضنت السیدة فاطمة لتحملها إلی الحجرة، و لكن الجنین سقط قبل وصول الزهراء إلی الحجرة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المعروف أن آلام الإ جهاض أشد من آلام الولادة، فكانت حبیبة رسول ‌اللّه فاطمة تئن أنیناً یوجع كل قلب، و یُبكي كل عین، فالطفل فارق الحیاة و أمه تنظر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القوم لم یعیروا اهتماماً بما جری علی سیدة النساء و ابنة سید الأنبیاء، بل أخذوا زوجها العظیم، بعد أن نزعوا عنه السلاح، و تركوه أعزلاً و ألقوا حبل سیفه في رقبته یقودونه من بیته إلی المسجد بكل عنف و قسوة لیبایعِ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یقف القلم عن الجري، و یخرس اللسان عن بیان و شرح تلك اللحظات التي مرّت بذلك الرجل الغیور، صاحب الحمية و الإباء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البطل الإسلامي المجاهد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الإمام الذي كانت الزهراء أغلی عنده من كل غال و نفيس و أعز من كل موجود، و أشرف من كل إنسان بعد الرسول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ینظر سلمان إلی ذلك المنظر المذهل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أیُصنع ذا بهذا؟ و اللّه لو أقسم علی اللّه لانطبقت ذه علی ذهِ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قف بنا لنبكي علی علي، و هو یسمع صرخات زوجته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یسمع أصوات ولدیه و بنتيه الصغار و هم یولولون، ینظرون إلی أمهم تارة و إلی أبیهم أخری، لا یدرون ما یصنعون؟ هل یلتفون حول أمهم و یسمعون أنینها من صدمة الباب و سقط الجنین؟</w:t>
      </w:r>
    </w:p>
    <w:p>
      <w:pPr>
        <w:pStyle w:val="BookText"/>
        <w:rPr/>
      </w:pPr>
      <w:r>
        <w:rPr>
          <w:rFonts w:ascii="IRNazanin" w:hAnsi="IRNazanin" w:eastAsia="IRNazanin"/>
          <w:color w:val="111111"/>
          <w:sz w:val="28"/>
          <w:sz w:val="28"/>
          <w:szCs w:val="28"/>
          <w:rtl w:val="true"/>
          <w:lang w:bidi="fa-IR"/>
        </w:rPr>
        <w:t>أو یرافقون أباهم و قد ازدحم حوله الرجال یدفعونه في ظهره و یقاومون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حیرة و أیه حیره؟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عليّ أن یسعف زوجته ینظر إلیها و هي في تلك الحالة، و لكن حبل السیف في رقبته، و لكن الرجال یدافعونه، و صرخات الأطفال قد سلبته كل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 یمیناً و شمالاً، ینادي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واحمزتاه، و لا حمزة لي الیوم، وا جعفراه و لا جعفر لي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ارتفعت أصوات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الواقفات في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بالبكاء و العویل، و ما الفائدة من صیاح النساء أمام القوة؟ و هل تلین تلك القلوب من صرخات النساء و صیاحهن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فتحت السیدة فاطمة عینها حینذاك، و لعلها أفاقت علی صراخ أطفالها المذعورین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باكیة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أخذوه للمسجد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نسیت فاطمة آلامها، و قامت و كلها آلام و أوجاع، و لكنها استعادت شجاعتها لهول الموقف و لذلك الظرف العصیب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فلنترك السیدة فاطمة تستعد للخروج لإنقاذ زوجها من تلك الورطة </w:t>
      </w:r>
    </w:p>
    <w:p>
      <w:pPr>
        <w:pStyle w:val="BookText"/>
        <w:rPr/>
      </w:pPr>
      <w:r>
        <w:rPr>
          <w:rFonts w:ascii="IRNazanin" w:hAnsi="IRNazanin" w:eastAsia="IRNazanin"/>
          <w:color w:val="111111"/>
          <w:sz w:val="28"/>
          <w:sz w:val="28"/>
          <w:szCs w:val="28"/>
          <w:rtl w:val="true"/>
          <w:lang w:bidi="fa-IR"/>
        </w:rPr>
        <w:t>و لتدارك ذلك الموقف، و لنذهب إلی المسجد النبوي لنری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علی الإمام عليّ؟؟</w:t>
      </w:r>
    </w:p>
    <w:p>
      <w:pPr>
        <w:pStyle w:val="BookText"/>
        <w:rPr/>
      </w:pPr>
      <w:r>
        <w:rPr>
          <w:rFonts w:ascii="IRNazanin" w:hAnsi="IRNazanin" w:eastAsia="IRNazanin"/>
          <w:color w:val="111111"/>
          <w:sz w:val="28"/>
          <w:sz w:val="28"/>
          <w:szCs w:val="28"/>
          <w:rtl w:val="true"/>
          <w:lang w:bidi="fa-IR"/>
        </w:rPr>
        <w:t xml:space="preserve">نعود إلی ما ذكره ابن قتیبة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ذكروا أن علیاً أتی أبوبكر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 أخو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أبوبكر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أحق بهذا الأمر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أبایعكم، و أنتم أولی بالبیعة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أخذتم هذا الأمر من الأنصار و احتججتم علیهم بالقرابة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تأخذونه من أهل البیت غصباً؟؟</w:t>
      </w:r>
    </w:p>
    <w:p>
      <w:pPr>
        <w:pStyle w:val="BookText"/>
        <w:rPr/>
      </w:pPr>
      <w:r>
        <w:rPr>
          <w:rFonts w:ascii="IRNazanin" w:hAnsi="IRNazanin" w:eastAsia="IRNazanin"/>
          <w:color w:val="111111"/>
          <w:sz w:val="28"/>
          <w:sz w:val="28"/>
          <w:szCs w:val="28"/>
          <w:rtl w:val="true"/>
          <w:lang w:bidi="fa-IR"/>
        </w:rPr>
        <w:t xml:space="preserve">ألستم زعمتم للأنصار أنكم أولی بهذا الأمر لمكان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فأعطوكم المقادة، و سلَّموا إلیكم الإمارة؟</w:t>
      </w:r>
    </w:p>
    <w:p>
      <w:pPr>
        <w:pStyle w:val="BookText"/>
        <w:rPr/>
      </w:pPr>
      <w:r>
        <w:rPr>
          <w:rFonts w:ascii="IRNazanin" w:hAnsi="IRNazanin" w:eastAsia="IRNazanin"/>
          <w:color w:val="111111"/>
          <w:sz w:val="28"/>
          <w:sz w:val="28"/>
          <w:szCs w:val="28"/>
          <w:rtl w:val="true"/>
          <w:lang w:bidi="fa-IR"/>
        </w:rPr>
        <w:t>و أنا أحتجُّ علیكم بمثل ما احتججتم به علی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أولی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میتاً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فأنصفونا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لست متروكاً حتی تبایع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اشدد له الیوم لیرده علیك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یا عمر لا أقبل قولك و لا أبایعه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تبایعني فلا أُكرهك</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تُخرجوا سلطان محمد في العرب من داره و قعر بیته إلی دوركم و قعور بیوتكم، و تدفعوا أهله عن </w:t>
      </w:r>
    </w:p>
    <w:p>
      <w:pPr>
        <w:pStyle w:val="BookText"/>
        <w:rPr/>
      </w:pPr>
      <w:r>
        <w:rPr>
          <w:rFonts w:ascii="Amiri" w:hAnsi="Amiri" w:eastAsia="Amiri" w:cs="Amiri"/>
          <w:color w:val="111111"/>
          <w:sz w:val="28"/>
          <w:sz w:val="28"/>
          <w:szCs w:val="28"/>
          <w:rtl w:val="true"/>
          <w:lang w:bidi="ar-SA"/>
        </w:rPr>
        <w:t>مقامه في الناس و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 اللّه یا معشر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لنحن أهل البیت أحقّ بهذا الأمر منكم ما كان فيه القارئ لكتاب اللّه، الفقیه في دین اللّه، العالم بسنن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یرویه ابن قتیبة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یرویه العیاشي في تفسیره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 من منزله ملبّباً، و مرّوا به علی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أم أن القوم استضعفوني و كادوا یقتلوني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أفعل فَمَه؟</w:t>
      </w:r>
    </w:p>
    <w:p>
      <w:pPr>
        <w:pStyle w:val="BookText"/>
        <w:rPr/>
      </w:pP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 اللّه أضرب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عبداللّه المقتول و أخا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 اللّه تقتلون عبداللّه و أخا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عبداللّه فنعم، و أما أخو رسول ‌اللّه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أخو رسول ‌اللّه فما نقر لك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أتجحدون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بیني و بینه؟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شدید و كلام طویل بین خلیفه رسول ‌اللّه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تلك الزمرة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ذلك وصلت فاطمة إلی المسجد، و قد أخذت بید ولدیها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و ما بقیت هاشمیة إلاَّ و خرجت معها، فنظرت السیدة فاطمة إلی زوجها أبی‌الحسن و هو تحت التهدید بالقتل، فأقبلت تعدو </w:t>
      </w:r>
    </w:p>
    <w:p>
      <w:pPr>
        <w:pStyle w:val="BookText"/>
        <w:rPr/>
      </w:pPr>
      <w:r>
        <w:rPr>
          <w:rFonts w:ascii="Amiri" w:hAnsi="Amiri" w:eastAsia="Amiri" w:cs="Amiri"/>
          <w:color w:val="111111"/>
          <w:sz w:val="28"/>
          <w:sz w:val="28"/>
          <w:szCs w:val="28"/>
          <w:rtl w:val="true"/>
          <w:lang w:bidi="ar-SA"/>
        </w:rPr>
        <w:t>و تصیح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عن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 كشفن عن رأسي و لأضعنَّ قمیص أبي ‌علي رأسي و لأدعونَّ اللّه علیكم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بعث محمداً بالحق لئن لم تخلوا عنه لأنشرن شعري و لأضعنَّ قمیص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رأسي، و لأصرخن إلی اللّه تبارك و تعالی، فما ناقة صالح بأكرم علی اللّه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الفصیل بأكرم علی اللّه من ولدي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روایة العیاشي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أبابكر أترید أن ترملني من زوجي؟ واللّه لئن لم تكفّ عنه لأنشرنَّ شعري، و لأشقنَّ جیبي، و لآتین قبر أبي، و لأصیحنَّ إلی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فأخذت بید الحسن و الحسین و خرجت ترید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ولك یا أبابكر؟ ترید أن تُوتم ابني، و ترملني من زوجي؟</w:t>
      </w:r>
    </w:p>
    <w:p>
      <w:pPr>
        <w:pStyle w:val="BookText"/>
        <w:rPr/>
      </w:pPr>
      <w:r>
        <w:rPr>
          <w:rFonts w:ascii="IRNazanin" w:hAnsi="IRNazanin" w:eastAsia="IRNazanin"/>
          <w:color w:val="111111"/>
          <w:sz w:val="28"/>
          <w:sz w:val="28"/>
          <w:szCs w:val="28"/>
          <w:rtl w:val="true"/>
          <w:lang w:bidi="fa-IR"/>
        </w:rPr>
        <w:t>و اللّه لو لا أن تكون سیئة لنشرت شعري و لصرخت الی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الفعل؟ أترید أن تنزّل العذاب علی هذه الأمة؟</w:t>
      </w:r>
    </w:p>
    <w:p>
      <w:pPr>
        <w:pStyle w:val="BookText"/>
        <w:rPr/>
      </w:pPr>
      <w:r>
        <w:rPr>
          <w:rFonts w:ascii="Amiri" w:hAnsi="Amiri" w:eastAsia="Amiri" w:cs="Amiri"/>
          <w:color w:val="111111"/>
          <w:sz w:val="28"/>
          <w:sz w:val="28"/>
          <w:szCs w:val="28"/>
          <w:rtl w:val="true"/>
          <w:lang w:bidi="ar-SA"/>
        </w:rPr>
        <w:t>فقال عليّ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ابنة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 سلمان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إن اللّه بعث أباك رحمة فارجعي</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یریدون قتل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صبر، فدعني حتی آتی قبر أبي فانشر شعري، واشق جیبي و لصیح الی ربي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اخاف ان یخسف بالمدینه، و علی بعثني الیك یامرك ان ترجعي الی بیتك و تنصرفي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ارجع و اصبر، و اسمع له و اطیع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للرضوي النجفي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علی مهر و لا الی السیده فاطمه، فلما وصل الیها لجعلت فاطمه تقبل اكتافه و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بدموع جاریه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لروحك الفداء، و نفسي لنفسك الوقاء، یا اباالحسن ان كنت في خیر كنت معك، و انت كنت في شر كنت معك</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الحدیث ان السیده فاطمه ما رجعت الی البیت الا و اخذت زوجها معها و انقذته من تلك الزمره، و خلصته من اخذه البیعه منه</w:t>
      </w:r>
      <w:r>
        <w:rPr>
          <w:rFonts w:eastAsia="IRNazanin" w:cs="IRNazanin"/>
          <w:color w:val="111111"/>
          <w:sz w:val="28"/>
          <w:szCs w:val="28"/>
          <w:rtl w:val="true"/>
          <w:lang w:bidi="fa-IR"/>
        </w:rPr>
        <w:t xml:space="preserve">. </w:t>
      </w:r>
      <w:bookmarkStart w:id="187" w:name="pg828_7959"/>
    </w:p>
    <w:p>
      <w:pPr>
        <w:pStyle w:val="Heading2"/>
        <w:numPr>
          <w:ilvl w:val="1"/>
          <w:numId w:val="1"/>
        </w:numPr>
        <w:rPr/>
      </w:pPr>
      <w:bookmarkStart w:id="188" w:name="__RefHeading___Toc6714942_211673320"/>
      <w:bookmarkStart w:id="189" w:name="_Toc63"/>
      <w:bookmarkEnd w:id="187"/>
      <w:bookmarkEnd w:id="188"/>
      <w:r>
        <w:rPr>
          <w:rtl w:val="true"/>
        </w:rPr>
        <w:t xml:space="preserve">مدخل خطبة فاطمة الزهراء </w:t>
      </w:r>
      <w:r>
        <w:rPr>
          <w:rtl w:val="true"/>
        </w:rPr>
        <w:t>(</w:t>
      </w:r>
      <w:r>
        <w:rPr>
          <w:rtl w:val="true"/>
        </w:rPr>
        <w:t>عَلَيهَا السَّلَامُ</w:t>
      </w:r>
      <w:r>
        <w:rPr>
          <w:rtl w:val="true"/>
        </w:rPr>
        <w:t xml:space="preserve">) </w:t>
      </w:r>
      <w:r>
        <w:rPr>
          <w:rtl w:val="true"/>
        </w:rPr>
        <w:t>مأساة فدك و العوالی</w:t>
      </w:r>
      <w:bookmarkEnd w:id="189"/>
    </w:p>
    <w:p>
      <w:pPr>
        <w:pStyle w:val="Heading3"/>
        <w:numPr>
          <w:ilvl w:val="2"/>
          <w:numId w:val="1"/>
        </w:numPr>
        <w:rPr/>
      </w:pPr>
      <w:bookmarkStart w:id="190" w:name="__RefHeading___Toc6714944_211673320"/>
      <w:bookmarkStart w:id="191" w:name="_Toc64"/>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أحسن كلام نفتتح به هذا البحث، و أصدق حدیث نبدأ به هذا الموضوع هو كلام اللّه تعالی، و مَن أصدق من اللّه قیلاً؟ و مَن أصدق من اللّه حدیثاً؟</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الْقُرْبَی حَقَّهُ وَ الْمِسْكِینَ وَ ابْنَ السَّبِیلِ ذَلِكَ خَیْرٌ لِلَّذِینَ یُرِیدُونَ وَجْهَ اللّه وَ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الآیة كما تراها خطاب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حبیبه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 أن یؤتی ذاالقربی حقه، فمن ذو القربی؟ و ما هو حقه؟</w:t>
      </w:r>
    </w:p>
    <w:p>
      <w:pPr>
        <w:pStyle w:val="BookText"/>
        <w:rPr/>
      </w:pPr>
      <w:r>
        <w:rPr>
          <w:rFonts w:ascii="IRNazanin" w:hAnsi="IRNazanin" w:eastAsia="IRNazanin"/>
          <w:color w:val="111111"/>
          <w:sz w:val="28"/>
          <w:sz w:val="28"/>
          <w:szCs w:val="28"/>
          <w:rtl w:val="true"/>
          <w:lang w:bidi="fa-IR"/>
        </w:rPr>
        <w:t>لقد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آیة القربی أو آیة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من القربی هم أقرباء الرسول و هم عليّ و فاطمة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 ذوي قرباك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أبي ‌سعید الخدري و غیره أنه لما نزلت هذه الآیة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فاطمة فدكاً و سلّمه إلیها، و هو المروي عن الإمام الباقر و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المشهور بین جمیع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ذكر ذلك من علماء السنة عدد كثیر بطرق عدیدة، فمنها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مختصره المطبوع في الهامش من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في مسألة صلة الرحم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أبی‌سعید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لك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الحاكم في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الرابع من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للسیوطي أنه أخرج البزار و أبویعلي وابن أبی‌حاتم و ابن مردویه عن أبي‌سعید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 ذاالقربی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فدكاً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أبی‌الحدید المعتزلي 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روي من طرق مختلفة غیر طریق أبي‌سعید الذي ذكره صاحب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 ذاالقربی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فأعطاها فدك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هي فدك؟</w:t>
      </w:r>
    </w:p>
    <w:p>
      <w:pPr>
        <w:pStyle w:val="BookText"/>
        <w:rPr/>
      </w:pPr>
      <w:r>
        <w:rPr>
          <w:rFonts w:ascii="IRNazanin" w:hAnsi="IRNazanin" w:eastAsia="IRNazanin"/>
          <w:color w:val="111111"/>
          <w:sz w:val="28"/>
          <w:sz w:val="28"/>
          <w:szCs w:val="28"/>
          <w:rtl w:val="true"/>
          <w:lang w:bidi="fa-IR"/>
        </w:rPr>
        <w:t>التحدث عن فدك یشمل الموارد الآتیة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فدك؟</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كانت فدك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أم‌للمسلمین عامة؟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دفع الرسول فدكاً إلی ابنته فاطمة الزهراء نحلة و عطیة في حیاته أم‌لا؟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یورّث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كانت السیدة فاطمة الزهراء تتصرف في فدك في حیاة أبیها الرسول أم لا؟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الأبه علی السوال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اللغویون أقوالهم في فدك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قریة بخیبر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بینها و بین مدینة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یومان، و بینها و بین خیبر دون مرحلة، و هي مما أفاء اللّه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معجم البلدان للحموي، باب الفاء و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بالتحریك، و آخره 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بالحجاز، بینها و بین المدینة یومان، و قبل ثلاثة، أفاءها اللّه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سبع صلحاً، و ذلك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خیبر و فتح حصونها و لم یبق إلا ثلاث، و اشتد بهم الحصار أرسلوا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یسألونه أن ینزلهم علی الجلاء، و فعل، و بلغ ذلك أهل فدك فأرسلوا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یصالحهم علی النصف من ثمارهم و أموالهم، فأجابهم إلی ذلك فهو مما لم یوجف علیه بخیل و لا ركاب فكانت خالصة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الاجابه علی السوال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كانت فدك خالصة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أفاء اللّه علی رسوله منهم فما أوجفتم علیه من خیل و لا ركاب و لكن اللّه یسلّط رسله علی من یشاء و اللّه علی كل شيء قدیر، ما أفاء اللّه علی رسوله منهم فما اوجفتم علیه من خیل و لا ركاب، و لكن اللّه یسلط رسله علی من یشاء و اللّه علی كل شي قدیر،ما افاء اللّه علی رسوله من أهل القری فللّه و للرسول و لذي القربی و الیتامی و المساكین و ابن السبیل</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اللّه ما كان للمشركین علی رسوله بتملیك اللّه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الیهود الذين أجلاهم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أو جفتم علیه من خیل و لا 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جف خیله أي أزعجه في </w:t>
      </w:r>
    </w:p>
    <w:p>
      <w:pPr>
        <w:pStyle w:val="BookText"/>
        <w:rPr/>
      </w:pPr>
      <w:r>
        <w:rPr>
          <w:rFonts w:ascii="IRNazanin" w:hAnsi="IRNazanin" w:eastAsia="IRNazanin"/>
          <w:color w:val="111111"/>
          <w:sz w:val="28"/>
          <w:sz w:val="28"/>
          <w:szCs w:val="28"/>
          <w:rtl w:val="true"/>
          <w:lang w:bidi="fa-IR"/>
        </w:rPr>
        <w:t>السیر، و الركاب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 المعنی ما استولیتم علی تلك الأموال بخیولكم أي ما ركبتم خیولكم و إبلكم لأجل الاستیلاء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اللّه یسلّط رسله علی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یمكّن اللّه رسله من عدوهم من غیر قتال، بأن یقذف الرعب في قلوبهم، فجعل اللّه أموال بنی‌النضیر لرسوله خالصة یفعل بها ما یشاء، و لیست من قبیل الغنائم التي توزّع علی المقاتلین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 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أموال كفار أهل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 تلك الأموال ملكاً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الیتامی و المساكین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الطبرسي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أموال كفار أهل القری، و هم بنوقریظة و بنوالنضیر و هما بالمدینة و فدك و هي من المدینة علی ثلاثة أمیال، و خیبر و قری عرینة و ینبع جعلها اللّه لرسوله، یحكم فيها ما أراد، و أخبر أنها كلها له، فقال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قسَّمها؟ فنزلت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علیك كلام الحموي في معجم البلدان حول فدك أنها مما لم یوجف علیه بخیل و لا ركاب فكانت خالصة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الاجابه علی السوال الثالث، فقد مرّ علیك ما ذكره المحدثون في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فاطماً فدكاً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هاك مزیداً من الأدلة حول الموضوع تأكیداً لهذا البحث</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ابن حجر في الصواعق المحرقة، و الشیخ السمهودي في تاریخ المدینة 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أحدثكم عن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خصَّ نبیّه في هذا </w:t>
      </w:r>
    </w:p>
    <w:p>
      <w:pPr>
        <w:pStyle w:val="BookText"/>
        <w:rPr/>
      </w:pPr>
      <w:r>
        <w:rPr>
          <w:rFonts w:ascii="IRNazanin" w:hAnsi="IRNazanin" w:eastAsia="IRNazanin"/>
          <w:color w:val="111111"/>
          <w:sz w:val="28"/>
          <w:sz w:val="28"/>
          <w:szCs w:val="28"/>
          <w:rtl w:val="true"/>
          <w:lang w:bidi="fa-IR"/>
        </w:rPr>
        <w:t>الفي‌ء بشيء لم یعطه أحداً غیره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منهم فما أو جفتم علیه من خیل و لا ركاب و لكن اللّه یسلّط رسله علی من یشاء و اللّه علی كل شيء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هذه خالصة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فالمستفاد من مجموع الآیات و الروایات أن فدك كانت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خالصة، 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فاطمة فدكاً بعنوان النحلة و العطیة بأمر اللّه تعالی حیث أمره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ذاالقربی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السوال الرابع یاتیك بعد 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الاجابه علی السوال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فيستفاد من تصریحات المؤرخین و المحدّثین أنَّ السیدة فاطمة الزهراء كانت تتصرف في فدك، و أنَّ فدك كانت في 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تصریح الإمام أمیرالمؤمنین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الذي أرسله إلی عثمان بن حُنیف و هو عامله علی البصرة فإنه ذكر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كانت في أیدینا فدك، من كل ما أظلّته السماء، فشحّت علیها نفوس قوم و سخت عنها نفوس آخرین، و نعم الحَكَم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ذكر 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أبابكر انتزع من فاطمة فدكا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كلام ابن حجر أن فدك كانت في ید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أبیها الرسول فانتزعها أبوبكر منها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العلامة المجلسي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استیلائه علی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 اللّه قد أفاء أبیك علی أبیك بفدك، و اختصَّه بها، فهي له خاصة دون المسلمین، أفعل بها ما أشاء، و إنه قد كان لأُمّك خدیجة علی أبیك مهر، و إن أباك قد جعلها لك بذلك، و أنكحها لك و لولدك بعدك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بأدیم و دعا بعلي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لفاطمة بفدك نِحلة من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فشهد علی ذلك علي بن ‌أبي ‌طالب و مولیً لرسول ‌اللّه و أم‌ 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استولی أبوبكر علی منصة الحكم و مضت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 له الأمر بعث إلی فدك مَن أخرج وكیل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فدك للسیدة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كانت ذات الید، أي كانت متصرفة في فدك، فلا یجوز انتزاع فدك من یدها إلا بالدلیل و البیّنة،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المدعي، و الیمین علی من أنكر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علی السیدة فاطمة أن تقیم البیّنة لأنها ذات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كانت تملك فدك بالنحلة و العطیّة و الهبة من أبیها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كانت تستحق فدك بالإرث من أبیها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القوم خالفوا هذه الوجوه الثلاثة، فقد طالبوها بالبینة، و طالبوها بالشهود علی النحلة، و أنكروا و راثة الأنبیاء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بإمكان السیدة فاطمة أن تطالب بحقها بكل وجه من هذه الوجوه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لهذا طالبت بفدك عن طریق النحلة أوّلاً، ثم طالبت بها عن طریق الإرث ثانیاً كما صرّح بذلك الحلبي في سیرته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أتت أبابكر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فدك نحلة أبي، أعطانیها حال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أنكر علیها أبوبكر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بذلك شهوداً فشهد لها علي، فطلب شاهداً آخر فشهدت لها أم‌ أیمن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أبِرَجُلٍ و امرأة تستحقینها؟؟</w:t>
      </w:r>
    </w:p>
    <w:p>
      <w:pPr>
        <w:pStyle w:val="BookText"/>
        <w:rPr/>
      </w:pPr>
      <w:r>
        <w:rPr>
          <w:rFonts w:ascii="IRNazanin" w:hAnsi="IRNazanin" w:eastAsia="IRNazanin"/>
          <w:color w:val="111111"/>
          <w:sz w:val="28"/>
          <w:sz w:val="28"/>
          <w:szCs w:val="28"/>
          <w:rtl w:val="true"/>
          <w:lang w:bidi="fa-IR"/>
        </w:rPr>
        <w:t>و ذكر الطبرسي في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أبي بكر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تمنعني میراثي من أبي ‌رسول ‌اللّه؟ و أخرجت وكیلي من فدك و قد جعلها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 تعالی؟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علی ذلك بشهود، فجاءت أم‌ أیمن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أشهد یا أبابكر حتی أحتج علیك بما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ألست تعلم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أیمن امرأة من أهل الجنة؟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فدك لها طعمة بأمر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بمثل ذلك، فكتب لها كتاباً و دفعه إلیها، فدخل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الكتاب؟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ادَّعت في فدك و شهدت لها أم‌ أیمن و عليّ، فكتبته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عمر الكتاب من فاطمة، فتفل فيه فمزَّقه، فخرجت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سیرة الحلبي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أخذ الكتاب فشقّه</w:t>
      </w:r>
      <w:r>
        <w:rPr>
          <w:rFonts w:eastAsia="IRNazanin" w:cs="IRNazanin"/>
          <w:color w:val="111111"/>
          <w:sz w:val="28"/>
          <w:szCs w:val="28"/>
          <w:rtl w:val="true"/>
          <w:lang w:bidi="fa-IR"/>
        </w:rPr>
        <w:t xml:space="preserve">. </w:t>
      </w:r>
      <w:bookmarkStart w:id="192" w:name="pg828_7973"/>
    </w:p>
    <w:p>
      <w:pPr>
        <w:pStyle w:val="BookText"/>
        <w:rPr/>
      </w:pPr>
      <w:bookmarkEnd w:id="192"/>
      <w:r>
        <w:rPr>
          <w:rFonts w:ascii="IRNazanin" w:hAnsi="IRNazanin" w:eastAsia="IRNazanin"/>
          <w:color w:val="111111"/>
          <w:sz w:val="28"/>
          <w:sz w:val="28"/>
          <w:szCs w:val="28"/>
          <w:rtl w:val="true"/>
          <w:lang w:bidi="fa-IR"/>
        </w:rPr>
        <w:t xml:space="preserve">و 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جائت الی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من الامام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ادعیت مجلس ابي و انك خلیفه، و جلست مجلسه، و لو كانت فدك لك و استوهبتها منك لوجب علیك ردها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بكتاب فكتب فيه بارجاع فدك، فخرجت و الكتاب معها، فلقیها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محمد ما هذا الكتاب الذي معك؟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كتب لي ابوبكر برد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هلمیه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 ان تدفعه الیه، فرفسها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لطمها، ثم اخذ الكتاب فخرقه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بقرت كتابي بقر اللّه بطنك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6714946_211673320"/>
      <w:bookmarkStart w:id="194" w:name="_Toc65"/>
      <w:bookmarkEnd w:id="193"/>
      <w:r>
        <w:rPr>
          <w:rtl w:val="true"/>
        </w:rPr>
        <w:t>حوار ساخن بین الامام علي و أبي بكر</w:t>
      </w:r>
      <w:bookmarkEnd w:id="194"/>
    </w:p>
    <w:p>
      <w:pPr>
        <w:pStyle w:val="BookText"/>
        <w:rPr/>
      </w:pPr>
      <w:r>
        <w:rPr>
          <w:rFonts w:ascii="IRNazanin" w:hAnsi="IRNazanin" w:eastAsia="IRNazanin"/>
          <w:color w:val="111111"/>
          <w:sz w:val="28"/>
          <w:sz w:val="28"/>
          <w:szCs w:val="28"/>
          <w:rtl w:val="true"/>
          <w:lang w:bidi="fa-IR"/>
        </w:rPr>
        <w:t>نعود إلی ما ذكره الطبرسي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ذلك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أبي بكر و هو في المسجد و حوله المهاجرون و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أبابكر لِمَ منعت فاطمة میراثها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مَلَكته في حیاة رسول ‌اللّه؟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في‌ء للمسلمین، فإن أقامت شهوداً أن رسول ‌اللّه جعله لها و إلا فلا حق لها فيها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أبابكر تحكم بیننا بخلاف حكم اللّه في المسلمین؟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في ید المسلمین شيء یملكونه فادَّعیت أنا فيه مَن تسأل البینة؟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إیاك أسأل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فاطمة سألتها البینة علی ما في یدیها، و قد مَلَكته في حیاة رسول ‌اللّه و بعده، و لم تسأل المسلمین البینة علی ما ادَّعوها شهوداً كما سألتني علی ما ادَّعیت علیهم؟؟</w:t>
      </w:r>
    </w:p>
    <w:p>
      <w:pPr>
        <w:pStyle w:val="BookText"/>
        <w:rPr/>
      </w:pPr>
      <w:r>
        <w:rPr>
          <w:rFonts w:ascii="IRNazanin" w:hAnsi="IRNazanin" w:eastAsia="IRNazanin"/>
          <w:color w:val="111111"/>
          <w:sz w:val="28"/>
          <w:sz w:val="28"/>
          <w:szCs w:val="28"/>
          <w:rtl w:val="true"/>
          <w:lang w:bidi="fa-IR"/>
        </w:rPr>
        <w:t>فسكت أبوبكر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دعنا من كلامك، فإنّا لا نقوی علی حجتك، فإن أتیت بشهود عدول، و إلاّ فهي في‌ء للمسلمین، لا حقَّ لك و لا لفاطمة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أبابكر تقرأ كتاب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عنكم الرجس أهل البیت و یطهّركم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نزلت؟ فينا أو في غیرنا؟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شهوداً شهدوا علی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بفاحشة ما كنت صانعاً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أُقیم علیها الحد كما أُقیم علی نساء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إذن عنداللّه من الكافرین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رددت شهادة اللّه بالطهارة و قبلت شهادة الناس علیها، </w:t>
      </w:r>
    </w:p>
    <w:p>
      <w:pPr>
        <w:pStyle w:val="BookText"/>
        <w:rPr/>
      </w:pPr>
      <w:r>
        <w:rPr>
          <w:rFonts w:ascii="IRNazanin" w:hAnsi="IRNazanin" w:eastAsia="IRNazanin"/>
          <w:color w:val="111111"/>
          <w:sz w:val="28"/>
          <w:sz w:val="28"/>
          <w:szCs w:val="28"/>
          <w:rtl w:val="true"/>
          <w:lang w:bidi="fa-IR"/>
        </w:rPr>
        <w:t xml:space="preserve">كما رددت حكم اللّه و حكم رسوله أن جعل لها فدك و زعمت أنها في‌ء للمسلمین و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المدعي، و الیمین علی من ادُّعي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الناس، و أنكر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روی العلامة في كشكوله عن المفضَّل بن 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لا تخلو من فائدة نذكرها بصورة موجزة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قام أبوبكر بن أبی‌قحافة بالأمر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عند رسول ‌اللّه دین أو عدة فلیأتني حتی أقضیه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جابر بن عبداللّه و جریر بن عبداللّه البجلي، و ادَّعی كلٌّ منهما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فأنجز أبوبكر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فاطمة إلی أبي بكر تطالب بفدك و الخمس و الفي‌ء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بینة یا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فاحتجت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بالآیات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صدّقتم جابراً بن عبداللّه و جریر بن عبداللّه البجلي و لم تسألوهما البیّنة و بَیّنتي في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أخیراً طالبوها بالشهود، فبعثت إلی عليّ و الحسن و الحسین و أم‌ أیمن و أسماء بنت عمیس و كانت تحت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زوجة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شهدوا لها بجمیع ما قالت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فزوجها، و أما الحسن و الحسین فابناها وأما أم‌ أیمن فمولاتها، و أما أسماء بنت عمیس فقد كانت تحت جعفر بن ‌أبي ‌طالب فهي تشهد لبني هاشم، و قد كانت تخدم فاطمة و كل هؤلاء یجرّون إلی أنفسهم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فبضعة من رسول ‌اللّه و مَن آذاها فقد آذی رسول ‌اللّه، و من كذَّبها فقد كذَّب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الحسن و الحسین فابنا رسول ‌اللّه و سیدا شباب أهل الجنة، من كذَّبهما فقد كذّب رسول ‌اللّه، إذ كان أهل الجنة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أنا فقد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و أنا منك، و أنت أخي في الدنیا و الآخرة، و الراد علیك هو الراد عليَّ من أطاعك فقد أطاعني، و من عصاك فقد عصاني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 أیمن فقد شهد لها رسول ‌اللّه بالجنة، ودعی لأسماء بنت عمیس و ذریتها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كما و صفتم به أنفسكم، و لكن شهادة الجارّ إلی نفسه لا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كنا نحن كما تعرفون و لا تنكرون و شهادتنا لأنفسنا لا تقبل و شهادة رسول ‌اللّه لا تقبل فإنا للّه و إنا إلیه راجعون، إذا ادَّعینا لأنفسنا تسألنا البیّنة فما من معین یعین، و قد و ثبتم علی سلطان اللّه و سلطان رسوله فأخرجتموه من بیته إلی بیت غیره من غیر بینة و لا حجة، و سیعلم الذين ظلموا أي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انصرفي حتی یحكم اللّه و هو خیر الحاكمین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رأت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أبطلوا شهودها الذين شهدوا لها بالنحلة و لم تنجح مساعیها، جاءت تطالب حقها عن طریق الإرث،و اتخذت التدابیر اللازمة لتقوم بأكبر حملة دعائیة واسعة النطاق و هي تعلم أن السلطة لا تخضع للدلیل الواضح و البرهان القاطع، فقد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السیف تمحو آیة القلم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كل قوم تحكم فيهم الدكتاتوریة فإن المنطق فاشل و لا یجدي فائدة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 للسیدة فاطمة هدف آخر، و هو یتحقق قطعاً، و هدفها تسجیل مظلومیتها في سجل التاریخ، و كشف الغطاء عن أعمال القوم و نوایاهم، فقررت أن تذهب إلی المسجد و تخطب خطبة تتحقق بها أهدافها الحكیمة</w:t>
      </w:r>
      <w:r>
        <w:rPr>
          <w:rFonts w:eastAsia="IRNazanin" w:cs="IRNazanin"/>
          <w:color w:val="111111"/>
          <w:sz w:val="28"/>
          <w:szCs w:val="28"/>
          <w:rtl w:val="true"/>
          <w:lang w:bidi="fa-IR"/>
        </w:rPr>
        <w:t xml:space="preserve">. </w:t>
      </w:r>
      <w:bookmarkStart w:id="195" w:name="pg828_7982"/>
    </w:p>
    <w:p>
      <w:pPr>
        <w:pStyle w:val="Heading2"/>
        <w:numPr>
          <w:ilvl w:val="1"/>
          <w:numId w:val="1"/>
        </w:numPr>
        <w:rPr/>
      </w:pPr>
      <w:bookmarkStart w:id="196" w:name="__RefHeading___Toc6714948_211673320"/>
      <w:bookmarkStart w:id="197" w:name="_Toc66"/>
      <w:bookmarkEnd w:id="195"/>
      <w:bookmarkEnd w:id="196"/>
      <w:r>
        <w:rPr>
          <w:rtl w:val="true"/>
        </w:rPr>
        <w:t xml:space="preserve">السر في مطالبه فاطمه الزهراء </w:t>
      </w:r>
      <w:r>
        <w:rPr>
          <w:rtl w:val="true"/>
        </w:rPr>
        <w:t>(</w:t>
      </w:r>
      <w:r>
        <w:rPr>
          <w:rtl w:val="true"/>
        </w:rPr>
        <w:t>عَلَيهَا السَّلَامُ</w:t>
      </w:r>
      <w:r>
        <w:rPr>
          <w:rtl w:val="true"/>
        </w:rPr>
        <w:t xml:space="preserve">) </w:t>
      </w:r>
      <w:r>
        <w:rPr>
          <w:rtl w:val="true"/>
        </w:rPr>
        <w:t>بفدك</w:t>
      </w:r>
      <w:bookmarkEnd w:id="197"/>
    </w:p>
    <w:p>
      <w:pPr>
        <w:pStyle w:val="BookText"/>
        <w:rPr/>
      </w:pPr>
      <w:r>
        <w:rPr>
          <w:rFonts w:ascii="IRNazanin" w:hAnsi="IRNazanin" w:eastAsia="IRNazanin"/>
          <w:color w:val="111111"/>
          <w:sz w:val="28"/>
          <w:sz w:val="28"/>
          <w:szCs w:val="28"/>
          <w:rtl w:val="true"/>
          <w:lang w:bidi="fa-IR"/>
        </w:rPr>
        <w:t>من الممكن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السیده فاطمه الزهرا الزاهده عن الدنیا و الحیاه ما الذي دعاها إلی هذه النهضة و إلی هذا السعي المتواصل و الجهود المستمرة في طلب حقوقها؟</w:t>
      </w:r>
    </w:p>
    <w:p>
      <w:pPr>
        <w:pStyle w:val="BookText"/>
        <w:rPr/>
      </w:pPr>
      <w:r>
        <w:rPr>
          <w:rFonts w:ascii="IRNazanin" w:hAnsi="IRNazanin" w:eastAsia="IRNazanin"/>
          <w:color w:val="111111"/>
          <w:sz w:val="28"/>
          <w:sz w:val="28"/>
          <w:szCs w:val="28"/>
          <w:rtl w:val="true"/>
          <w:lang w:bidi="fa-IR"/>
        </w:rPr>
        <w:t>و ما سبب هذا الإصرار و المتابعة بطلب فدك و الاهتمام بتلك الأراضي و النخیل مع ما كانت تتمتع به السیدة فاطمة من علوِّ النفس و سمو المقام؟</w:t>
      </w:r>
    </w:p>
    <w:p>
      <w:pPr>
        <w:pStyle w:val="BookText"/>
        <w:rPr/>
      </w:pPr>
      <w:r>
        <w:rPr>
          <w:rFonts w:ascii="IRNazanin" w:hAnsi="IRNazanin" w:eastAsia="IRNazanin"/>
          <w:color w:val="111111"/>
          <w:sz w:val="28"/>
          <w:sz w:val="28"/>
          <w:szCs w:val="28"/>
          <w:rtl w:val="true"/>
          <w:lang w:bidi="fa-IR"/>
        </w:rPr>
        <w:t>و ما الداعي إلی طلب الدنیا التي كانت أزهد عندهم من عفطة عنز، و أحقر من عظم خنزیر في فم مجذوم، و أهون من جناح بعوضة؟</w:t>
      </w:r>
    </w:p>
    <w:p>
      <w:pPr>
        <w:pStyle w:val="BookText"/>
        <w:rPr/>
      </w:pPr>
      <w:r>
        <w:rPr>
          <w:rFonts w:ascii="IRNazanin" w:hAnsi="IRNazanin" w:eastAsia="IRNazanin"/>
          <w:color w:val="111111"/>
          <w:sz w:val="28"/>
          <w:sz w:val="28"/>
          <w:szCs w:val="28"/>
          <w:rtl w:val="true"/>
          <w:lang w:bidi="fa-IR"/>
        </w:rPr>
        <w:t>و ما الدافع بسیدة نساء العالمین أن تتكلّف هذا التكلیف، و تتجشّم هذه الصعوبات المجهدة للمطالبة بأ راضیها و هي تعلم أن مساعیها تبوء بالفشل و أنها لا تستطیع التغلب علی الموقف، و لا تتمكن من انتزاع تلك الأراضي من المغتصبین؟؟</w:t>
      </w:r>
    </w:p>
    <w:p>
      <w:pPr>
        <w:pStyle w:val="BookText"/>
        <w:rPr/>
      </w:pPr>
      <w:r>
        <w:rPr>
          <w:rFonts w:ascii="IRNazanin" w:hAnsi="IRNazanin" w:eastAsia="IRNazanin"/>
          <w:color w:val="111111"/>
          <w:sz w:val="28"/>
          <w:sz w:val="28"/>
          <w:szCs w:val="28"/>
          <w:rtl w:val="true"/>
          <w:lang w:bidi="fa-IR"/>
        </w:rPr>
        <w:t>هذه اسئله یمكن أن تتبادر إلی الأذهان حول الموضوع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السلطة حینما صادرت أموال السیدة فاطمة الزهراء و جعلتها في میزانیة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بالاصطلاح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هدفهم تضعیف جانب أهل البیت، أَرادوا أن یحاربوا علیاً محاربة اقتصادیة، أرادوا أن یكون عليّ فقیراً حتی لا یلتف الناس حوله، و لا یكون له شأن علی الصعید الاقتصادي، و هذه سیاسة أراد المنافقون تنفيذها في حق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تنفقوا علی من عند رسول ‌اللّه حتی ینفضُّوا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أراضی فدك قلیلة الإنتاج، ضئیلة الغلات بل كان لها وارد كثیر یعبأ به، بل ذكر ابن أبی‌الحدید أن نخیلها كانت مثل نخیل الكوفة في زمان ابن أبی‌الحدید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الشیخ المجلسي عن كشف المحجة أن وارد فدك كان أربعة و عشرین ألف دینار في كل سنة، و في روایة أُخری سبعین ألف دینار و لعل هذا الاختلاف في واردها حسب اختلاف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كل تقدیر فهذه ثروة طائلة واسعة، لا یصح التغاضي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كانت تطالب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المطالبة بفدك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و السلطة لزوجها علي بن ‌أبي ‌طالب، تلك السلطة العامة و الولایة الكبری التي كانت لأبیها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ذكر ابن أبی‌الحدید في شرحه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عليّ بن الفارقي، مدرّس المدرسة الغربیة ببغداد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أكانت فاطمة صادقة؟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یدفع إلیها أبوبكر فدك و هي عنده صادقة؟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فتبسم، ثم قال كلاماً لطیفاً مستحسناً مع ناموسه و حرمته و قلة دعابته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أعطاها الیوم فدك، بمجرد دعواها لجاءت إلیه غداً وادّعت لزوجها الخلافة و زحزحته عن مقامه، و لم یكن یمكنه الاعتذار، و الموافقة بشيء، لأنه یكون قد سجل علی نفسه بأنها صادقة فيما تدّعی، كائناً ما كان من غیر حاجة إلی بینة و شهود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یُطلب و لا یُعطی، فلا بد للإنسان المغصوب منه ماله أن یطالب بحقه، لأنه حقه، حتی و إن كان مستغنیاً عن ذلك المال و زاهداً فيه، و ذلك لا ینافي الزهد و ترك الدنیا، و لا ینبغي السكوت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و إن كان زاهداً في الدنیا راغباً في الآخرة فإنه مع ذلك یحتاج إلی المال لیصلح به شأنه، و یحفظ به ماء وجهه و یصل به رحمه، و یصرفه في سبیل اللّه كما تقتضیه الحكمة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أزهد الزهاد كیف انتفع بأموال خدیجة في سبیل تقویة الإسلام؟ كما مرَّ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أموال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تقتضي الحكمة أن یطالب الإنسان بحقه المغصوب، فإن الأمر لا یخلو من 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یفوز الإنسان و یظفر بما یرید و هو المطلوب و به یتحقق هدفه من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لا یفوز في مطالبته فلن یظفر بالمال، فهو إذ ذاك قد أبدی ظلامته، و أعلن للناس أنه مظلوم، و أن أمواله غصبت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خاصة إذا كان الغاصب ممن یدّعي الصلاح و الفلاح، و یتظاهر بالدیانة و التقوی، فإن المظلوم یعرّفه للأجیال أنه غیر صادق فيما یدَّعی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حملة المبادئ یتشبثون بشتی الوسائل الصحیحة لجلب القلوب إلیهم، فهناك من یجلب القلوب بالمال أو بالأخلاق أو بالوعود و أشباه ذلك</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لكن أفضل الوسائل لجلب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كافة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التظلّم و إظهار المظلومیة فإن القلوب تعطف علی المظلوم كائناً من كان، و تشمئز من الظالم كائناً من كان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هذه خطة ناجحة و ناجعة لتحقیق أهداف حملة المبادئ الذين یریدون إیجاد الوعي في النفوس عن طریق جلب القلوب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هناك أسباب و دواع أُخری لا مجال لذكرها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لهذه الأسباب قامت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توجهت نحو مسجد أبیها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المطالبة بحقها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لم تذهب إلی دار أبي بكر لیقع الحوار بینها و بینه فقط، بل اختارت المكان الأنسب و هو المركز الإسلامي یومذاك، و مجمع المسلمین حینذاك، و هو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و أنها اختارت الزمان المناسب أیضاً لیكون المسجد غاصّاً بالناس علی اختلاف طبقاتهم من المهاجرین و الأنصار و لم تخرج وحدها إلی المسجد، بل خرجت في جماعة من النساء، و كأنها في مسیرة نسائية، و قبل ذلك تقرر اختیار موضع من المسجد لجلوس بضعة رسول ‌اللّه و حبیبته، و علّقوا ستراً لتجلس السیدة فاطمة خلف الستر، إذ هي فخر المخدرات و سیدة المحجبات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هذه النقاط مهمة جداً، و استعد أبوبكر لاستماع احتجاج سیدة نساء العالمین، و ابنة أفصح من نطق بالضاد و أعلم امرأة في العالم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السیدة فاطمة الزهراء خطبة ارتجالیة، منظمة، منسقّة، بعیدة عن الاضطراب في الكلام، و منزّهة عن المغالطة و المراوغة، و التهریج و التشنیع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عن كل ما لا یلائم عظمتها و شخصیتها الفذَّة، و مكانتها السامیة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تُعتبر هذه الخطبة معجزة خالدة للسیدة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آیة باهرة تدل علی جانب عظیم من الثقافة الدینية التي كانت تتمتع هذه الصدّیقة</w:t>
      </w:r>
    </w:p>
    <w:p>
      <w:pPr>
        <w:pStyle w:val="BookText"/>
        <w:rPr/>
      </w:pPr>
      <w:r>
        <w:rPr>
          <w:rFonts w:ascii="IRNazanin" w:hAnsi="IRNazanin" w:eastAsia="IRNazanin"/>
          <w:color w:val="111111"/>
          <w:sz w:val="28"/>
          <w:sz w:val="28"/>
          <w:szCs w:val="28"/>
          <w:rtl w:val="true"/>
          <w:lang w:bidi="fa-IR"/>
        </w:rPr>
        <w:t>و أما الفصاحة و البلاغة، و حلاوة البیان، و عذوبة المنطق، و قوة الحجة، و متانة الدلیل، و تنسیق الكلام، و إیراد أنواع الاستعارة بالكنایة، و علو المستوی، و التركیز علی الهدف، و تنوّع البحث، فالقلم وحده لا یستطیع استیعاب الوصف، بل لا بدَّ من الاستعانة بذهن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السیدة فاطمة مسلّحة بسلاح الحجة الواضحة و البرهان القاطع، و الدلیل القوي المقنع، و كان المسلمون الحاضرون في المسجد ینتظرون كلامها، و یتلهّفون إلی نتیجة ذلك الحوار و الاحتجاج الذي لم یسبق له مثیل إلی ذلك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جلست السیدة في المكان المعدّ لها خلف الستر، و لعل دخولها یومذاك كان لأول مرة بعد وفاة أبیها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عجب إذا هاجت بها الأحزان، و أنَّت أنَّة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إنني أعجز عن التعبیر عن تحلیل تلك الأنَّة، و مدی تأثیرها في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أنَّة واحدة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تهیّج عواطف الناس، فيجهش القوم بالبكاء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ما أدري ما كانت تحمل تلك الأنّة من المعاني؟</w:t>
      </w:r>
    </w:p>
    <w:p>
      <w:pPr>
        <w:pStyle w:val="BookText"/>
        <w:rPr/>
      </w:pPr>
      <w:r>
        <w:rPr>
          <w:rFonts w:ascii="Amiri" w:hAnsi="Amiri" w:eastAsia="Amiri" w:cs="Amiri"/>
          <w:color w:val="111111"/>
          <w:sz w:val="28"/>
          <w:sz w:val="28"/>
          <w:szCs w:val="28"/>
          <w:rtl w:val="true"/>
          <w:lang w:bidi="ar-SA"/>
        </w:rPr>
        <w:t>و لماذا أجهش الناس بالبكاء؟</w:t>
      </w:r>
    </w:p>
    <w:p>
      <w:pPr>
        <w:pStyle w:val="BookText"/>
        <w:rPr/>
      </w:pPr>
      <w:r>
        <w:rPr>
          <w:rFonts w:ascii="IRNazanin" w:hAnsi="IRNazanin" w:eastAsia="IRNazanin"/>
          <w:color w:val="111111"/>
          <w:sz w:val="28"/>
          <w:sz w:val="28"/>
          <w:szCs w:val="28"/>
          <w:rtl w:val="true"/>
          <w:lang w:bidi="fa-IR"/>
        </w:rPr>
        <w:t>و هل الأنَّة الواحدة تُبكي العیون، و تُجري الدموع و تُحرق القلوب؟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ألغازٌ لا أعرف حلَّها، و لعل غیري یستطیع حلّ هذه الألغاز</w:t>
      </w:r>
      <w:r>
        <w:rPr>
          <w:rFonts w:eastAsia="IRNazanin" w:cs="IRNazanin"/>
          <w:color w:val="111111"/>
          <w:sz w:val="28"/>
          <w:szCs w:val="28"/>
          <w:rtl w:val="true"/>
          <w:lang w:bidi="fa-IR"/>
        </w:rPr>
        <w:t xml:space="preserve">!!! </w:t>
      </w:r>
      <w:bookmarkStart w:id="198" w:name="pg828_7992"/>
    </w:p>
    <w:p>
      <w:pPr>
        <w:pStyle w:val="Heading2"/>
        <w:numPr>
          <w:ilvl w:val="1"/>
          <w:numId w:val="1"/>
        </w:numPr>
        <w:rPr/>
      </w:pPr>
      <w:bookmarkStart w:id="199" w:name="__RefHeading___Toc6714950_211673320"/>
      <w:bookmarkStart w:id="200" w:name="_Toc67"/>
      <w:bookmarkEnd w:id="198"/>
      <w:bookmarkEnd w:id="199"/>
      <w:r>
        <w:rPr>
          <w:rtl w:val="true"/>
        </w:rPr>
        <w:t xml:space="preserve">مصادر خطبه الزهرا </w:t>
      </w:r>
      <w:r>
        <w:rPr>
          <w:rtl w:val="true"/>
        </w:rPr>
        <w:t>(</w:t>
      </w:r>
      <w:r>
        <w:rPr>
          <w:rtl w:val="true"/>
        </w:rPr>
        <w:t>عَلَيهَا السَّلَامُ</w:t>
      </w:r>
      <w:r>
        <w:rPr>
          <w:rtl w:val="true"/>
        </w:rPr>
        <w:t>)</w:t>
      </w:r>
      <w:bookmarkEnd w:id="200"/>
    </w:p>
    <w:p>
      <w:pPr>
        <w:pStyle w:val="BookText"/>
        <w:rPr/>
      </w:pPr>
      <w:r>
        <w:rPr>
          <w:rFonts w:ascii="IRNazanin" w:hAnsi="IRNazanin" w:eastAsia="IRNazanin"/>
          <w:color w:val="111111"/>
          <w:sz w:val="28"/>
          <w:sz w:val="28"/>
          <w:szCs w:val="28"/>
          <w:rtl w:val="true"/>
          <w:lang w:bidi="fa-IR"/>
        </w:rPr>
        <w:t xml:space="preserve">قبل ان تذكر خطبه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ان تذكر رواه الخطبه و مصادرها من كتب الشیعه و اهل السنه، لنعلم مدی اهمیه هذه الخطبه لدی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وثیقه تاریخیه تثبت مظلومیه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 الاضطهاد و العنف و الكبت الذي قام به بعض الافراد تجاه اسره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ندعي اننا استوعنا جمیع المصادر، بل ذكرنا ما عثرنا علیه من الوثائق التاریخیه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سنه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كتاب الشافي، یروي هذه الخطبه باسناده عن عروه عن عائشه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الزهري عن عائشه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باسناده عن زینب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یروي بطریق آخر باسناده عن زید بن علی الشهید عن عمته زینب بنت علي عن امها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یروی باسناده عن احمد بن محمد بن جابر عن زینب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ابی‌الحدید في شرحه علی نهج‌البلاغه یروي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احمد بن عبدالعزیز الجوهري باربعه طرق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رجال من اهل البیت عن زینب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الامام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الامام الباقر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عبداللّه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عیسی الاربلي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یروي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للجوهري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الی هذه الخطبه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ابی‌طاهر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هولاء ممن یطول الكلام بذكرهم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إسناد هذه الخطبه الی السیده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الامور المسلمه عند اهل العلم من المورخین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ابی‌الحدید في شرحه علی نهج‌البلاغه عن السید المرتضی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اخبرنا ابوعبداللّه المرزباني عن علي بن هرون عن عبیداللّه بن احمد عن ابیه قال ذكرت لأبي الحسین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الحسین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فاطمه عند منع أبي بكر ایاها فدك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هولاء یزعمون انه مصنوع و انه من كلام ابی‌العیناء، لان الكلام منسوق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مشائخ آل ‌أبي ‌طالب یروونه عن آبائهم، و یعلمونه اولادهم، و قد حدثني ابي ‌عن جدي یبلغ بها فاطمه علی هذه الحكایه، و قد رواه مشائخ الشیعه و تدارسوه قبل ان یوجد جد ابی‌العیناء</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حدث الحسین بن علوان عن عطیه العوفي انه سمع عبداللّه بن </w:t>
      </w:r>
    </w:p>
    <w:p>
      <w:pPr>
        <w:pStyle w:val="BookText"/>
        <w:rPr/>
      </w:pPr>
      <w:r>
        <w:rPr>
          <w:rFonts w:ascii="IRNazanin" w:hAnsi="IRNazanin" w:eastAsia="IRNazanin"/>
          <w:color w:val="111111"/>
          <w:sz w:val="28"/>
          <w:sz w:val="28"/>
          <w:szCs w:val="28"/>
          <w:rtl w:val="true"/>
          <w:lang w:bidi="fa-IR"/>
        </w:rPr>
        <w:t>الحسن بن الحسن یذكر عن ابیه هذا الكلام ثم قال ابوالحسسین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 ینكرون هذا من كلام فاطمه و هم یروون من كلام عائشه عند موت ابیها ما هو اعجب من كلام فاطمه و یحققونه؟ لو لا عداوتهم لنا اهل البت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بعض ما ظفر به من المصادر لخطبه سیده النساء، و لعل غیرنا من الباحثین یجد المزید من المصادر لهذه الخطبه</w:t>
      </w:r>
      <w:r>
        <w:rPr>
          <w:rFonts w:eastAsia="IRNazanin" w:cs="IRNazanin"/>
          <w:color w:val="111111"/>
          <w:sz w:val="28"/>
          <w:szCs w:val="28"/>
          <w:rtl w:val="true"/>
          <w:lang w:bidi="fa-IR"/>
        </w:rPr>
        <w:t xml:space="preserve">. </w:t>
      </w:r>
      <w:bookmarkStart w:id="201" w:name="pg828_7999"/>
    </w:p>
    <w:p>
      <w:pPr>
        <w:pStyle w:val="Heading2"/>
        <w:numPr>
          <w:ilvl w:val="1"/>
          <w:numId w:val="1"/>
        </w:numPr>
        <w:rPr/>
      </w:pPr>
      <w:bookmarkStart w:id="202" w:name="__RefHeading___Toc6714952_211673320"/>
      <w:bookmarkStart w:id="203" w:name="_Toc68"/>
      <w:bookmarkEnd w:id="201"/>
      <w:bookmarkEnd w:id="202"/>
      <w:r>
        <w:rPr>
          <w:rtl w:val="true"/>
        </w:rPr>
        <w:t>رؤوس نقاط الخطبة</w:t>
      </w:r>
      <w:bookmarkEnd w:id="203"/>
    </w:p>
    <w:p>
      <w:pPr>
        <w:pStyle w:val="BookText"/>
        <w:rPr/>
      </w:pPr>
      <w:r>
        <w:rPr>
          <w:rFonts w:ascii="IRNazanin" w:hAnsi="IRNazanin" w:eastAsia="IRNazanin"/>
          <w:color w:val="111111"/>
          <w:sz w:val="28"/>
          <w:sz w:val="28"/>
          <w:szCs w:val="28"/>
          <w:rtl w:val="true"/>
          <w:lang w:bidi="fa-IR"/>
        </w:rPr>
        <w:t xml:space="preserve">اختارت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لخطبتها هذا الأُسلوب للبدایة و النهایة</w:t>
      </w:r>
    </w:p>
    <w:p>
      <w:pPr>
        <w:pStyle w:val="BookText"/>
        <w:rPr/>
      </w:pPr>
      <w:r>
        <w:rPr>
          <w:rFonts w:ascii="IRNazanin" w:hAnsi="IRNazanin" w:eastAsia="IRNazanin"/>
          <w:color w:val="111111"/>
          <w:sz w:val="28"/>
          <w:sz w:val="28"/>
          <w:szCs w:val="28"/>
          <w:rtl w:val="true"/>
          <w:lang w:bidi="fa-IR"/>
        </w:rPr>
        <w:t>إنها لم تكتف بالتركیز علی مطالبة حقها فقط، بل انتهزت الفرصة لتفجر للمسلمین عیون المعارف الإلهیة، و تكشف لهم محاسن الدین الإسلامي، و تبیِّن لهم علل الشرائع و الأحكام و ضمناً تهیئ الجو لكلامها المقصود و هدفها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رؤوس أقلام الخطبة و مواضیعها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و الثناء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الاستدلالي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التحدث عن العهد الجاهلي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إنجازات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الخطاب إلی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التحدث عن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علل الشرائع و فلسفة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الدخول في صمیم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حوادث فترة الرسالة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موقف زوجها العظیم من تلك الأحداث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انقلاب الحكم ضد آل‌الرسول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تخاذل المسلمین تجاه أهل البیت</w:t>
      </w:r>
    </w:p>
    <w:p>
      <w:pPr>
        <w:pStyle w:val="BookText"/>
        <w:rPr/>
      </w:pPr>
      <w:r>
        <w:rPr>
          <w:rFonts w:ascii="IRNazanin" w:hAnsi="IRNazanin" w:eastAsia="IRNazanin"/>
          <w:color w:val="111111"/>
          <w:sz w:val="28"/>
          <w:sz w:val="28"/>
          <w:szCs w:val="28"/>
          <w:rtl w:val="true"/>
          <w:lang w:bidi="fa-IR"/>
        </w:rPr>
        <w:t>توجیه الخطاب إلی رئیس الدولة حول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إقامة الأدلة و البراهین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العتاب إلی الأنصار و توبیخهم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رئیس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تزییف كلامه و تفنید مغالطاته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اعتذار رئیس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الخطاب إلی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شكوی إلی رسول ‌اللّه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سوف نذكر الخطبه في الخطبه في حلقات یتخللها شرح موجزها</w:t>
      </w:r>
      <w:r>
        <w:rPr>
          <w:rFonts w:eastAsia="IRNazanin" w:cs="IRNazanin"/>
          <w:color w:val="111111"/>
          <w:sz w:val="28"/>
          <w:szCs w:val="28"/>
          <w:rtl w:val="true"/>
          <w:lang w:bidi="fa-IR"/>
        </w:rPr>
        <w:t xml:space="preserve">. </w:t>
      </w:r>
      <w:bookmarkStart w:id="204" w:name="pg828_8003"/>
    </w:p>
    <w:p>
      <w:pPr>
        <w:pStyle w:val="Heading2"/>
        <w:numPr>
          <w:ilvl w:val="1"/>
          <w:numId w:val="1"/>
        </w:numPr>
        <w:rPr/>
      </w:pPr>
      <w:bookmarkStart w:id="205" w:name="__RefHeading___Toc6714954_211673320"/>
      <w:bookmarkStart w:id="206" w:name="_Toc69"/>
      <w:bookmarkEnd w:id="204"/>
      <w:bookmarkEnd w:id="205"/>
      <w:r>
        <w:rPr>
          <w:rtl w:val="true"/>
        </w:rPr>
        <w:t>الخطبة الخالدة</w:t>
      </w:r>
      <w:bookmarkEnd w:id="206"/>
    </w:p>
    <w:p>
      <w:pPr>
        <w:pStyle w:val="BookText"/>
        <w:rPr/>
      </w:pPr>
      <w:r>
        <w:rPr>
          <w:rFonts w:ascii="IRNazanin" w:hAnsi="IRNazanin" w:eastAsia="IRNazanin"/>
          <w:color w:val="111111"/>
          <w:sz w:val="28"/>
          <w:sz w:val="28"/>
          <w:szCs w:val="28"/>
          <w:rtl w:val="true"/>
          <w:lang w:bidi="fa-IR"/>
        </w:rPr>
        <w:t>روی عبداللّه بن الحسن بإسناده عن آبائه، أنه لما أجمع أبوبكر علی منع فاطمة فدك، و بلغها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لاثت خمارها علی رأسهاِ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اشتملت بجلبابها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أقبلت في لمةٍ من حفدتها و نساء قومهاِ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تطأُ ذیولهاِ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تخرم مشیتها مشیة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دخلت علی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في حشد من المهاجرین و الأنصار و غیرهمِ </w:t>
      </w:r>
      <w:r>
        <w:rPr>
          <w:rStyle w:val="FootnoteAnchor"/>
          <w:rtl w:val="true"/>
        </w:rPr>
        <w:footnoteReference w:id="280"/>
      </w:r>
      <w:r>
        <w:rPr>
          <w:rFonts w:ascii="IRNazanin" w:hAnsi="IRNazanin" w:eastAsia="IRNazanin"/>
          <w:color w:val="111111"/>
          <w:sz w:val="28"/>
          <w:sz w:val="28"/>
          <w:szCs w:val="28"/>
          <w:rtl w:val="true"/>
          <w:lang w:bidi="fa-IR"/>
        </w:rPr>
        <w:t xml:space="preserve">فنیطت دونها ملاءةِ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فجلست ثم أنَّت أنَّةً أجهش القوم بالبكاء فارتجَّ المجلس ثم أمهلت هنیئة </w:t>
      </w:r>
      <w:r>
        <w:rPr>
          <w:rStyle w:val="FootnoteAnchor"/>
          <w:rtl w:val="true"/>
        </w:rPr>
        <w:footnoteReference w:id="282"/>
      </w:r>
      <w:r>
        <w:rPr>
          <w:rFonts w:ascii="IRNazanin" w:hAnsi="IRNazanin" w:eastAsia="IRNazanin"/>
          <w:color w:val="111111"/>
          <w:sz w:val="28"/>
          <w:sz w:val="28"/>
          <w:szCs w:val="28"/>
          <w:rtl w:val="true"/>
          <w:lang w:bidi="fa-IR"/>
        </w:rPr>
        <w:t xml:space="preserve">حتی إذا سكن نشیج القوم و هدأت فورتهمِ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افتتحت الكلام بحمد اللّه و الثناء علیه، و الصلاة علی رسوله، فعاد القوم في بكائهم، فلما أمسكوا عادت في كلامها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ما أنعم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الشكر علی ما ألهمْ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الثناء بما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عموم نعمٍ ابتداها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سبوغ آلاءٍ أسداهاِ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تمام مننٍ و الاها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 عن الإحصاء عددُهاِ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نأی عن الجزاء أمدهاِ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تفاوت عن الإدراك أبدها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ندبهم لاستزادتها بالشكر لاتصالهاِ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استحمد إلی الخلائق بإجزالها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ثنّی بالندب إلی أمثالهاِ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أشهد أن لا إله إلا اللّه وحده لا شریك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كلمةٌ جعل الإخلاص تأویلها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ضمَّن القلوب موصولهاِ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أنار في التفكیر معقولها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الممتنع من الأبصار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الألسن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الأوهام كیفيته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ابتدع الأشیاء لا من شيء كان قبلهاِ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أنشأها بلا احتذاء أمثلة امتثلهاِ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كوَّنها بقدرته، و ذرأها بمشیئتهِ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غیر حاجة منه إلی تكوینها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فائدة في تصویرها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تثبیتاً لحكمته و تنبیهاً علی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إظهاراً لقدرته، و تعبّداً لبریته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إعزازاً لدعوته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الثواب علی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 العقاب علی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ذیادة لعبادة من نقمتهِ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حیاشةً لهم إلی جنتهِ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أشهد أن أبی‌محمداً عبده و رسوله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اختاره و انتجبه قبل أن اجتبلهِ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اصطفاه قبل أن ابتعثه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الخلائق بالغیب مكنونة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بستر الأهاویل مصونة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بنهایة العدم مقرونة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علماً من اللّه تعالی بمآئل الأُمورِ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إحاطة بحوادث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معرفة بمواقع المقدور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ابتعثه اللّه إتماماً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عزیمةً علی إمضاء حكمه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إنفاذاً لمقادیر حتمه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فرأی الأُمم فِرَقاً في أدیانها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عُكَّفاً علی نیرانها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عابدة لأوثانها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منكرة للّه مع عرفانها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فأنار اللّه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كشف عن القلوب بُهمهاِ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جلی عن الأبصار غُمَمهاِ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قام في الناس بالهدایة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أنقذهم من الغوایة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بصَّرهم من العمایة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هداهم إلی الدین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دعاهم إلی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قبضه اللّه إلیه قبض رأفة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رغبةٍ و إیثار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 هذه الدار في راحة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حفَّ بالملائكة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رضوان الرب 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مجاورة الملك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اللّه علی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نبیّه، و أمینه علی الوحي و صفيّه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خیرته من الخلق و رضیّه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علیه و رحمة اللّه و بركاته</w:t>
      </w:r>
      <w:r>
        <w:rPr>
          <w:rFonts w:eastAsia="IRNazanin" w:cs="IRNazanin"/>
          <w:color w:val="111111"/>
          <w:sz w:val="28"/>
          <w:szCs w:val="28"/>
          <w:rtl w:val="true"/>
          <w:lang w:bidi="fa-IR"/>
        </w:rPr>
        <w:t xml:space="preserve">. </w:t>
      </w:r>
      <w:bookmarkStart w:id="207" w:name="pg828_8013"/>
    </w:p>
    <w:p>
      <w:pPr>
        <w:pStyle w:val="Heading2"/>
        <w:numPr>
          <w:ilvl w:val="1"/>
          <w:numId w:val="1"/>
        </w:numPr>
        <w:rPr/>
      </w:pPr>
      <w:bookmarkStart w:id="208" w:name="__RefHeading___Toc6714956_211673320"/>
      <w:bookmarkStart w:id="209" w:name="_Toc70"/>
      <w:bookmarkEnd w:id="207"/>
      <w:bookmarkEnd w:id="208"/>
      <w:r>
        <w:rPr>
          <w:rtl w:val="true"/>
        </w:rPr>
        <w:t>شرح الخطبة</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شكر المنعم واجب شرعاً و عقلاً و عرفاً، یستحق الحمد علی ما أنعم الظاهریة كالحیاة و الصحة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الشكر علی ما 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النعم الباطنیة، كالعلم و المعرفة، و الغرائز التي ألهم الإنسان و غیر الإنسان إیّاها، فإن الإلهام إلقاء في القلب و النفس كالتلقین، و هو تعلیم علی وجه لا سبیل لأحد للوقوف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الثناء بما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تعالی نعم قد أخّرها إلی الدار الآخرة، و هي الجنة و نعمیها و غیر ذلك و للّه تعالی نعم قد قدّمها في هذه الدنیا، قدّمها علی بقیة النعم، و إلیك بعض 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عموم نعم ابتداها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 العامة التي ابتداها اللّه تعالی كالماء و الهواء و التراب و النار، و قبلها نعمة الإیجاد و الخلق، و النعم الابتدائیة كالجاذبیة في الأرض، و المسافة المعینة المحدودة بین الأرض و القمر، و بین الأرض و الشمس و الغطاء الجوي المحیط بالكرة الأرضیة المسمی بالطبقة النتروجینیة، و غیر ذلك ممّا علم به البشر و ما لم یعلمه، ابتداها اللّه قبل أن یستحقها البشر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سبوغ آلاء أسداها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الآلاء السابغة أي النعم الشاملة الكاملة التامة، و أسداها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أعطاها، كنعمة الأعضاء و الجوارح و المشاعر و المدارك التي یشعر و یدرك بها الإنسان و غیر الإنسان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منن و 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النعمة و العطیة و الإحسان، </w:t>
      </w:r>
    </w:p>
    <w:p>
      <w:pPr>
        <w:pStyle w:val="BookText"/>
        <w:rPr/>
      </w:pPr>
      <w:r>
        <w:rPr>
          <w:rFonts w:ascii="Amiri" w:hAnsi="Amiri" w:eastAsia="Amiri" w:cs="Amiri"/>
          <w:color w:val="111111"/>
          <w:sz w:val="28"/>
          <w:sz w:val="28"/>
          <w:szCs w:val="28"/>
          <w:rtl w:val="true"/>
          <w:lang w:bidi="ar-SA"/>
        </w:rPr>
        <w:t>و لیس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المنّة بمعنی المنّ و هو عدّ الإحسان الذي نهی اللّه تعالی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تَمْنُنْ تَسْتَكْثِرُ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تُبْطِلُوا صَدَقاتِكُمْ بِالْمَنِّ وَ الأَذی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والاها من الموالاة و هي المتابعة في الإعطاء، أي نعمة بعد نعمة، فالنعم الإلهیة متواصلة 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 عن الاحصاء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كثرت نعم اللّه سبحانه، فعجز الناس عن احصائها و عدها،كما قالب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تعدوا نعمه اللّه لا تحصوها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نای عن الجزاء 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الغایه و منتهی الشيء، فلعل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لا یستطیع ان یجاري ربه علی نعمه و ایادیه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نای عن الجزاء 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الغایه و منتهی الشيء، فلعل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لا یستطیع ان یجازي ربه علی نعمه و ایادیه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 عن الادراك ابدها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كذالك لا یملكن للانسان ان یدرك النعم الالهیه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ندبهم لا ستزادتها بالشكر لا تصالها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الشكر یوجب زیاده النعمه و دوامها و اتصالها، كما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لا زیدنكم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استحمد الی الخلائق باجزالها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الحمد یوجب المزید من الخیرات و البركات الالهیه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ثنی بالندب الی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ندب عباده و دعاهم الی الاستزاده من موجبات الخیر والرحمه،كالانفاق في سبیل اللّه و العطف</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لا إله إلا اللّه وحده لا شریك له، كلمة جعل الإخلاص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أن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معناها إلی الإخلاص، كما 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كمال توحیده الإخلاص له، و كمال الإخلاص له نفي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 الإخلاص هو جعله خالصاً من النقائص كالجسم و العرض، و ما شاكلهما من النقائص، و كمال الإخلاص له نفي الصفات، أي الصفات الزائدة علی ذاته لأن كل موجود متصف بصفه، و صفته غیر ذاته، فالإنسان غیر العلم، و العلم </w:t>
      </w:r>
    </w:p>
    <w:p>
      <w:pPr>
        <w:pStyle w:val="BookText"/>
        <w:rPr/>
      </w:pPr>
      <w:r>
        <w:rPr>
          <w:rFonts w:ascii="IRNazanin" w:hAnsi="IRNazanin" w:eastAsia="IRNazanin"/>
          <w:color w:val="111111"/>
          <w:sz w:val="28"/>
          <w:sz w:val="28"/>
          <w:szCs w:val="28"/>
          <w:rtl w:val="true"/>
          <w:lang w:bidi="fa-IR"/>
        </w:rPr>
        <w:t>غیر الإنسان و لكن اللّه تعالی علمه عین ذاته، و بقیة صفاته كلها عین ذاته، و لهذا الموضوع بحث مفصّل عند العلماء مذكور في الكتب الكلامیة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 القلوب موصولها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اللّه تعالی ألزم القلوب المعنی الذي تصل إلیه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معنی التوحید الفطري، أي جعل القلوب علی هذه الفطرة،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الَّتِي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الملة، و هي الدین الإسلام و التوحید، و هي التي خلق الناس علیها و لها و بها، و معنی ذلك أن اللّه تعالی خلقهم و ركّبهم و صوّرهم علی وجه یدل علی أن لهم صانعاً قادراً عالماً حیاً قدیماً واحداً، لا یشبه شیئاً، و لا یشبهه شيء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في الفكر معقولها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بسبب التفكیر و التعقل أوضح اللّه المعنی الذي یوصل إلیه بعد التدبر و التعمّق، أي معنی كلمة التوحید، و المقصود منه التوحید النظري، و قد مضی الكلام عن التوحید الفطري، و معنی التوحید النظري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التفكّر في الدلائل و البیّنات، و النظر في الآیات في الآفاق و في أنفسهم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عن الأبصار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اللّه تعالی لیس بجسم، و لا جوهر و لا عرض، و العین لا تدرك و لا تری إلا الأجسام و الأعراض، و هي الأمور التي تعرض الجسم، كالألوان و الطول و العرض و ما شابه ذلك، و بما أن الإدراك بالبصر إنما یتحقق بانعكاس صورة المرئي في عدسة العین، أو اتصال أشعة العین إلی ذلك الشيء المرئی، و حیث أن اللّه تعالی لیس بجسم فلا یمكن انعكاسه في العین، و لهذا من المستحیل أن تدركه العیون و لا یمكن لأي موجود أن یری اللّه تعالی و یدركه بالعین، لا في الدنیا و لا في الاخره، كما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 هُوَ یُدْرِكُ الأَبْصارَ وَ هُوَ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لنفي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الامتناع خاصاً بالرؤیة، بل بجمیع الحواس الظاهرة كالسامعة و الشامة و الذائقة و اللامسة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المؤسف جداً أن بعض طوائف المسلمین یعتقدون أن اللّه تعالی جسم، و یصرّحون بهذا الاعتقاد الفاسد الساقط عبر الإذاعات، رافعین أصواتهم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ینزل إلی سماء الدنیا و هو راكب علی 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ببعید من طائفةٍ أصول دینهم و فروعه محمول علی أكتاف رجل یصفونه بالكذب و التزویر و التلاعب، و اختلاق الروایات و إسنادها إلی رسول ‌اللّه و غیره، و یكتبون أن عمر بن الخطاب ضربه بالدرّة و منعه عن الحدیث لكثرة الأ كاذیب التي كان یختلقها و یصوغها في بوتقة الدجل و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أیضاً من بعض مدّعي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الإذاعة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رأی ربه لیلة المعراج رؤیة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للكفر، یا للإلحاد، یا للزندقة، یا للجهل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الأبصار، و الجهال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تدركه الأبصار، یتركون كلام اللّه الذي لا یأتیه الباطل من بین یدیه و لا من خلفه، و یخأخذون بقول مخلوق إن لم نقل إنه كذاب فهو جاهل یخطئ و یصیب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كان بعض المسلمین یجهلون أو ینحرفون عن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أصل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فكیف بالنبوة و الإمامة و المعاد؟</w:t>
      </w:r>
    </w:p>
    <w:p>
      <w:pPr>
        <w:pStyle w:val="BookText"/>
        <w:rPr/>
      </w:pPr>
      <w:r>
        <w:rPr>
          <w:rFonts w:ascii="IRNazanin" w:hAnsi="IRNazanin" w:eastAsia="IRNazanin"/>
          <w:color w:val="111111"/>
          <w:sz w:val="28"/>
          <w:sz w:val="28"/>
          <w:szCs w:val="28"/>
          <w:rtl w:val="true"/>
          <w:lang w:bidi="fa-IR"/>
        </w:rPr>
        <w:t>و كیف بفروع الدین و الأحكام الفقهیة و الأمور الدینية و القضایا الشرعیة؟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الألسن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یمكن و صف اللّه تعالی كما لا یمكن رؤیته، و كیف یستطیع الإنسان أن یصف شیئاً لم یره، و لم یحط به 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لصفته حد محدود، و لا نعت </w:t>
      </w:r>
    </w:p>
    <w:p>
      <w:pPr>
        <w:pStyle w:val="BookText"/>
        <w:rPr/>
      </w:pP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صفائه عین ذاته، فكما إنه لا یمكن إدراك ذاته كذلك لا یمكن إدراك صفاته التي هي عین 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الأوهام كیفيته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جعل للإنسان قوي باطنیة، و هي الحواس الخمس الباطنیة، و هي الذاكرة و الحافظة و الواهمة و المفكرة و الحس المشترك و الواهمة هي القوة التي تدرك بها الأشیاء الجزئیة، كأن یتصوّر الإنسان امرأة جمیلة، أو قصراً شاهقاً أو حدیقة غنّاء، أو ما شابه، و كل ما تصوّره الإنسان أو توهمه فهو مخلوق، و لا یستطیع الإنسان أن یتصوّر الخالق تصوّراً صحیحاً حقیقیاً، أي لا یستطیع أن یعلم كیف هو؟ و هو تعالی لا یكیّف بكیف؟ أي لا یمكن تصوّر الكیفية في 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 الأشیاء لا من شيء كان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خلق اللّه الكائنات لا من مادة، أي أوجدها و ما كانت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المادیون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یمكن أن یوجد شيء إلا من مادة، و المادة أصل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المادة من أي شيء وجدت؟ و أین وجدت؟ و من أوجدها؟ تراهم یسكتون و لا یحیرون جواباً، لأنهما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المادة وجدت من غیر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المانع أو توجد الموجودات الأخری من غیر مادة؟ و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المادة وجدت من مادة أخری نسألهم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الأخری من أي شيء وجدت؟ و هكذا و 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فالاعتقاد بأن اللّه تعالی خلق الأشیاء لا من شيء أفضل و أسلم من نظریات المادیین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أنشأها بلا احتذاء أمثلة امتثلها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جد اللّه تعالی الأشیاء لا من مادة و لا من شيء بلا اقتداء بأحد في تصویرها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إلی الاختراعات الحدیثة إنما اقتدی مخترعوها بأشیاء أخری، صنعوا الطائرة حینما نظروا إلی الطیور و كیفية طیرانها، و كیف تلصق رجلیها إلی بطنها وقت الطیران، و ترسل رجلیها حین الهبوط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صنعوا الغواصة البحریه حینما نظروا إلی السمكة تغوص في الماء متی شاءت، و تطفو علی الماء متی أرادت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التطورات في المصانع و المعامل كلها من احتذاء أمثالها، و الاقتداء بأشباهها و لكن اللّه تعالی أو جد الكائنات بلا احتذاء و لا اقتداء و لا اتباع بموجودات أخری مماثلة و مشابهة لتلك الكائنات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كوّنها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 اللّه تعالی الأشیاء بقدرته الجامعة الكاملة، بدون مشاركة من أحد، بقدرته و قوته و تمكّنه علی الإیجاد و التكوین، لا باستعمال الأدوات و الآلات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ذرأها بمشیئته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خلقها بإرادته دون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 إرادته في الكیفية و الصورة و الشكل و الهیئة و العدد، و بقیة الخصوصیات، خلقها بمشیئته بلا إجبار، و بإرادته التي إذا أراد شیئاً یقول له كن فيكون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جاء في دعاء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مضت علی ارادتك الاشیاء، فهي بمشیتك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موتمره، و بارادتك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نهیك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حاجة منه إلی تكوینها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اللّه تعالی خلق الكائنات بلا حاجة منه إلی إیجادها و تكوینها مثل أن یستأنس بهم، أو یستعین بهم في الأمور، فله تعالی الكمال الكامل بجمیع معنی الكلمة، و لا طریق للاحتیاج إلی ذاته المقدسة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فائدة له في تصویرها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تكن للّه تعالی فائدة في إحداث </w:t>
      </w:r>
    </w:p>
    <w:p>
      <w:pPr>
        <w:pStyle w:val="BookText"/>
        <w:rPr/>
      </w:pPr>
      <w:r>
        <w:rPr>
          <w:rFonts w:ascii="IRNazanin" w:hAnsi="IRNazanin" w:eastAsia="IRNazanin"/>
          <w:color w:val="111111"/>
          <w:sz w:val="28"/>
          <w:sz w:val="28"/>
          <w:szCs w:val="28"/>
          <w:rtl w:val="true"/>
          <w:lang w:bidi="fa-IR"/>
        </w:rPr>
        <w:t>تلك الصور و الأشكال و الهیئات، فإذا نفينا الحاجة و الفائدة في التكوین و التصویر ینبغي أن نعلم السبب في ذلك، لأن الفعل بلا سبب لغو، و تعالی اللّه عن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تثبیتاً لحكمته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كل تقدیر، فالمعنی أن المقصود من الإنشاء و التكوین و الإیجاد هو إظهار الحكمة الإلهیة، و هو تعالی یعلم تلك الحكمة البالغة التي اقتضت إیجاد الكائنات، و لعل من تلك الحكمة إن اللّه تعالی خلق الكائنات لكي یعرف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تنبیهاً علی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ینبّههم علی وجوب طاعته، و الانقیاد لأوامره،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الإطاعة و العبادة إنما تحصل بعد المعرفة و ما قیمة العبادة بغیر معرفة؟ و ما قیمة المعرفة بدون إطاعة و عبادة؟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إظهاراً لقدرته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اللّه تعالی كانت موجودة، و إنما أراد إظهار شيء من قدرته فخلق الجمادات و النباتات و الحیوانات و الإنسان، و أودع في كل واحد من هذه الموجودات آیات من القدرة، فخلق الكواكب و المجرّات، و الأفلاك و السماوات، و خلق الكریات الحمر و البیض في الدم، و خلق الذرة و جعل لها قوائم، إلی غیر ذلك ممّا یطول الكلام بذكره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موجود من الموجودات تتجلی و تظهر فيه قدرة اللّه علی الإبداع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تعبداً لبریته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الموجودات كي ینقادوا لأوامره، و ینزجروا عن نواهیه، و العبادة هي الانقیاد و الطاعة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إعزازاً لدعوته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خلق اللّه الأشیاء لتكون تقویة للبراهین و الحجج التي یستدلّ بها الداعون إلی اللّه تعالی من الأنبیاء و غیرهم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الثواب علی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لا یندفع نحو العمل إلا بدافعین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الرغبة و هو الطمع لجلب الخیر، و دافع الرهبة و هو الخوف من المكروه، فالتاجر یتجر طلباً للمنافع و خوفاً من الفقر، و الطالب یتعلم و یدرس طلباً للثقافة أو الوظیفه، و هرباً من الجهل الذي یحول بینه و بین الصعود إلی مدارج الكمال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لا ینقاد و لا یطمع إلا طمعاً في الأجر و الثواب، و خوفاً من العذاب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انطلاقاً من هذه الحكمة جعل اللّه الثواب و هو الأجر مع التقدیر و الاحترام جزاء للطاعة و الانقیاد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العقاب علی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جعل قانون العقوبة للعاصین، المخالفين لأوامره المتجاوزین لأحكامه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ذیادةً لعباده من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اللّه تعالی قانون العقوباة لفي الدنیا،و العذاب في الاخره لاجل ردع العباد و منعهم عن ارتكاب الأعمال التي توجب نقمته أي عقوبته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حیاشةً لهم إلی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جعل الثواب و العقاب لمنع العباد عن المعاصي، و سوقهم إلی طریق الجنة، أي الأعمال التي یستحق الإنسان بها الجنة، و قد مرّ معنی الحیاشة في شرح الكلمات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بالشهادتین بعد أن شرحت كلامها شرحاً كافياً حول التوحید، فانتقلت إلی ذكر النبوة و ما یدور في هذا الفلك، فاعترفت لأبیها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بالعبودیة الكاملة أي الانقیاد و الخضوع للّه تعالی، و هي درجة یبلغها الإنسان باختیاره مع العلم أن النبوة مرتبة تحصل للنبي بغیر سعی </w:t>
      </w:r>
    </w:p>
    <w:p>
      <w:pPr>
        <w:pStyle w:val="BookText"/>
        <w:rPr/>
      </w:pPr>
      <w:r>
        <w:rPr>
          <w:rFonts w:ascii="IRNazanin" w:hAnsi="IRNazanin" w:eastAsia="IRNazanin"/>
          <w:color w:val="111111"/>
          <w:sz w:val="28"/>
          <w:sz w:val="28"/>
          <w:szCs w:val="28"/>
          <w:rtl w:val="true"/>
          <w:lang w:bidi="fa-IR"/>
        </w:rPr>
        <w:t>ثم اعترفت له بالرسالة، أي إنه نبي مرسل من عنداللّه تعالی إلی الخلائق بشریعة 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المؤسف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تستعمل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مبدأ حق أو باطل، و في كل فكرة صحیحة أو سقیمة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و انتجبه قبل أن 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انتقاه اللّه من أهل العالم كما ینتقی أحدنا الفرد الكامل الممتاز من أفراد عدیدة، فالفاكهة الواحدة نختارها من مئات أمثالها بعد أن نری فيها المزایا المتوفرة المستجمعة فيها، المفقودة في غیرها، من حیث الحجم و اللون و النضج و الطعم و النوع و ما شابه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هكذا اختار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یرسله، أي إن اهلية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استحقاقه لهذا المنصب الخطیر و هو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ثابتة و معلومة عنداللّه تعالی قبل أن ینزل الرسول إلی ساحة العمل و الجهاد و الدعوة إلی اللّه، و ما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للاختبار و الامتحان حتی تظهر مواهبه و استعداده و تقبّله للمسؤولیة، بل كان اللّه یعلم كفاءة الرسول لهذا العب‌ء الثقیل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 قبل أن اجتبله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سماه اللّه محمداً قبل أن یخلقه أو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كالخطیبة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في حقها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تقرّر تزویجها من فلان،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مناقشة في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قد قرّر في سابق علمه أن یكون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أو سمّاه اللّه لأنبیائه قبل أن یخلقه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اصطفاه قبل أن ابتعثه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اختاره اللّه تعالی قبل أن یرسله نبیّاً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الخلائق بالغیب مكنونة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اصطفي محمداً و اختاره و اجتبله في الوقت الذي كانت الخلائق و هم الناس غیر موجودین، بل كانوا في الغیب مختفين مستورین، أي كانوا في علم غیب اللّه، و ما كان </w:t>
      </w:r>
    </w:p>
    <w:p>
      <w:pPr>
        <w:pStyle w:val="BookText"/>
        <w:rPr/>
      </w:pPr>
      <w:r>
        <w:rPr>
          <w:rFonts w:ascii="IRNazanin" w:hAnsi="IRNazanin" w:eastAsia="IRNazanin"/>
          <w:color w:val="111111"/>
          <w:sz w:val="28"/>
          <w:sz w:val="28"/>
          <w:szCs w:val="28"/>
          <w:rtl w:val="true"/>
          <w:lang w:bidi="fa-IR"/>
        </w:rPr>
        <w:t>لهم وجود في الخارج بحیث ما كان یمكن إدراكهم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بستر الأهاویل مصونة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تفسیر لما قبلها، و الأهاویل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أهوال و هي جمع هول، و هو الخوف و الأمر الشدید 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وحشة ظلمات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بنهایة العدم مقرونة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الشيء حدوده و آخره، و المقصود أن الخلائق كانت بعیدة عن الوجود أي كانت معدومة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من اللّه بمآئل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الوقت اختار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 علمه بعواقب الأمور و ما ترجع إلیه الأمور، كان اللّه یعلم عواقب البشر، و عواقب حالاتهم و شؤونهم، و عواقب رسالة النبي و بعثته، و مواهبه و كفاءته للرسالة بسبب اتصافه بالأخلاق الحميدة و الصفات الجمیلة، و لهذا اختاره للرسالة من ذلك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صرحت أحادیث كثیرة جداً مرویة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أول ما خلق اللّه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نوري و نور علی قبل أن یخلق آدم أو قبل أن یخلق السماوات و الأرض باثنتی عشر ألف سنة أو أربعة و عشرین ألف سنة،و غیرها من الروایات الواردة في الكتب المعتبرة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إحاطة بحوادث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بسبب إدراكه تعالی جمیع ما یدرك من الوقائع التي تحدث و تتجدد علی مر الأعوام و القرون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بمواقع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بسبب معرفته بأزمنة الأمور و أمكنتها التي قضاها، و المصالح التي رآها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ابتعثه اللّه إتماماً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إتماماً للحكمة التي خلق اللّه الأشیاء لأجلها، و لعل المقصود هو ختم النبوة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عزیمة علی إمضاء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إرادة قویة أكیدة لإنفاذ حكمه و قضائه، و تقدیره في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إنفاذاً لمقادیر حتمه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إجراء لمقدوراته الواجبة التي لا یمكن إسقاطها، و هي المقادیر المحتومة التي لا تتغیر و لا تتبدل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تتحدث السیدة فاطمة الزهراء عن الحیاة الدینية و التفسّخ العقائدي في ذلك العهد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الأمم فرقاً في أدیانها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الأرض علی أدیان متفرقة، من یهود و نصاری و مجوس، و صابئة و ملاحدة و زنادقة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عُكّفاً علی نیرانها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ملازمة علی عبادة النار، و مواظبة علیها، و هم المجوس الذين كانوا یقدّسون النار إلی حد العبادة، بل ویبنون بیوتاً للنار، و یحافظون علی إبقائها كي لا تنطفئ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عابدة لأوثانها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وثن و هم الصنم المصنوع من خشب أو حجارة أو غیرها من التماثیل في كنائسهم و بیعهم، ینحنون أمامها، و یركعون و یسجدون لها بقصد العبادة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منكرة للّه مع عرفانها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جاحدة للّه تعالی مع معرفتهم به تعالی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نِعْمَتَ اللّه ثُمَّ یُنْكِرُونَها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المقصود أنهم كانوا یعرفون الخالق و الصانع بالفطرة و الوجدان و العقل، إذ أنهم كانوا یعلمون أن كل مصنوع لابدّ له من صانع، و یعلمون أن الكائنات مخلوقة و لم یدّع أحد من المخلوقین أنه خلق الشمس و القمر و السماء و الأرض، فلابدّ من </w:t>
      </w:r>
    </w:p>
    <w:p>
      <w:pPr>
        <w:pStyle w:val="BookText"/>
        <w:rPr/>
      </w:pPr>
      <w:r>
        <w:rPr>
          <w:rFonts w:ascii="IRNazanin" w:hAnsi="IRNazanin" w:eastAsia="IRNazanin"/>
          <w:color w:val="111111"/>
          <w:sz w:val="28"/>
          <w:sz w:val="28"/>
          <w:szCs w:val="28"/>
          <w:rtl w:val="true"/>
          <w:lang w:bidi="fa-IR"/>
        </w:rPr>
        <w:t>الاعتقاد بوجود صانع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فأنار اللّه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بجهود الرسول و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تلك الأمم، ظلمات الكفر و الشرك و الجهل، أي إن الأدلة و البراهین التي احتج بها الرسول كانت كفيلة للقضاء علی تلك النظریات التي تأسست علیها عبادة النیران و الأوثان، و لیس المقصود أن الرسول قضی علی جمیع الأدیان الباطلة و العقائد الفاسدة بمعنی إزالتها عن الوجود، بل أثبت أن الإسلام هو الحق و غیره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كشف عن القلوب بهمها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القلوب مشكلاتها، و الأمور المخفية المستورة عنها، كالاعتقاد بالتوحید و الحشر و النشر في القیامة، إذ كانت تلك الأمور من المشاكل الغامضة عندهم، و لكنها انحلّت و انكشفت ببركة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جلی عن الأبصار غممها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كشف و أوضح عن العیون الظلمة المبهمة المستولیة علیها، و المقصود من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الانحرافات العقائدیة التي كانت كالظلمة علی أعینهم و لهذا ما كانوا یبصرون الحقائق بسبب تلك الظلمة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في الناس بالهدایة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بإراءة الطریق للناس و نصب لهم العلامات الدالة علی الحق و الحقیقة، علی التوحید و النبوة و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أنقذهم من الغوایة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أنقذهم من الضلالة التي كانوا یعیشون فيها، و یموتون علیها، الضلالة في العقائد، في الأخلاق، في الآداب و السلوك، في العادات و التقالید فكأنهم مغرقون في البحر، فأنقذهم الرسول من الغرق، و أسعفهم من الهلاك</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بصّرهم من العمایة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أصحاب بصر و بصیرة، فالأعمی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لا یری شیئاً، و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لا یدرك الحقائق كما هي، فإذا تعلم صار بصیراً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هداهم إلی الدین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للهدایة معانی عدیدة، منها إراءة الطریق لمن لا یعرف الطریق، و منها الإیصال إلی المطلوب، و لقد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بالهدایة بكلا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أراهم طریق السعادة و أوصلهم إلی سعادة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دعاهم إلی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الطریق الذي لا اعوجاج فيه، و هو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قبضه اللّه إلیه قبض رأفة و اختیار، و رغبة و 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توفّاه اللّه و أخذه إلی عالم الآخرة بسبب الرأفة لا الغضب و السخط، و باختیار منه لا بإجبار و إكراه أو باختیار من اللّه تعالی له الآخرة و إرادة منه تعالی، و فضّل له الآخرة علی الدنیا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لَلآخِرَةُ خَیْرٌ لَكَ مِنَ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 هذه الدار في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مشاكلها و نوائبها، و ما كان یری فيها من أنواع الأذی و المخالفة، فإن الموت راحة لأولیاء اللّه، و إن حیاة الأنبیاء حیاة متعبة لأنها جهود و جهاد، و مشقة و عناء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حُفّ بالملائكة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حفّوا به والتفوا حوله، و رافقوا روحه الطاهرة إلی الرفيق الأعلی إلی أعلی علیین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الرب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شمله في ذلك العالم بصورة أوسع، لأن الدنیا تضیق عن ظهور جمیع آثار رضی‌اللّه، ولكن الآخرة واسعة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مجاورة الملك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حفظ اللّه و ذماره و قریب من ثوابه و ألطافه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أبي، نبیه و أمینه علی الوحي و 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الذي أُؤتمن علی الوحي و الرسالة و صفيّه الذي اصطفاه من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علیه و رحمة اللّه و بركاته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راحةٍ من تعب هذه الدار، موضوعاً عنه أعباء الأوزار، محفوفاً بالملائكة الأبرار</w:t>
      </w:r>
      <w:r>
        <w:rPr>
          <w:rFonts w:eastAsia="IRNazanin" w:cs="IRNazanin"/>
          <w:color w:val="111111"/>
          <w:sz w:val="28"/>
          <w:szCs w:val="28"/>
          <w:rtl w:val="true"/>
          <w:lang w:bidi="fa-IR"/>
        </w:rPr>
        <w:t xml:space="preserve">». </w:t>
      </w:r>
      <w:bookmarkStart w:id="210" w:name="pg828_8038"/>
    </w:p>
    <w:p>
      <w:pPr>
        <w:pStyle w:val="Heading2"/>
        <w:numPr>
          <w:ilvl w:val="1"/>
          <w:numId w:val="1"/>
        </w:numPr>
        <w:rPr/>
      </w:pPr>
      <w:bookmarkStart w:id="211" w:name="__RefHeading___Toc6714958_211673320"/>
      <w:bookmarkStart w:id="212" w:name="_Toc71"/>
      <w:bookmarkEnd w:id="210"/>
      <w:bookmarkEnd w:id="211"/>
      <w:r>
        <w:rPr>
          <w:rtl w:val="true"/>
        </w:rPr>
        <w:t xml:space="preserve">خطبه فاطمه الزهرا </w:t>
      </w:r>
      <w:r>
        <w:rPr>
          <w:rtl w:val="true"/>
        </w:rPr>
        <w:t>(</w:t>
      </w:r>
      <w:r>
        <w:rPr>
          <w:rtl w:val="true"/>
        </w:rPr>
        <w:t>عَلَيهَا السَّلَامُ</w:t>
      </w:r>
      <w:r>
        <w:rPr>
          <w:rtl w:val="true"/>
        </w:rPr>
        <w:t>)</w:t>
      </w:r>
      <w:bookmarkEnd w:id="212"/>
    </w:p>
    <w:p>
      <w:pPr>
        <w:pStyle w:val="BookText"/>
        <w:rPr/>
      </w:pPr>
      <w:r>
        <w:rPr>
          <w:rFonts w:ascii="IRNazanin" w:hAnsi="IRNazanin" w:eastAsia="IRNazanin"/>
          <w:color w:val="111111"/>
          <w:sz w:val="28"/>
          <w:sz w:val="28"/>
          <w:szCs w:val="28"/>
          <w:rtl w:val="true"/>
          <w:lang w:bidi="fa-IR"/>
        </w:rPr>
        <w:t>ثم انتقلت الی اهل المجلس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أمره و نهیهِ </w:t>
      </w:r>
      <w:r>
        <w:rPr>
          <w:rStyle w:val="FootnoteAnchor"/>
          <w:rtl w:val="true"/>
        </w:rPr>
        <w:footnoteReference w:id="300"/>
      </w:r>
      <w:r>
        <w:rPr>
          <w:rFonts w:ascii="Amiri" w:hAnsi="Amiri" w:eastAsia="Amiri" w:cs="Amiri"/>
          <w:color w:val="111111"/>
          <w:sz w:val="28"/>
          <w:sz w:val="28"/>
          <w:szCs w:val="28"/>
          <w:rtl w:val="true"/>
          <w:lang w:bidi="ar-SA"/>
        </w:rPr>
        <w:t>و حَمَلة دینه و وحیه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علی أنفسكمِ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بلغاؤه إلی الأُممِ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زعیم حقّ له فيكم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عهد قدّمه إلیكم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بقیّة استخلفها علیكم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اللّه الناطق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القرآن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النور الساطعِ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الضیاء اللامعِ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بیّنة بصائره، منكشفة سرائرهِ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متجلّیة ظواهرهِ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مغتبط به أشیاعهِ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قائد إلی الرضوان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مؤدٍّ إلی النجاة استماعه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تُنال حجج اللّه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عزائمه المفسَّرةِ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محارمه المحذَّرة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وبیّناته الجالیةِ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براهینه الكافية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فضائله المندوبةِ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رُخَصُه الموهوبة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وشرائعه المكتوبةِ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اللّه الإیمان تطهیراً لكم من الشرك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تنزیها لكم من الكبر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والزكاه تزكیه للنفس و نماء في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والصیام تثبیبتا للاخلاص</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والحج تشییدا للدین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العدل تنسیقاً للقلوبِ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إطاعتنا نظاماً للملّة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إمامتنا أماناً للفرقة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 عزّاً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الصبر معونة علی استیجاب الأجر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بالمعروف مصلحة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الوالدین وقایةً من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صِلَة الأرحام منماةً للعددِ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القصاص حقناً ِ </w:t>
      </w:r>
      <w:r>
        <w:rPr>
          <w:rStyle w:val="FootnoteAnchor"/>
          <w:rtl w:val="true"/>
        </w:rPr>
        <w:footnoteReference w:id="314"/>
      </w:r>
      <w:r>
        <w:rPr>
          <w:rFonts w:ascii="IRNazanin" w:hAnsi="IRNazanin" w:eastAsia="IRNazanin"/>
          <w:color w:val="111111"/>
          <w:sz w:val="28"/>
          <w:sz w:val="28"/>
          <w:szCs w:val="28"/>
          <w:rtl w:val="true"/>
          <w:lang w:bidi="fa-IR"/>
        </w:rPr>
        <w:t>للدماء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الوفاء بالنذر تعریضاً ِ </w:t>
      </w:r>
      <w:r>
        <w:rPr>
          <w:rStyle w:val="FootnoteAnchor"/>
          <w:rtl w:val="true"/>
        </w:rPr>
        <w:footnoteReference w:id="315"/>
      </w:r>
      <w:r>
        <w:rPr>
          <w:rFonts w:ascii="Amiri" w:hAnsi="Amiri" w:eastAsia="Amiri" w:cs="Amiri"/>
          <w:color w:val="111111"/>
          <w:sz w:val="28"/>
          <w:sz w:val="28"/>
          <w:szCs w:val="28"/>
          <w:rtl w:val="true"/>
          <w:lang w:bidi="ar-SA"/>
        </w:rPr>
        <w:t>للمغفرة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توفية المكاییلِ </w:t>
      </w:r>
      <w:r>
        <w:rPr>
          <w:rStyle w:val="FootnoteAnchor"/>
          <w:rtl w:val="true"/>
        </w:rPr>
        <w:footnoteReference w:id="316"/>
      </w:r>
      <w:r>
        <w:rPr>
          <w:rFonts w:ascii="IRNazanin" w:hAnsi="IRNazanin" w:eastAsia="IRNazanin"/>
          <w:color w:val="111111"/>
          <w:sz w:val="28"/>
          <w:sz w:val="28"/>
          <w:szCs w:val="28"/>
          <w:rtl w:val="true"/>
          <w:lang w:bidi="fa-IR"/>
        </w:rPr>
        <w:t>و الموازین تغییراً للبخس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النهي عن شرب الخمر تنزیهاً عن الرجس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اجتناب القذف حجاباً عن اللعنة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ترك السرقة إیجاباً للعفّة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الشرك إخلاصاً له بالربوبیة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حق تقاته، و لا تموتن إلاّ و أنتم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أطیعوا اللّه فيما أمركم به و نهاكم عنه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إنما یخشی اللّه من عباده العلماء</w:t>
      </w:r>
      <w:r>
        <w:rPr>
          <w:rFonts w:eastAsia="IRNazanin" w:cs="IRNazanin"/>
          <w:color w:val="111111"/>
          <w:sz w:val="28"/>
          <w:szCs w:val="28"/>
          <w:rtl w:val="true"/>
          <w:lang w:bidi="fa-IR"/>
        </w:rPr>
        <w:t xml:space="preserve">. </w:t>
      </w:r>
      <w:bookmarkStart w:id="213" w:name="pg828_8044"/>
    </w:p>
    <w:p>
      <w:pPr>
        <w:pStyle w:val="Heading2"/>
        <w:numPr>
          <w:ilvl w:val="1"/>
          <w:numId w:val="1"/>
        </w:numPr>
        <w:rPr/>
      </w:pPr>
      <w:bookmarkStart w:id="214" w:name="__RefHeading___Toc6714960_211673320"/>
      <w:bookmarkStart w:id="215" w:name="_Toc72"/>
      <w:bookmarkEnd w:id="213"/>
      <w:bookmarkEnd w:id="214"/>
      <w:r>
        <w:rPr>
          <w:rtl w:val="true"/>
        </w:rPr>
        <w:t xml:space="preserve">خطابها </w:t>
      </w:r>
      <w:r>
        <w:rPr>
          <w:rtl w:val="true"/>
        </w:rPr>
        <w:t>(</w:t>
      </w:r>
      <w:r>
        <w:rPr>
          <w:rtl w:val="true"/>
        </w:rPr>
        <w:t>عَلَيهَا السَّلَامُ</w:t>
      </w:r>
      <w:r>
        <w:rPr>
          <w:rtl w:val="true"/>
        </w:rPr>
        <w:t xml:space="preserve">) </w:t>
      </w:r>
      <w:r>
        <w:rPr>
          <w:rtl w:val="true"/>
        </w:rPr>
        <w:t>الی الحاضرین في المسجد</w:t>
      </w:r>
      <w:bookmarkEnd w:id="215"/>
    </w:p>
    <w:p>
      <w:pPr>
        <w:pStyle w:val="BookText"/>
        <w:rPr/>
      </w:pPr>
      <w:r>
        <w:rPr>
          <w:rFonts w:ascii="IRNazanin" w:hAnsi="IRNazanin" w:eastAsia="IRNazanin"/>
          <w:color w:val="111111"/>
          <w:sz w:val="28"/>
          <w:sz w:val="28"/>
          <w:szCs w:val="28"/>
          <w:rtl w:val="true"/>
          <w:lang w:bidi="fa-IR"/>
        </w:rPr>
        <w:t xml:space="preserve">شرح انتقلت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ذكرالنبوه الی ذكر ما تركه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و العتره الذين یقومان مقام النبي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مخاطبه للحاضرین في المسجدالنبوي حینذاك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امره 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بین المبتدا و الخبر،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بالخطاب عباد اللّه أنتم نصب أمره و نهیه، أي أنتم منصوبون لأوامره اللّه تعالی و نواهیه، لأ نكم كنتم موجودین عند ورود الأوامر و النواهي، و الخطاب موجّه إلیكم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وحَملة دینه و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الحاملون لأحكام الدین لمشاهدتكم سیرة الرسول و الأحكام التي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یصدّرها، و أنتم الحاملون لآیات القرآن حینما كان جبرئیل ینزل بها علی الرسول یعلّمكم إیّاها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أُمنا اللّه علی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الذين ائتمنكم اللّه علی دینه حتی تتلقوا الأحكام من الرسول ثم تلقوها إلی الأفراد الذين لم یتعلّموا تلك الأحكام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بلغاؤه إلی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العلوم تنتقل من جیل إلی جیل علی مرّ القرون، و حیث أنكم عاصرتم الرسول و سمعتم أحادیثه و تعلَّمتم سُنّته یجب علیكم أن تبلّغوا تلك الأوامر و التعالیم و الأحادیث و السنن إلی </w:t>
      </w:r>
    </w:p>
    <w:p>
      <w:pPr>
        <w:pStyle w:val="BookText"/>
        <w:rPr/>
      </w:pPr>
      <w:r>
        <w:rPr>
          <w:rFonts w:ascii="IRNazanin" w:hAnsi="IRNazanin" w:eastAsia="IRNazanin"/>
          <w:color w:val="111111"/>
          <w:sz w:val="28"/>
          <w:sz w:val="28"/>
          <w:szCs w:val="28"/>
          <w:rtl w:val="true"/>
          <w:lang w:bidi="fa-IR"/>
        </w:rPr>
        <w:t>الأجیال القادمة، فأنتم مبلّغو الدین الإسلامي إلی الأمم القادمة و علیكم اداء هذه المسؤولیة العظمی تجاه الإسلام و المسلمین، فيجب علیكم أداء الأمانة سلیمة من التلاعب، و تبلیغ الأحكام كما أنزلها اللّه بدون تحریف أو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لأنكم الوسائل بین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بقیة المسلمین فإن أحسنتم الأداء فلكم الأجر الجزیل، و إن خنتم في الأداء و التبلیغ فعلیكم أوزار كل انحراف یحدث في الدین و في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حق له فيكم، و عهد قدمه إلیكم، و بقیة استخلفها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الجملات ذكرها أكثر رواة الخطبة، و لكنها لا تخلو من الاضطراب و الغموض، و لعل في الكلام سقطاً و حذفاً و قد ذكر شرّاح الخطبة وجوهاً محتملة لهذه الكلمات لا تخلو من تكلّف و تعسّف، و لكن النتیجة و المقصود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إلیكم بما یجب علیكم، و ترك فيكم بقیة منه جعلها خلیفة له علیكم، و معنی البقیة هو ما یخلفه الإنسان في أهله من الآثار و اللوازم، و المراد أن الرسول ترك فيكم ما یسدّ الحاجة و یكفي الأمة الإسلامية مهامّها، و في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بقیة استخلَفَنا علیكم، و معنا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الجملة تشیر إلی الحدیث المشهور المعتبر عند المسلمین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عترتي ‌أهل‌ بیتي، و إنهما لن یفترقا حتی یردا عليَّ الحوض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تتحدث السیدة فاطمة الزهراء عن أحد الثقلین و هو القرآن الكریم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المبیّن الموضّح، كالإنسان الذي یتكلم بكل وضوح</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 الساطع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في القرآن الكریم التعبیر عن القرآن بالنور </w:t>
      </w:r>
    </w:p>
    <w:p>
      <w:pPr>
        <w:pStyle w:val="BookText"/>
        <w:rPr/>
      </w:pPr>
      <w:r>
        <w:rPr>
          <w:rFonts w:ascii="IRNazanin" w:hAnsi="IRNazanin" w:eastAsia="IRNazanin"/>
          <w:color w:val="111111"/>
          <w:sz w:val="28"/>
          <w:sz w:val="28"/>
          <w:szCs w:val="28"/>
          <w:rtl w:val="true"/>
          <w:lang w:bidi="fa-IR"/>
        </w:rPr>
        <w:t>كقوله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الذي أنزلنا و اللّه بما تعملون خبیر</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الضیاء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النور المشرق، لا النور الضئیل الخفي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بصائره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واضحة حججه و براهینه فأدلّة التوحید و النبوة و الإمامة و البعث في یوم القیامة و غیر ذلك من الأدلة و البراهین تجدها واضحة عند أهلها، و عند كل من یعرف منطق القرآن، و یفهم المناسبة بین الدلیل و المدلول، و العلة و المعلول، استمع إلی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لنا مثلاً و نسي خلقه قال من یحیی العظام و هي رمیم قل یحییها الذي أنشأها أول مرة و هو بكل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الجن و الإنس علی أن یأتوا بمثل هذا القرآن لا یأتون بمثله و لو كان بعضهم لبعض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الآیات التي هي أدلة و براهین و حجج علی ما ذكره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منكشفة سرائره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آیات واضحة الدلالة، ظاهرة المعنی، و آیات تشتمل علی معاني دقیقة و أسرار خفية كأسرار الكیمیاء الغیبیّة، أو الآیات المتشابهات، و هي كلها منكشفة و معلومة عند أولی الألباب، و الراسخین في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متجلیة ظواهره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القرآن واضحة كمال الوضوح</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مغتبط به أشیاعه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أتباع القرآن یبلغون منزلة عند اللّه بحیث یغبطهم الناس، أي یتمنی الناس الوصول إلی تلك الدرجات التي نالها </w:t>
      </w:r>
    </w:p>
    <w:p>
      <w:pPr>
        <w:pStyle w:val="BookText"/>
        <w:rPr/>
      </w:pPr>
      <w:r>
        <w:rPr>
          <w:rFonts w:ascii="Amiri" w:hAnsi="Amiri" w:eastAsia="Amiri" w:cs="Amiri"/>
          <w:color w:val="111111"/>
          <w:sz w:val="28"/>
          <w:sz w:val="28"/>
          <w:szCs w:val="28"/>
          <w:rtl w:val="true"/>
          <w:lang w:bidi="ar-SA"/>
        </w:rPr>
        <w:t>الذين اتبعوا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إلی الرضوان إتباعه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یقود إلی رضوان اللّه تعالی أو اتّباع القرآن یقود إلی الرضوان و النتیجة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 إلی النجاة استماعه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الاستماع إلی القرآن یؤدی إلی النجاة كما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قُرئ القرآن فاستمعوا له و أنصتوا لعلكم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إذا كان مع الاستماع تدبّر و تعقّل، لأن الخوف من اللّه یحصل باستماع القرآن، و كذلك الرجاء به، و هكذا ینجو الإنسان من عذاب اللّه تعالی، فكم من كافرٍ أسلم بسبب استماع القرآن؟ و كم من مذنب تاب؟ وكم من منحرف اعتدل و كم من شاكٍ استقام و تیقّن؟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تُنال حجج اللّه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ما یحتج به الإنسان و یمكن الاستدلال و الاحتجاج به في القضایا العقلية و الأحكام الشرعیة، و الأمور العرفية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عزائمه المفسَّرة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الواجبات التي فسرها القرآن نفسه، أو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القرآن نزل في بیوتهم، و أهل البیت أدری بما في البیت، فسّروا أحكام العبادات و كیفيتها و الخصوصیات المتعلقة بها من الوضوء إلی الغسل إلی الصلاة إلی الصوم و الحج و الجهاد و غیر ذلك من الواجبات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محارمه المحذّرة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اللّه تعالی في القرآن عباده عن ارتكاب المحرّمات، حذَّرهم بالعذاب الألیم في الدنیا أو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بیناته الجالیة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المحكمات الواضحة التي لا تحتاج إلی تأویل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براهینه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جُمَله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المتشابهات المعلومة عند الراسخین في العلم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وفضائله المندوبة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الأمور المستحبة التي ندب اللّه تعالی عباده </w:t>
      </w:r>
    </w:p>
    <w:p>
      <w:pPr>
        <w:pStyle w:val="BookText"/>
        <w:rPr/>
      </w:pPr>
      <w:r>
        <w:rPr>
          <w:rFonts w:ascii="IRNazanin" w:hAnsi="IRNazanin" w:eastAsia="IRNazanin"/>
          <w:color w:val="111111"/>
          <w:sz w:val="28"/>
          <w:sz w:val="28"/>
          <w:szCs w:val="28"/>
          <w:rtl w:val="true"/>
          <w:lang w:bidi="fa-IR"/>
        </w:rPr>
        <w:t>إلیها أي دعاهم إلیها بدون إلزام كصلاة اللیل و 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رٌخصه الموهوبة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أحكام واجبة كما تقدم الكلام عنها، و مخیّرة و هي المستحبات التي یتخیر الإنسان فيها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شرائعه المكتوبة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شریعة، و هي ما شرّع اللّه أي قرّره لعباده من الدین تشبیهاً بمورد الماء، و المكتوبة هي الواجبة المفروضة</w:t>
      </w:r>
      <w:r>
        <w:rPr>
          <w:rFonts w:eastAsia="IRNazanin" w:cs="IRNazanin"/>
          <w:color w:val="111111"/>
          <w:sz w:val="28"/>
          <w:szCs w:val="28"/>
          <w:rtl w:val="true"/>
          <w:lang w:bidi="fa-IR"/>
        </w:rPr>
        <w:t xml:space="preserve">. </w:t>
      </w:r>
      <w:bookmarkStart w:id="216" w:name="pg828_8054"/>
    </w:p>
    <w:p>
      <w:pPr>
        <w:pStyle w:val="Heading2"/>
        <w:numPr>
          <w:ilvl w:val="1"/>
          <w:numId w:val="1"/>
        </w:numPr>
        <w:rPr/>
      </w:pPr>
      <w:bookmarkStart w:id="217" w:name="__RefHeading___Toc6714962_211673320"/>
      <w:bookmarkStart w:id="218" w:name="_Toc73"/>
      <w:bookmarkEnd w:id="216"/>
      <w:bookmarkEnd w:id="217"/>
      <w:r>
        <w:rPr>
          <w:rtl w:val="true"/>
        </w:rPr>
        <w:t>كلامها حول فلسفة الأحكام</w:t>
      </w:r>
      <w:bookmarkEnd w:id="218"/>
    </w:p>
    <w:p>
      <w:pPr>
        <w:pStyle w:val="BookText"/>
        <w:rPr/>
      </w:pPr>
      <w:r>
        <w:rPr>
          <w:rFonts w:ascii="IRNazanin" w:hAnsi="IRNazanin" w:eastAsia="IRNazanin"/>
          <w:color w:val="111111"/>
          <w:sz w:val="28"/>
          <w:sz w:val="28"/>
          <w:szCs w:val="28"/>
          <w:rtl w:val="true"/>
          <w:lang w:bidi="fa-IR"/>
        </w:rPr>
        <w:t xml:space="preserve">ثم انتقلت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ذكر الفلسفة الإسلامية، أو علل الأحكام في الشریعة الإسلامية و ما هناك من فوائد و أسرار، و حكَم في التشریع الإسلامي التي هي للوقایة أكثر مما هي للعلاج، و قد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الوقایة خیر من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سیتضح لك ذلك،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الإیمان تطهیراً لكم من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ففرض اللّه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الواردة في القرآن الكریم، الآمرة بالإیمان باللّه وحده، إنما هي لغرض التطهیر من أرجاس الشرك باللّه، فالشرك بمنزلة المكروبات الضارة، و الإیمان تعقیم لها، فالشرك قذارة متعلقة با لأذهان، ملتصقة بالعقول، قد تلوثت بها القلوب، و الإیمان تطهیر عام لإزالة تلك القذارة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تنزیهاً لكم عن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تشریع الصلاة هو القضاء علی رزیلة الكبر، لأن الصلاة خضوع و خشوع للّه و ركوع و سجود و تذلل، و أكثر المصابین بداء الكبریاء هم التاركون للصلاة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الزكاة تزكیة للنفس و نماءً في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الزكاة تزییداً لكم في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الزكاة لأنها تزكي الإنسان، استمع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 تزكیهم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 اللّه تعالی البركة و النمو في إعطاء الزكاة، فيأذن اللّه للأرض أن تجود ببركاتها فيكثر الزرع و یمتلئ الضرع،و تتراكم الخیرات، و تتضاعف الثمار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الصیام تثبیتاً للإخلاص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یمكن أن یصلي الإنسان قصد الریاء، و لا یمكن أن یصوم و یطوي نهاره جائعاً عطشاناً، و یتحمل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لسبب الإمساك و الامتناع عما یشتهي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الریاء، فالصوم من أظهر العبادات الخالصة لوجه اللّه الكریم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 تشییداً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للحج فوائد و منافع معنویة لا تتحقق بغیر الحج، فالحج عبارة عن عدد كبیر من المسلمین من بلاد بعیدة و أقطار عدیدة، من شرق الأرض و غربها و عن كل قطر یسكن فيه مسلم یستطیع الحج، في أیام محدودة و أماكن معینة، علی هیئات خاصة و كیفيات مخصوصة، فيلتقي بعضهم ببعض، و یتعرّف المسلم الأفریقي بالمسلم الآسیوي، و یطلّع المسلم الشرقي علی أحوال المسلم الغربي و ما هناك من فوائد تحصل من تلك اللقاءات، أضف إلی ذلك الفوائد التي تعود إلی نفس الإنسان الحاج من الخضوع و التذلل لله، و التوبة و الاستغفار و غیر ذلك مما یطول الكلام بذكره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 تنسیقاً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تنسیكاً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لتعلیل العدل تعریفاً أحسن و أكمل من هذا التعریف، لأن تنسیق القلوب تنظیمها كتنسیق خرز السبحة، و تنظیمها بالخیط، فلو انقطع الخیط تفرقت الخرز و تشتتت، و اختل التنظیم و زال التنسیق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العدل في المجتمع بمنزلة الخیط في السبحة، فالعدل الفردي و الزوجي و العائلي و الاجتماعي و العدل مع الأسرة و مع الناس یكون سبباً لتنظیم القلوب و انسجامها بل و اندماجها، و إذا فقد العدل فقد الانسجام، و جاء مكانه التنافر و التباعد و التقاطع، و أخیراً التقاتل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لیست العدالة من خصائص الحكّام و الولاة و القضاة، بل یجب علی كل إنسان أن یسیر و یعیش تحت ظلال العدالة، و یعاشر زوجته و عائلته </w:t>
      </w:r>
    </w:p>
    <w:p>
      <w:pPr>
        <w:pStyle w:val="BookText"/>
        <w:rPr/>
      </w:pPr>
      <w:r>
        <w:rPr>
          <w:rFonts w:ascii="Amiri" w:hAnsi="Amiri" w:eastAsia="Amiri" w:cs="Amiri"/>
          <w:color w:val="111111"/>
          <w:sz w:val="28"/>
          <w:sz w:val="28"/>
          <w:szCs w:val="28"/>
          <w:rtl w:val="true"/>
          <w:lang w:bidi="ar-SA"/>
        </w:rPr>
        <w:t>و أسرته و مجتمعه بالعدالة إبقاءً لمحبة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إطاعتنا نظاماً للملة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أمة إذا أرادت أن تعیش لا بدَّ لها من اختیار نظام حاكم سائد، و النظام كلمة واسعة النطاق، كثیرة المصداق غزیرة المعاني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فالحكومات، و تشكیل الوزارات، و تنظیم الدوائر، و سنّ القوانین، و إصدار التعالیم في شتی المجالات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تنفيذ النظام، و الخضوع و الانقیاد له،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النظام صالحاً انتشر الصلاح في العباد و البلاد، و إذا كان النظام فاسداً ظهر الفساد في البر و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الأمة الإسلامية التي تعتبر نفسها في طلیعة الأمم الراقیة المتحضرة لا بدّ و أن یكون لها نظام، و إن اللّه تعالی جعل إطاعة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 للملة الإسلامية، و معنی ذلك أن اللّه جعل القیادة العامة المطلقة العلیا، و السلطة لأئمة أهل البیت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لا كل من یستلم زمام الحكم، أو یجلس علی منصة القیادة تجب إطاعته و تنفيذ 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جعل اللّه إطاعة أئمة أهل البیت نظاماً للمسلمین لأن اللّه تعالی زوَّدهم بالمواهب، و منحهم الأهلیة، و أحاطوا علماً بكل ما ینفع المجتمع و یضرّه، و بكل ما یُصلح الناس و یفسدهم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جعلهم الرسول عدل القرآن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تارك فيكم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 ‌أهل‌ بیتي، و إنهما لن یفترقا حتی یردا عليّ الحوض، و إنكم لن تضلوا ما إن تمسكتم بهما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سبق أن تحدثت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و أنه بقیة استخلفها علیكم، ثم ذكرت بعض ما یتعلق بعظمة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انتقلت إلی ذكر فلسفة الإسلام ثم انتقلت إلی ذكر الثقل ‌الثاني، و هم العترة،و هم أهل البیت، و هم أولو الأمر الذين أوجب اللّه إطاعتهم علی العباد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لو أن المسلمین فسحوا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البیت و أطاعوهم لكانت الدنیا روحاً و ریحاناً و جنة نعیم، و كانت السعادة شاملة لجمیع طبقات البشر علی مرّ القرون، و ما كانت تحدث المفاسد و المجازر و المذابح علی وجه الأرض، و ما كانت الأموال تسلب، و الأعراض تُهتك، و النفوس تزهق ظلماً، و ما كان الجهل و الأمیة و التأخیر و التفسخ منتشراً بین الأمة الإسلامية، و ما كان في الأرض فقر و لا حرمان، و لا اضطهاد و لا 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لا نزال في شرح كلمات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طال بنا الكلام هنا، لأن الموضوع یتطلب شیئاً من التفصیل مع العلم أننا لم نؤد حق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عن القیادة الإسلامية أو الإمامة الصحیحة بحث واسع یحتاج إلی موسوعة كبری، و تحلیل و تحقیق شاملین كاملین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إمامتنا أماناً للفرقة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للفرقة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علی وزن كتاب هو المقتدی، انظر إلی إمام الجماعة كیف یقتدي به المأمومون في أفعال الصلاة من قیام إلی ركوع و سجود و هكذا، فهو مقتدی في أفعال محدودة، و لهذا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صلاة الجماعة، أو إمام الجماعة في الصلاة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الإمامة الكبری التي هي الخلافة العظمی، منصب سماوي، و منزلة تتعیّن من عند اللّه تعالی، لأنها تالیة للنبوة من حیث العظمة و الأهمیة، انظر إلی أولیاء اللّه كیف یسألون اللّه تعالی أن یبلغهم تلك المنزلة الرفيعة و الدرجة السامیة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فهذا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 النداء من عند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المقتدی به في أفعاله و أقواله، و أنه الذي یقوم بتدبیر الأمة و سیاستها و القیام بأمورها، و تأدیب جناتها، و تولیة و لاتها،و إقامة الحدود علی مستحقیها و محاربة من یكیدها و یعادیها، و لیس المقصود من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لأن إبراهیم كان نبیاً حینذاك و إنما أضاف اللّه له الإمامة إلی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أمعنت النظر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لك أن تعیین الإمام یجب أن یكون من عند اللّه، و لا یحق للناس أن یعینوا لأنفسهم إماماً حسب آرائهم الشخصیة و هو ایاتهم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تدبرت بقیة الآیة تنكشف لك حقائق أخری و هي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ذریتي قال 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لما أخبر اللّه إبراهیم بالإمامة قال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 اجعل من ذریتي من یوشّح بالإمامة و بهذه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عهدي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الإمامة، و قد روی ذلك عن الإمامين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یكون الظالم إماماً للناس، و هذا یدل علی عصمة الأئمة، لأن اللّه سبحانه نفي أن ینال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من لیس بمعصوم فقد یكون ظالماً إما لنفسه و إما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تأملت في هذه الآیات البینات یتضح لك أن المناصب السماویة و الوظائف الإلهیة ینبغي أن تكون من عند اللّه تعالی و تعیینه و جعله، تدبّر في قوله تعالی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داود إنا جعلناك خلیفة في الأرض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جعلنا في ذریته النبوة و الكتاب</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آتینا موسی الكتاب و جعلنا معه أخاه هارون وزیراً</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لي وزیراً من اهلي هارون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غیرها من الآیات التي تتجلی فيها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تقول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تقصد إمامة الأئمة الاثنی عشر، و شخص زوجها العظیم أبا الأئمة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الجهاد عزاً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لا تحصل إلا بالقوة، و تظهر القوة باستعمال السلاح و استعراض الجیش، و إظهار المعدات الحربیة، و تجلّی البطولات و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استعراض للقوة و إثبات الشخصیة هو الجهاد في سبیل اللّه، فالقوة و القدرة و الإمكانیة و التضحیة، و مدی تعلق المسلمین بالمبدأ، و المواهب التي تظهر في جبهات القتال، و تظهر النتیجة بالانتصار و الظفر و الغلبة علی أعداء الدین، و استیلاء الخوف علی كل مناوئ للإسلام، و القوي لا یخضع إلا للقوة، لا للإنسانیة فقط، و لا للثروة فقط، بل للقوة، و هكذا تجتمع العزة للأمة القویة، و للمبدأ الذي یعتنقه الأقویاء</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معونة علی استیجاب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علی المكاره من فقر </w:t>
      </w:r>
    </w:p>
    <w:p>
      <w:pPr>
        <w:pStyle w:val="BookText"/>
        <w:rPr/>
      </w:pPr>
      <w:r>
        <w:rPr>
          <w:rFonts w:ascii="IRNazanin" w:hAnsi="IRNazanin" w:eastAsia="IRNazanin"/>
          <w:color w:val="111111"/>
          <w:sz w:val="28"/>
          <w:sz w:val="28"/>
          <w:szCs w:val="28"/>
          <w:rtl w:val="true"/>
          <w:lang w:bidi="fa-IR"/>
        </w:rPr>
        <w:t>إلی مرض إلی دَین إلی سجن إلی مصیبة، یدل علی التسلیم لإرادة اللّه تعالی، و التسلیم فضیلة سامیة و منزلة عالیة یستعین بها الإنسان الصابر علی تحصیل الاجر الجزیل، و الثواب الأوفي، و بالصبر یتم فعل الطاعات و ترك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بالمعروف مصلحة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الأمر بالمعروف علی كل مكلف في حدود القدرة و الإمكانیة بشروط معینة مذكورة في محلها، و یعتبر نوعاً من الجهاد، و معنی ذلك أن كل فرد من أفراد المسلمین یعتبر نفسه مسؤولاً عن الدین مرتبطاً به، غیر منفصل عنه، و هو تفسیر عملي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 كلكم مسؤول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الإسلام لا یؤمن باللامبالاة و بالانعزال عن المجتمع الدیني، لأن الإسلام یعتبر المسلمین أسرة واحدة مترابطة، و أمة واحدة یربطها رباط الدین و العقیدة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الوالدین وقایة من 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البر بالوالدین و قایة من السخطة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ذلك أن عقوق الوالدین یُسبب سخط اللّه و غضبه علی العاق لوالدیه، إذن یكون الإحسان إلیهما سبباً للوقایة من غضب اللّه تعالی، و بعد إلقاء نظرة علی الآیات التي توصي برعایة حقوق الوالدین تتضح لنا أهمیة هذا الجانب الأخلاقي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الإنسان بوالدیه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یسئلونك ماذا ینفقون قل ما أنفقتم من خیر فللوالدین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اللّه و لا تشركوا به شیئاً و بالوالدین إحساناً</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تعالوا أتل ما حرم ربكم علیكم ألاّ تشركوا به شیئاً و بالوالدین </w:t>
      </w:r>
    </w:p>
    <w:p>
      <w:pPr>
        <w:pStyle w:val="BookText"/>
        <w:rPr/>
      </w:pP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ربك ألاّ تعبدوا إلاّ إیاه و بالوالدین إحساناً إما یبلغن عندك الكبر أحدهما أو كلاهما فلا تقل لهما أفٍّ و لا تنهر هما و قل لهما قولاً كریماً و اخفض لهما جناح الذل من الرحمة و قل ربِّ ارحمهما كما ربیاني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الإنسان بوالدیه حملته أُمه و هناً علی و هن و فصاله في عامین أن أشكر لي و لوالدیك إليَّ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جاهداك علی أن تشرك بي ما لیس لك به علم فلا تطعهما و صاحبهما في الدنیا معروفاً</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وصینا الإنسان بوالدیه إحساناً حملته أُمه كرهاً و وضعته كرهاً و حمله و فصاله ثلاثون شهراً حتی إذا بلغ أشده و بلغ أربعین سنة قال رب أوزعني أن أشكر نعمتك التي أنعمت عليَ و علی والدي و أن أعمل صالحاً ترضیه و أصلح لي في ذریتي إني تبت إلیك و إني من المسلمین أُولئك الذين نتقبل عنهم أحسن ما عملوا و نتجاوز عن سیئاتهم في أصحاب الجنة وعد الصدق الذي كانوا یوعدون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الانتباه إلی هذه الآیات ینكشف لنا معنی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الوالدین و قایة من السخط، و هذا البحث یتطلب مزیداً من الشرح و التفصیل، و لكننا اكتفينا بما تیسر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صلة الأرحام منماة للعدد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صلة الأرحام منسأة للعمر، و منماة للعدد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للأعمال آثار ‌طبیعية و لا یمكن التخلف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یصل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أقربائه الذين تجمعه و إیاهم رحم من أرحام </w:t>
      </w:r>
    </w:p>
    <w:p>
      <w:pPr>
        <w:pStyle w:val="BookText"/>
        <w:rPr/>
      </w:pPr>
      <w:r>
        <w:rPr>
          <w:rFonts w:ascii="IRNazanin" w:hAnsi="IRNazanin" w:eastAsia="IRNazanin"/>
          <w:color w:val="111111"/>
          <w:sz w:val="28"/>
          <w:sz w:val="28"/>
          <w:szCs w:val="28"/>
          <w:rtl w:val="true"/>
          <w:lang w:bidi="fa-IR"/>
        </w:rPr>
        <w:t>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باللسان أو بالید أو بالمال لا بد و أن یكون طویل العمر، كثیر النسل و العدد، كثیر المال، و لقد وردت أحادیث كثیرة متواترة جداً حول صلة الرحم، و إنها تزید في الثروة و تؤخر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قطع الرحم یسبب قصر العمر و زوال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شاهدنا في عصرنا الكثیر من الناس الذين و صلوا أرحامهم فدرّت علیهم الأیام خیرها و بركاتها، و كثیر عددهم و نسلهم مع العلم أن مؤهلات التكاثر لم تكن متوفرة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رأینا الكثیرین من أبناء زماننا الذين قطعوا أرحامهم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قطعوا العلاقات الودیة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أقربائهم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فكأنهم قطعوا جذور أعمارهم، و هدموا أُسس حیاتهم و بقائهم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بأیدیهم فانقرضوا بعد أن افتقروا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القصاص حقناً للدماء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في سجلات القوانین في العالم كله قانون المحافظة علی حیاة الناس كقانون القصاص، و لهذا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لكم في القصاص حیاة یا أٌولی الألباب لعلكم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أن القضاء علی حیاة القاتل یعتبر إبقاءً و حفظاً لحیاة الآخرین، إذ أن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یعزم علی قتل أحد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سوف یُقتص منه، و یُقتل، فإنه بالقطع و الیقین سیمتنع من الإقدام علی الجریمة، و لكنه إذا علم أن جزاءه السجن، و في السجن الراحة و الأكل و الشرب، و رجاء شمول العفو، و التخفيف، أو دفع العوض و ما شابه ذلك من الرشوة و شفاعة الشافعين لدی السلطة الحاكمة، فعند ذلك تهون عنده الجریمة، و یستسهل الجنایة، و یقدم علی إراقة الدماء البریئة ظلماً و عدواناً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قانون الكفار السائد في البلاد الإسلامية لا یؤمن بالقصاص من القاتل، و یزعم القانون أن القصاص لا یحیی المقتول فلا فائدة في تكرار القتل، فوضعوا السجون و الأعمال الشاقة عقوبة للقاتل، و مع ذلك تجد السجون في العالم ملیئة بالمجرمین المرتكبین لجریمة القتل، و تجد جرائم القتل في التزاید و التكاثر في كل زمان و كل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اللّه تعالی یخاطب العقلاء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یعقبه بجملة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 اللّه تعالی العقلاء الذين یفهمون و یعقلون أن القصاص أحسن رادع و أقوی مانع عن القتل، و القصاص أفضل و أحسن من السجن و التعذیب و ما شابه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القانون الإلهي أصبح مهجوراً متروكاً، و القانون الغربي هو القانون المفضل علی أحكام اللّه تعالی، و بذلك فلتقر عیون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كیف یرجو المسلمون لأنفسهم السیادة و العزة و الاستقلال و هم أذناب و أتباع للیهود و النصاری في أحكامهم و قوانینهم بل و حتی في تاریخهم فالتاریخ الهجري الإسلامي صار نسیاً منسیاً، و التاریخ المیلادي هو المعروف المتبع في البلاد الإسلامية حكومات و شعوباً؟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الكلام طویل یحتاج إلی مجال أوسع و تفصیل أكثر و بعد ذلك ما الفائدة في بث هذه الآلام و ‌المآسي؟</w:t>
      </w:r>
    </w:p>
    <w:p>
      <w:pPr>
        <w:pStyle w:val="BookText"/>
        <w:rPr/>
      </w:pPr>
      <w:r>
        <w:rPr>
          <w:rFonts w:ascii="IRNazanin" w:hAnsi="IRNazanin" w:eastAsia="IRNazanin"/>
          <w:color w:val="111111"/>
          <w:sz w:val="28"/>
          <w:sz w:val="28"/>
          <w:szCs w:val="28"/>
          <w:rtl w:val="true"/>
          <w:lang w:bidi="fa-IR"/>
        </w:rPr>
        <w:t>فهل یحصل تغییر في الأنظمة الحكومیة و القوانین المستوردة عندهم؟</w:t>
      </w:r>
    </w:p>
    <w:p>
      <w:pPr>
        <w:pStyle w:val="BookText"/>
        <w:rPr/>
      </w:pPr>
      <w:r>
        <w:rPr>
          <w:rFonts w:ascii="Amiri" w:hAnsi="Amiri" w:eastAsia="Amiri" w:cs="Amiri"/>
          <w:color w:val="111111"/>
          <w:sz w:val="28"/>
          <w:sz w:val="28"/>
          <w:szCs w:val="28"/>
          <w:rtl w:val="true"/>
          <w:lang w:bidi="ar-SA"/>
        </w:rPr>
        <w:t>لا أظن ذلك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الوفاء بالنذر تعریضاً للمغفرة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هو المعاهدة مع اللّه تعالی علی فعل من الأفعال، فالوفاء بالنذر یعتبر وفاء بالمعاهدة كما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أوفي بما عاهد علیه اللّه فسیؤتیه أجراً </w:t>
      </w:r>
    </w:p>
    <w:p>
      <w:pPr>
        <w:pStyle w:val="BookText"/>
        <w:rPr/>
      </w:pPr>
      <w:r>
        <w:rPr>
          <w:rFonts w:ascii="IRNazanin" w:hAnsi="IRNazanin" w:eastAsia="IRNazanin"/>
          <w:color w:val="111111"/>
          <w:sz w:val="28"/>
          <w:sz w:val="28"/>
          <w:szCs w:val="28"/>
          <w:rtl w:val="true"/>
          <w:lang w:bidi="fa-IR"/>
        </w:rPr>
        <w:t>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الإنسان یجعل نفسه في معرض المغفرة عن طریق النذر و الوفاء بالنذر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توفية المكاییل و الموازین تغییراً للبخس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اللّه تعالی علی البائع و المشتري أن یراعیا حقوق الناس، و أن لا یبخسا الناس أشیاءهم، و أن یعاملا الناس بالأمانة و العدالة، لا بالظلم و الخیانة، و ذلك بعدم التلاعب في المكیال الذي یكال به الشيء من طعام و غیره أو المیزان الذي یوزن به الشيء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والنهي عن شرب الخمر تنزیهاً عن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والانتهاء عن شرب الخمور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ذكرنا حول آیة التطهیر معاني عدیدة للرجس، و الخمر تعتبر من أفراد الرجس و مصادیقه كما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 المیسر و الأنصاب و الأزلام رجس من عمل الشیطان فاجتنبوه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كتب الكثیر من المسلمین و غیرهم كتباً و مقالات حول أضرار الخمر، و الجرائم المتولدة منها، و الویلات التي تتكون منها، و نكتفي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مراجعة معاني الرجس یتضح لك جانب كبیر من مضار الخمرة من الناحیة الصحیة و العقلية و الاجتماعیة و غیر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اجتناب القذف حجاباً عن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اجتناب قذف 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هو الدین الذي یحافظ علی كرامات الناس، و یعتبر الإسلام المس بالكرامة نوعاً من أنواع الجریمة، و قد جعل لهذه الجریمة عقوبة دنیویة، و عذاباً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إسناد الفجور إلی أهل العفة و الشرف من رجال أو نساء لیس بالشيء الهین و لا یسمح الإسلام أن یطلق الإنسان لسانه لهدر كرامة الناس، و هتك أعراضهم و نوامیسهم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نسب الإنسان نوعاً من أنواع الفجور إلی ما لیس معروفاً </w:t>
      </w:r>
    </w:p>
    <w:p>
      <w:pPr>
        <w:pStyle w:val="BookText"/>
        <w:rPr/>
      </w:pPr>
      <w:r>
        <w:rPr>
          <w:rFonts w:ascii="IRNazanin" w:hAnsi="IRNazanin" w:eastAsia="IRNazanin"/>
          <w:color w:val="111111"/>
          <w:sz w:val="28"/>
          <w:sz w:val="28"/>
          <w:szCs w:val="28"/>
          <w:rtl w:val="true"/>
          <w:lang w:bidi="fa-IR"/>
        </w:rPr>
        <w:t>بالفجور فلا بد من إثبات ذلك بإقامة البینة و الشهود، فإن عجز عن ذلك فسوف ینفذ في حقه قانون العقوبات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یرمون المحصنات ثم لم یأتوا بأربعة شهداء فاجلدوهم ثمانین جلدة و لا تقبلوا لهم شهادة أبداً و أولئك هم الفاسقون، إلاّ الذين تابوا من بعد ذلك و أصلحوا فإن اللّه غفور رحیم</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یرمون المحصنات الغافلات المؤمنات لُعنوا في الدنیا و الآخرة و لهم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 یتضح معنی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اجتناب القذف حجاباً عن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انا لذي یجتنب قذف الناس أي إسناد الفجور إلیهم فهو محجوب عن اللعنة و معنی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عن رحمة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السرقة إیجاباً للعفة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مجانبة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الید تعتبر ثمینة غالیة ما دامت أمینة عفيفة، فإذا سرقت فقد خانت فصارت رخیصة لا كرامة لها، لأنها تجاوزت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أبوالعلاء المعري من السید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بخمس مئینٍ عسجد أودیت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بالها قطعت في ربع دینار؟</w:t>
      </w:r>
    </w:p>
    <w:p>
      <w:pPr>
        <w:pStyle w:val="BookText"/>
        <w:rPr/>
      </w:pPr>
      <w:r>
        <w:rPr>
          <w:rFonts w:ascii="IRNazanin" w:hAnsi="IRNazanin" w:eastAsia="IRNazanin"/>
          <w:color w:val="111111"/>
          <w:sz w:val="28"/>
          <w:sz w:val="28"/>
          <w:szCs w:val="28"/>
          <w:rtl w:val="true"/>
          <w:lang w:bidi="fa-IR"/>
        </w:rPr>
        <w:t>أي أن الید التي دیتُها خمسمائة دینار ذهب، لماذا تقطع إذا سرقت شیئاً قیمته ربع دینار؟</w:t>
      </w:r>
    </w:p>
    <w:p>
      <w:pPr>
        <w:pStyle w:val="BookText"/>
        <w:rPr/>
      </w:pPr>
      <w:r>
        <w:rPr>
          <w:rFonts w:ascii="IRNazanin" w:hAnsi="IRNazanin" w:eastAsia="IRNazanin"/>
          <w:color w:val="111111"/>
          <w:sz w:val="28"/>
          <w:sz w:val="28"/>
          <w:szCs w:val="28"/>
          <w:rtl w:val="true"/>
          <w:lang w:bidi="fa-IR"/>
        </w:rPr>
        <w:t>فأجابه السید المرتضی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الأمانة أغلاها، و أرخصها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 الخیانة، فافهم حكمة الباري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فالسرقة تسلب العفة من الید، أي صاحب الید، و ترك السرقة </w:t>
      </w:r>
    </w:p>
    <w:p>
      <w:pPr>
        <w:pStyle w:val="BookText"/>
        <w:rPr/>
      </w:pPr>
      <w:r>
        <w:rPr>
          <w:rFonts w:ascii="IRNazanin" w:hAnsi="IRNazanin" w:eastAsia="IRNazanin"/>
          <w:color w:val="111111"/>
          <w:sz w:val="28"/>
          <w:sz w:val="28"/>
          <w:szCs w:val="28"/>
          <w:rtl w:val="true"/>
          <w:lang w:bidi="fa-IR"/>
        </w:rPr>
        <w:t>یوجب بقاء العفة و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مجانبة السرقة إیجاباً للعفة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التنزّه عن أكل أموال الأیتام و الاستیثار بفيئهم إجازة من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العدل في الأحكام إیناساً للرعیة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الیتیم هو الذي فقد أحد أبویه أو كلیهما و هو صغیر، و یرثهما التركة، و نظراً لصغر سنه لا یستطیع المحافظة علی أمواله و تدبیر أموره، و هنا یطمع في أمواله ذوو الأطماع لأنهم استضعفوه، و لم یجدوا فيه القوة و القدرة علی المقاومة، فهناك الظلم الواضح و الاعتداء البغیض، و لكن اللّه تعالی قد قدّر مصیر هؤلاء الظالمین و جزاءهم في الآخرة،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یأكلون أموال الیتامی ظلماً إنما یأكلون في بطونهم ناراً و سیصلون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الاجتناب عن أكل أموال الیتامی حفظاً من الوقوع في الظلم الذي هذا جزاؤه و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الاستئثار بفيئهم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من الفي‌ء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أي خمس الغنائم أو ما أفاء اللّه علی رسوله، و قد تقدم الكلام حول ذلك في مدخل الخطبة و الآیات الواردة حول فدك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الحكام إیناساً للرعیة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تقدم في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حول العدل بصورة عامة كالعدل بین الزوجات و بین الأولاد و بین الناس، و هنا تشیر في كلامها إلی عدل الحكام، و المقصود من 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السلطة الحاكمة من الملك إلی الوزراء إلی الأمراء إلی رؤساء الدوائر و المحافظین و القضاة و الحاكمین، و أمثالهم من ذوي السلطة و القدرة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المناصب الخطیرة یشعرون أو یتصورون بهالةٍ من الكبریاء تحیط بهم، و علی هذا الأساس یرون أنفسهم أجل قدراً و أعظم شأناً و أرفع مستوی من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أفراد الرعیة یشعرون بشيء من البعد الواسع و البون الشاسع بینهم و بین الطبقة الحاكمة، فلا یسمح لكل أحد أن یلتقي برئیس الدولة، أو یقابل موظفاً كبیراً، و خاصة إذا كان صاحب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الأخص إذا اعتدی علیه بعض الموظفين،و هذا یسبب التنافر بین الحكومة و بین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جهاز الحكومة و المواطنین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إذا سار الحكام علی طریقة العدالة و المحافظة علی حقوق الضعفاء تجد أن روح الأمل قد تولدت في نفس المظلوم، بل في نفوس أفراد الرعیة، و ینظر الإنسان من أفراد الشعب إلی جهاز الحكم كما ینظر الولد إلی أبیه، و كما ینظر الطالب إلی المعلم، و كما ینظر المریض إلی الطبیب و الممرض، من حیث المحبة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یحصل الاستئناس بین أفراد الشعب و بین الطبقة الحاكمة، و یحصل التعاون و الإخاء و الألفة و المحبة و هكذا و 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رعایة أسلوب الكتاب لطال بنا الكلام حول هذا الموضوع الذي یشعر به أكثر الناس، و تتلهف إلیه النفوس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الشرك إخلاصاً له بالربوبیة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الشرك نوع من الكفر، و الواجب علی العباد أن یعبدوا اللّه مخلصین له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أنها ختمت هذا الفصل من كلامها بآیات مناسبة للموضوع، و هي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حق تقاته و لا تموتن إلاّ و أنتم مسلمون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أطیعوا اللّه فيما أمركم به و نهاكم عنه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bookmarkStart w:id="219" w:name="pg828_8081"/>
    </w:p>
    <w:p>
      <w:pPr>
        <w:pStyle w:val="Heading2"/>
        <w:numPr>
          <w:ilvl w:val="1"/>
          <w:numId w:val="1"/>
        </w:numPr>
        <w:rPr/>
      </w:pPr>
      <w:bookmarkStart w:id="220" w:name="__RefHeading___Toc6714964_211673320"/>
      <w:bookmarkStart w:id="221" w:name="_Toc74"/>
      <w:bookmarkEnd w:id="219"/>
      <w:bookmarkEnd w:id="220"/>
      <w:r>
        <w:rPr>
          <w:rtl w:val="true"/>
        </w:rPr>
        <w:t xml:space="preserve">خطبه فاطمه الزهرا </w:t>
      </w:r>
      <w:r>
        <w:rPr>
          <w:rtl w:val="true"/>
        </w:rPr>
        <w:t>(</w:t>
      </w:r>
      <w:r>
        <w:rPr>
          <w:rtl w:val="true"/>
        </w:rPr>
        <w:t>عَلَيهَا السَّلَامُ</w:t>
      </w:r>
      <w:r>
        <w:rPr>
          <w:rtl w:val="true"/>
        </w:rPr>
        <w:t>)</w:t>
      </w:r>
      <w:bookmarkEnd w:id="221"/>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أنی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عَوداً و بدءاً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أقول ما أقول غلطاً، و لا أفعل ما أفعل شططاً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جاءكم رسول من أنفسكم عزیز علیه ما عنّتم حریص علیكم بالمؤمنین رؤوف رحیم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تعزوه و تعرفوه تجدوه أبی دون نسائكمِ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أخا ابن عمي دون رجالكم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لنعم المعزِیيُ إلیهِ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فبلّغ بالرسالة، صادعاً بالنذارةِ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مائلاً عن مدرجة المشركینِ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ضارباً ثَبجهمِ </w:t>
      </w:r>
      <w:r>
        <w:rPr>
          <w:rStyle w:val="FootnoteAnchor"/>
          <w:rtl w:val="true"/>
        </w:rPr>
        <w:footnoteReference w:id="343"/>
      </w:r>
      <w:r>
        <w:rPr>
          <w:rFonts w:ascii="Amiri" w:hAnsi="Amiri" w:eastAsia="Amiri" w:cs="Amiri"/>
          <w:color w:val="111111"/>
          <w:sz w:val="28"/>
          <w:sz w:val="28"/>
          <w:szCs w:val="28"/>
          <w:rtl w:val="true"/>
          <w:lang w:bidi="ar-SA"/>
        </w:rPr>
        <w:t xml:space="preserve">، آخذاً بأكظامهمِ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داعیاً إلی سبیل ربه بالحكمة و الموعظة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یكسر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ینكت الهامِ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انهزم الجمع و ولّوا الدبر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تفرّی اللیل عن صبحهِ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أسفر الحق عن محضهِ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نطق زعیم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خرست شقاشق الشیاطینِ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طاح و شیظ النفاقِ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انحلت عُقد الكفر و الشقاقِ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فُهتم بكلمة الإخلاصِ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نفرٌ من البیض الخِماصِ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كنتم علی شفا حفرة من النارِ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مذقة الشاربِ </w:t>
      </w:r>
      <w:r>
        <w:rPr>
          <w:rStyle w:val="FootnoteAnchor"/>
          <w:rtl w:val="true"/>
        </w:rPr>
        <w:footnoteReference w:id="354"/>
      </w:r>
      <w:r>
        <w:rPr>
          <w:rFonts w:ascii="Amiri" w:hAnsi="Amiri" w:eastAsia="Amiri" w:cs="Amiri"/>
          <w:color w:val="111111"/>
          <w:sz w:val="28"/>
          <w:sz w:val="28"/>
          <w:szCs w:val="28"/>
          <w:rtl w:val="true"/>
          <w:lang w:bidi="ar-SA"/>
        </w:rPr>
        <w:t xml:space="preserve">، و نهزة الطامعِ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قبسة العجلانِ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موطئ الأقدام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تشربون الطرقِ، و تقتاتون القِدَّ و الورقِ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أذلّةً خاسئین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تخافون أن یتخطفكم الناس من حولكم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فأنقذ كم اللّه تعالی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اللتیّا و التي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مني بِبُهم الرجالِ</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و ذُؤبان العرب</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مَرَدَة أهل الكتابِ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نَجَمِ </w:t>
      </w:r>
      <w:r>
        <w:rPr>
          <w:rStyle w:val="FootnoteAnchor"/>
          <w:rtl w:val="true"/>
        </w:rPr>
        <w:footnoteReference w:id="360"/>
      </w:r>
      <w:r>
        <w:rPr>
          <w:rFonts w:ascii="IRNazanin" w:hAnsi="IRNazanin" w:eastAsia="IRNazanin"/>
          <w:color w:val="111111"/>
          <w:sz w:val="28"/>
          <w:sz w:val="28"/>
          <w:szCs w:val="28"/>
          <w:rtl w:val="true"/>
          <w:lang w:bidi="fa-IR"/>
        </w:rPr>
        <w:t>قرن للشیطان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فَفرتْ </w:t>
      </w:r>
      <w:r>
        <w:rPr>
          <w:rStyle w:val="FootnoteAnchor"/>
          <w:rtl w:val="true"/>
        </w:rPr>
        <w:footnoteReference w:id="361"/>
      </w:r>
      <w:r>
        <w:rPr>
          <w:rFonts w:ascii="IRNazanin" w:hAnsi="IRNazanin" w:eastAsia="IRNazanin"/>
          <w:color w:val="111111"/>
          <w:sz w:val="28"/>
          <w:sz w:val="28"/>
          <w:szCs w:val="28"/>
          <w:rtl w:val="true"/>
          <w:lang w:bidi="fa-IR"/>
        </w:rPr>
        <w:t>فاغرة من المشركین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قَذف أخاه في لهواتهاِ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ینكفئ حتی یطأ صِماخها بأخمصهِ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یخمد لهبها بسیفهِ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مكدوداً في ذات اللّه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مجتهداً في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قریباً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سیداً في أولیاء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مُشمّراً ناصحاً، مجدّاً كادحاً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أنتم في رفاهیة من العیشِ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ادعون فاكهون آمنونِ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تتربصون بنا الدوائرِ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تتوكفون الأخبارِ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تنكصون عند النزالِ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تفرّون من القتال</w:t>
      </w:r>
      <w:r>
        <w:rPr>
          <w:rFonts w:eastAsia="IRNazanin" w:cs="IRNazanin"/>
          <w:color w:val="111111"/>
          <w:sz w:val="28"/>
          <w:szCs w:val="28"/>
          <w:rtl w:val="true"/>
          <w:lang w:bidi="fa-IR"/>
        </w:rPr>
        <w:t xml:space="preserve">. </w:t>
      </w:r>
      <w:bookmarkStart w:id="222" w:name="pg828_8091"/>
    </w:p>
    <w:p>
      <w:pPr>
        <w:pStyle w:val="Heading2"/>
        <w:numPr>
          <w:ilvl w:val="1"/>
          <w:numId w:val="1"/>
        </w:numPr>
        <w:rPr/>
      </w:pPr>
      <w:bookmarkStart w:id="223" w:name="__RefHeading___Toc6714966_211673320"/>
      <w:bookmarkStart w:id="224" w:name="_Toc75"/>
      <w:bookmarkEnd w:id="222"/>
      <w:bookmarkEnd w:id="223"/>
      <w:r>
        <w:rPr>
          <w:rtl w:val="true"/>
        </w:rPr>
        <w:t xml:space="preserve">فاطمة الزهراء </w:t>
      </w:r>
      <w:r>
        <w:rPr>
          <w:rtl w:val="true"/>
        </w:rPr>
        <w:t>(</w:t>
      </w:r>
      <w:r>
        <w:rPr>
          <w:rtl w:val="true"/>
        </w:rPr>
        <w:t>عَلَيهَا السَّلَامُ</w:t>
      </w:r>
      <w:r>
        <w:rPr>
          <w:rtl w:val="true"/>
        </w:rPr>
        <w:t xml:space="preserve">) </w:t>
      </w:r>
      <w:r>
        <w:rPr>
          <w:rtl w:val="true"/>
        </w:rPr>
        <w:t>تطالب بحقها المغصوب</w:t>
      </w:r>
      <w:bookmarkEnd w:id="224"/>
    </w:p>
    <w:p>
      <w:pPr>
        <w:pStyle w:val="BookText"/>
        <w:rPr/>
      </w:pPr>
      <w:r>
        <w:rPr>
          <w:rFonts w:ascii="IRNazanin" w:hAnsi="IRNazanin" w:eastAsia="IRNazanin"/>
          <w:color w:val="111111"/>
          <w:sz w:val="28"/>
          <w:sz w:val="28"/>
          <w:szCs w:val="28"/>
          <w:rtl w:val="true"/>
          <w:lang w:bidi="fa-IR"/>
        </w:rPr>
        <w:t xml:space="preserve">الی هنا أنهت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 عن فلسفة الإسلام، و عن علل الشریعة الإسلامية، ثم عرّجت علی كلامها المقصود و هدفها المنشود، و هو المطالبة بحقها و التظلم من السلطة الحاكمة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كل شيء و جّهت الخطاب إلی الشعب الحاضر في المسجد، في المؤتمر الإسلامي لأنهم بایعوا رئیس الدولة، و لم توجّه الخطاب إلی رئیس الدولة لأنه هو أحد طرفي المحاكمة، و هو المقصود بالمخاصمة و الإدانة، و لهذا عرّفت نفسها للحاضرین كما هي الأصول المتبعة في المحاكمات و لأنها الطرف الآخر للمحاكمة، و لأنها تمثّل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عترته الطیبین بل هي ملكة الإسلام، و المحاكمة وقعت بمحضر من المهاجرین و الأنصار و غیرهم، و هم یوم ذاك من الشخصیات الإسلامية البارزة المرموقة و من الوزن الثقیل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المحاكمة هي الأراضی و المقاطعات التي كانت تحت تصرّف السیدة فاطمة الزهراء منذ سنوات، ثم استولی علیها ابوبكر و صادرها بدون مبرر شرعي، و لهذا و جّهت السیدة فاطمة الزهراء كلامها إلی الحاضرین في ذلك المؤتمر، فقالت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اعلمواني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اسمها للمستمعین، ذالك الاسم الذي لایجهله احد، ذلك الاسم الذي سمعه الناس مرارا و تكرارا من فم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مشفوعا بالعواطف النبويه، </w:t>
      </w:r>
    </w:p>
    <w:p>
      <w:pPr>
        <w:pStyle w:val="BookText"/>
        <w:rPr/>
      </w:pPr>
      <w:r>
        <w:rPr>
          <w:rFonts w:ascii="IRNazanin" w:hAnsi="IRNazanin" w:eastAsia="IRNazanin"/>
          <w:color w:val="111111"/>
          <w:sz w:val="28"/>
          <w:sz w:val="28"/>
          <w:szCs w:val="28"/>
          <w:rtl w:val="true"/>
          <w:lang w:bidi="fa-IR"/>
        </w:rPr>
        <w:t>مقرونا بكل تجلیل و تعظیم و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 اني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و تحتوی علی عشرات الصفحات من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النسب الشریف الأرفع، النسب الذي لیس فوقه نسب، النسب الذي هو مفخرة الكون، و درّة تاج الوجود، و أشهر من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فاطمة هي بنت محمد، سید الأنبیاء، أشرف الخلائق، أطهر الكائنات، أفضل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بنت هذا العظیم تتكلم و تخطب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تحتج و تتظلم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عرّفت نفسها لئلا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عرفناها، و لماذا ما صرّحت باسمها؟ و لماذا لم تعرّف شخصها؟ و لماذا لم تذكر نسبها؟</w:t>
      </w:r>
    </w:p>
    <w:p>
      <w:pPr>
        <w:pStyle w:val="BookText"/>
        <w:rPr/>
      </w:pPr>
      <w:r>
        <w:rPr>
          <w:rFonts w:ascii="IRNazanin" w:hAnsi="IRNazanin" w:eastAsia="IRNazanin"/>
          <w:color w:val="111111"/>
          <w:sz w:val="28"/>
          <w:sz w:val="28"/>
          <w:szCs w:val="28"/>
          <w:rtl w:val="true"/>
          <w:lang w:bidi="fa-IR"/>
        </w:rPr>
        <w:t>و بهذا أتمّت الحجة، و لم تُبق لذي مقال مقالاً، ذكرت اسمها الصریح و نسبها الواضح تعریضاً و توبیخاً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تطالب بحقوقها و أموالها التي صودرت و غصبت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عوداً و بدءاً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أتكلم آخراً و أولاً، و أولاً و آخراً، و أنا علی یقین بما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عَوداً علی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أقول ما أقول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الخطأ في الكلام من كذب و خدیعة و مغالطة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أفعل ما أفعل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أتكلم جوراً و ظلماً و تجاوزاً عن الحد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جاءكم رسول من أنفسكم عزیز علیه ما عنتم حریص علیكم </w:t>
      </w:r>
    </w:p>
    <w:p>
      <w:pPr>
        <w:pStyle w:val="BookText"/>
        <w:rPr/>
      </w:pPr>
      <w:r>
        <w:rPr>
          <w:rFonts w:ascii="IRNazanin" w:hAnsi="IRNazanin" w:eastAsia="IRNazanin"/>
          <w:color w:val="111111"/>
          <w:sz w:val="28"/>
          <w:sz w:val="28"/>
          <w:szCs w:val="28"/>
          <w:rtl w:val="true"/>
          <w:lang w:bidi="fa-IR"/>
        </w:rPr>
        <w:t>بالمؤمنین 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افتتحت هذا البحث بذكر أبیها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أدمجت كلامها بكلام اللّه تعالی، و معنی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من العرب،یشق و یعزّ علیه و قوعكم في الشدّة لأجله، حریص علی توفير وسائل السعادة لكم، بالمؤمنین من هذه الأمة رؤوف رحیم، كلمتان مترادفتان، معناهما العطف و اللطف و الحنان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تعزوه و تعرفوه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تنسبوه، و تقولوا فيه إنه أبومَن؟ و أخو مَن؟ و 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تعزروه و توقروه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تعظموه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تجدوه أبی‌دون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ابنته الوحیدة، و هو أبي، و لا تشاركني نساؤكم في هذا النسب الطاهر الأعلی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أخا ابن عمي دون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أخو زوجي، و لم یشارك أحد من رجالكم أبي في الأخوة و لیس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أخوّة النسب، بل الأخوّة التي حصلت یوم المؤاخاة حینما آخی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أصحابه، آخی بینه و بین عليّ و كان الرسول ینوّه بهذه الأخوة في شتی المناسبات و مختلف المجالات، و یركّز علی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أخي، و أین أخي؟ و أنت أخي، و إنه أخي في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یعتزّ بهذه الأخوة و المؤاخاة، و یذكرها نظماً و نثراً، و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أخو المصطفي لا شك في نسبي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ربیت، و سبطاه هما ولدي</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النبي أخي و صنوي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سید الشهداء عمي</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حین آخی بین من كان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دعاني و آخاني و بیّن من فضلي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عبداللّه و أخو رسول ‌اللّه، و أنا الصدّیق الأكبر و الفاروق الأعظم لا یقوله غیري إلاّ كذابِ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لنعم المعزّی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المنسوب إلیه و المنتمی إلیه، أنه أشرف من ینتسب إلیه، و أطهر من ینتمی إلیه، لأنه علة الإیجاد، و بیُمنه رُزق الوری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الرسالة صادعاً بالنذارة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الرسول كل ما أُمر بتبلیغه مظهراً بالإنذار و التخویف بعذاب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مائلاً عن مدرجة المشركین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ناكباً عن سنن مدرجة المشركین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عدل عن طریقة المشركین و مسلكهم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ضارباً ثبجهم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كان الرسول ضارباً كواهل المشركین و ظهورهم، و المقصود جهاد الكفار و المشركین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آخذاً بأكظامهم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ممسكاً علی أفواههم، أو مخارج أنفاسهم، و هي كنایة عن إیقافهم عند حدّهم، و إحباط مؤامراتهم، و تفنید أباطیلهم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 إلی سبیل ربه بالحكمة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یدعو إلی اللّه، لا إلی الدنیا، إلی سبیل ربه، لا سبیل غیره، و یراعی في دعوته مستویات الناس، فيدعو بالحكمة و هي المقالة الموضحة للحق و المزیحة للشبهة، هذا بالنسبة للطبقة الواعیة المثقفة، و یدعو بالموعظة الحسنة و هي الخطابات المقنعة للنفوس، و العبر النافعة للحیاة، و هذا بالنسبة للطبقة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یجادلهم بالتي هي أحسن، و هي أحسن طرق المجادلة و التفاهم، و إقامة الأدلة و البراهین بالنسبة للمعاندین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یكسر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 المشركون یعبدونها و یعتبرونها آلهة من دون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ینكت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ینكس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قتال رؤساء الكفر، و أقطاب الشرك و قمعهم و إذلالهم، و هم الذين كانوا یؤججون نیران الحروب، و یثیرون الفتن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و عتبة و أبی‌جهل و نظرائهم، أو إذلال المفسدین و المشاغبین، 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ینكث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یلقی الرجل علی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انهزم الجمع و ولّوا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استمر الكفاح و الجهاد سنوات عدیدة، تتكون خلالها الحروب و الغزوات و الاضطرابات حتی قضی الرسول علی أصول الفتن و جراثیم الفساد فانكسرت شوكة الكفار، و ضعفت معنویاتهم، و أخیراً حتی انهزم الجمع، أي جماعة الكفار و أدبروا فارّین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تفرّی اللیل عن صبحه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انجلت ظلمات الكفر السوداء، و تجلی صبح الإسلام الأبیض الناصع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أسفر الحق عن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ارتفعت الحواجز الباطلة التي حجبت الحق عن الظهور فأضاء الحق الخالص الذي لا یشوبه شيء من الباطل، و كلها كنایات عن تجمّع القوي الدینية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نطق زعیم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رئیس الدین فيما یتعلق بأمور الدین و أمور المسلمین بكل حریة و صراحة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خرست شقاشق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ذكرنا في شرح ألفاظ الخطبة أن الشقاشق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شقشقة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یشبه الرئة یخرج من فم البعیر عند هیجانه، و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خرست شقاشق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تبخّر نشاطات المفسدین، و اختناق أصواتهم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طاح و شیظ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سقوط المنافقین عن الاعتبار، و فشل مساعیهم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انحلت عُقَد الكفر و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فشلت المحاولات و المحالفات و الاتفاقیات التي قام بها الكفار و المخالفون ضد الإسلام و المسلمین كما في غزوة الأحزاب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فُهتم بكلمة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تلفظتم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بألسنتكم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نفر من البیض 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بیض الوجوه من النور، الضامري البطون من التجوع بسبب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یمكن أن یكون المقصود من هذین الوصفين أُناساً ‌معینين، و هم الصفوة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كنتم علی 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الكفر و الشرك باللّه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الحیاة الاجتماعیة التي كان الناس یعیشونها في ذلك الوقت و هي الفوضویة و اختلال النظام، و الهرج الذي كان مستولیاً علی كافة جوانب الحیاة،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مذقة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الإنسان الضمآن من مكان، و وجد ماءً لیس له مالك، أو له مالك و لكنه لا یستطیع الدفاع و المقاومة فانه فيطمع ذلك الإنسان أن یشرب من ذلك الماء و یبرّد غلیله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نهزة الطامع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إذا مر الإنسان من مكان و وجد هناك طعاماً لا مالك له، أو مالكه ضعیف فتری الجائع یطمع في ذلك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فينتهز الفرصة و یستو في نصیبه من ذلك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الشعلة أو الجذوة من النار یأخذها الرجل المسرع إذا احتاج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موطّئ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كنتم أذلاّء، مستضعفين تدوسكم الأقویاء بأقدامها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تشربون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كنتم تشربونه هو الماء المتجمع في </w:t>
      </w:r>
    </w:p>
    <w:p>
      <w:pPr>
        <w:pStyle w:val="BookText"/>
        <w:rPr/>
      </w:pPr>
      <w:r>
        <w:rPr>
          <w:rFonts w:ascii="IRNazanin" w:hAnsi="IRNazanin" w:eastAsia="IRNazanin"/>
          <w:color w:val="111111"/>
          <w:sz w:val="28"/>
          <w:sz w:val="28"/>
          <w:szCs w:val="28"/>
          <w:rtl w:val="true"/>
          <w:lang w:bidi="fa-IR"/>
        </w:rPr>
        <w:t>المستنقعات و الحفائر تدخلها الحیوانات، و تبول فيها الإبل، مع العلم أن النفوس الشریفة تستقذر هذا الماء و تمجّه، و لا ترضی به، و لكنه الجهل، و لكنه الإحساس بالنقص، و الخضوع للمذلة و الهوان، كأنهم لم یعرفوا حفر الآبار، أو تفجیر العیون، أو إیجاد القنوات تحت الأرض و لا تسأل عن مضاعفات هذه المیاه و تلوثها بأنواع الجراثیم و المیكروبات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تزال الحیاة بهذه الصفة موجودة في بعض البلاد الإسلامية المتأخرة عن ركب الحضارة، كما نقرأ ذلك في بعض الصحف و المجلات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تقتاتون القدّ و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كان قوتكم و طعامكم من القد و هو اللحم أو الجلد الیابس و أوراق الأشجار، فالأراضي الواسعة الشاسعة قاحلة جرداء، لا ضرع فيها و لا زرع و مفهوم الزراعة غیر موجود عندكم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الخاسئ هو المنبوذ المطرود الذي لا یُترك أن یدنو من الناس لحقارته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تخافون أن یتخطفكم الناس من حولكم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التفسخ و الانحلال یؤدي إلی اختلال الحیاة الاجتماعیة و إلی الفوضویة و فقدان الأمن و الأمان، و سلب القرار و الاستقرار و الطمأنینة في النفوس، فالقوي یطمع في الضعیف، و الكثیر یأكل القلیل، و الغني یستعبد الفقیر، فلا یخاف أحد من القانون، و لا یهاب العقاب،و لا یخشی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نری أن حوادث الاختطاف و الاغتصاب و الاعتداء إنما تكثر في البلاد التي لا یطبق فيها القانون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ینفذ إلا في حق الفقیر الضعیف فالدماء تراق و الأعراض تهتك، و الأموال تسلب، و الكرامات تُهدر، و هكذا و هلم جرّاً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اقتبست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من </w:t>
      </w:r>
    </w:p>
    <w:p>
      <w:pPr>
        <w:pStyle w:val="BookText"/>
        <w:rPr/>
      </w:pPr>
      <w:r>
        <w:rPr>
          <w:rFonts w:ascii="IRNazanin" w:hAnsi="IRNazanin" w:eastAsia="IRNazanin"/>
          <w:color w:val="111111"/>
          <w:sz w:val="28"/>
          <w:sz w:val="28"/>
          <w:szCs w:val="28"/>
          <w:rtl w:val="true"/>
          <w:lang w:bidi="fa-IR"/>
        </w:rPr>
        <w:t>القرآن و أدمجتها في حدیثها عن العهد الجاهلي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فأنقذكم اللّه بابي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المنقذ الأعظم و المصلح الأكبر الذي أنقذ العباد من تلك الحیاة التي كانت تشبه الجحیم، و أصلح البلاد من تلك المفاسد و الویلات و المصائب و أحدث انقلاباً في العقائد و النفوس و الأخلاق و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تتحقق أهدافه إلا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اللتیّا و 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الكلمة صارت مثلاً في هذه المناسبة، أي استطاع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یطهر المجتمع، و ینقذ الناس من مصائب الجاهلیة بعد شق الأنفس، بعد أن تحمّل المشاكل و أنواع الأذی، بعد الضغط و الكبت و الاضطهاد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مني بِبُهم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إنقاذ الناس بعد أن ابتلی بالرجال الأقویاء، و الأبطال الشجعان الذين أججوا نیران الحروب، و حاربوا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ما یملكون من حول و قوة و هم أكثر عدداً من المسلمین، و أكثر عدّة و عتاداً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ذُؤبان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إذا تجرّد عن الإنسانیة و الأخلاق و الفضیلة فانه ینزل إلی مرتبة الحیوانات، فإذا فقد الفهم و العلم فإنه یُشبَّه بالحمار، و إذا فقد العاطفة و الرأفة فإنه یُشبَّه بالسباع و الحیوانات المفترسة، فيصح أن یقال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ذئب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هكذا أولئك السفاكون الذين كانوا یستأنسون بالمذابح و المجازر التي كانوا هم السبب في تكوینها، أولئك الذين كانت هو ایاتهم إثارة الفتن </w:t>
      </w:r>
    </w:p>
    <w:p>
      <w:pPr>
        <w:pStyle w:val="BookText"/>
        <w:rPr/>
      </w:pPr>
      <w:r>
        <w:rPr>
          <w:rFonts w:ascii="IRNazanin" w:hAnsi="IRNazanin" w:eastAsia="IRNazanin"/>
          <w:color w:val="111111"/>
          <w:sz w:val="28"/>
          <w:sz w:val="28"/>
          <w:szCs w:val="28"/>
          <w:rtl w:val="true"/>
          <w:lang w:bidi="fa-IR"/>
        </w:rPr>
        <w:t>و إیجاد الاضطرابات، أمثال أبی‌جهل و أبی‌سفيان و من یدور في فلكهما،</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الذؤبان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اللصوص و الصعالیك، أي السفلة من الناس الساقطین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بهؤلاء المفسدین، ابدءً من غزوة بدر إلی غزوة أحد إلی الخندق إلی حنین و غیرها، تجد هؤلاء المفسدین كانوا في طلیعة أسباب الفتنة و الاضطرابات و المشاغبات، و حتی الحروب التي خاضها المسلمون مع الیهود كان هؤلاء هم السبب في إثارتها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مردة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الحروب التي شبّ الیهود و النصاری نیرانها،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بنی‌النضیر، و بني ‌قریظة و بنی‌قینقاع، و بني ‌الأصفر في مؤتة؛</w:t>
      </w:r>
    </w:p>
    <w:p>
      <w:pPr>
        <w:pStyle w:val="BookText"/>
        <w:rPr/>
      </w:pPr>
      <w:r>
        <w:rPr>
          <w:rFonts w:ascii="IRNazanin" w:hAnsi="IRNazanin" w:eastAsia="IRNazanin"/>
          <w:color w:val="111111"/>
          <w:sz w:val="28"/>
          <w:sz w:val="28"/>
          <w:szCs w:val="28"/>
          <w:rtl w:val="true"/>
          <w:lang w:bidi="fa-IR"/>
        </w:rPr>
        <w:t>إن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كانوا یتبعون الكتاب السماوي الذي أنزل علیهم لما حاربوا الرسول؛ بل كانوا یسلمون علی یدیه في المرحلة الأولی، لأن أوصاف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مذكورة في كتبهم، و كان من السهل علیهم المقارنة بین تلك الصفات و العلائم و بین الرسول، و عند ذلك كانوا یجدون تلك الصفات تنطبق علی الرسول مائة بالمائة، و لكن مردة أهل الكتاب و هم العتاة المتجبرون الذين منعهم الكبریاء من الخضوع للحق استمروا علی عتّوهم و عنادهم و جحودهم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أوقدوا ناراً للحرب أطفأها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یحیكون المؤامرات ضد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یجمعون الجیوش و العساكر و یحضّون القبائل و العشائر علی محاربة الرسول، فكانت المساعي فاشلة، و كان الانتصار و الغلبة و الظفر حلیفاً للرسول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استعرضنا تاریخ حیاة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w:t>
      </w:r>
    </w:p>
    <w:p>
      <w:pPr>
        <w:pStyle w:val="BookText"/>
        <w:rPr/>
      </w:pPr>
      <w:r>
        <w:rPr>
          <w:rFonts w:ascii="IRNazanin" w:hAnsi="IRNazanin" w:eastAsia="IRNazanin"/>
          <w:color w:val="111111"/>
          <w:sz w:val="28"/>
          <w:sz w:val="28"/>
          <w:szCs w:val="28"/>
          <w:rtl w:val="true"/>
          <w:lang w:bidi="fa-IR"/>
        </w:rPr>
        <w:t>البعثة حتی الوفاة لظهر لنا جانب كبیر من إحباط المؤامرات و الفشل الذریع الذي أحاط بأعداء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نَجَم قرن 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انكسر قرن الحیوان نبت له قرن آخر، و تقول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نهض أحد المفسدین للقیام بالأعمال الشیطانیة، و هي المعاكسات و المقاومات التي كانت المشركون یقومون بها ضد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الجملة علی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أوقدوا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كلما نجم قرن للشیطان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فغرت فاغرة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فتحت حیة الكفر فمها لتلسع و تلدغ المجتمع الإسلامي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أخاه في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الرسول یقضي علی تلك النشاطات الجهنمیة، و النعرات الشیطانیة، یقضي علیها بأخیه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الرسول یأمر علیهاً أن یردّ عنه كتائب المشركین و عصابات المنافقین فكان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یخاطر بحیاته، و یغامر بنفسه، و یستقبل أولئك الذئاب المفترسة، كان یقاتلهم وحده، و یخوض غمار الحرب، فيصح التعبیر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قذف أخاه في لهواتها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فم الموت بین أنیاب السباع تحت سیوف الأعداء، و الرماح الشارعة و السهام الجارحة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ینكفئ حتی یطأ صماخها بأخمصه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جبهة القتال حتی یسحق رؤوس الأعداء، و یدوس هامات الرؤساء بباطن قدمه، كالمصارع الذي ینزل إلی ساحة المصارعة فإذا تغلّب علی خصمه و صرعه فلا بدّ من أن یلصق المصارع ظهر خصمه أو رأسه علی الأرض لیثبت أنه أنهی المصارعة بأوفي صورة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یهرول نحو الأعداء لا یعرف معنی </w:t>
      </w:r>
    </w:p>
    <w:p>
      <w:pPr>
        <w:pStyle w:val="BookText"/>
        <w:rPr/>
      </w:pPr>
      <w:r>
        <w:rPr>
          <w:rFonts w:ascii="IRNazanin" w:hAnsi="IRNazanin" w:eastAsia="IRNazanin"/>
          <w:color w:val="111111"/>
          <w:sz w:val="28"/>
          <w:sz w:val="28"/>
          <w:szCs w:val="28"/>
          <w:rtl w:val="true"/>
          <w:lang w:bidi="fa-IR"/>
        </w:rPr>
        <w:t>للخوف، و كأنه مستمیت، و كأنّ غریزة الحیاة قد سُلبت عنه، و بیده صحیفة یقطر منها الموت، تراها راكعة ساجدة، علی الرؤوس، و الخواصر و كان یقدّ الأبدان نصفين طولاً أو عرضاً، و یفری و یكسر و یهشم في طرفة عین، و قبل أن تنفجر الدماء من العروق كانت العملیة قد انتهت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یخمد لهبها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یقضي علی جراثیم الفساد، و یقلع الأشواك عن طریق المجتمع البشري، و یطفئ لهیب الحروب بسیفه السماوي، و یمهّد الطریق لكلمة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مكدوداً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التعب و العناء منه كل مأخذ، كل ذلك للّه و في اللّه و لوجه اللّه و في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 في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یجهد نفسه أي یتعبها،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یبذل ما في وسعه و طاقته و جمیع إمكانیاته لتحقیق أهدافه السامیة، و تحصیل أمنیاته، و هي إعلاء كلمة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المقصود القرب المكاني، بل القرب المعنوي، من حیث قرابة النسب، و انسجام الروح، و اندماج النفس و اتحاد الاتجاه، و وحدة النفس،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القرآن الكریم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هناك قرابة أو نسب أقوی من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في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المقصود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مشمّراً ناصحاً، مجدّاً كادحاً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تصف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العظیم، كأنه یشمّر عن ثیابه نشاطاً و استعداداً للعمل للإسلام و لصالح الإسلام، في سبیل إسعاد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 النصح، و هو حب الخیر لهم، كان مجداً في العمل، ساعیاً فيه، لا یمنعه التعب عن </w:t>
      </w:r>
    </w:p>
    <w:p>
      <w:pPr>
        <w:pStyle w:val="BookText"/>
        <w:rPr/>
      </w:pPr>
      <w:r>
        <w:rPr>
          <w:rFonts w:ascii="IRNazanin" w:hAnsi="IRNazanin" w:eastAsia="IRNazanin"/>
          <w:color w:val="111111"/>
          <w:sz w:val="28"/>
          <w:sz w:val="28"/>
          <w:szCs w:val="28"/>
          <w:rtl w:val="true"/>
          <w:lang w:bidi="fa-IR"/>
        </w:rPr>
        <w:t>استمرار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كانت حیاة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جهوداً و جهاداً، و نشاطاً و إنتاجاً و إنجازاً و خدمة للإسلام و المسلمین، فمواقفه في جبهات القتال مشهورة، و أعماله الفدائیة في سبیل الإسلام مذكورة، و تفانیه و تضحیاته في سبیل اللّه معروفة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في رفاهیة من العیش و ادعون فاكهون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 الأخطار و الأهوال في الوقت الذي كان المسلمون بعیدین عن تلك الأخطار، مشغولین بأنفسهم یتمتعون بالراحة، و یتفكرون في تحصیل الملذات، و إشباع الرغبات، لا یعرفون معنی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أین كان المسلمون لیلة المبیت؟ تلك اللیلة التي طوّق المشركون دار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یریدون الهجوم علیه لیقتلوه؟</w:t>
      </w:r>
    </w:p>
    <w:p>
      <w:pPr>
        <w:pStyle w:val="BookText"/>
        <w:rPr/>
      </w:pPr>
      <w:r>
        <w:rPr>
          <w:rFonts w:ascii="IRNazanin" w:hAnsi="IRNazanin" w:eastAsia="IRNazanin"/>
          <w:color w:val="111111"/>
          <w:sz w:val="28"/>
          <w:sz w:val="28"/>
          <w:szCs w:val="28"/>
          <w:rtl w:val="true"/>
          <w:lang w:bidi="fa-IR"/>
        </w:rPr>
        <w:t xml:space="preserve">أما بات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یفدیه بنفسه و حیاته و شبابه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أین كان المسلمون یوم أحد حین انهزموا و تركوا الرسول في جبهة القتال، تحمل علیه عصابات الكفار و المشركین؟ و بقی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یقاوم الأعداء حتی ضرب الرقم القیاسی في المواساة و التضحیة، حتی هتف جبرئیل بفُتَّوته و بسالته یوم هتف بین الأرض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فتی إلا عليّ و لا سیف إلا ذو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یوم حُنین، و هكذا یوم الخندق، و هكذا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واسیته بنفسي في المواطن التي تنكص فيها الابطال، و تتاخر فيها الأقدام، نجدة أكرمني اللّه بها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تتربصون بنا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بعض أولئك الأفراد مندسین في صفوف </w:t>
      </w:r>
    </w:p>
    <w:p>
      <w:pPr>
        <w:pStyle w:val="BookText"/>
        <w:rPr/>
      </w:pPr>
      <w:r>
        <w:rPr>
          <w:rFonts w:ascii="IRNazanin" w:hAnsi="IRNazanin" w:eastAsia="IRNazanin"/>
          <w:color w:val="111111"/>
          <w:sz w:val="28"/>
          <w:sz w:val="28"/>
          <w:szCs w:val="28"/>
          <w:rtl w:val="true"/>
          <w:lang w:bidi="fa-IR"/>
        </w:rPr>
        <w:t>المسلمین یتوقعون هلاك الرسول، و ینتظرون نزول المكاره و حلول الكوارث، برسول ‌اللّه، و الدوائر و صروف الزمان، و العواقب السیئة، و تحوّل النعمة و زوالها و نزول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تتوكفون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تتوقعون وصول الأخبار الدالة علی هلاكنا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تنكصون عند النزال، و تفرون من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یوم أُحد كانت المأساة من فرار المسلمین، و یوم حُنین كانت الفضیحة و یوم خیبر كان العار منطبعاً علی جبهات المنهزمین،</w:t>
      </w:r>
    </w:p>
    <w:p>
      <w:pPr>
        <w:pStyle w:val="BookText"/>
        <w:rPr/>
      </w:pPr>
      <w:r>
        <w:rPr>
          <w:rFonts w:ascii="IRNazanin" w:hAnsi="IRNazanin" w:eastAsia="IRNazanin"/>
          <w:color w:val="111111"/>
          <w:sz w:val="28"/>
          <w:sz w:val="28"/>
          <w:szCs w:val="28"/>
          <w:rtl w:val="true"/>
          <w:lang w:bidi="fa-IR"/>
        </w:rPr>
        <w:t xml:space="preserve">و لا تسأل عن یوم الخندق حین استولی الرعب علی القلوب، و الفزع علی النفوس حینما برز عمرو بن عبدودّ، فكفي اللّه المؤمنین القتال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أردنا استعراض الأحداث التاریخیة بهذا الشأن لطال بنا الكلام و خرج الكتاب عن أسلوبه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خلاصة القول هذا موقف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الإسلام و الرسول، و هذه مواقف غیره من أولئك الشخصیات التي ظهرت شجاعتهم بعد وفاة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برزت مواهبهم حین خلا لهم الجو، و ساعدتهم الظروف علی ما یحبون</w:t>
      </w:r>
      <w:r>
        <w:rPr>
          <w:rFonts w:eastAsia="IRNazanin" w:cs="IRNazanin"/>
          <w:color w:val="111111"/>
          <w:sz w:val="28"/>
          <w:szCs w:val="28"/>
          <w:rtl w:val="true"/>
          <w:lang w:bidi="fa-IR"/>
        </w:rPr>
        <w:t xml:space="preserve">!. </w:t>
      </w:r>
      <w:bookmarkStart w:id="225" w:name="pg828_8117"/>
    </w:p>
    <w:p>
      <w:pPr>
        <w:pStyle w:val="Heading2"/>
        <w:numPr>
          <w:ilvl w:val="1"/>
          <w:numId w:val="1"/>
        </w:numPr>
        <w:rPr/>
      </w:pPr>
      <w:bookmarkStart w:id="226" w:name="__RefHeading___Toc6714968_211673320"/>
      <w:bookmarkStart w:id="227" w:name="_Toc76"/>
      <w:bookmarkEnd w:id="225"/>
      <w:bookmarkEnd w:id="226"/>
      <w:r>
        <w:rPr>
          <w:rtl w:val="true"/>
        </w:rPr>
        <w:t xml:space="preserve">خطبه فاطمه الزهراء </w:t>
      </w:r>
      <w:r>
        <w:rPr>
          <w:rtl w:val="true"/>
        </w:rPr>
        <w:t>(</w:t>
      </w:r>
      <w:r>
        <w:rPr>
          <w:rtl w:val="true"/>
        </w:rPr>
        <w:t>عَلَيهَا السَّلَامُ</w:t>
      </w:r>
      <w:r>
        <w:rPr>
          <w:rtl w:val="true"/>
        </w:rPr>
        <w:t>)</w:t>
      </w:r>
      <w:bookmarkEnd w:id="227"/>
    </w:p>
    <w:p>
      <w:pPr>
        <w:pStyle w:val="BookText"/>
        <w:rPr/>
      </w:pPr>
      <w:r>
        <w:rPr>
          <w:rFonts w:ascii="IRNazanin" w:hAnsi="IRNazanin" w:eastAsia="IRNazanin"/>
          <w:color w:val="111111"/>
          <w:sz w:val="28"/>
          <w:sz w:val="28"/>
          <w:szCs w:val="28"/>
          <w:rtl w:val="true"/>
          <w:lang w:bidi="fa-IR"/>
        </w:rPr>
        <w:t xml:space="preserve">فلّما اختار اللّه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أنبیائه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مأوی أصفيائه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فيكم حسكة النفاقِ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سمل جلباب الدینِ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نطق كاظم الغاوینِ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نَبَغَ خامل الأقلِّینِ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هدَرَ فنیق المبطلینِ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فخطر في عرصاتكمِ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أطلع الشیطان رأسه من مغرزهِ </w:t>
      </w:r>
      <w:r>
        <w:rPr>
          <w:rStyle w:val="FootnoteAnchor"/>
          <w:rtl w:val="true"/>
        </w:rPr>
        <w:footnoteReference w:id="379"/>
      </w:r>
      <w:r>
        <w:rPr>
          <w:rFonts w:ascii="Amiri" w:hAnsi="Amiri" w:eastAsia="Amiri" w:cs="Amiri"/>
          <w:color w:val="111111"/>
          <w:sz w:val="28"/>
          <w:sz w:val="28"/>
          <w:szCs w:val="28"/>
          <w:rtl w:val="true"/>
          <w:lang w:bidi="ar-SA"/>
        </w:rPr>
        <w:t>هاتفاً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فألفا كم لدعوته مستجیبین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للغرّة فيه ملاحظینِ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استنهضكم فوجدكم خفافاً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أحمشكم فألفا كم غضاباِ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فوسمتم غیر إبلكمِ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أوردتم غیر شربكمِ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العهد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الكلم رحیبِ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الجرح لمّا یندملِ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الرسول لمّا یُقبَرِ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ابتداراً زعمتم خوف الفتنةِ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في الفتنة سقطوا و إن جهنَّم لمحیطة بالكافرین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فهیهات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كیف بكم؟</w:t>
      </w:r>
    </w:p>
    <w:p>
      <w:pPr>
        <w:pStyle w:val="BookText"/>
        <w:rPr/>
      </w:pPr>
      <w:r>
        <w:rPr>
          <w:rFonts w:ascii="Amiri" w:hAnsi="Amiri" w:eastAsia="Amiri" w:cs="Amiri"/>
          <w:color w:val="111111"/>
          <w:sz w:val="28"/>
          <w:sz w:val="28"/>
          <w:szCs w:val="28"/>
          <w:rtl w:val="true"/>
          <w:lang w:bidi="ar-SA"/>
        </w:rPr>
        <w:t xml:space="preserve">و أنَّی تؤفكونِ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كتاب اللّه بین أظهركم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أُموره 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أحكامه زاهرة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أعلامه 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زواجره لائحة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أوامره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خلَّفتموه وراء ظهوركم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أرَغبةً عنه تریدون؟</w:t>
      </w:r>
    </w:p>
    <w:p>
      <w:pPr>
        <w:pStyle w:val="BookText"/>
        <w:rPr/>
      </w:pPr>
      <w:r>
        <w:rPr>
          <w:rFonts w:ascii="IRNazanin" w:hAnsi="IRNazanin" w:eastAsia="IRNazanin"/>
          <w:color w:val="111111"/>
          <w:sz w:val="28"/>
          <w:sz w:val="28"/>
          <w:szCs w:val="28"/>
          <w:rtl w:val="true"/>
          <w:lang w:bidi="fa-IR"/>
        </w:rPr>
        <w:t>أم‌بغیره تحكمون؟</w:t>
      </w:r>
    </w:p>
    <w:p>
      <w:pPr>
        <w:pStyle w:val="BookText"/>
        <w:rPr/>
      </w:pP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یبتغ غیر الإسلام دیناً فلن یقبل منه و هو في الآخرة من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 تلبثوا إلاّ ریث أن تسكن نفرتهاِ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یسلس قیادهاِ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أخذتم تورون و قدتها، و تُهیّجون جمرتهاِ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تستجیبون لهتاف الشیطان الغويّ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إطفاء أنوار الدین الجلي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إخماد سنن النبي الصفي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تسرّون حسواً في ارتغاءِ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تمشون لأهله و وُلده في الخَمَر و الضرَّاءِ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نصبر منكم علی مثل حزّ المدیِ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وخز السنان في الحشیِ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تزعمون أن لا إرث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أفحكم الجاهلیة یبغون؟</w:t>
      </w:r>
    </w:p>
    <w:p>
      <w:pPr>
        <w:pStyle w:val="BookText"/>
        <w:rPr/>
      </w:pPr>
      <w:r>
        <w:rPr>
          <w:rFonts w:ascii="Amiri" w:hAnsi="Amiri" w:eastAsia="Amiri" w:cs="Amiri"/>
          <w:color w:val="111111"/>
          <w:sz w:val="28"/>
          <w:sz w:val="28"/>
          <w:szCs w:val="28"/>
          <w:rtl w:val="true"/>
          <w:lang w:bidi="ar-SA"/>
        </w:rPr>
        <w:t>و مَن أحسنُ من اللّه حكماً لقوم یوقنون؟</w:t>
      </w:r>
    </w:p>
    <w:p>
      <w:pPr>
        <w:pStyle w:val="BookText"/>
        <w:rPr/>
      </w:pPr>
      <w:r>
        <w:rPr>
          <w:rFonts w:ascii="IRNazanin" w:hAnsi="IRNazanin" w:eastAsia="IRNazanin"/>
          <w:color w:val="111111"/>
          <w:sz w:val="28"/>
          <w:sz w:val="28"/>
          <w:szCs w:val="28"/>
          <w:rtl w:val="true"/>
          <w:lang w:bidi="fa-IR"/>
        </w:rPr>
        <w:t>أفلا تعلمون؟ بلی تجلّی لكم كالشمس الضاحیة أني ابنته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أأُغلب علی إرثیه</w:t>
      </w:r>
      <w:r>
        <w:rPr>
          <w:rFonts w:eastAsia="IRNazanin" w:cs="IRNazanin"/>
          <w:color w:val="111111"/>
          <w:sz w:val="28"/>
          <w:szCs w:val="28"/>
          <w:rtl w:val="true"/>
          <w:lang w:bidi="fa-IR"/>
        </w:rPr>
        <w:t xml:space="preserve">. </w:t>
      </w:r>
      <w:bookmarkStart w:id="228" w:name="pg828_8124"/>
    </w:p>
    <w:p>
      <w:pPr>
        <w:pStyle w:val="Heading2"/>
        <w:numPr>
          <w:ilvl w:val="1"/>
          <w:numId w:val="1"/>
        </w:numPr>
        <w:rPr/>
      </w:pPr>
      <w:bookmarkStart w:id="229" w:name="__RefHeading___Toc6714970_211673320"/>
      <w:bookmarkStart w:id="230" w:name="_Toc77"/>
      <w:bookmarkEnd w:id="228"/>
      <w:bookmarkEnd w:id="229"/>
      <w:r>
        <w:rPr>
          <w:rtl w:val="true"/>
        </w:rPr>
        <w:t>التحدث عن فتره الانقلاب</w:t>
      </w:r>
      <w:bookmarkEnd w:id="230"/>
    </w:p>
    <w:p>
      <w:pPr>
        <w:pStyle w:val="BookText"/>
        <w:rPr/>
      </w:pPr>
      <w:r>
        <w:rPr>
          <w:rFonts w:ascii="IRNazanin" w:hAnsi="IRNazanin" w:eastAsia="IRNazanin"/>
          <w:color w:val="111111"/>
          <w:sz w:val="28"/>
          <w:sz w:val="28"/>
          <w:szCs w:val="28"/>
          <w:rtl w:val="true"/>
          <w:lang w:bidi="fa-IR"/>
        </w:rPr>
        <w:t xml:space="preserve">ثم انتلقت الی التحدث عن فتره الانقلاب الذي قام به الافراد بعد وفاه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اختار اللّه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أنبیائه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أروع هذه الكلمة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أحسن هذا التعبیر الراقي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أنها 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اختار اللّه لنبیه دار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الدرجات العلا في الجنة، فهناك الأنبیاء، و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 أصفيائه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فيكم حسیكة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حسكیة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الشوكة، و یراد بها العداوة و هي عداوة النفاق، أي العداوة الحاصلة بسبب 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سمل جلباب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ظهرت آثار الاندراس علی ثیاب الإسلام، بعد أن كانت في غایة الحسن و الجمال و الطراوة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نطق كاظم الغاوین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فنطق كاظم، و نبغ 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تكلم الذي ما كان یتجرأ أن یتكلم من جهة الخوف</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نبغ خامل الأقلِّین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بروز الأفراد الساقطین غیر النابهین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هدر فنیق 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فنیق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رفع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الفحل الذي لا یركب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فخطر في عرصاتكم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مشی ذلك البعیر مشیة المعجب بنفسه، مشیة الكبریاء و الغرور و كلها كنایات عن ظهور النفاق الكامن في الصدور، و بروز النزعات و الاتجاهات التي كانت مختفية في عصر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الضعفاء العجزة أقویاء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أطلع الشیطان رأسه من مغرزه هاتفاً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الأحداث نوعاً من التجاوب مع الشیطان الرجیم الذي حلف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لأغوینهم أجمعین إلاّ عبادك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فالشیطان الذي كان فاشلاً في عهد الرسول یوم كان الإسلام في التقدم والقوة، الشیطان أخرج رأسه بعد أن كان مختفياً، أخرج رأسه كالقنفذ الذي یخرج رأسه عند زوال الخوف، وهتف بكم و دعاكم إلی نقض البیعة التي تمت یوم الغدیر، و سلب الحقوق عن أهلها و أصحابها الشرعیین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فألفاكم لدعوته مستجیبین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فوجدكم لدعوته التي دعا إلیها مجیبین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حینما هتف بكم الشیطان وجدكم كما یجب، و صدق علیكم ظنه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للغرّة فيه ملاحظین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وجد الشیطان فيكم تجاوباً شدیداً، و قبولاً للانخداع كالإنسان الذي یقبل كل شيء یقال له، و یعمل كل شيء یؤمر به، بلا تفكر و لا تعقّل في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استنهضكم فوجدكم 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أمركم بالقیام به فوجدكم مسرعین دون تثاقل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أحمشكم فألفاكم غضاباً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فوجدكم غضاباً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ascii="IRNazanin" w:hAnsi="IRNazanin" w:eastAsia="IRNazanin"/>
          <w:color w:val="111111"/>
          <w:sz w:val="28"/>
          <w:sz w:val="28"/>
          <w:szCs w:val="28"/>
          <w:rtl w:val="true"/>
          <w:lang w:bidi="fa-IR"/>
        </w:rPr>
        <w:t>حملكم علی الغضب، و حرّضكم علیه فوجدكم تغضبون لغضبه، أو تندفعون نحو الغضب علی حسابه و لمصلحته، 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وجدكم الشیطان منقادین لأوامره، مطیعین له في كل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فوسمتم غیر إبلكم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النتیجة أنكم عملتم ما لا یجوز لكم أن تفعلوه، و انتخبتم من لیس بأهل الانتخاب، و أعطیتم مقالید الأمور غیر أهلها، و خوّلتم القیادة إلی غیر أكفائها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أوردتم غیر شربكم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أوردتموها شرباً لیس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كالراعي الذي ینزل إبله في عین ماء لیست له، و المقصود إنكم أخذتم ما لیس لكم بحق من الخلافة، و المراد التصرفات الشاذة التي قام بها الناس في تعیین الخلیفة، و صرف الخلافة عن أهلها و أصحابها الشرعیین، لأن هذه التصرفات لیست من حق الناس، بل هي حق خاص 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العهد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كل هذا التغییر و الحال أن العهد قریب، أي لم یمضِ زمن بعید عن أیام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الممكن أن الدین یتغیر، أو المسلمین ینسون الأوامر و التعالیم بسبب مرور الزمان، و 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كذلك فإنه لم یمضِ علی وفاة الرسول أسبوعان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الكلم رحیب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جراحة القلب بسبب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فمها واسعاً، و هذا تعبیر عن سعة الجراحة، و المقصود عِظَم المصیبة، و فظاعة الخطب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الجرح لما یندمل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یلتئم جرح مصاب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الرسول لما یقبر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ظهرت بوادر الانقلاب قبل 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في تلك الساعات التي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یغسّل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یكفنه، فاجتمعتم و صنعتم ما صنعتم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ابتداراً زعمتم خوف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أسرعتم إلی تلك الأعمال بكل استعجال، و تزعمون أنكم إنما فعلتم ما فعلتم وقایة عن وقوع الفتنة، و معنی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شیئاً و هو یعلم كذبه،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ادّعیتم أنكم فعلتم تلك الأفعال لئلا تقع الفتنة، و كنتم تعلمون أنكم كاذبون في هذا الإ 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في الفتنة سقطوا و أن جهنم لمحیطة بالكافرین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أنتم، و أنتم الفتنة، و عملكم هو الفتنة المفسدة، غصبتم الحقوق عن أهلها لأجل الوقایة من الفتنة حسب ادعائكم، و أي محنة أعظم من تغییر مجری الإسلام، و تبدیل أحكامه، و غصب حقوق أهل البیت، و معاملتهم بتلك القسوة و الخشونة؟؟</w:t>
      </w:r>
    </w:p>
    <w:p>
      <w:pPr>
        <w:pStyle w:val="BookText"/>
        <w:rPr/>
      </w:pPr>
      <w:r>
        <w:rPr>
          <w:rFonts w:ascii="IRNazanin" w:hAnsi="IRNazanin" w:eastAsia="IRNazanin"/>
          <w:color w:val="111111"/>
          <w:sz w:val="28"/>
          <w:sz w:val="28"/>
          <w:szCs w:val="28"/>
          <w:rtl w:val="true"/>
          <w:lang w:bidi="fa-IR"/>
        </w:rPr>
        <w:t>و كان من المناسب أن تقول السیدة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الفتنة سقطتم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لكنها ذكرت الآیة الشریفة كما هي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فهیهات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البُعد، و كأنّها تستبعد تلك الأعمال منهم استبعاداً ممزوجاً بالتعجب من أنهم كیف أقدموا علی تلك الأعمال، و مَن الذي یصدّق أن تلك الحثالة من الناس یقومون بتلك الجرائم العظیمة بالرغم من تصریح القرآن، و تصریحات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توصیاته في حق عترته و أهل بیته؟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كیف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تتعجب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التبدل في العقائد و السلوك أي كیف فعلتم هذه الأعمال؟ و كیف تلیق بكم تلك الجنایات؟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تؤفكون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إلی أین صَرَفكم الشیطان عن طریقتكم المثلي، وحدا بكم إلی هذه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اللّه بین أظهركم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 الحال أن القرآن لا یزال موجوداً فيما بینكم، محفوفاً بكم، 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أظهركم، قائمة فرائضه، واضحة دلائله، نیّرة شرائعه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أُموره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یوجد في القرآن ما یوجب الشك و الارتیاب، لأن أموره ظاهرة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أحكامه 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متلألئة مشرقة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أعلامه 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العلامات التي یستدل بها علی القرآن غالبة النور و الضیاء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زواجره لائحة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نواهیه التي تزجركم عن اتباع الهوی 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أوامره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الأوامر التي تأمركم بإطاعتنا، و تعلّم الأحكام منا، و الانقیاد لنا ظاهرة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خلّفتموه وراء ظهوركم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الموصوف بهذه الأوصاف صار الیوم منبوذاً وراء ظهوركم، لا تعملون به و لا تأخذون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أرَغبة عنه 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استفهام توبیخي، لأن الإنسان إذا ألقی الشيء وراءه فمعناه أنه لا یرغب إلیه لهذا یدبر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كأنكم رفضتم العمل بالقرآن، أو لا یعجبكم القرآن أي أحكامه التي تزاحم هو ایاتكم و أهدافكم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بغیره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تحكمون بغیر القرآن من القوانین؟ إذ القرآن لا یصلح للعمل عندكم؟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ذلك البدل الذي أخذتم به بدل القرآن، </w:t>
      </w:r>
    </w:p>
    <w:p>
      <w:pPr>
        <w:pStyle w:val="BookText"/>
        <w:rPr/>
      </w:pPr>
      <w:r>
        <w:rPr>
          <w:rFonts w:ascii="Amiri" w:hAnsi="Amiri" w:eastAsia="Amiri" w:cs="Amiri"/>
          <w:color w:val="111111"/>
          <w:sz w:val="28"/>
          <w:sz w:val="28"/>
          <w:szCs w:val="28"/>
          <w:rtl w:val="true"/>
          <w:lang w:bidi="ar-SA"/>
        </w:rPr>
        <w:t>و هو الحكم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تلبثوا إلاّ ریث أن تسكن نفرتها و یسلس قیادها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شبهت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بالناقة أو الدابة الشاردة التي یصعب قیادها، أي الاستیلاء علیها بالركوب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استیلائكم علی المقام الأسمي الأرفع الأعلی و هو مقام الخلافة لم تلبثوا حتی استتمت لكم الأمور، وهدأ الاضطراب ثم شرعتم بالأعمال التخریبیة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أخذتم تورون و قدتها، و تهیجون جمرتها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شرعتم بإثارة الفتن كالذي ینفخ في الجمرة حتی تلتهب، أو یحرك الجمرة حتی تشتعل و تظهر نارها، و تحرق الرطب و الیابس، و المقصود من ذلك تلك ‌المآسي التي قام بها أولئك الأفراد من سلب الإمكانیات من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هجومهم علی الدار، و ما جری علی السیدة فاطمة و زوجها و ولدیها، ثم مصادرة أملاكها و منعها عن الخمس و الفي‌ء، و غیر ذلك مما ذكره المؤرخون و ما لم یذكروه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قمتم بجرائم متسلسلة و متعددة، بعضها أفجع و أفظع من بعض</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تستجیبون لهتاف الشیطان الغوي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الشیطان یدعو حزبه لیكونوا من أصحاب السعیر، و یحدثنا القرآن الكریم عن كلام الشیطان الغوي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لي علیكم من سلطان إلاّ أن دعوتكم فاستجبتم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نعم إن الأعمال التي قامت بها رجال السلطة ضد آل‌الرسول لم تكن إجابة و استجابة للّه و لرسوله، بل كانت استجابة للشیطان الغوي، و قد تقدم كلام </w:t>
      </w:r>
    </w:p>
    <w:p>
      <w:pPr>
        <w:pStyle w:val="BookText"/>
        <w:rPr/>
      </w:pPr>
      <w:r>
        <w:rPr>
          <w:rFonts w:ascii="IRNazanin" w:hAnsi="IRNazanin" w:eastAsia="IRNazanin"/>
          <w:color w:val="111111"/>
          <w:sz w:val="28"/>
          <w:sz w:val="28"/>
          <w:szCs w:val="28"/>
          <w:rtl w:val="true"/>
          <w:lang w:bidi="fa-IR"/>
        </w:rPr>
        <w:t>شبیه بهذا فيما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إطفاء أنوار الدین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للدین الإسلامي أنوار یهتدي بها الناس، و هي محاسن الأحكام و القوانین الروحانیة التي یتمتع بها الدین، و یسعون لإطفاء تلك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إخماد سنن النبي الصفي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القضاء علی طریقة الرسول و هنا تشبیه السنة النبوية بالنور، و تشبیه القضاء علیه بالإخماد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تسرّون حسواً في 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تشیر إلی قضیة معروفة و هي إن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یُحلب تعلوه رغوة فيأتي الرجل فيُظهر أنه یرید شرب الرغوة فقط، و لكنه یشرب الماء سراً، و بهذا یضرب المثل لمن یدّعي شیئاً و یرید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یشرب اللبن سراً و لكنه یدعي أنه یحسو الرغوة،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یسرّ حسواً في ارتغاء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الارتغاء شرب الرغوة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هكذا تخبر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الهدف الحقیقي لهؤلاء، أنهم یدّعون شیئاً و لكنهم یریدون شیئاً آخر، یدّعون الوقایة من وقوع الفتنة و لكنهم یریدون غلق بیت آل‌محمد، و القضاء علی كیان أهل البیت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تمشون لأهله و وُلده في السراء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الخَمَر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الخاء و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یسترك من الشجر و غیره،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الضاد و تخفيف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 الملتف، أو الأرض المنخفضة، 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أنكم تؤذون أهل رسول ‌اللّه و أولاده بالمكر و الخدیعة و بصورة سریة غیر مكشوفة، و لهذه الغایة قطعتم عنهم موارد الرزق لیكونوا فقراء ضعفاء مسلوبي الإمكانیات كي لا یمیل إلیهم أحد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نصبر منكم علی مثل حزّ 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نصبر منكم علی الأذی و المكاره التي تصلنا منكم كمن یصبر علی تقطع أعضائه بالسكین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وخز السنان في الحشی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مَن طعنوه بسنان الرمح في أحشائه، أي لیست القضیة سهلة حتی یمكن التغاضي عنها و التناسي، بل هي مأساة كبیرة، و جریمة عظیمة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الآن تزعمون أن لا إرث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هذا كله لتبریر موقفكم العدائي، و تغطیة أعمالكم تزعمون أي تدّعون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إرث لنا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تنكرون أهم الأمور و أوضح الأشیاء في الدین الإسلامي، و هو قانون الوراثة في القرآن و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أفحكم الجاهلیة یبغون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أدمجت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في حدیثها كما هي عادتها بسبب استئناسها بتلاوة القرآن،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إنكار الوراثة لیس في الحكم الإسلامي، فهل أعجبكم أن تحكموا بأحكام الجاهلیة التي كانت تبعاً للأهواء الفردیة، منبعثة عن أغراض شخصیة، و هي حرمان البنات من الإرث، و تخصیص الإرث للذكور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أحسن من اللّه حكما لقوم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أخری أدمجتها في حدیثها، و هل یوجد حكم أو قانون أحسن من الحكم الصادر من اللّه تعالی عند الذين یوقنون باللّه الحكیم؟ و یعتقدون بالإسلام؟</w:t>
      </w:r>
    </w:p>
    <w:p>
      <w:pPr>
        <w:pStyle w:val="BookText"/>
        <w:rPr/>
      </w:pPr>
      <w:r>
        <w:rPr>
          <w:rFonts w:ascii="IRNazanin" w:hAnsi="IRNazanin" w:eastAsia="IRNazanin"/>
          <w:color w:val="111111"/>
          <w:sz w:val="28"/>
          <w:sz w:val="28"/>
          <w:szCs w:val="28"/>
          <w:rtl w:val="true"/>
          <w:lang w:bidi="fa-IR"/>
        </w:rPr>
        <w:t>ألیس القانون الإسلامي قد قضی علی قوانین الجاهلیة؟ فجعل الإرث للبنات و البنین؟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تجلّی لكم كالشمس الضاحیة إني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واضح عندكم كالشمس التي تظهر في ضحوة النهار، في سماء صافية لا سحاب فيها و لا ضباب، هكذا اتضح عندكم أني ابنته قطعاً و بلا شك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و هذه الحقائق؟ أو أفلا تعلمون أني ابنته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الحاضرون المستمعون إلی خطابي، یا من رشحتم أبابكر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أمة محمد أنا بنت محمد، أنا ابنة رسول الإسلام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ءَأُغلب علی إرثیه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یغلبونني علی أخذ إرثي و حقي؟ 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أأُبتزّ إرث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أیسلبونني إرث أبي؟ و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للوقف و السكون</w:t>
      </w:r>
      <w:r>
        <w:rPr>
          <w:rFonts w:eastAsia="IRNazanin" w:cs="IRNazanin"/>
          <w:color w:val="111111"/>
          <w:sz w:val="28"/>
          <w:szCs w:val="28"/>
          <w:rtl w:val="true"/>
          <w:lang w:bidi="fa-IR"/>
        </w:rPr>
        <w:t xml:space="preserve">. </w:t>
      </w:r>
      <w:bookmarkStart w:id="231" w:name="pg828_8141"/>
    </w:p>
    <w:p>
      <w:pPr>
        <w:pStyle w:val="Heading2"/>
        <w:numPr>
          <w:ilvl w:val="1"/>
          <w:numId w:val="1"/>
        </w:numPr>
        <w:rPr/>
      </w:pPr>
      <w:bookmarkStart w:id="232" w:name="__RefHeading___Toc6714972_211673320"/>
      <w:bookmarkStart w:id="233" w:name="_Toc78"/>
      <w:bookmarkEnd w:id="231"/>
      <w:bookmarkEnd w:id="232"/>
      <w:r>
        <w:rPr>
          <w:rtl w:val="true"/>
        </w:rPr>
        <w:t xml:space="preserve">خطبه فاطمة الزهراء </w:t>
      </w:r>
      <w:r>
        <w:rPr>
          <w:rtl w:val="true"/>
        </w:rPr>
        <w:t>(</w:t>
      </w:r>
      <w:r>
        <w:rPr>
          <w:rtl w:val="true"/>
        </w:rPr>
        <w:t>عَلَيهَا السَّلَامُ</w:t>
      </w:r>
      <w:r>
        <w:rPr>
          <w:rtl w:val="true"/>
        </w:rPr>
        <w:t>)</w:t>
      </w:r>
      <w:bookmarkEnd w:id="233"/>
    </w:p>
    <w:p>
      <w:pPr>
        <w:pStyle w:val="BookText"/>
        <w:rPr/>
      </w:pPr>
      <w:r>
        <w:rPr>
          <w:rFonts w:ascii="IRNazanin" w:hAnsi="IRNazanin" w:eastAsia="IRNazanin"/>
          <w:color w:val="111111"/>
          <w:sz w:val="28"/>
          <w:sz w:val="28"/>
          <w:szCs w:val="28"/>
          <w:rtl w:val="true"/>
          <w:lang w:bidi="fa-IR"/>
        </w:rPr>
        <w:t>یا ابن أبی‌قحافة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أفي كتاب اللّه أن ترث أباك و لا أرث أبي؟؟</w:t>
      </w:r>
    </w:p>
    <w:p>
      <w:pPr>
        <w:pStyle w:val="BookText"/>
        <w:rPr/>
      </w:pPr>
      <w:r>
        <w:rPr>
          <w:rFonts w:ascii="Amiri" w:hAnsi="Amiri" w:eastAsia="Amiri" w:cs="Amiri"/>
          <w:color w:val="111111"/>
          <w:sz w:val="28"/>
          <w:sz w:val="28"/>
          <w:szCs w:val="28"/>
          <w:rtl w:val="true"/>
          <w:lang w:bidi="ar-SA"/>
        </w:rPr>
        <w:t>لقد جئت شیئاً فرّیاً</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أفعلي عمد تركتم كتاب اللّه و نبذتموه وراء ظهوركم؟</w:t>
      </w:r>
    </w:p>
    <w:p>
      <w:pPr>
        <w:pStyle w:val="BookText"/>
        <w:rPr/>
      </w:pP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اقتص من خبر زكریا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 لي من لدنك ولیّاً یرثني و یرث من آل ‌یعقوب</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في كتاب اللّه</w:t>
      </w:r>
      <w:r>
        <w:rPr>
          <w:rFonts w:eastAsia="IRNazanin" w:cs="IRNazanin"/>
          <w:color w:val="111111"/>
          <w:sz w:val="28"/>
          <w:szCs w:val="28"/>
          <w:rtl w:val="true"/>
          <w:lang w:bidi="fa-IR"/>
        </w:rPr>
        <w:t xml:space="preserve">»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في أولادکم للذکر مثل حظ الأنثیین</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ترك خیرا الوصیه للوالدین و الاقربین بالمعروف حقا علی المتقین</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زعمتم أن لا حظوة لي؟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إرث من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أفخصّكم اللّه بآیة أخرج أبي منها؟</w:t>
      </w:r>
    </w:p>
    <w:p>
      <w:pPr>
        <w:pStyle w:val="BookText"/>
        <w:rPr/>
      </w:pPr>
      <w:r>
        <w:rPr>
          <w:rFonts w:ascii="IRNazanin" w:hAnsi="IRNazanin" w:eastAsia="IRNazanin"/>
          <w:color w:val="111111"/>
          <w:sz w:val="28"/>
          <w:sz w:val="28"/>
          <w:szCs w:val="28"/>
          <w:rtl w:val="true"/>
          <w:lang w:bidi="fa-IR"/>
        </w:rPr>
        <w:t>أم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ملتین لا یتوارثان؟</w:t>
      </w:r>
    </w:p>
    <w:p>
      <w:pPr>
        <w:pStyle w:val="BookText"/>
        <w:rPr/>
      </w:pPr>
      <w:r>
        <w:rPr>
          <w:rFonts w:ascii="Amiri" w:hAnsi="Amiri" w:eastAsia="Amiri" w:cs="Amiri"/>
          <w:color w:val="111111"/>
          <w:sz w:val="28"/>
          <w:sz w:val="28"/>
          <w:szCs w:val="28"/>
          <w:rtl w:val="true"/>
          <w:lang w:bidi="ar-SA"/>
        </w:rPr>
        <w:t>أوَلست أنا و أبي من أهل ملَّة واحدة؟</w:t>
      </w:r>
    </w:p>
    <w:p>
      <w:pPr>
        <w:pStyle w:val="BookText"/>
        <w:rPr/>
      </w:pPr>
      <w:r>
        <w:rPr>
          <w:rFonts w:ascii="Amiri" w:hAnsi="Amiri" w:eastAsia="Amiri" w:cs="Amiri"/>
          <w:color w:val="111111"/>
          <w:sz w:val="28"/>
          <w:sz w:val="28"/>
          <w:szCs w:val="28"/>
          <w:rtl w:val="true"/>
          <w:lang w:bidi="ar-SA"/>
        </w:rPr>
        <w:t>أم أنتم أعلم بخصوص القرآن و عمومه من أبي و ابن عمي؟</w:t>
      </w:r>
    </w:p>
    <w:p>
      <w:pPr>
        <w:pStyle w:val="BookText"/>
        <w:rPr/>
      </w:pPr>
      <w:r>
        <w:rPr>
          <w:rFonts w:ascii="Amiri" w:hAnsi="Amiri" w:eastAsia="Amiri" w:cs="Amiri"/>
          <w:color w:val="111111"/>
          <w:sz w:val="28"/>
          <w:sz w:val="28"/>
          <w:szCs w:val="28"/>
          <w:rtl w:val="true"/>
          <w:lang w:bidi="ar-SA"/>
        </w:rPr>
        <w:t xml:space="preserve">فدونكها مخطومة مرحولةِ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تلقاك یوم حشرك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فَنِعم الحَكَم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الزعیم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الموعد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الساعة یخسر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ینفعكم إذ تندمون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لكل نبأ مستقر، فسوف تعلمون من یأتیه عذاب یُخزیه، و یحلّ علیه 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رَمَتْ بِطَرفها نحو الأنصار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النقیبة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أعضاد الملَّة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حَضَنَة الإسلامِ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 هذه الغَمیزة في حقي؟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السِّنَة عن ظلامتي؟</w:t>
      </w:r>
    </w:p>
    <w:p>
      <w:pPr>
        <w:pStyle w:val="BookText"/>
        <w:rPr/>
      </w:pPr>
      <w:r>
        <w:rPr>
          <w:rFonts w:ascii="IRNazanin" w:hAnsi="IRNazanin" w:eastAsia="IRNazanin"/>
          <w:color w:val="111111"/>
          <w:sz w:val="28"/>
          <w:sz w:val="28"/>
          <w:szCs w:val="28"/>
          <w:rtl w:val="true"/>
          <w:lang w:bidi="fa-IR"/>
        </w:rPr>
        <w:t xml:space="preserve">أما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یُحفظ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سرعان ما أحدثتم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عجلان ذا إهالة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ولكم طاقة بما أُحاول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قوة علی ما أطلب و أُزاولِ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فخطب جلیل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استوسع و هنةِ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واستنهر فتقهِ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انفتق رتقه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أظلمت الأرض لغیبته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كسفت النجوم لمصیبته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أكدت الآمالِ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خشعت الجبال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أُضیع الحریمِ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أُزیلت الحرمة عند مماته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النازلة الكبریِ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المصیبة العظمی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مثلها نازلة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بائقة عاجلةِ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أعلن بها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أفنیتكمِ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ممساكم و مصبحكم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هتافاً و صراخاً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تلاوة و ألحاناً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لَقبلَه ما حلَّ بأنبیائه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فصل، و قضاء حتم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 قد خلت من قبله الرسل، أفإن مات أو قتل انقلبتم علی أعقابكم و من ینقلب علی عقبیه فلن یضرّ اللّه شیئاً و سیجزي اللّه الشاكرین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234" w:name="pg828_8150"/>
    </w:p>
    <w:p>
      <w:pPr>
        <w:pStyle w:val="Heading2"/>
        <w:numPr>
          <w:ilvl w:val="1"/>
          <w:numId w:val="1"/>
        </w:numPr>
        <w:rPr/>
      </w:pPr>
      <w:bookmarkStart w:id="235" w:name="__RefHeading___Toc6714974_211673320"/>
      <w:bookmarkStart w:id="236" w:name="_Toc79"/>
      <w:bookmarkEnd w:id="234"/>
      <w:bookmarkEnd w:id="235"/>
      <w:r>
        <w:rPr>
          <w:rtl w:val="true"/>
        </w:rPr>
        <w:t>فاطمه الزهراء تخاصم الرئیس</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أبی‌قحافة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وجّهت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 إلی رئیس الدولة، و لم تقل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خلیفة رسول ‌اللّه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یستخلفه، و لم تخاطبه بالكنیة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تعظیم له، و إنما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سیتضح لك وجه هذا النسب، في المستقبل في شرح كلماتها مع زوجها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أفي كتاب اللّه أن ترث أباك و لا أرث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قانون ترث أباك إذا مات و لا أرث أبي إذا مات؟؟ هل تعتمد علی كتاب اللّه في منعي عن إرث أبي؟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 شیئاً 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بافتراء عظیم، و كذب مختلق علی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تستحق فدكاً عن طریق النحلة و عن طریق الإرث، فلما طالبت بفدك عن طریق النحلة و أقامت الشهود علی ذلك صنعوا ما صنعوا و الآن جاءت تطالب بفدك عن طریق المیراث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أفعلي عمدٍ تركتم كتاب اللّه و نبذتموه وراء ظهوركم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القرآن موجوداً عندكم؟ فلماذا تركتم العمل به و طرحتموه وراءكم؟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هذا تصریحاً بقانون التوارث و الوراثة بین الأنبیاء؟ أما كان سلیمان و ابنه داود من الأنبیاء؟ </w:t>
      </w:r>
    </w:p>
    <w:p>
      <w:pPr>
        <w:pStyle w:val="BookText"/>
        <w:rPr/>
      </w:pPr>
      <w:r>
        <w:rPr>
          <w:rFonts w:ascii="IRNazanin" w:hAnsi="IRNazanin" w:eastAsia="IRNazanin"/>
          <w:color w:val="111111"/>
          <w:sz w:val="28"/>
          <w:sz w:val="28"/>
          <w:szCs w:val="28"/>
          <w:rtl w:val="true"/>
          <w:lang w:bidi="fa-IR"/>
        </w:rPr>
        <w:t xml:space="preserve">إن السیدة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من الآیة أن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إرث المال، و هكذا فهم أبوبكر و هكذا جمیع المسلمین الحاضرین یومذاك و هم یستمعون إلی كلام السیدة فاطمة، هؤلاء كلهم قد فهموا أن المقصود من الإرث في هذه الآیة هو إرث المال، و معنی ذلك أن سلیمان ورث أموال أبیه داود، و لم یفهموا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الكلام في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اقتص من خبر زكریا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لي من لدنك ولیّاً یرثني و یرث من آل‌یعقوب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زكریا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اللّه تعالی أن یرزقه ولداً یرثه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بعد قرون عدیدة جاء المدافعون عن السلطة،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تفسیر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سلیمان داود العلم لا المال،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 یرثني العلم لا المال، و هم یقصدون بهذا التفسیر تأیید الذين حرموا السیدة فاطمة من میراث أبیها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أن نتحدث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الآیتین لعلنا نصل إلی نتیجة 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الإرث و المیراث یستعمل شرعاً و عرفاً و لغة في المال، 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وارث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وارثه في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وارثه في العلم أو المعرفة، إلا إذا كانت هناك قرینة أي دلیل یدل علی إرث العلم و المعرفة كقوله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أورثنا بني ‌إسرائیل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إرث المال لا إرث العلم و الملك و ما شابه، لأن سلیمان كان نبیاً في حیاة أبیه داود، كما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الزرع الذي نفشت فيه غنم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ففهَّمناها سلیمان و كلاّ آتینا </w:t>
      </w:r>
    </w:p>
    <w:p>
      <w:pPr>
        <w:pStyle w:val="BookText"/>
        <w:rPr/>
      </w:pPr>
      <w:r>
        <w:rPr>
          <w:rFonts w:ascii="Amiri" w:hAnsi="Amiri" w:eastAsia="Amiri" w:cs="Amiri"/>
          <w:color w:val="111111"/>
          <w:sz w:val="28"/>
          <w:sz w:val="28"/>
          <w:szCs w:val="28"/>
          <w:rtl w:val="true"/>
          <w:lang w:bidi="ar-SA"/>
        </w:rPr>
        <w:t>حكماً و علماً</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و قد ذكر الزمخشري في الكشاف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عُرض علیه بالعشي الصافنات الجیاد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سلیمان غزا أهل دمشق و نصیبین فأصاب ألف فرس،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ورثها من أبیه، و أصابها أبوه من العمالقة، و قال البیضاوي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أصابها أبوه من العمالقة فورثها منه فاستعرضها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فإنك تجد أن سلیمان ورث أباه داود تلك الخیول والأفراس، و ورثه غیرها من التركة و الأموال التي تركها داود، و بهذین القولین ثبت أن سلیمان لم یرث العلم و النبوة من أبیه داود لأن سلیمان كان نبیاً في زمان أبیه داود كما كان هارون نبیاً في زمان أخیه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أیضاً أن سلیمان ورث أباه داود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یتعلق بدعاء زكریا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لي من لدنك ولیّاً یرثني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بعض الشواذ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یرثني نبوتي، فهو یرید نفي الوراثة عن الأنبیاء، و لكن الآیة الكریمة بنفسها تكشف الحقیقة عن مراد زكریا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 رب 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لیس المقصود إرث النبوة لأنه یكون المعنی أن زكریا سأل ربه أن یهب له ولیاً یرثه النبوة و یكون ذلك الولي مرضیاً عند اللّه، و هذا كقول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ابعث لنا نبیاً واجعله عاقلاً مرضیاً في أخلاقه، و هذا لغو و عبث، و لا یستحسن من زكریا أن یسأل ربه أن یجعل ذلك النبي رضیاً أي مرضیاً في أخلاقه، لأن النبوة أعظم من هذه الصفات، و جمیع هذه الصفات تندرج تحت النبوة، و قد قال فخر الدین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بالمیراث في الموضعین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وراثة المال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للمفسرین كلام حول دعاء زكریا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بذكره ملخصاً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یقوّي ما قلنا أن زكریا صرّح بأنه یخاف بني ‌عمه بعده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خفت الموالي من ورائي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یطلب وارثاً لأجل خوفه، و لا یلیق خوفه منهم إلاّ بالمال دون النبوة و العلم،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أعلم باللّه تعالی من أن یخاف أن یبعث نبیاً من لیس بأهل للنبوة، و أن یورث علمه و حكمته من لیس لهما بأهل، و لأنه إنما بُعث لإ ذاعة العلم و نشره في الناس فكیف یخاف من الأمر الذي هو الغرض في بعثته؟</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یرجع في وراثة المال، لأن في ذلك إضافة الضن و البخل إلیه،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یستوي الأمران، فإن المال قد یُرزق به المؤمن و الكافر و الصالح و الطالح، و لا یمتنع أن یأسی علی بنی‌عمه إذا كانوا من أهل الفساد أن یظفروا بماله فيصرفوه فيما لا ینبغي، بل في ذلك غایة الحكمة، فإن تقویة الفسّاق و إعانتهم علی أفعالهم المذمومة محظورة في الدین، فمن عدّ ذلك بخلاً و ضناً فهو غیر منصف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خفت الموالي من ورائي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أن خوفه إنما كان من أخلاقهم و أفعالهم و معاني فيهم لا من أعیانهم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تلخص من مجموع الأقوال أن المقصود من الوراثة في آیة سلیمان بن داود و آیة زكریا هو وراثة المال، و النتیجة أن الوراثة كانت بین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 ذووا الأرحام و القرابة بعضهم أحق بمیراث بعضهم من غیرهم، و هذه الآیة عامة في التوارث بین الأرحام و الأقارب</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یوصیكم اللّه في أولادكم للذكر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ascii="IRNazanin" w:hAnsi="IRNazanin" w:eastAsia="IRNazanin"/>
          <w:color w:val="111111"/>
          <w:sz w:val="28"/>
          <w:sz w:val="28"/>
          <w:szCs w:val="28"/>
          <w:rtl w:val="true"/>
          <w:lang w:bidi="fa-IR"/>
        </w:rPr>
        <w:t>یأمركم اللّه و یفرض علیكم في توریث أولادكم إذا متّم للابن مثل نصیب البنتين و هذه الآیة أیضاً عامة في جمیع المسلمین بلا تخصیص للأنبیاء إنهم لا یورّثون أولادهم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ترك خیراً الوصیة للوالدین و الأقربین بالمعروف حقاً علی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علیكم إذا حضر أحدكم الموت إن ترك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ترك مالاً، و هذه آیة ثالثة عامة في الوراثة و لیس فيها تخصیص للأنبیاء أو نفي الوراثة بین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زعمتم أن لا حظوة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ادَّعیتم، و في نفس الوقت تعلمون انكم كاذبون،ادعیتم أن لا نصیب و لا منزلة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إرث من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رحم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قرابة و لا صلة، لأنكم أنكرتم الوراثة الثابتة بیني و بین أبي، فقد أنكرتم كل صلة و علاقة و قرابة بیني و بین أبي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أفخصَّكم اللّه بآیة أخرج منها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أَفَحَكَم اللّه بآیة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آیات الإرث عامة و شاملة لجمیع المسلمین، فهل استثنی اللّه أبي من آیات الإرث فلا وراثة بین النبي و أهله؟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ملَّتین لا یتوارثان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فالكافر لا یرث المسلم؟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لست أنا و أبي من أهل 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تشكون في إسلامي و كوني مسلمة، و علی شریعة الإسلام؟</w:t>
      </w:r>
    </w:p>
    <w:p>
      <w:pPr>
        <w:pStyle w:val="BookText"/>
        <w:rPr/>
      </w:pPr>
      <w:r>
        <w:rPr>
          <w:rFonts w:ascii="IRNazanin" w:hAnsi="IRNazanin" w:eastAsia="IRNazanin"/>
          <w:color w:val="111111"/>
          <w:sz w:val="28"/>
          <w:sz w:val="28"/>
          <w:szCs w:val="28"/>
          <w:rtl w:val="true"/>
          <w:lang w:bidi="fa-IR"/>
        </w:rPr>
        <w:t>یا للمصیبة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بلغ الأمر ببضعة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ابنته الوحیدة و سیدة نساء العالمین أن تتكلم هكذا، و تحتج بهذا المنطق؟ فإنا للّه و إنا إلیه راجعون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أنتم أعلم بخصوص القرآن و عمومه من أبي و ابن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آیات الإرث عامة فإن كانت مخصَّصة للرسول كان الرسول یعلم ذلك، </w:t>
      </w:r>
    </w:p>
    <w:p>
      <w:pPr>
        <w:pStyle w:val="BookText"/>
        <w:rPr/>
      </w:pPr>
      <w:r>
        <w:rPr>
          <w:rFonts w:ascii="IRNazanin" w:hAnsi="IRNazanin" w:eastAsia="IRNazanin"/>
          <w:color w:val="111111"/>
          <w:sz w:val="28"/>
          <w:sz w:val="28"/>
          <w:szCs w:val="28"/>
          <w:rtl w:val="true"/>
          <w:lang w:bidi="fa-IR"/>
        </w:rPr>
        <w:t xml:space="preserve">و یخبر ابنته مع العلم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یخبر ابنته و لا غیرها من الناس بهذا الحكم الخاص، و هل من المعقول أن یُخفي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الحكم من ابنته مع شدة اتصالها به و كثرة تعلقه بها، و شدة الحاجة إلی بیان الحكم لها لئلا تطالب بالإرث بعد وفاة أبیها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السیدة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أنكم أنتم أعلم بالقرآن و آیاته الخاصة و العامة من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نزل القرآن علی قلبه؟</w:t>
      </w:r>
    </w:p>
    <w:p>
      <w:pPr>
        <w:pStyle w:val="BookText"/>
        <w:rPr/>
      </w:pPr>
      <w:r>
        <w:rPr>
          <w:rFonts w:ascii="IRNazanin" w:hAnsi="IRNazanin" w:eastAsia="IRNazanin"/>
          <w:color w:val="111111"/>
          <w:sz w:val="28"/>
          <w:sz w:val="28"/>
          <w:szCs w:val="28"/>
          <w:rtl w:val="true"/>
          <w:lang w:bidi="fa-IR"/>
        </w:rPr>
        <w:t>أم أنتم أعلم من ابن عمي علي بن ‌أبي ‌طالب باب مدینة علم الرسول؟ إذا لو كان الأمر هكذا لكان زوجي یخبرني، و ما كان یأمرني أن أحضر في المسجد و أطالب بحقوقي و إرث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جمیع الصُور التي یمكن أن یتصورها الإنسان في هذه المسألة، و كلها منتفية، و إذن فالقضیة سیاسیة، و لیست دینية، بل هي مؤامرة ضد آل‌رسول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محاربة اقتصادیة لتضعیف جانبهم الاقتصادي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فدونكها مخطومة 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كان الخطاب عاماً لجمیع المسلمین الحاضرین في المسجد و هنا وجهت خطابها إلی رئیس الدولة وحده، و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فدونكها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خذها، خذ فدك و شبّهت فدك بالناقة التي علیها رحلها و خطامها، و الرحل للناقة كالسرج للفرس، و الخطام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الزمام، 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فدك جاهزة مهیأة، و في هذا الكلام تهدید، و هذا كما یقال للمعتدي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شئت، و انهب ما شئت هنیئاً مریئاً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أردفت كلامها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تلقاك یوم حشرك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الإنسان یری أعماله یوم القیامة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وجدوا ما عملوا حاضراً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الیوم الحكم للّه الواحد القهار، لا لك، الذي لا یجور، الذي لا یخفي علیه شيء من مظالم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الزعیم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المحامي الذي یخاصمك هو سید الأنبیاء، و هو أبي، یطالبك بحق ابنته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الموعد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 الفصل الذي كان میقاتاً، و عند اللّه تجتمع الخصوم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الساعة یخسر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یخسر الذين ادّعوا الباطل، و ادّعوا ما لیس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ینفعكم إذ تندمون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الندم في ذلك الیوم، إذ الإنسان قد یندم في الدنیا علی عمله فينفعه الندم إذ إنه لا یعود إلی ذلك العمل، و لكن في القیامة لا ینفع الندم إذ لا عمل هناك و إنما هو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نبأ مستقر، فسوف تعلمون من یأتیه عذاب یخزیه و یحلّ علیه 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تهدید بعذاب الآخرة، الدائم المستمر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رَمَتْ بطرفها نحو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أهل المدینة الذين نصروا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من مكة إلی المدینة، و استنصرتهم بعد أن ذكّرتهم بسوابقهم المشرقة في عهد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النقیبة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الطائفة النجیبة، 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معاشر الفتیة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إلیهم الفتوة و الشهامة كي تهیّج عزائمهم و عواطفهم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أعضاد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أعوان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حضَنَة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المحافظون علی الإسلام، احتضنتم الإسلام كما تحتضن المرأة ولدها أو كما یحتضن الطائر بیضه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الغمیزة في 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التغافل و السكوت عن حقي؟</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السِنة عن ظلامتي؟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الفتور في أول النوم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الظلامة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أخذه الظالم منك فتطلبه عنده، و تصف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سكوتهم عن إسعافها بالسنة التي هي مقدمة للنوم الذي یفقد النائم فيه 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إنه موت الضمیر، و تعطیل الإحساس، و ركود العاطفة، و فقد الإنسانیة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یُحفَظ في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تحفظ كرامة الإنسان بحفظ كرامة أولاده و رعایة حقوقهم، كما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عین ألف عین تُكرم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رسول ‌اللّه أبي؟ ألستُ ابنته؟ أما ینبغي لكم أن تحترموا مكانتي لأجل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كان لرسول ‌اللّه أن یحفَظ في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كان یستحق رسول ‌اللّه أن تحفظ الامته كرامته في أولاده و ذریته؟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سرعان ما أحدثتم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تتعجب السیدة فاطمة الزهراء من إسراعهم في إحداث الأمور، و الاعتداء علی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عجلان ذا 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الكلمة تشیر إلی قضیة و یضرب بها المَثَل، و هي أن رجلاً كان له نعجة عجفاء هزیلة، یسیل مخاطها من منخریها،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سرعان ذا 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الشحم، أو الشحم المذاب، و تستعمل هذه الكلمة لمن یخبر بالشيء قبل وقته، 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دبَّرتم الأمور ضدّنا بكل استعجال و بكل سرعة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طاقة بما أُحاول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عندكم قدرة و إمكانیة لإسعافي و مساعدتي و نُصرتي في استرجاع حقوقي المغصوبة التي أقصد استردادها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قوة علی ما أطلب و أُزاول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لستم ضعفاء عاجزین عن حمایتي و الدفاع عني، فما عذركم، ما سبب سكوتكم؟ ما هذا التخاذل؟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دینه، و ماتت كرامته و حرمته، و ماتت المفاهیم المثلي، و خلی الجو؟</w:t>
      </w:r>
    </w:p>
    <w:p>
      <w:pPr>
        <w:pStyle w:val="BookText"/>
        <w:rPr/>
      </w:pPr>
      <w:r>
        <w:rPr>
          <w:rFonts w:ascii="IRNazanin" w:hAnsi="IRNazanin" w:eastAsia="IRNazanin"/>
          <w:color w:val="111111"/>
          <w:sz w:val="28"/>
          <w:sz w:val="28"/>
          <w:szCs w:val="28"/>
          <w:rtl w:val="true"/>
          <w:lang w:bidi="fa-IR"/>
        </w:rPr>
        <w:t>أهذا جرّأكم علینا أهل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فخطب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عظیم شدید، لأن موت العظماء عظیم، 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أتزعمون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أیتم دینه، ها أن موته لعمري خطب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 فظاعة المصیبة و مدی عظمتها، و تأثیرها في النفوس،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استوسع و 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استوسع وهیه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كالحصن الذي اتّسع شقه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استنهر فتقه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كالطعنة التي توسع الشق في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انفتق رتقه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المكان الملتئم منه، و الضمائر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وهنه و فتقه و رتقه تعود إلی الخطب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أظلمت الأرض لغیبته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‌الطبیعي أنه كان نوراً تستضی‌ء به الأرض و من علیها و بوفاته أظلمت الأرض، و تجد في القرآن آیات كثیرة تعبّر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بالنور كقوله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جاءكم من اللّه نور و كتاب مبین</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كسفت النجوم لمصیبته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الضوء الذي تراه علی وجه القمر و علی بقیة النجوم ما هو إلا انعكاس لنور الشمس علی القمر و النجوم، فإذا زال نور الشمس انكسفت النجوم و زال عنها الضوء</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أكدت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انقطعت الآمال التي كانت منوطة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وفاته، و ذلك كما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خابت الظنون </w:t>
      </w:r>
    </w:p>
    <w:p>
      <w:pPr>
        <w:pStyle w:val="BookText"/>
        <w:rPr/>
      </w:pPr>
      <w:r>
        <w:rPr>
          <w:rFonts w:ascii="IRNazanin" w:hAnsi="IRNazanin" w:eastAsia="IRNazanin"/>
          <w:color w:val="111111"/>
          <w:sz w:val="28"/>
          <w:sz w:val="28"/>
          <w:szCs w:val="28"/>
          <w:rtl w:val="true"/>
          <w:lang w:bidi="fa-IR"/>
        </w:rPr>
        <w:t>و انقطعت الآمال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خشعت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هول الفاجعة، و عظم الواقعة حتی الجمادات تتأثّر بالحوادث العظیمة، كما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أضیع 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یحمیه الرجل و یقاتل عنه، 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آل الرسول و هم عترته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ضاع حریمه أي 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انتهكت حرمته أي انتهاك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أُزیلت الحرمة عند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أُدیلت الحرمة عند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الغین و كسر اللام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النازلة الكبری، و المصیبة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مصیبة وفاة العظماء تكون عظیمة، فكلما كانت عظمة المتوفي أكثر كانت مصیبة وفاته أعظم و أفجع، و لقد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مخلوق و أعظم إنسان، و أطهر كائن فبالطبع تكون وفاته نازلة كبری و مصیبة عظمی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مثلها 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توجد في العالم مصیبة كبیرة كمصیبة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یوجد في العالم موجود كرسول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بائقة 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مثلها داهیة في القریب العاجل، إذ من الممكن أن تحدث في العالم حادثة أعظم وقعاً من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حادثة قیام الساعة و قیام القیامة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وصف الإمام عليّ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مصیبة وفاة </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فنزل بي من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أكن أظن الجبال لو حملته عنوة كانت تنهض به، فرأیت الناس من ‌أهل‌ بیتي ما بین جازع لا یملك جزعه، و لا یضبط نفسه، و لا یقوی علی حمل فادح ما نزل به، قد أذهب الجزع صبره، و أذهل عقله، و حال بینه و بین الفهم و الإفهام، و القول و الاستماع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أعلن بها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أفنیتكم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القرآن الكریم بوفاة الرسول في جوانبكم و نواحیكم، أي القرآن یُتلی آناء اللیل و أطراف النهار، و أصوات التلاوة مرتفعة من المسجد و من البیوت و المساكن، 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قبلتكم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المسجد أو المصلیّ الذي یتلی فيه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ممساكم و مصبحكم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مساءً و صباحاً كنتم تسمعون الآیات التي تخبر عن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هتافاً و صراخاً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الإعلان بوفاة الرسول بأنواع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بالهتاف و هو القراءة مع الصوت و الصراخ و هو القراءة بالصوت الشدید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تلاوة و ألحاناً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بالتلاوة إذا كانت القراءة سریعة و بالألحان إذا كانت بتأمل و تأنّي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لقبله ما حلَّ بأنبیائه و رسله حكم فصل، و قضاء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الموت الذي حلّ بالأنبیاء الذين كانوا قبل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الأحكام المقطوع بها، التي لا شك فيها، و القضاء الذي لا یقبل التغییر، 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الموت هو سُنّة اللّه في عباده من أنبیاء و غیرهم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استدلت علی كلامها بقول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أفإن مات أو قتل انقلبتم علی أعقابكم و من ینقلب علی عقبیه فلن یضر اللّه شیئاً و سیجزي اللّه الشاكرین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w:t>
      </w:r>
    </w:p>
    <w:p>
      <w:pPr>
        <w:pStyle w:val="BookText"/>
        <w:rPr/>
      </w:pPr>
      <w:r>
        <w:rPr>
          <w:rFonts w:ascii="IRNazanin" w:hAnsi="IRNazanin" w:eastAsia="IRNazanin"/>
          <w:color w:val="111111"/>
          <w:sz w:val="28"/>
          <w:sz w:val="28"/>
          <w:szCs w:val="28"/>
          <w:rtl w:val="true"/>
          <w:lang w:bidi="fa-IR"/>
        </w:rPr>
        <w:t xml:space="preserve">الاستدلال بالآیة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مضت من قبله الأنبیاء، و مات قبله المرسلون،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فالموت لیس بشيء عجیب بالنسبة للرسول، بل علی هذا جرت سنة اللّه في أنبیائه، إنهم یذوقون الموت كبقیة الخلائق، و هذا لا یعني أنه إذا مات ماتت شریعته و مات دینه، و ذهبت كرامته و حرمته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افان مات أو قتل انقلبتم علی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فإن أماته اللّه أو قتله الكفار ارتددتم بعد إیمانكم، فسمّی الارتداد انقلاباً علی العقب، و الرجوع القهقري</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ینقلب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یرتدَّ عن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یضر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المضرة عائدة علی المرتد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سیجزي اللّه الشاكرین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المطیعین</w:t>
      </w:r>
      <w:r>
        <w:rPr>
          <w:rFonts w:eastAsia="IRNazanin" w:cs="IRNazanin"/>
          <w:color w:val="111111"/>
          <w:sz w:val="28"/>
          <w:szCs w:val="28"/>
          <w:rtl w:val="true"/>
          <w:lang w:bidi="fa-IR"/>
        </w:rPr>
        <w:t xml:space="preserve">. </w:t>
      </w:r>
      <w:bookmarkStart w:id="237" w:name="pg828_8173"/>
    </w:p>
    <w:p>
      <w:pPr>
        <w:pStyle w:val="Heading2"/>
        <w:numPr>
          <w:ilvl w:val="1"/>
          <w:numId w:val="1"/>
        </w:numPr>
        <w:rPr/>
      </w:pPr>
      <w:bookmarkStart w:id="238" w:name="__RefHeading___Toc6714976_211673320"/>
      <w:bookmarkStart w:id="239" w:name="_Toc80"/>
      <w:bookmarkEnd w:id="237"/>
      <w:bookmarkEnd w:id="238"/>
      <w:r>
        <w:rPr>
          <w:rtl w:val="true"/>
        </w:rPr>
        <w:t xml:space="preserve">خطبه فاطمه الزهراء </w:t>
      </w:r>
      <w:r>
        <w:rPr>
          <w:rtl w:val="true"/>
        </w:rPr>
        <w:t>(</w:t>
      </w:r>
      <w:r>
        <w:rPr>
          <w:rtl w:val="true"/>
        </w:rPr>
        <w:t>عَلَيهَا السَّلَامُ</w:t>
      </w:r>
      <w:r>
        <w:rPr>
          <w:rtl w:val="true"/>
        </w:rPr>
        <w:t>)</w:t>
      </w:r>
      <w:bookmarkEnd w:id="239"/>
    </w:p>
    <w:p>
      <w:pPr>
        <w:pStyle w:val="BookText"/>
        <w:rPr/>
      </w:pPr>
      <w:r>
        <w:rPr>
          <w:rFonts w:ascii="Amiri" w:hAnsi="Amiri" w:eastAsia="Amiri" w:cs="Amiri"/>
          <w:color w:val="111111"/>
          <w:sz w:val="28"/>
          <w:sz w:val="28"/>
          <w:szCs w:val="28"/>
          <w:rtl w:val="true"/>
          <w:lang w:bidi="ar-SA"/>
        </w:rPr>
        <w:t>إیهاً بني قیلة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أأُهضم تراث أبیه؟</w:t>
      </w:r>
    </w:p>
    <w:p>
      <w:pPr>
        <w:pStyle w:val="BookText"/>
        <w:rPr/>
      </w:pPr>
      <w:r>
        <w:rPr>
          <w:rFonts w:ascii="IRNazanin" w:hAnsi="IRNazanin" w:eastAsia="IRNazanin"/>
          <w:color w:val="111111"/>
          <w:sz w:val="28"/>
          <w:sz w:val="28"/>
          <w:szCs w:val="28"/>
          <w:rtl w:val="true"/>
          <w:lang w:bidi="fa-IR"/>
        </w:rPr>
        <w:t>و أنتم بمرأی مني و مسمع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منتدی و مجمعِ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تلبسكم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تشملكم الخبرةِ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أنتم ذوو العدد و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الأداء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عندكم السلاح و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توافيكم الدعوة فلا تجیبون؟</w:t>
      </w:r>
    </w:p>
    <w:p>
      <w:pPr>
        <w:pStyle w:val="BookText"/>
        <w:rPr/>
      </w:pPr>
      <w:r>
        <w:rPr>
          <w:rFonts w:ascii="IRNazanin" w:hAnsi="IRNazanin" w:eastAsia="IRNazanin"/>
          <w:color w:val="111111"/>
          <w:sz w:val="28"/>
          <w:sz w:val="28"/>
          <w:szCs w:val="28"/>
          <w:rtl w:val="true"/>
          <w:lang w:bidi="fa-IR"/>
        </w:rPr>
        <w:t>و تأتیكم الصرخة فلا تعینون؟</w:t>
      </w:r>
    </w:p>
    <w:p>
      <w:pPr>
        <w:pStyle w:val="BookText"/>
        <w:rPr/>
      </w:pPr>
      <w:r>
        <w:rPr>
          <w:rFonts w:ascii="IRNazanin" w:hAnsi="IRNazanin" w:eastAsia="IRNazanin"/>
          <w:color w:val="111111"/>
          <w:sz w:val="28"/>
          <w:sz w:val="28"/>
          <w:szCs w:val="28"/>
          <w:rtl w:val="true"/>
          <w:lang w:bidi="fa-IR"/>
        </w:rPr>
        <w:t xml:space="preserve">و أنتم موصوفون بالكفاح، معروفون بالخیر و الصلاح و النخبة التي انتخبت، و الخیرة التي اختیرتِ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قاتلتم العرب، و تحمَّلتم الكدَّ و التعبِ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ناطحتم الأُمم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كافحتم البُهَمِ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نبرح أو تبرحون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نأمركم فتأْتمرون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إذا دارت بنا رحی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حلب الأیامِ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خضعت ثغرة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سكنت فورة الإفك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خمدت نیران الكفرِ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هدأت دعوة الهرج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استوسق نظام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فأنّی حِرتم بعد البیان؟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أسررتم بعد الإعلان؟</w:t>
      </w:r>
    </w:p>
    <w:p>
      <w:pPr>
        <w:pStyle w:val="BookText"/>
        <w:rPr/>
      </w:pPr>
      <w:r>
        <w:rPr>
          <w:rFonts w:ascii="Amiri" w:hAnsi="Amiri" w:eastAsia="Amiri" w:cs="Amiri"/>
          <w:color w:val="111111"/>
          <w:sz w:val="28"/>
          <w:sz w:val="28"/>
          <w:szCs w:val="28"/>
          <w:rtl w:val="true"/>
          <w:lang w:bidi="ar-SA"/>
        </w:rPr>
        <w:t xml:space="preserve">و نكصتم بعد الإقدام؟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أشركتم بعد الإیمان؟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تقاتلون قوماً نكثوا إیمانهم و همّوا بإخراج الرسول و هم بدأوكم أوّل مرة أتخشونهم فاللّه أحق أن تخشوه إن كنتم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أری أن قد أخلدتم إلی الخفضِ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أبعدتم مَن هو أحقُّ بالبسط و 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خلوتم إلی الدعةِ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نجوتم من الضیق بالسعةِ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فمججتم ما وعیتمِ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دسعتم الذي تسوّغتمِ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تكفروا أنتم و مَن في الأرض جمیعاً فإن اللّه لغني حمید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ما قلت علی معرفة مني بالخذلة التي خامرتكمِ </w:t>
      </w:r>
      <w:r>
        <w:rPr>
          <w:rStyle w:val="FootnoteAnchor"/>
          <w:rtl w:val="true"/>
        </w:rPr>
        <w:footnoteReference w:id="436"/>
      </w:r>
      <w:r>
        <w:rPr>
          <w:rFonts w:ascii="Amiri" w:hAnsi="Amiri" w:eastAsia="Amiri" w:cs="Amiri"/>
          <w:color w:val="111111"/>
          <w:sz w:val="28"/>
          <w:sz w:val="28"/>
          <w:szCs w:val="28"/>
          <w:rtl w:val="true"/>
          <w:lang w:bidi="ar-SA"/>
        </w:rPr>
        <w:t xml:space="preserve">و الغدرة التي استشعرتها قلوبكمِ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لكنها فيضة النفسِ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نفثة الغیظِ </w:t>
      </w:r>
      <w:r>
        <w:rPr>
          <w:rStyle w:val="FootnoteAnchor"/>
          <w:rtl w:val="true"/>
        </w:rPr>
        <w:footnoteReference w:id="439"/>
      </w:r>
      <w:r>
        <w:rPr>
          <w:rFonts w:ascii="Amiri" w:hAnsi="Amiri" w:eastAsia="Amiri" w:cs="Amiri"/>
          <w:color w:val="111111"/>
          <w:sz w:val="28"/>
          <w:sz w:val="28"/>
          <w:szCs w:val="28"/>
          <w:rtl w:val="true"/>
          <w:lang w:bidi="ar-SA"/>
        </w:rPr>
        <w:t xml:space="preserve">و خَوَر القناِ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بثَّة الصدر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تقدمة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فدونكموها، فاحتقبوها دَبِرَة الظَّهرِ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نقبة الخُفِ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باقیة العار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موسومة بغضب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شنار الأبدِ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موصولة بنار اللّه الموقدة التي تطّلع علی الأفئدة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فبعین اللّه ما تفعلون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سیعلم الذين ظلموا أي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ابنة نذیر لكم بین یدي عذاب شدید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فاعملوا إنا عاملون، و انتظروا إنا منتظرون</w:t>
      </w:r>
      <w:r>
        <w:rPr>
          <w:rFonts w:eastAsia="IRNazanin" w:cs="IRNazanin"/>
          <w:color w:val="111111"/>
          <w:sz w:val="28"/>
          <w:szCs w:val="28"/>
          <w:rtl w:val="true"/>
          <w:lang w:bidi="fa-IR"/>
        </w:rPr>
        <w:t xml:space="preserve">. </w:t>
      </w:r>
      <w:bookmarkStart w:id="240" w:name="pg828_8181"/>
    </w:p>
    <w:p>
      <w:pPr>
        <w:pStyle w:val="Heading2"/>
        <w:numPr>
          <w:ilvl w:val="1"/>
          <w:numId w:val="1"/>
        </w:numPr>
        <w:rPr/>
      </w:pPr>
      <w:bookmarkStart w:id="241" w:name="__RefHeading___Toc6714978_211673320"/>
      <w:bookmarkStart w:id="242" w:name="_Toc81"/>
      <w:bookmarkEnd w:id="240"/>
      <w:bookmarkEnd w:id="241"/>
      <w:r>
        <w:rPr>
          <w:rtl w:val="true"/>
        </w:rPr>
        <w:t>عتاب و خطاب مع المسلمین</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بمعنی هیهات، و بمعنی الأمر بالسكوت، أو بمعنی طلب الزیادة من التحدث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أولاد قیلة، و هم الأوس و الخزرج، و قد تقدم الكلام عن شرحها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أأُهضم تراث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للوقوف و السكون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یظلمونني في إرث أبي؟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بمرأی مني و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أنتم في مجلس و مكان یجمع بیني و بینكم، 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حاضرون و تسمعون كلامي و شكایتي، و ترون حالي و مظلومیتي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تلبسكم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تحیط بكم دعوتي و ندائي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تشملكم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یشملكم العلم و تعلمون الخبر، 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متحیرون أمام هذه المخاصمة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ذوو العدد و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أصحاب العدد الكثیر و التأهب و الاستعداد، أي لستم قلیلین حتی تعتذروا بقلّة العدد، بل أنتم ذو العدد الكامل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الأداة و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عندكم الوسائل و القدرة و الإمكانیة لإسعا في و نصرتي</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عندكم السلاح 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عندكم الأسلحة التي حاربتم بها و جاهدتم في سبیل اللّه، و عندكم وسائل الدفاع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توافيكم الدعوة فلا تجیبون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تبلغكم دعوتي و استغاثتي فلا تجیبوني؟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تأتیكم الصرخة فلا تعینون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تأتیكم صرختي، صرخة المظلومیة و الاضطهاد فلا تعینوني؟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موصوفون بالكفاح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في سبیل اللّه، و استقبال العدو و مباشرة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معروفون بالخیر 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الأعمال الحسنة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النخبة التي انتخبت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 المدینة و انتخبكم لهذه الغایات و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الخیرة التي اختیرت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لنصرته، و لهذا هاجر إلیكم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قاتلتم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نصرة النبي، و إعلاء كلمة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تحملتم الكد و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الحروب و الغزوات، و مضاعفاتها من الحر و البرد،و التضحیة و تحمّل الجراح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ناطحتم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قاتلتم الملل المختلفة من یهود و نصاری و غیرهم، كل ذلك دافعاً عن الرسول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كافحتم 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قاتلتم الشجعان بدون ضعف و تواني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نبرح أو تبرحون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نبرح و لا تبرحون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نأمركم فتأتمرون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كنّا لم نزل آمرین و كنتم لأوامرنا مطیعین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دارت بنا رحی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قاتلتم و تحملتم و ناطحتم و كافحتم بصورة مستمرة حتی إذا دارت بنا رحی الإسلام حتی إذا انتظم أمر الإسلام بمساعینا و سببنا، و دارت رحی الإسلام دوراناً صحیحاً منتظماً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حلب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كثرت الخیرات و الغنائم بسبب الفتوحات كاللبن الذي یدرّ أي یسیل بكثرة من الثدی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خضعت ثغرة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رقاب المشركین و خیاشیمهم للإسلام و سقطوا عن 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سكنت فورة الإفك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غلیان الكذب و هیجانه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خمدت نیران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نیران الحرب التي كان الكفار یؤججونها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هدأت دعوة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دعوة الفتنة و الباطل، و هدأت الإضطرابات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استوسق نظام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اجتمع و انتظم أمر الدین بعدما كان متشتتاً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حرتم بعد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و بعد هذه المقدمات كیف تحیرتم بعد بیان الحالة و وضوحها عندكم، و كیف و قعتم في وادی الحیرة؟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أسررتم بعد الإعلان؟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 أخفيتم أشیاء كانت معلنة، أو كنتم تتجاهرون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نكصتم بعد الإقدام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 رجعتم القهقری بعد إقدامكم علی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أشركتم بعد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أشركتم باللّه بمخالفتكم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عترته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تقاتلون قوماً نكثوا إیمانهم و همّوا بإخراج الرسول و هم بدأوكم أول مرة أتخشونهم فاللّه أحق أن تخشوه إن كنتم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أدمجت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في حدیثها، و إن كانت الآیة نزلت في مشركي مكة الذين أرادوا إخراج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أو نزلت في الیهود و النصاری الدین نقضوا عهدهم و همّوا بإخراج الرسول من المدینة و علی كل تقدیر فإن السیدة </w:t>
      </w:r>
    </w:p>
    <w:p>
      <w:p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تستنفرهم و تستنهضهم لنصرتها، و لا تقصد بكلامها هذا إثارة الفتنة، و لا إراقة الدماء، و لا ترید أن تقود جیشاً، أو تتزعم حزباً، بل هي عارفة بأحوال الناس و اتجاهاتهم، عالمة بأن الأمر دبّر بلیل، و لهذا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أری أن قد أخلدتم إلی 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أعلم أنكم قد أقمتم علی الراحة و سعة العیش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أبعدتم مَن هو أحق بالبسط و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أبعدتم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أحق و أولی بولایة الأمور، و التصرف في قضایا الإسلام من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خلوتم بالدعة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انفردتم بالراحة و السكون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نجوتم من الضیق بالسعة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یهادن، و لا یصانع، و لا یفضّل أحداً علی أحد بالعطاء، و هذا ضیق بالنسبة لكم، و لهذا نجوتم من هذا الضیق، و انتقلتم إلی مَن هو طوع أمركم، سلس القیادة، یفعل ما تشاءون، و یحكم بما تریدون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فمججتم ما وعیتم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رمیتم من أفواهكم ما حفظتم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دسعتم الذي تسوّغتم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تقیأتم الشيء الذي شربتموه بسهولة و لذة، و المقصود الانسحاب عن الدین، و رفض الإیمان و لهذا أردفت كلامها هذا بهذه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تكفروا أنتم و مَن في الأرض جمیعاً فإن اللّه لغني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تضرون إلاَّ أنفسكم، و لا تخسرون إلاَّ دینكم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ما قلت علی معرفة مني بالخذلة التي خامرتكم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اتجاهاتكم، و أعرف نفسیاتكم، و حینما خطبت فيكم و استنهضتكم كنت أعلم بأنكم لا تنصرونني و لا تسعفونني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الغدرة التي استشعرتها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استشعر الثوب إذا جعله شعاراً أي جعله متصلاً لجسده، ملاصقاً لبدنه،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 الغدر الملاصق بقلوبكم، الغدر الذي جعلتها قلوبكم شعاراً لها، و الغدر ضد الوفاء، أي لا أنتظر منكم الوفاء لمعرفتي بالغدرة الموجودة في قلوبكم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لكنها فيضة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تعبیر عن الآلام في النفس، فكما أن الإناء یفيض إذا امتلأ بالماء كذلك النفس تفيض من كثرة الحزن و استیلاء 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نفثة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آثار الغضب الموجود كالنزیف الذي یدل علی القرحة في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 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ضعف الرمح، و المقصود عدم تحمّل لأكثر من هذه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بثة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اشكو بثّي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همّي، و هو الهم الذي لا یقدر صاحبه علی كتمانه فيظهره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خطبتُ فيكم، و قلتٌ ما قلت لا طمعاً في نصرتكم، و لا رجاءً في حمایتكم، و إنما كان ذلك لأسباب نفسیة و دینية، أما الأسباب النفسیة فقد ذكرتها، و أما الأسباب الدینية فهي تقدمة الحجة، أي إعلامكم بكل ما یلزم، و ذكر كل دلیل و برهان و حجة علی ما أقول، لئلا تعتذروا یوم القیامة، إنا كنا عن هذا غافلین أو ناسین، أو جاهلین، ما أبقیتُ لذي عذر عذراً، و لا لذي مقال مقالاً، عرَّفت نفسي و نسبي لكم، و ذكرت ما یتعلق بالإمامة، و ذكرت حقي في فدك، و استشهدت بالآیات البینات الثابتة عندكم حول المیراث بصورة عامة و حول میراث الأنبیاء بصورة خاصة، و استنهضتكم لنصرتي و الطلب بحقي، فلم أجد فيكم مجیباً و لا مُعیناً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فدونكموها فاحتقبوها دبرة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الخلافة و شدّوا علیها حقائبكم، و كأنها ناقة مجروحة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نقبة 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رقیقة الخف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باقیة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دائمة الخزي في الدنیا علی مرّ التاریخ، و في الآخرة و إلی الأبد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موسومة بغضب اللّه و شنار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تلك الناقة علامة غضب اللّه و سخطه، و علیها علامة العار الأبدي الذي ینتهي بكم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بنار اللّه الموقدة التي تطلع علی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تتوقد و تؤجج نارها بصورة دائمة، النار التي تحرق الظاهر و الباطن، و تصل إلی الأفئدة و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فبعین اللّه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یری أعمالكم و أفعالكم و لا یغیب عنه و لا یخفي علیه شيء فكأنَّ أفعالكم هذه بمحضر من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الذين ظلموا أي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جزاء سیجازون و أي جحیم و عذاب سیصیرون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ابنة نذیر لكم بین یدي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النبي إنا أرسلناك شاهداً و مبشراً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أنذرتكم بعذاب اللّه الذي أعدّه للظالمین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فاعملوا إنا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 شئتم من ظلمنا فإنا عاملون ما یجب علینا من الصبر و التحمل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انتظروا إنا منتظرون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عواقب أفعالكم و نحن ننتظر عواقب الصبر علی المحن</w:t>
      </w:r>
      <w:r>
        <w:rPr>
          <w:rFonts w:eastAsia="IRNazanin" w:cs="IRNazanin"/>
          <w:color w:val="111111"/>
          <w:sz w:val="28"/>
          <w:szCs w:val="28"/>
          <w:rtl w:val="true"/>
          <w:lang w:bidi="fa-IR"/>
        </w:rPr>
        <w:t xml:space="preserve">. </w:t>
      </w:r>
      <w:bookmarkStart w:id="243" w:name="pg828_8193"/>
    </w:p>
    <w:p>
      <w:pPr>
        <w:pStyle w:val="Heading2"/>
        <w:numPr>
          <w:ilvl w:val="1"/>
          <w:numId w:val="1"/>
        </w:numPr>
        <w:rPr/>
      </w:pPr>
      <w:bookmarkStart w:id="244" w:name="__RefHeading___Toc6714980_211673320"/>
      <w:bookmarkStart w:id="245" w:name="_Toc82"/>
      <w:bookmarkEnd w:id="243"/>
      <w:bookmarkEnd w:id="244"/>
      <w:r>
        <w:rPr>
          <w:rtl w:val="true"/>
        </w:rPr>
        <w:t>جواب أبي بكر</w:t>
      </w:r>
      <w:bookmarkEnd w:id="245"/>
    </w:p>
    <w:p>
      <w:pPr>
        <w:pStyle w:val="BookText"/>
        <w:rPr/>
      </w:pPr>
      <w:r>
        <w:rPr>
          <w:rFonts w:ascii="Amiri" w:hAnsi="Amiri" w:eastAsia="Amiri" w:cs="Amiri"/>
          <w:color w:val="111111"/>
          <w:sz w:val="28"/>
          <w:sz w:val="28"/>
          <w:szCs w:val="28"/>
          <w:rtl w:val="true"/>
          <w:lang w:bidi="ar-SA"/>
        </w:rPr>
        <w:t xml:space="preserve">فاجابهاابوبكر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ابنة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أبوكِ بالمؤمنین عطوفاً كریماً، رؤوفاً رحیماً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الكافرین عذاباً ألیماً و عقاباً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عزوناه وجدناه أباكِ دون النساءِ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أخا إلفِكِ دون الأخلاَّءِ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آثره علی كل حمیمِ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ساعده في كل أمر جسیم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یحبّكم إلاّ كل سعید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یبغضكم إلاّ كل شقي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فأنتم عترة رسول ‌اللّه الطیبون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الخیَرة المنتجبون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الخیر أدِلّتنا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إلی الجنة مسالكنا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یا خیرة النساء</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ابنة خیر الأنبیاء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صادقة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سابقة في وفور عقلكِ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مردودة عن حقكِ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مصدودة عن صدقكِ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ما عدوتُ رأی رسول ‌اللّه</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عملت إلاَّ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الرائد لا یكذب أهلهِ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إني أُشهد اللّه و كفي به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ذهباً و لا فضة و لا داراً و لا عقاراً و إنما نورّث الكتاب و الحكمة، و العلم و النبوة، و ما كان لنا من طعمة فلو الی الأمر بعدنا، أن یحكم فيه بحكمه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جعلنا ما حاولتِه في الكراع و السلاحِ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یقاتل بها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یجاهدون الكفار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یجالدون المردة الفجارِ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ذلك بإجماع من المسلمین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أنفرد به وحدی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لم أستبد بما كان الرأی فيه عندي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حالي و 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 لكِ، و بین یدیك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تزوی عنكِ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تدَّخر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سیدة أُمّة أبیكِ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الشجرة الطیبة لبنیك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یُدفع مالَكِ من فضلكِ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یوضع في فرعك و أصلكِ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حكمك نافذ فيما ملكت یداي</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ترینّ أن أُخالف في ذلك أباكِ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46" w:name="pg828_8198"/>
    </w:p>
    <w:p>
      <w:pPr>
        <w:pStyle w:val="Heading2"/>
        <w:numPr>
          <w:ilvl w:val="1"/>
          <w:numId w:val="1"/>
        </w:numPr>
        <w:rPr/>
      </w:pPr>
      <w:bookmarkStart w:id="247" w:name="__RefHeading___Toc6714982_211673320"/>
      <w:bookmarkStart w:id="248" w:name="_Toc83"/>
      <w:bookmarkEnd w:id="246"/>
      <w:bookmarkEnd w:id="247"/>
      <w:r>
        <w:rPr>
          <w:rtl w:val="true"/>
        </w:rPr>
        <w:t xml:space="preserve">الاعتراف بفضائل الامام علی </w:t>
      </w:r>
      <w:r>
        <w:rPr>
          <w:rtl w:val="true"/>
        </w:rPr>
        <w:t>(</w:t>
      </w:r>
      <w:r>
        <w:rPr>
          <w:rtl w:val="true"/>
        </w:rPr>
        <w:t>عَلَيهِ السَّلَامُ</w:t>
      </w:r>
      <w:r>
        <w:rPr>
          <w:rtl w:val="true"/>
        </w:rPr>
        <w:t>)</w:t>
      </w:r>
      <w:bookmarkEnd w:id="248"/>
    </w:p>
    <w:p>
      <w:pPr>
        <w:pStyle w:val="BookText"/>
        <w:rPr/>
      </w:pPr>
      <w:r>
        <w:rPr>
          <w:rFonts w:ascii="IRNazanin" w:hAnsi="IRNazanin" w:eastAsia="IRNazanin"/>
          <w:color w:val="111111"/>
          <w:sz w:val="28"/>
          <w:sz w:val="28"/>
          <w:szCs w:val="28"/>
          <w:rtl w:val="true"/>
          <w:lang w:bidi="fa-IR"/>
        </w:rPr>
        <w:t xml:space="preserve">الی هنا ذكرت السیده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ینبغي لها ان تذكر،وادت ما یجب علی اتم و اكمل ما یمكن، و هنا تصدی رئیس الدوله لیجیبها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فاجابها أبوبكر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و مع ذلك یكون موقفه ذلك الموقف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أبوك بالمؤمنین عطوفاً كریماً، رؤوفاً رحیماً، علی الكافرین عذاباً ألیماً و عقاباً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واضح، و ما المقصود من هذا الكلام؟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عزوناه وجدناه أباك دون النساء، و أخا إلفكِ دون الإخلاّء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تصدیق لكلامها في أول الخطبة 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تعزوه و تعرفوه تجدوه أبی‌دون نسائكم و أخا ابن عمي دون رجالكم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آثره علی كل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فضّل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علی كل 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ساعده في كل أمر 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ساعد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امر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یحبكم الا كل سعید، و لا یبغضكم الا كل 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عجیب من قائله، ان صح اسناد هذا الكلام الیه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فانتم عتره رسول اللّه الطیبون، و الخیره المنتجبون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العتره التي لا یقبل كلامها و لا تمضي شهادتها في قطعه من الارض، و الخیره التي تحملت اشد </w:t>
      </w:r>
    </w:p>
    <w:p>
      <w:pPr>
        <w:pStyle w:val="BookText"/>
        <w:rPr/>
      </w:pPr>
      <w:r>
        <w:rPr>
          <w:rFonts w:ascii="IRNazanin" w:hAnsi="IRNazanin" w:eastAsia="IRNazanin"/>
          <w:color w:val="111111"/>
          <w:sz w:val="28"/>
          <w:sz w:val="28"/>
          <w:szCs w:val="28"/>
          <w:rtl w:val="true"/>
          <w:lang w:bidi="fa-IR"/>
        </w:rPr>
        <w:t>أنواع الأذی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الخیر أدلَّتنا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دلیل و هو الهادي أي أنتم الهداة المرشدون إلی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الجنة مسالكنا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طرق النجاة و الفوز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خیرة النساء، وابنة خیر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صادقة في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تعتبرها صادقة في قولها فلماذا لم ترد إلیها حقها؟ لماذا سلبتها أموالها التي جعلها اللّه و رسوله 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سابقة في وفور عقلك، غیر مردودة عن حقك و لا مصدودة عن صدقك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رددتها عن حقها أیها الرجل؟ و لماذا صددتها عن صدقها؟ ما هذا التناقض بین القول و الفعل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عدوتُ رأي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لقد عدوتَ رأي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عملتُ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عملتَ بإذنه، لم یأذن لك رسول ‌اللّه أن تغضب النحلة التي أنحلها رسول ‌اللّه ابنته فاطمة، أو تمنعها إرثها من أبیها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الرائد لا یكذب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المثل في غیر مورده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أُشهد اللّه و كفي به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لحلم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 یستشهد به في الباطل؟</w:t>
      </w:r>
    </w:p>
    <w:p>
      <w:pPr>
        <w:pStyle w:val="BookText"/>
        <w:rPr/>
      </w:pPr>
      <w:r>
        <w:rPr>
          <w:rFonts w:ascii="IRNazanin" w:hAnsi="IRNazanin" w:eastAsia="IRNazanin"/>
          <w:color w:val="111111"/>
          <w:sz w:val="28"/>
          <w:sz w:val="28"/>
          <w:szCs w:val="28"/>
          <w:rtl w:val="true"/>
          <w:lang w:bidi="fa-IR"/>
        </w:rPr>
        <w:t>هكذا یتجرّأ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ذهباً و لا فضة و لا داراً و لا عقاراً، و إنما نورّث الكتاب و الحكمة و العلم و النبوة، و ما كان من طعمة فلِوالي الأمر بعدنا أن یحكم فيه ما یحكمه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یورثون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لا یورثون؟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أیهما الصحیح؟ </w:t>
      </w:r>
    </w:p>
    <w:p>
      <w:pPr>
        <w:pStyle w:val="BookText"/>
        <w:rPr/>
      </w:pPr>
      <w:r>
        <w:rPr>
          <w:rFonts w:ascii="Amiri" w:hAnsi="Amiri" w:eastAsia="Amiri" w:cs="Amiri"/>
          <w:color w:val="111111"/>
          <w:sz w:val="28"/>
          <w:sz w:val="28"/>
          <w:szCs w:val="28"/>
          <w:rtl w:val="true"/>
          <w:lang w:bidi="ar-SA"/>
        </w:rPr>
        <w:t>و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المدعي و أنت الشاهد و أنت الحاكم؟</w:t>
      </w:r>
    </w:p>
    <w:p>
      <w:pPr>
        <w:pStyle w:val="BookText"/>
        <w:rPr/>
      </w:pPr>
      <w:r>
        <w:rPr>
          <w:rFonts w:ascii="IRNazanin" w:hAnsi="IRNazanin" w:eastAsia="IRNazanin"/>
          <w:color w:val="111111"/>
          <w:sz w:val="28"/>
          <w:sz w:val="28"/>
          <w:szCs w:val="28"/>
          <w:rtl w:val="true"/>
          <w:lang w:bidi="fa-IR"/>
        </w:rPr>
        <w:t>و هل یوجد في العالم حكم هكذا؟ أو قانون كهذا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سمعت رسول ‌اللّه یقول هكذا و ابنته لم تسمع ذلك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أخبرك و ما أخبر ابنته التي كانت أراضي فدك بیدها و تحت تصرّفها؟</w:t>
      </w:r>
    </w:p>
    <w:p>
      <w:pPr>
        <w:pStyle w:val="BookText"/>
        <w:rPr/>
      </w:pPr>
      <w:r>
        <w:rPr>
          <w:rFonts w:ascii="Amiri" w:hAnsi="Amiri" w:eastAsia="Amiri" w:cs="Amiri"/>
          <w:color w:val="111111"/>
          <w:sz w:val="28"/>
          <w:sz w:val="28"/>
          <w:szCs w:val="28"/>
          <w:rtl w:val="true"/>
          <w:lang w:bidi="ar-SA"/>
        </w:rPr>
        <w:t>و أي كتاب ورَّثه الرسول؟</w:t>
      </w:r>
    </w:p>
    <w:p>
      <w:pPr>
        <w:pStyle w:val="BookText"/>
        <w:rPr/>
      </w:pPr>
      <w:r>
        <w:rPr>
          <w:rFonts w:ascii="IRNazanin" w:hAnsi="IRNazanin" w:eastAsia="IRNazanin"/>
          <w:color w:val="111111"/>
          <w:sz w:val="28"/>
          <w:sz w:val="28"/>
          <w:szCs w:val="28"/>
          <w:rtl w:val="true"/>
          <w:lang w:bidi="fa-IR"/>
        </w:rPr>
        <w:t>القرآن؟ القرآن كان ملكاً للرسول حتی یورِّثه؟ و هل النبوة تورث؟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كان نبي إذا مات تنتقل النبوة إلی أولاده و ورثته؟</w:t>
      </w:r>
    </w:p>
    <w:p>
      <w:pPr>
        <w:pStyle w:val="BookText"/>
        <w:rPr/>
      </w:pPr>
      <w:r>
        <w:rPr>
          <w:rFonts w:ascii="Amiri" w:hAnsi="Amiri" w:eastAsia="Amiri" w:cs="Amiri"/>
          <w:color w:val="111111"/>
          <w:sz w:val="28"/>
          <w:sz w:val="28"/>
          <w:szCs w:val="28"/>
          <w:rtl w:val="true"/>
          <w:lang w:bidi="ar-SA"/>
        </w:rPr>
        <w:t>و من الذي ورث النبوة من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أنت ولي الأمر أم الذي وليّ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ولیكم اللّه و رسوله و الذين آمنوا الذين یقیمون الصلاة و یؤتون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الأمر بعد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ولي الأمر أم الذي بایعته أنت یوم غدیر خم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سلّمت علیه بإمرة المؤمنین؟ و هو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أتری أن تعلم هذا الحدیث و علي بن ‌أبي ‌طالب لا یعلم؟ و هو أكثر التصاقاً و أشد اتصالاً و التزاماً بالرسول، حسب اعترافاتك، و هو باب مدینة علم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كان النبي لا یورّث فلماذا بقیتْ حجراته تحت تصرّف زوجاته؟ و لماذا لم تصادر تلك الحجرات؟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العلم أن تلك الحجرات كانت ملكاً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بصریح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بیوت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فيتبین أن البیوت كانت للرسول، فبأي قانون شرعي و بأي مبرر دیني سكنت زوجات </w:t>
      </w:r>
    </w:p>
    <w:p>
      <w:pPr>
        <w:pStyle w:val="BookText"/>
        <w:rPr/>
      </w:pPr>
      <w:r>
        <w:rPr>
          <w:rFonts w:ascii="IRNazanin" w:hAnsi="IRNazanin" w:eastAsia="IRNazanin"/>
          <w:color w:val="111111"/>
          <w:sz w:val="28"/>
          <w:sz w:val="28"/>
          <w:szCs w:val="28"/>
          <w:rtl w:val="true"/>
          <w:lang w:bidi="fa-IR"/>
        </w:rPr>
        <w:t>الرسول في تلك الحجرات إلی آخر حیاتهن؟</w:t>
      </w:r>
    </w:p>
    <w:p>
      <w:pPr>
        <w:pStyle w:val="BookText"/>
        <w:rPr/>
      </w:pPr>
      <w:r>
        <w:rPr>
          <w:rFonts w:ascii="IRNazanin" w:hAnsi="IRNazanin" w:eastAsia="IRNazanin"/>
          <w:color w:val="111111"/>
          <w:sz w:val="28"/>
          <w:sz w:val="28"/>
          <w:szCs w:val="28"/>
          <w:rtl w:val="true"/>
          <w:lang w:bidi="fa-IR"/>
        </w:rPr>
        <w:t>و لماذا شمل التأمیم السیدة فاطمة عزیزة رسول ‌اللّه و بضعته و لم تشمل زوجاته؟؟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جعلنا ما حاولتهِ في الكراع و السلاح یقاتل بها المسلمون، و یجاهدون الكفار، و یجالدون المردة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صرف الأموال المغصوبة، في سبیل اللّه لتقویة المسلمین،</w:t>
      </w:r>
    </w:p>
    <w:p>
      <w:pPr>
        <w:pStyle w:val="BookText"/>
        <w:rPr/>
      </w:pPr>
      <w:r>
        <w:rPr>
          <w:rFonts w:ascii="IRNazanin" w:hAnsi="IRNazanin" w:eastAsia="IRNazanin"/>
          <w:color w:val="111111"/>
          <w:sz w:val="28"/>
          <w:sz w:val="28"/>
          <w:szCs w:val="28"/>
          <w:rtl w:val="true"/>
          <w:lang w:bidi="fa-IR"/>
        </w:rPr>
        <w:t>و هل كانت جیوش المسلمین بحاجة إلی هذه الأموال التي أُخذت ظلماً؟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بإجماع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قیمة هذا الإجماع المناقض لكتاب اللّه؟</w:t>
      </w:r>
    </w:p>
    <w:p>
      <w:pPr>
        <w:pStyle w:val="BookText"/>
        <w:rPr/>
      </w:pPr>
      <w:r>
        <w:rPr>
          <w:rFonts w:ascii="IRNazanin" w:hAnsi="IRNazanin" w:eastAsia="IRNazanin"/>
          <w:color w:val="111111"/>
          <w:sz w:val="28"/>
          <w:sz w:val="28"/>
          <w:szCs w:val="28"/>
          <w:rtl w:val="true"/>
          <w:lang w:bidi="fa-IR"/>
        </w:rPr>
        <w:t xml:space="preserve">و أي إجماع هذا و آل‌رسول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عترته لا یعترفون بهذا الأمر و لا یوافقون بهذه التصرفات؟</w:t>
      </w:r>
    </w:p>
    <w:p>
      <w:pPr>
        <w:pStyle w:val="BookText"/>
        <w:rPr/>
      </w:pPr>
      <w:r>
        <w:rPr>
          <w:rFonts w:ascii="IRNazanin" w:hAnsi="IRNazanin" w:eastAsia="IRNazanin"/>
          <w:color w:val="111111"/>
          <w:sz w:val="28"/>
          <w:sz w:val="28"/>
          <w:szCs w:val="28"/>
          <w:rtl w:val="true"/>
          <w:lang w:bidi="fa-IR"/>
        </w:rPr>
        <w:t>و هل ینفع الإجماع علی الظلم و علی مخالفة كتاب اللّه و سنة النبي؟</w:t>
      </w:r>
    </w:p>
    <w:p>
      <w:pPr>
        <w:pStyle w:val="BookText"/>
        <w:rPr/>
      </w:pPr>
      <w:r>
        <w:rPr>
          <w:rFonts w:ascii="IRNazanin" w:hAnsi="IRNazanin" w:eastAsia="IRNazanin"/>
          <w:color w:val="111111"/>
          <w:sz w:val="28"/>
          <w:sz w:val="28"/>
          <w:szCs w:val="28"/>
          <w:rtl w:val="true"/>
          <w:lang w:bidi="fa-IR"/>
        </w:rPr>
        <w:t>و كأن أبابكر أراد بكلامه هذا استمالة قلوب المسلمین كي لا یخالفه أحد، و إلا فقد ثبت أن أبابكر هو المدّعي الوحید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یجمع المسلمون علی صحة هذا الحدیث المخالف لصریح كلام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ولّی عثمان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ما كان یعطیني أبي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لها موضعاً في الكتاب و لا في السنة، و لكن كان أبوبكر و عمر یعطیانك من حصة أنفسهما، و أنا لا 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فاعطني میراثي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جئتِ و شهدتِ أنتِ و مالك بن أوس النضري أن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یورّث؟ فأبطلتِ حق فاطمة، و جئتِ تطلبینه؟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أن شهادة عائشة بنت أبي بكر تقبل و شهادة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w:t>
      </w:r>
    </w:p>
    <w:p>
      <w:pPr>
        <w:pStyle w:val="BookText"/>
        <w:rPr/>
      </w:pPr>
      <w:r>
        <w:rPr>
          <w:rFonts w:ascii="IRNazanin" w:hAnsi="IRNazanin" w:eastAsia="IRNazanin"/>
          <w:color w:val="111111"/>
          <w:sz w:val="28"/>
          <w:sz w:val="28"/>
          <w:szCs w:val="28"/>
          <w:rtl w:val="true"/>
          <w:lang w:bidi="fa-IR"/>
        </w:rPr>
        <w:t>و شهادة مالك بن أوس النضري البوّال علی عقبیه تقبل و شهادة أمیرالمؤمنین علي بن ‌أبي ‌طالب نفس رسول ‌اللّه و أعز الخلق إلیه لا 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ثم احكم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اتضح لنا كلامه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انفرد به وحدی، و لم أستبد بما كان الرأي فيه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ینفرد به وحده، بل ساندته و شهدت له ابنته عائشة صاحبة المواقف المشهورة اتجاه فاطمة و زوجها عليّ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حالي و مالي، هي لك و بین یدیك، لا تزوی عنك و لا تدَّخر 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مجاملات فارغة لا حقیقة لها أصلاً، و ما أكثر هذه المجاملات عند رجال السیاسة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سیدة أُمّة أبیك، و الشجرة الطیبة لبنیك، لا یُدفع مالك من فضلك، و لا یوضع في فرعك و أصلك، حكمك نافذ فيما ملكت یدای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الكلمات و إن كانت حقائق، إلاّ أنها استعملت للخداع، و التلوّن في الكلام، و سیأتيك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حول آراء السیاسیین، و الأسالیب التي یستعملونها حسب الظروف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ترین أن أُخالف في ذلك أباك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أبابكر یجتنب مخالفة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سیدة نساء العالمین و بضعة رسول ‌اللّه التي أذهب اللّه عنها </w:t>
      </w:r>
    </w:p>
    <w:p>
      <w:pPr>
        <w:pStyle w:val="BookText"/>
        <w:rPr/>
      </w:pPr>
      <w:r>
        <w:rPr>
          <w:rFonts w:ascii="IRNazanin" w:hAnsi="IRNazanin" w:eastAsia="IRNazanin"/>
          <w:color w:val="111111"/>
          <w:sz w:val="28"/>
          <w:sz w:val="28"/>
          <w:szCs w:val="28"/>
          <w:rtl w:val="true"/>
          <w:lang w:bidi="fa-IR"/>
        </w:rPr>
        <w:t xml:space="preserve">الرجس و طهّرها تطهیراً تخالف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هل یقبل عقلك؟</w:t>
      </w:r>
    </w:p>
    <w:p>
      <w:pPr>
        <w:pStyle w:val="BookText"/>
        <w:rPr/>
      </w:pPr>
      <w:r>
        <w:rPr>
          <w:rFonts w:ascii="IRNazanin" w:hAnsi="IRNazanin" w:eastAsia="IRNazanin"/>
          <w:color w:val="111111"/>
          <w:sz w:val="28"/>
          <w:sz w:val="28"/>
          <w:szCs w:val="28"/>
          <w:rtl w:val="true"/>
          <w:lang w:bidi="fa-IR"/>
        </w:rPr>
        <w:t>هل یرضی وجدانك بهذا؟</w:t>
      </w:r>
    </w:p>
    <w:p>
      <w:pPr>
        <w:pStyle w:val="BookText"/>
        <w:rPr/>
      </w:pPr>
      <w:r>
        <w:rPr>
          <w:rFonts w:ascii="IRNazanin" w:hAnsi="IRNazanin" w:eastAsia="IRNazanin"/>
          <w:color w:val="111111"/>
          <w:sz w:val="28"/>
          <w:sz w:val="28"/>
          <w:szCs w:val="28"/>
          <w:rtl w:val="true"/>
          <w:lang w:bidi="fa-IR"/>
        </w:rPr>
        <w:t xml:space="preserve">و أیة مخالفة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خضع المسلم للقرآن الذي لا یأتیه الباطل من بین یدیه و لا من خلفه؟</w:t>
      </w:r>
    </w:p>
    <w:p>
      <w:pPr>
        <w:pStyle w:val="BookText"/>
        <w:rPr/>
      </w:pPr>
      <w:r>
        <w:rPr>
          <w:rFonts w:ascii="IRNazanin" w:hAnsi="IRNazanin" w:eastAsia="IRNazanin"/>
          <w:color w:val="111111"/>
          <w:sz w:val="28"/>
          <w:sz w:val="28"/>
          <w:szCs w:val="28"/>
          <w:rtl w:val="true"/>
          <w:lang w:bidi="fa-IR"/>
        </w:rPr>
        <w:t>هل العمل بآیات المواریث بین الأنبیاء یعتبر مخالفة لرسول ‌اللّه؟</w:t>
      </w:r>
    </w:p>
    <w:p>
      <w:pPr>
        <w:pStyle w:val="BookText"/>
        <w:rPr/>
      </w:pPr>
      <w:r>
        <w:rPr>
          <w:rFonts w:ascii="IRNazanin" w:hAnsi="IRNazanin" w:eastAsia="IRNazanin"/>
          <w:color w:val="111111"/>
          <w:sz w:val="28"/>
          <w:sz w:val="28"/>
          <w:szCs w:val="28"/>
          <w:rtl w:val="true"/>
          <w:lang w:bidi="fa-IR"/>
        </w:rPr>
        <w:t>و هل تصدیق كلام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المعصومة بصریح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كلام زوجها علیّ الذي كان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یكون مخالفة لرسول اللّه؟</w:t>
      </w:r>
    </w:p>
    <w:p>
      <w:pPr>
        <w:pStyle w:val="BookText"/>
        <w:rPr/>
      </w:pPr>
      <w:r>
        <w:rPr>
          <w:rFonts w:ascii="IRNazanin" w:hAnsi="IRNazanin" w:eastAsia="IRNazanin"/>
          <w:color w:val="111111"/>
          <w:sz w:val="28"/>
          <w:sz w:val="28"/>
          <w:szCs w:val="28"/>
          <w:rtl w:val="true"/>
          <w:lang w:bidi="fa-IR"/>
        </w:rPr>
        <w:t>ماذا أقول إذا انقلبت المفاهیم، و انعكست الحقائق، و تبدّلت المقاییس و تغیّرت الموازین، و صار المنكر معروفاً و المعروف منكراً؟</w:t>
      </w:r>
    </w:p>
    <w:p>
      <w:pPr>
        <w:pStyle w:val="BookText"/>
        <w:rPr/>
      </w:pPr>
      <w:r>
        <w:rPr>
          <w:rFonts w:ascii="IRNazanin" w:hAnsi="IRNazanin" w:eastAsia="IRNazanin"/>
          <w:color w:val="111111"/>
          <w:sz w:val="28"/>
          <w:sz w:val="28"/>
          <w:szCs w:val="28"/>
          <w:rtl w:val="true"/>
          <w:lang w:bidi="fa-IR"/>
        </w:rPr>
        <w:t xml:space="preserve">الرجل یدّعي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كلاماً مخالفاً للقرآن، مناقضاً للشریعة الإسلامية، و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عترته الطیبة لا یعترفون بهذا الكلام، بل یكذّبونه علی ضوء القرآن، ثم یتورّع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مخالفة ذلك الكلام المفتری علی الرسول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استمع إلی ردّ السیدة فاطمة الزهراء لهذه المفتریات و الأ كاذیب</w:t>
      </w:r>
      <w:r>
        <w:rPr>
          <w:rFonts w:eastAsia="IRNazanin" w:cs="IRNazanin"/>
          <w:color w:val="111111"/>
          <w:sz w:val="28"/>
          <w:szCs w:val="28"/>
          <w:rtl w:val="true"/>
          <w:lang w:bidi="fa-IR"/>
        </w:rPr>
        <w:t xml:space="preserve">: </w:t>
      </w:r>
      <w:bookmarkStart w:id="249" w:name="pg828_8214"/>
    </w:p>
    <w:p>
      <w:pPr>
        <w:pStyle w:val="Heading2"/>
        <w:numPr>
          <w:ilvl w:val="1"/>
          <w:numId w:val="1"/>
        </w:numPr>
        <w:rPr/>
      </w:pPr>
      <w:bookmarkStart w:id="250" w:name="__RefHeading___Toc6714984_211673320"/>
      <w:bookmarkStart w:id="251" w:name="_Toc84"/>
      <w:bookmarkEnd w:id="249"/>
      <w:bookmarkEnd w:id="250"/>
      <w:r>
        <w:rPr>
          <w:rtl w:val="true"/>
        </w:rPr>
        <w:t xml:space="preserve">جواب فاطمة الزهراء </w:t>
      </w:r>
      <w:r>
        <w:rPr>
          <w:rtl w:val="true"/>
        </w:rPr>
        <w:t>(</w:t>
      </w:r>
      <w:r>
        <w:rPr>
          <w:rtl w:val="true"/>
        </w:rPr>
        <w:t>عَلَيهَا السَّلَامُ</w:t>
      </w:r>
      <w:r>
        <w:rPr>
          <w:rtl w:val="true"/>
        </w:rPr>
        <w:t>)</w:t>
      </w:r>
      <w:bookmarkEnd w:id="251"/>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اللّه صادفاً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لأحكامه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یتَّبع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یقفو سُوَرهِ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أفتجمعون إلی الغدر اعتلالاً علیه بالزور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بعد وفاته شبیهٌ بما بُغی له من الغوائل في حیاتهِ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هذا كتاب اللّه حَكَماً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ناطقاً 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یرثني ویرث من آل‌یعقوب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وزَّع علیه من الأقساط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شرع من الفرائض و المیراث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أباح من حظ الذكران و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أزاح علَّة المبطلین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أزال التظني و الشبهات في الغابرینِ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 أمراً فصبر جمیل واللّه المستعان علی ما تصفون</w:t>
      </w:r>
      <w:r>
        <w:rPr>
          <w:rFonts w:eastAsia="Amiri" w:cs="Amiri" w:ascii="Amiri" w:hAnsi="Amiri"/>
          <w:color w:val="111111"/>
          <w:sz w:val="28"/>
          <w:szCs w:val="28"/>
          <w:rtl w:val="true"/>
          <w:lang w:bidi="ar-SA"/>
        </w:rPr>
        <w:t xml:space="preserve">». </w:t>
      </w:r>
      <w:bookmarkStart w:id="252" w:name="pg828_8220"/>
    </w:p>
    <w:p>
      <w:pPr>
        <w:pStyle w:val="Heading2"/>
        <w:numPr>
          <w:ilvl w:val="1"/>
          <w:numId w:val="1"/>
        </w:numPr>
        <w:rPr/>
      </w:pPr>
      <w:bookmarkStart w:id="253" w:name="__RefHeading___Toc6714986_211673320"/>
      <w:bookmarkStart w:id="254" w:name="_Toc85"/>
      <w:bookmarkEnd w:id="252"/>
      <w:bookmarkEnd w:id="253"/>
      <w:r>
        <w:rPr>
          <w:rtl w:val="true"/>
        </w:rPr>
        <w:t>مطابقه كلمات الرسول مع القرآن</w:t>
      </w:r>
      <w:bookmarkEnd w:id="254"/>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التعجّب، استعظاماً لهذا الافتراء علی رسول ‌اللّه الصادق المصدق الذي ما ینطق عن الهوی إن هو إلا وحي یوحی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رسول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اللّه صادفاً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الرسول معرضاً عن كتاب اللّه المجید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لأحكامه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 شیئاً یخالف القرآن،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للآیات التي تصرّح بوراثة الأنبیاء، و إنهم یرثون و یورثون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حاشا نبي اللّه أن یخالف 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كان یتبع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مع القرآن و علی ضوء القرآن و تحت ظلاله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یقفو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سور القرآن، و یتبعها سورة بعد سورة فكیف یقول شیئاً یخالف كلام اللّه، و یناقض أحكام اللّه؟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افتجمعون إلی الغدر اعتلالاً علیه بالزور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جمعتم بین جریمتین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جریمة الغدر و هي غصب فدك، و جریمة الكذب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هل تضیفون إلی الغدر اعتذاركم علی العذر بالكذب، و هذا كمن یقتل إنساناً ظلماً ثم یعتذر من عمله بأن المقتول كان سارقاً، فهو قد جمع بین جریمة القتل و جریمة الكذب و الافتراء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بعد وفاته شبیه بما بُغی له من الغوائل في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بشيء جدید، فإن القیام ضد آل ‌الرسول بعد وفاته یشبه المؤامرات و النشاطات المسعورة التي كانت ضده في حیاته، فلقد أراد المنافقون أن یقتلوا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العقبة، و یُنفروا ناقته علی شفير الوادي لتسقط ناقة النبي في الوادي فيهلك رسول ‌اللّه و التفصیل مذكور في محله، راجع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كلمة الكفر، و كفروا بعد إسلامهم و هموا بما لم ینالوا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الایه</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 اللّه حكماً عدلاً و ناطقاً 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 حال كونه حاكماً عادلاً، ناطقاً قاطعاً للخصومات، نجعله مرجعاً نتحاكم إلیه، هذا القرآن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یرثني و یرث من 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زكریا و قد مر الكلام حول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ما تیسر أیضاً حول وراثة سلیمان من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یخالف رسول ‌اللّه القرآن؟ و كیف یعرض عن حُكم وراثة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وزّع علیه من الأقساط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بین اللّه تعالی فيما قسّم من نصیب كل من الورثة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 من الفرائض و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الحصص المفروضة المقدّرة للورثة كالنصف و الثُلث و الرُبع و السُدس و الثُمن كما هو مذكور في الكتب الفقهیة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أباح من حظ الذكران و 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شتی مراتب الورثة من الزوج و الزوجة و الأب و الأم و الأولاد و البنات و المراتب المتأخرة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أزاح علَة 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بیَّن اللّه في القرآن و شرع و أباح ما فيه الكفایة لإزالة أمراض أهل الباطل، و كل من جاء بالباطل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أزال التظني و الشبهات في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مجال للشك و الشبهة لأحدٍ من الأجیال الموجودة أو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كما تقولون، أو كما تدَّعون، و لیس الأمر ملتبساً علیكم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سوّلت لكم أنفسكم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زیّنت لكم أنفسكم حُبُّ الرئاسة و كرسي الحكم، و منصة القدرة، فنسبتم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حتی یتحقق هدفكم، و تنالوا غایتكم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جمیل و اللّه المستعان علی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نصبر و نستعین اللّه تعالی علی تحمّل هذه ‌المآسي و المصائب</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استمع إلی دفاع أبي بكر عن نفسه، و انتبه إلی تبدّل الكلام، و تذبذب المنطق، و تغیّر الأسلوب، و عدم الاهتمام بالتناقض في الكلام</w:t>
      </w:r>
      <w:r>
        <w:rPr>
          <w:rFonts w:eastAsia="IRNazanin" w:cs="IRNazanin"/>
          <w:color w:val="111111"/>
          <w:sz w:val="28"/>
          <w:szCs w:val="28"/>
          <w:rtl w:val="true"/>
          <w:lang w:bidi="fa-IR"/>
        </w:rPr>
        <w:t xml:space="preserve">. </w:t>
      </w:r>
      <w:bookmarkStart w:id="255" w:name="pg828_8229"/>
    </w:p>
    <w:p>
      <w:pPr>
        <w:pStyle w:val="Heading2"/>
        <w:numPr>
          <w:ilvl w:val="1"/>
          <w:numId w:val="1"/>
        </w:numPr>
        <w:rPr/>
      </w:pPr>
      <w:bookmarkStart w:id="256" w:name="__RefHeading___Toc6714988_211673320"/>
      <w:bookmarkStart w:id="257" w:name="_Toc86"/>
      <w:bookmarkEnd w:id="255"/>
      <w:bookmarkEnd w:id="256"/>
      <w:r>
        <w:rPr>
          <w:rtl w:val="true"/>
        </w:rPr>
        <w:t>جواب أبي بكر</w:t>
      </w:r>
      <w:bookmarkEnd w:id="257"/>
    </w:p>
    <w:p>
      <w:pPr>
        <w:pStyle w:val="BookText"/>
        <w:rPr/>
      </w:pPr>
      <w:r>
        <w:rPr>
          <w:rFonts w:ascii="Amiri" w:hAnsi="Amiri" w:eastAsia="Amiri" w:cs="Amiri"/>
          <w:color w:val="111111"/>
          <w:sz w:val="28"/>
          <w:sz w:val="28"/>
          <w:szCs w:val="28"/>
          <w:rtl w:val="true"/>
          <w:lang w:bidi="ar-SA"/>
        </w:rPr>
        <w:t>فقال ابوبكر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اللّه و صدق رسوله</w:t>
      </w:r>
    </w:p>
    <w:p>
      <w:pPr>
        <w:pStyle w:val="BookText"/>
        <w:rPr/>
      </w:pPr>
      <w:r>
        <w:rPr>
          <w:rFonts w:ascii="IRNazanin" w:hAnsi="IRNazanin" w:eastAsia="IRNazanin"/>
          <w:color w:val="111111"/>
          <w:sz w:val="28"/>
          <w:sz w:val="28"/>
          <w:szCs w:val="28"/>
          <w:rtl w:val="true"/>
          <w:lang w:bidi="fa-IR"/>
        </w:rPr>
        <w:t>و صدقت ابنته</w:t>
      </w:r>
    </w:p>
    <w:p>
      <w:pPr>
        <w:pStyle w:val="BookText"/>
        <w:rPr/>
      </w:pPr>
      <w:r>
        <w:rPr>
          <w:rFonts w:ascii="Amiri" w:hAnsi="Amiri" w:eastAsia="Amiri" w:cs="Amiri"/>
          <w:color w:val="111111"/>
          <w:sz w:val="28"/>
          <w:sz w:val="28"/>
          <w:szCs w:val="28"/>
          <w:rtl w:val="true"/>
          <w:lang w:bidi="ar-SA"/>
        </w:rPr>
        <w:t>أنتِ معدن الحكمة</w:t>
      </w:r>
    </w:p>
    <w:p>
      <w:pPr>
        <w:pStyle w:val="BookText"/>
        <w:rPr/>
      </w:pPr>
      <w:r>
        <w:rPr>
          <w:rFonts w:ascii="IRNazanin" w:hAnsi="IRNazanin" w:eastAsia="IRNazanin"/>
          <w:color w:val="111111"/>
          <w:sz w:val="28"/>
          <w:sz w:val="28"/>
          <w:szCs w:val="28"/>
          <w:rtl w:val="true"/>
          <w:lang w:bidi="fa-IR"/>
        </w:rPr>
        <w:t>و موطن الهدی و الرحمة</w:t>
      </w:r>
    </w:p>
    <w:p>
      <w:pPr>
        <w:pStyle w:val="BookText"/>
        <w:rPr/>
      </w:pPr>
      <w:r>
        <w:rPr>
          <w:rFonts w:ascii="IRNazanin" w:hAnsi="IRNazanin" w:eastAsia="IRNazanin"/>
          <w:color w:val="111111"/>
          <w:sz w:val="28"/>
          <w:sz w:val="28"/>
          <w:szCs w:val="28"/>
          <w:rtl w:val="true"/>
          <w:lang w:bidi="fa-IR"/>
        </w:rPr>
        <w:t>و ركن الدین</w:t>
      </w:r>
    </w:p>
    <w:p>
      <w:pPr>
        <w:pStyle w:val="BookText"/>
        <w:rPr/>
      </w:pPr>
      <w:r>
        <w:rPr>
          <w:rFonts w:ascii="IRNazanin" w:hAnsi="IRNazanin" w:eastAsia="IRNazanin"/>
          <w:color w:val="111111"/>
          <w:sz w:val="28"/>
          <w:sz w:val="28"/>
          <w:szCs w:val="28"/>
          <w:rtl w:val="true"/>
          <w:lang w:bidi="fa-IR"/>
        </w:rPr>
        <w:t>و عین الحجة</w:t>
      </w:r>
    </w:p>
    <w:p>
      <w:pPr>
        <w:pStyle w:val="BookText"/>
        <w:rPr/>
      </w:pPr>
      <w:r>
        <w:rPr>
          <w:rFonts w:ascii="Amiri" w:hAnsi="Amiri" w:eastAsia="Amiri" w:cs="Amiri"/>
          <w:color w:val="111111"/>
          <w:sz w:val="28"/>
          <w:sz w:val="28"/>
          <w:szCs w:val="28"/>
          <w:rtl w:val="true"/>
          <w:lang w:bidi="ar-SA"/>
        </w:rPr>
        <w:t>لا أُبعدُ صوابكِ</w:t>
      </w:r>
    </w:p>
    <w:p>
      <w:pPr>
        <w:pStyle w:val="BookText"/>
        <w:rPr/>
      </w:pPr>
      <w:r>
        <w:rPr>
          <w:rFonts w:ascii="Amiri" w:hAnsi="Amiri" w:eastAsia="Amiri" w:cs="Amiri"/>
          <w:color w:val="111111"/>
          <w:sz w:val="28"/>
          <w:sz w:val="28"/>
          <w:szCs w:val="28"/>
          <w:rtl w:val="true"/>
          <w:lang w:bidi="ar-SA"/>
        </w:rPr>
        <w:t>ولا أنكر خطابكِ</w:t>
      </w:r>
    </w:p>
    <w:p>
      <w:pPr>
        <w:pStyle w:val="BookText"/>
        <w:rPr/>
      </w:pPr>
      <w:r>
        <w:rPr>
          <w:rFonts w:ascii="IRNazanin" w:hAnsi="IRNazanin" w:eastAsia="IRNazanin"/>
          <w:color w:val="111111"/>
          <w:sz w:val="28"/>
          <w:sz w:val="28"/>
          <w:szCs w:val="28"/>
          <w:rtl w:val="true"/>
          <w:lang w:bidi="fa-IR"/>
        </w:rPr>
        <w:t>هؤلاء المسلمون بیني و بینك</w:t>
      </w:r>
    </w:p>
    <w:p>
      <w:pPr>
        <w:pStyle w:val="BookText"/>
        <w:rPr/>
      </w:pPr>
      <w:r>
        <w:rPr>
          <w:rFonts w:ascii="Amiri" w:hAnsi="Amiri" w:eastAsia="Amiri" w:cs="Amiri"/>
          <w:color w:val="111111"/>
          <w:sz w:val="28"/>
          <w:sz w:val="28"/>
          <w:szCs w:val="28"/>
          <w:rtl w:val="true"/>
          <w:lang w:bidi="ar-SA"/>
        </w:rPr>
        <w:t>قلَّدوني ما تقلّدت</w:t>
      </w:r>
    </w:p>
    <w:p>
      <w:pPr>
        <w:pStyle w:val="BookText"/>
        <w:rPr/>
      </w:pPr>
      <w:r>
        <w:rPr>
          <w:rFonts w:ascii="IRNazanin" w:hAnsi="IRNazanin" w:eastAsia="IRNazanin"/>
          <w:color w:val="111111"/>
          <w:sz w:val="28"/>
          <w:sz w:val="28"/>
          <w:szCs w:val="28"/>
          <w:rtl w:val="true"/>
          <w:lang w:bidi="fa-IR"/>
        </w:rPr>
        <w:t>و باتفاق منهم أخذتُ ما أخذت</w:t>
      </w:r>
    </w:p>
    <w:p>
      <w:pPr>
        <w:pStyle w:val="BookText"/>
        <w:rPr/>
      </w:pPr>
      <w:r>
        <w:rPr>
          <w:rFonts w:ascii="IRNazanin" w:hAnsi="IRNazanin" w:eastAsia="IRNazanin"/>
          <w:color w:val="111111"/>
          <w:sz w:val="28"/>
          <w:sz w:val="28"/>
          <w:szCs w:val="28"/>
          <w:rtl w:val="true"/>
          <w:lang w:bidi="fa-IR"/>
        </w:rPr>
        <w:t>غیر مكابر و لا مستبد</w:t>
      </w:r>
    </w:p>
    <w:p>
      <w:pPr>
        <w:pStyle w:val="BookText"/>
        <w:rPr/>
      </w:pPr>
      <w:r>
        <w:rPr>
          <w:rFonts w:ascii="IRNazanin" w:hAnsi="IRNazanin" w:eastAsia="IRNazanin"/>
          <w:color w:val="111111"/>
          <w:sz w:val="28"/>
          <w:sz w:val="28"/>
          <w:szCs w:val="28"/>
          <w:rtl w:val="true"/>
          <w:lang w:bidi="fa-IR"/>
        </w:rPr>
        <w:t>و لا مستأثر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بذلك شهود </w:t>
      </w:r>
      <w:bookmarkStart w:id="258" w:name="pg828_8233"/>
    </w:p>
    <w:p>
      <w:pPr>
        <w:pStyle w:val="Heading2"/>
        <w:numPr>
          <w:ilvl w:val="1"/>
          <w:numId w:val="1"/>
        </w:numPr>
        <w:rPr/>
      </w:pPr>
      <w:bookmarkStart w:id="259" w:name="__RefHeading___Toc6714990_211673320"/>
      <w:bookmarkStart w:id="260" w:name="_Toc87"/>
      <w:bookmarkEnd w:id="258"/>
      <w:bookmarkEnd w:id="259"/>
      <w:r>
        <w:rPr>
          <w:rtl w:val="true"/>
        </w:rPr>
        <w:t>انهیار الباطل أمام حجة الحق</w:t>
      </w:r>
      <w:bookmarkEnd w:id="260"/>
    </w:p>
    <w:p>
      <w:pPr>
        <w:pStyle w:val="BookText"/>
        <w:rPr/>
      </w:pPr>
      <w:r>
        <w:rPr>
          <w:rFonts w:ascii="IRNazanin" w:hAnsi="IRNazanin" w:eastAsia="IRNazanin"/>
          <w:color w:val="111111"/>
          <w:sz w:val="28"/>
          <w:sz w:val="28"/>
          <w:szCs w:val="28"/>
          <w:rtl w:val="true"/>
          <w:lang w:bidi="fa-IR"/>
        </w:rPr>
        <w:t xml:space="preserve">لما زیّفت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الذي اختلقه أبوبكر و نسبه إلی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أبطلت ذلك الادّعاء بالأدلة القاطعة و الحجج الساطعة، عجز أبوبكر عن تفنید الحجج و البراهین التي استدلت بها السیدة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دخل من باب آخر، كي لا یتحمل المسؤولیة هو وحده، بل تكون المسؤولیة علی المسلمین الذين وافقوا علی تصرفاته،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صدق رسوله و صدقت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لآیات المواریث بین الأنبیاء، و تصدیق للرسول الذي لا یخالف القرآن و كأنه ینسحب عن الحدیث الذي نسبه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لكلام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معدن الحكمة، و موطن الهدی و الرحمة، و ركن الدین و عین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عجیبة تدل علی التنازل و الانسحاب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أُبعدُ صوابك و لا أُنكر خطابكِ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بصواب قولها، و اعتراف بصدق خطابها و كلامها، و لكن كله صوريّ أي باللسان لا بالعمل فالزهراء صادقة القول في ادّعائها فدك، لا یشك أحد في ذلك و لكن السلطة المعترفة بصدق كلامها لا تردّ إلیها حقوقها، لماذا؟ و كیف؟</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المسلمون الحاضرون بیني و بینك هم قلدونی ما تقلدت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اعتراف صریح منه أنه لم یصل إلی الخلافة بالنص و التعیین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رسول ‌اللّه لم یستخلفه، بل المسلمون قلّدوه 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باتفاق منهم أخذت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إلی تبدّل المنطق فقد 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استولي علی فدك عملاً بقول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أن أبطلت السیدة فاطمة هذا الكلام تشبث بوسیلة أخری، و هي اتفاق المسلمین علی غصب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المسلمون الذين اتفقوا علی أخذ أبي بكر فدك؟</w:t>
      </w:r>
    </w:p>
    <w:p>
      <w:pPr>
        <w:pStyle w:val="BookText"/>
        <w:rPr/>
      </w:pPr>
      <w:r>
        <w:rPr>
          <w:rFonts w:ascii="IRNazanin" w:hAnsi="IRNazanin" w:eastAsia="IRNazanin"/>
          <w:color w:val="111111"/>
          <w:sz w:val="28"/>
          <w:sz w:val="28"/>
          <w:szCs w:val="28"/>
          <w:rtl w:val="true"/>
          <w:lang w:bidi="fa-IR"/>
        </w:rPr>
        <w:t xml:space="preserve">بنوهاشم؟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رؤساء الصحابة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المقداد و عمار و أبي‌ذر و نظرائهم؟</w:t>
      </w:r>
    </w:p>
    <w:p>
      <w:pPr>
        <w:pStyle w:val="BookText"/>
        <w:rPr/>
      </w:pPr>
      <w:r>
        <w:rPr>
          <w:rFonts w:ascii="IRNazanin" w:hAnsi="IRNazanin" w:eastAsia="IRNazanin"/>
          <w:color w:val="111111"/>
          <w:sz w:val="28"/>
          <w:sz w:val="28"/>
          <w:szCs w:val="28"/>
          <w:rtl w:val="true"/>
          <w:lang w:bidi="fa-IR"/>
        </w:rPr>
        <w:t>إن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باتفاق منهم أخذت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عبارة اخری عن كلمته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بإجماع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ذكرنا قیمة ذلك الإجماع وقس علیها قیمة هذا الاتفاق منهم علی أخذ فدك فاطمة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مكابر و لا مستبد و لا مستأثر و هم بذلك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استشهد أبوبكر بالمسلمین كان لزاماً علی السیدة فاطمة أن توجّه عتاباً لاذعاً إلیهم</w:t>
      </w:r>
      <w:r>
        <w:rPr>
          <w:rFonts w:eastAsia="IRNazanin" w:cs="IRNazanin"/>
          <w:color w:val="111111"/>
          <w:sz w:val="28"/>
          <w:szCs w:val="28"/>
          <w:rtl w:val="true"/>
          <w:lang w:bidi="fa-IR"/>
        </w:rPr>
        <w:t xml:space="preserve">: </w:t>
      </w:r>
      <w:bookmarkStart w:id="261" w:name="pg828_8238"/>
    </w:p>
    <w:p>
      <w:pPr>
        <w:pStyle w:val="Heading2"/>
        <w:numPr>
          <w:ilvl w:val="1"/>
          <w:numId w:val="1"/>
        </w:numPr>
        <w:rPr/>
      </w:pPr>
      <w:bookmarkStart w:id="262" w:name="__RefHeading___Toc6714992_211673320"/>
      <w:bookmarkStart w:id="263" w:name="_Toc88"/>
      <w:bookmarkEnd w:id="261"/>
      <w:bookmarkEnd w:id="262"/>
      <w:r>
        <w:rPr>
          <w:rtl w:val="true"/>
        </w:rPr>
        <w:t>فاطمة الزهراء توجه الخطاب إلی الحاضرین</w:t>
      </w:r>
      <w:bookmarkEnd w:id="263"/>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المُسرعة إلی قیل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المُغضیة علی الفعل القبیح الخاسرِ </w:t>
      </w:r>
      <w:r>
        <w:rPr>
          <w:rStyle w:val="FootnoteAnchor"/>
          <w:rtl w:val="true"/>
        </w:rPr>
        <w:footnoteReference w:id="460"/>
      </w:r>
      <w:r>
        <w:rPr>
          <w:rFonts w:ascii="IRNazanin" w:hAnsi="IRNazanin" w:eastAsia="IRNazanin"/>
          <w:color w:val="111111"/>
          <w:sz w:val="28"/>
          <w:sz w:val="28"/>
          <w:szCs w:val="28"/>
          <w:rtl w:val="true"/>
          <w:lang w:bidi="fa-IR"/>
        </w:rPr>
        <w:t>أفلا تتدبرون القرآن أم علی قلوب أقفالها؟</w:t>
      </w:r>
    </w:p>
    <w:p>
      <w:pPr>
        <w:pStyle w:val="BookText"/>
        <w:rPr/>
      </w:pPr>
      <w:r>
        <w:rPr>
          <w:rFonts w:ascii="IRNazanin" w:hAnsi="IRNazanin" w:eastAsia="IRNazanin"/>
          <w:color w:val="111111"/>
          <w:sz w:val="28"/>
          <w:sz w:val="28"/>
          <w:szCs w:val="28"/>
          <w:rtl w:val="true"/>
          <w:lang w:bidi="fa-IR"/>
        </w:rPr>
        <w:t>كلا، بل ران علی قلوبكم ما أسأتم من أعمالكم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بسمعكم و أبصاركم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ولبئس ما تأوّلتم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وساء ما به أشرتم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وشر منه اعتضتُّمِ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محمله ثقیلاً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وغبَّه وبیلاً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كشف لكم الغطاء و بان ما وراءه الضرّاء</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بدا لكم من ربكم ما لم تكونوا تحتسبون، و خسر هنالك المبطلون</w:t>
      </w:r>
      <w:r>
        <w:rPr>
          <w:rFonts w:eastAsia="Amiri" w:cs="Amiri" w:ascii="Amiri" w:hAnsi="Amiri"/>
          <w:color w:val="111111"/>
          <w:sz w:val="28"/>
          <w:szCs w:val="28"/>
          <w:rtl w:val="true"/>
          <w:lang w:bidi="ar-SA"/>
        </w:rPr>
        <w:t xml:space="preserve">. </w:t>
      </w:r>
      <w:bookmarkStart w:id="264" w:name="pg828_8241"/>
    </w:p>
    <w:p>
      <w:pPr>
        <w:pStyle w:val="Heading2"/>
        <w:numPr>
          <w:ilvl w:val="1"/>
          <w:numId w:val="1"/>
        </w:numPr>
        <w:rPr/>
      </w:pPr>
      <w:bookmarkStart w:id="265" w:name="__RefHeading___Toc6714994_211673320"/>
      <w:bookmarkStart w:id="266" w:name="_Toc89"/>
      <w:bookmarkEnd w:id="264"/>
      <w:bookmarkEnd w:id="265"/>
      <w:r>
        <w:rPr>
          <w:rtl w:val="true"/>
        </w:rPr>
        <w:t>فاطمه الزهراء في عتابها مع المتخاذلین</w:t>
      </w:r>
      <w:bookmarkEnd w:id="266"/>
    </w:p>
    <w:p>
      <w:pPr>
        <w:pStyle w:val="BookText"/>
        <w:rPr/>
      </w:pPr>
      <w:r>
        <w:rPr>
          <w:rFonts w:ascii="IRNazanin" w:hAnsi="IRNazanin" w:eastAsia="IRNazanin"/>
          <w:color w:val="111111"/>
          <w:sz w:val="28"/>
          <w:sz w:val="28"/>
          <w:szCs w:val="28"/>
          <w:rtl w:val="true"/>
          <w:lang w:bidi="fa-IR"/>
        </w:rPr>
        <w:t>وجهت السیده فاطمه عتابها الاخیر الی تلك الجماهیرالمتجمهره التي كانت تستمع الی ذلك الحوار الحاد و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المسرعة إلی قیل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القول الباطل، أي أسرعتم إلی قول باطل إذ أنكم قلّدتم هذا الرجل ما قلّدتم، و اتفقتم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غصب حقوقي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المغضیة علی الفعل القبیح الخاسر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الإغضاء هو إدناءِ الجفون علی العین، كالذي ینظر إلی الأرض أو ینظر في حِجره، كنایة عن السكوت و الرضا بالفعل القبیح الخاسر الذي هو سبب خسران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تتدبرون القرآن أم علی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نسیتم الآیات النازلة فينا؟ أو لم تفهموا الآیات التي تلوتها في وراثة الأنبیاء؟ أم قلوبكم مقفلة مغلقة فلا تنفتح لكلام اللّه و أحكامه في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السبب عدم التدبر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ران علی قلوبكم ما أسأتم من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غلب علی قلوبكم و غطّاها سوء أعمالكم كالحجاب الكثیف، كما تغطّی الخمرة عقل شاربها فلا یفهم و لا یشعر، و تختل عنده الأمور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بسمعكم و أبصاركم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كالغفلة المستولیة علی القلب، المؤثّرة علی السمع و البصر، فلا یسمع الغافل الصوت و لا یبصر الشيء بسبب انشغال قلبه و غفلته</w:t>
      </w:r>
      <w:r>
        <w:rPr>
          <w:rFonts w:eastAsia="IRNazanin" w:cs="IRNazanin"/>
          <w:color w:val="111111"/>
          <w:sz w:val="28"/>
          <w:szCs w:val="28"/>
          <w:rtl w:val="true"/>
          <w:lang w:bidi="fa-IR"/>
        </w:rPr>
        <w:t xml:space="preserve">. </w:t>
      </w:r>
      <w:bookmarkStart w:id="267" w:name="pg828_8244"/>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لبئس ما تأوَّلتم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آیات القرآن و أحكام الإسلام و تغییرها عن مجراها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ساء ما به أشرتم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تقصد التعاون و الاتفاق علی غصب حقوق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ما منه اعتضتم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ساء ما أخذتم به عوضاً عما تركتم أي بئس الباطل الذي أخذتموه عوضاً عن الحق، و كلها كنایات و إشارات یفهمها الأذكیاء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محمله ثقیلاً و غبّه و 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المسؤولیة الكبری یوم القیامة، و الحمل الثقیل و الأمر الشدید الذي یعاقبون علیه أشد العقاب، و یعذّبون علیه أشد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كشف لكم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متّم و انتقلتم إلی عالم الجزاء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بان ما وراءه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لكم الشيء الذي وراءه الشدّة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لكم من ربكم ما لم تكونوا تحتسبون، و خسر هنالك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أدمجت السیدة فاطمة حدیثها و خطابها مع الآیات المناسبة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أتمت السیدة فاطمة الحجة علی الجمیع، و أدّت ما علیها من الواجبات، و سجلت آلامها في سجل التاریخ و الآن</w:t>
      </w:r>
      <w:r>
        <w:rPr>
          <w:rFonts w:eastAsia="IRNazanin" w:cs="IRNazanin"/>
          <w:color w:val="111111"/>
          <w:sz w:val="28"/>
          <w:szCs w:val="28"/>
          <w:rtl w:val="true"/>
          <w:lang w:bidi="fa-IR"/>
        </w:rPr>
        <w:t>:</w:t>
      </w:r>
    </w:p>
    <w:p>
      <w:pPr>
        <w:pStyle w:val="Heading2"/>
        <w:numPr>
          <w:ilvl w:val="1"/>
          <w:numId w:val="1"/>
        </w:numPr>
        <w:rPr/>
      </w:pPr>
      <w:bookmarkStart w:id="268" w:name="__RefHeading___Toc6714996_211673320"/>
      <w:bookmarkStart w:id="269" w:name="_Toc90"/>
      <w:bookmarkEnd w:id="268"/>
      <w:r>
        <w:rPr>
          <w:rtl w:val="true"/>
        </w:rPr>
        <w:t>شكوی الی رسول ‌اللّه</w:t>
      </w:r>
      <w:bookmarkEnd w:id="269"/>
    </w:p>
    <w:p>
      <w:pPr>
        <w:pStyle w:val="BookText"/>
        <w:rPr/>
      </w:pPr>
      <w:r>
        <w:rPr>
          <w:rFonts w:ascii="IRNazanin" w:hAnsi="IRNazanin" w:eastAsia="IRNazanin"/>
          <w:color w:val="111111"/>
          <w:sz w:val="28"/>
          <w:sz w:val="28"/>
          <w:szCs w:val="28"/>
          <w:rtl w:val="true"/>
          <w:lang w:bidi="fa-IR"/>
        </w:rPr>
        <w:t xml:space="preserve">ثم عطفت علی قبر أبیها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بعدك أنباء و هنبثةِ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شاهدها لم تكثر الخطبُ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إنا فقدناك فقدَ الأرض و ابلهاِ </w:t>
      </w:r>
      <w:r>
        <w:rPr>
          <w:rStyle w:val="FootnoteAnchor"/>
          <w:rtl w:val="true"/>
        </w:rPr>
        <w:footnoteReference w:id="464"/>
      </w:r>
      <w:r>
        <w:rPr>
          <w:rFonts w:ascii="Amiri" w:hAnsi="Amiri" w:eastAsia="Amiri" w:cs="Amiri"/>
          <w:color w:val="111111"/>
          <w:sz w:val="28"/>
          <w:sz w:val="28"/>
          <w:szCs w:val="28"/>
          <w:rtl w:val="true"/>
          <w:lang w:bidi="ar-SA"/>
        </w:rPr>
        <w:t xml:space="preserve">و اختل قومك فاشهدهم و قد نكبواِ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كل أهل له قُربی و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الإله علی الأدنین مقتربُ</w:t>
      </w:r>
    </w:p>
    <w:p>
      <w:pPr>
        <w:pStyle w:val="BookText"/>
        <w:rPr/>
      </w:pPr>
      <w:r>
        <w:rPr>
          <w:rFonts w:ascii="Amiri" w:hAnsi="Amiri" w:eastAsia="Amiri" w:cs="Amiri"/>
          <w:color w:val="111111"/>
          <w:sz w:val="28"/>
          <w:sz w:val="28"/>
          <w:szCs w:val="28"/>
          <w:rtl w:val="true"/>
          <w:lang w:bidi="ar-SA"/>
        </w:rPr>
        <w:t xml:space="preserve">أبدَتْ رجال لنا نجوی صدورهمِ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مضیتَ و حالت دونك التُّربُ</w:t>
      </w:r>
    </w:p>
    <w:p>
      <w:pPr>
        <w:pStyle w:val="BookText"/>
        <w:rPr/>
      </w:pPr>
      <w:r>
        <w:rPr>
          <w:rFonts w:ascii="Amiri" w:hAnsi="Amiri" w:eastAsia="Amiri" w:cs="Amiri"/>
          <w:color w:val="111111"/>
          <w:sz w:val="28"/>
          <w:sz w:val="28"/>
          <w:szCs w:val="28"/>
          <w:rtl w:val="true"/>
          <w:lang w:bidi="ar-SA"/>
        </w:rPr>
        <w:t>تجهّمتنا رجال و استُخفّ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فُقدتَ، و كل الإرث مغتصَبُ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بدراً و نوراً یُستضاء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 تنزل من ذي العزّة الكتبُ</w:t>
      </w:r>
    </w:p>
    <w:p>
      <w:pPr>
        <w:pStyle w:val="BookText"/>
        <w:rPr/>
      </w:pPr>
      <w:r>
        <w:rPr>
          <w:rFonts w:ascii="Amiri" w:hAnsi="Amiri" w:eastAsia="Amiri" w:cs="Amiri"/>
          <w:color w:val="111111"/>
          <w:sz w:val="28"/>
          <w:sz w:val="28"/>
          <w:szCs w:val="28"/>
          <w:rtl w:val="true"/>
          <w:lang w:bidi="ar-SA"/>
        </w:rPr>
        <w:t>و كان جبریل بالآیات یؤنسنا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فُقدتَ، فكلّ الخیر مُحتجبُ</w:t>
      </w:r>
    </w:p>
    <w:p>
      <w:pPr>
        <w:pStyle w:val="BookText"/>
        <w:rPr/>
      </w:pPr>
      <w:r>
        <w:rPr>
          <w:rFonts w:ascii="Amiri" w:hAnsi="Amiri" w:eastAsia="Amiri" w:cs="Amiri"/>
          <w:color w:val="111111"/>
          <w:sz w:val="28"/>
          <w:sz w:val="28"/>
          <w:szCs w:val="28"/>
          <w:rtl w:val="true"/>
          <w:lang w:bidi="ar-SA"/>
        </w:rPr>
        <w:t>فلیتَ قبلكَ كان الموت صادَفَنا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مضیت و حالت دونك الكُثُبُ</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رُزینا بما لم یُرزَ ذو شَجَنِ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البریة لا عجم و لا عربُ</w:t>
      </w:r>
    </w:p>
    <w:p>
      <w:pPr>
        <w:pStyle w:val="BookText"/>
        <w:rPr/>
      </w:pPr>
      <w:r>
        <w:rPr>
          <w:rFonts w:ascii="IRNazanin" w:hAnsi="IRNazanin" w:eastAsia="IRNazanin"/>
          <w:color w:val="111111"/>
          <w:sz w:val="28"/>
          <w:sz w:val="28"/>
          <w:szCs w:val="28"/>
          <w:rtl w:val="true"/>
          <w:lang w:bidi="fa-IR"/>
        </w:rPr>
        <w:t>و في ناسخ التواریخ زیادة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سیعلم المتولي ظلم حامتنا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أنّی سوف ینقلبُ</w:t>
      </w:r>
    </w:p>
    <w:p>
      <w:pPr>
        <w:pStyle w:val="BookText"/>
        <w:rPr/>
      </w:pPr>
      <w:r>
        <w:rPr>
          <w:rFonts w:ascii="IRNazanin" w:hAnsi="IRNazanin" w:eastAsia="IRNazanin"/>
          <w:color w:val="111111"/>
          <w:sz w:val="28"/>
          <w:sz w:val="28"/>
          <w:szCs w:val="28"/>
          <w:rtl w:val="true"/>
          <w:lang w:bidi="fa-IR"/>
        </w:rPr>
        <w:t>و سوف نبكیك ما عشنا و ما بقیت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العیون بتهمال له سكبُ</w:t>
      </w:r>
    </w:p>
    <w:p>
      <w:pPr>
        <w:pStyle w:val="BookText"/>
        <w:rPr/>
      </w:pPr>
      <w:r>
        <w:rPr>
          <w:rFonts w:ascii="IRNazanin" w:hAnsi="IRNazanin" w:eastAsia="IRNazanin"/>
          <w:color w:val="111111"/>
          <w:sz w:val="28"/>
          <w:sz w:val="28"/>
          <w:szCs w:val="28"/>
          <w:rtl w:val="true"/>
          <w:lang w:bidi="fa-IR"/>
        </w:rPr>
        <w:t>و قد رزُینا به محضاً خلیقته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 الضرائب و الأعراق و النسبُ</w:t>
      </w:r>
    </w:p>
    <w:p>
      <w:pPr>
        <w:pStyle w:val="BookText"/>
        <w:rPr/>
      </w:pPr>
      <w:r>
        <w:rPr>
          <w:rFonts w:ascii="IRNazanin" w:hAnsi="IRNazanin" w:eastAsia="IRNazanin"/>
          <w:color w:val="111111"/>
          <w:sz w:val="28"/>
          <w:sz w:val="28"/>
          <w:szCs w:val="28"/>
          <w:rtl w:val="true"/>
          <w:lang w:bidi="fa-IR"/>
        </w:rPr>
        <w:t>فأنت خیر عباد اللّه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أصدق الناس حین الصدق و الكذبُ</w:t>
      </w:r>
    </w:p>
    <w:p>
      <w:pPr>
        <w:pStyle w:val="BookText"/>
        <w:rPr/>
      </w:pPr>
      <w:r>
        <w:rPr>
          <w:rFonts w:ascii="IRNazanin" w:hAnsi="IRNazanin" w:eastAsia="IRNazanin"/>
          <w:color w:val="111111"/>
          <w:sz w:val="28"/>
          <w:sz w:val="28"/>
          <w:szCs w:val="28"/>
          <w:rtl w:val="true"/>
          <w:lang w:bidi="fa-IR"/>
        </w:rPr>
        <w:t>و كان جبریل روح القدس زائرنا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فغاب عنا فكل الخیر محتجبُ</w:t>
      </w:r>
    </w:p>
    <w:p>
      <w:pPr>
        <w:pStyle w:val="BookText"/>
        <w:rPr/>
      </w:pPr>
      <w:r>
        <w:rPr>
          <w:rFonts w:ascii="Amiri" w:hAnsi="Amiri" w:eastAsia="Amiri" w:cs="Amiri"/>
          <w:color w:val="111111"/>
          <w:sz w:val="28"/>
          <w:sz w:val="28"/>
          <w:szCs w:val="28"/>
          <w:rtl w:val="true"/>
          <w:lang w:bidi="ar-SA"/>
        </w:rPr>
        <w:t>ضاقت عليَّ بلادٌ بعد ما رحبتْ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وسیم سبطاك خسفاً فيه لي نَصَبُ</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عطفت علی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فتمثّلت بقول هند بنت أثاثة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الأبیات لهند بنت أبان بن عبدالمطلب تمثلت بها السیدة فاطمة، و علی كلٍ فقد ألقت السیدة فاطمة نفسها علی قبر أبیها و هي تنشد هذه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رأینا أكثر باك و لا باكیة من ذلك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ایست السیده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بكر و استعاده حقوقها المغتصبه منه رجعت الی دارها و هي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انهما ظلما بنت نبیك حقها، فاشدد و طاتك علیهما</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صحیح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فاطمه بنت رسول ‌اللّه، فهجرت ابابكر، فلم تزل مهاجرته حتی توفيت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مثله مسلم في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الجهاد و السیر في باب قول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البیهقي في السنن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و احمد بن حنبل في مسنده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ابن سعد في طبقات الصحابه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و غیرهم</w:t>
      </w:r>
      <w:r>
        <w:rPr>
          <w:rFonts w:eastAsia="IRNazanin" w:cs="IRNazanin"/>
          <w:color w:val="111111"/>
          <w:sz w:val="28"/>
          <w:szCs w:val="28"/>
          <w:rtl w:val="true"/>
          <w:lang w:bidi="fa-IR"/>
        </w:rPr>
        <w:t xml:space="preserve">. </w:t>
      </w:r>
      <w:bookmarkStart w:id="270" w:name="pg828_8254"/>
    </w:p>
    <w:p>
      <w:pPr>
        <w:pStyle w:val="Heading2"/>
        <w:numPr>
          <w:ilvl w:val="1"/>
          <w:numId w:val="1"/>
        </w:numPr>
        <w:rPr/>
      </w:pPr>
      <w:bookmarkStart w:id="271" w:name="__RefHeading___Toc6714998_211673320"/>
      <w:bookmarkStart w:id="272" w:name="_Toc91"/>
      <w:bookmarkEnd w:id="270"/>
      <w:bookmarkEnd w:id="271"/>
      <w:r>
        <w:rPr>
          <w:rtl w:val="true"/>
        </w:rPr>
        <w:t>التجاسر علی أهل بیت الرسول</w:t>
      </w:r>
      <w:bookmarkEnd w:id="272"/>
    </w:p>
    <w:p>
      <w:pPr>
        <w:pStyle w:val="Heading3"/>
        <w:numPr>
          <w:ilvl w:val="2"/>
          <w:numId w:val="1"/>
        </w:numPr>
        <w:rPr/>
      </w:pPr>
      <w:bookmarkStart w:id="273" w:name="__RefHeading___Toc6715000_211673320"/>
      <w:bookmarkStart w:id="274" w:name="_Toc92"/>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قال ابن أبی‌الحدید في شرحه علی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 أبوبكر خطبتها المذكورة و ما وقع بین الناس من الاختلاف و الهمهمة في سوء تلك المقدمة و خاف أن تنعكس القضیة شق علیه ذلك فصعد المبر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الرعة إلی كل قاله؟ أین كانت هذه الأماني في عهد رسول اللّه؟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فلیقل، و من شهد فلیتكلم، إنما هو ثعالة، شهیده ذَنَبه، مربّ لكل فتنة هو الذي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كرّوها جذعة بعد ما هرمت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یستعینون بالضعفة و یستنصرون بالنساء، كأم طحال أحبّ أهلها إلیها البغی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لو أشاء 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قلت لَبُحت، إني ساكت ما تُركت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قد بلغني مقالة سفهائكم و أحق من لزم عهد رسول ‌اللّه أنتم، فقد جاءكم فآویتم و نصرتم،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باسطاً یداً و لساناً علی من لم یستحق ذلك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هذا الكلام علی النقیب أبي ‌یحیی جعفر بن یحیی بن أبي ‌زید البصري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یعترض؟</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صرّح لم أسئلك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كله لعلي یقوله؟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المُلك یا بني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مقالة الأنصار؟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هتفوا بقول عليّ، فخاف من اضطراب الأمر علیهم، فنهاهم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غریبة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شرح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الاستماع و الإصغاء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الثعلب، مثل ذؤالة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شهیده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شاهد له علی ما یدّعیه إلاّ بعضه و جزء منه، وأصله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الثعلب أراد أن یُغري الأسد بالذئب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أكل الشاة التي كنت أعددتها لنفسك، و كنت حاضراً،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یشهد لك بذلك؟ فرفع ذَنَبه و 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الأسد قد افتقد الشاة، فقبل شهادته، و قتل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من أربّ بالمكان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كروها 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أعیدوها إلی الحال الأولی یعني الفتنة و الهرج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بغي في الجاهلیة یضرب بها المثل،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أزني من أم‌ 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نقول شیئاً علی هذه الكلمات التي استعملها أبوبكر في آل‌رسول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عترته الطاهرة الذين أذهب اللّه عنهم الرجس و طهرّهم تطهیراً، و لا نعاتبه علی أدبه في المنطق و تعبیره في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فهكذا یقال في حق ابنتك و عزیزتك و حبیبتك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یقال في حق أخیك و خلیفتك و وزیرك و حامل لوائك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 هذا علی منبرك و في مسجدك و في جوار مرقدك</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قرّت عیناك یا أبافاطمة الزهراء و بشراك بل بشریان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كرامة أهل‌بیتك، و عترتك عند أبي بكر و أشباهه</w:t>
      </w:r>
      <w:r>
        <w:rPr>
          <w:rFonts w:eastAsia="IRNazanin" w:cs="IRNazanin"/>
          <w:color w:val="111111"/>
          <w:sz w:val="28"/>
          <w:szCs w:val="28"/>
          <w:rtl w:val="true"/>
          <w:lang w:bidi="fa-IR"/>
        </w:rPr>
        <w:t xml:space="preserve">! </w:t>
      </w:r>
      <w:bookmarkStart w:id="275" w:name="pg828_8260"/>
    </w:p>
    <w:p>
      <w:pPr>
        <w:pStyle w:val="Heading3"/>
        <w:numPr>
          <w:ilvl w:val="2"/>
          <w:numId w:val="1"/>
        </w:numPr>
        <w:rPr/>
      </w:pPr>
      <w:bookmarkStart w:id="276" w:name="__RefHeading___Toc6715002_211673320"/>
      <w:bookmarkStart w:id="277" w:name="_Toc93"/>
      <w:bookmarkEnd w:id="275"/>
      <w:bookmarkEnd w:id="276"/>
      <w:r>
        <w:rPr>
          <w:rtl w:val="true"/>
        </w:rPr>
        <w:t>السیده ام سلمه تستنكر</w:t>
      </w:r>
      <w:bookmarkEnd w:id="277"/>
    </w:p>
    <w:p>
      <w:pPr>
        <w:pStyle w:val="BookText"/>
        <w:rPr/>
      </w:pPr>
      <w:r>
        <w:rPr>
          <w:rFonts w:ascii="IRNazanin" w:hAnsi="IRNazanin" w:eastAsia="IRNazanin"/>
          <w:color w:val="111111"/>
          <w:sz w:val="28"/>
          <w:sz w:val="28"/>
          <w:szCs w:val="28"/>
          <w:rtl w:val="true"/>
          <w:lang w:bidi="fa-IR"/>
        </w:rPr>
        <w:t>و في الدر النظیم للشیخ جمال الدین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خطبة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و كلام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سمعت ما جری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ألِمثل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 و اللّه الحوراء بین الإنس، و النَفَس للنفس، رُبّیت في حجور الأتقیاء، و تناولتها أیدي الملائكة، و نمت في حجور الطاهرات، و نشأت خیر نشأة، و ربیت خیر مربي، أتزعمون أن رسول ‌اللّه حرّم علیها میراثه و لم یُعلمها؟ و قد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عشیرتك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أفأنذرها و خالفت متطلبه؟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 خیرَة النسوان و أمّ‌سادة الشبّان، و عدیلة مریم، تمّت بأبیها رسالات ربه، فواللّه لقد كان یشفق علیها من الحرّ و القرّ، و یوسدها یمینه و یلحفها بشماله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رویداً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بمرأی منكم، و علی اللّه تردون واهاً لكم، فسوف تعلمون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 عطاءها تلك السنة</w:t>
      </w:r>
      <w:r>
        <w:rPr>
          <w:rFonts w:eastAsia="Amiri" w:cs="Amiri" w:ascii="Amiri" w:hAnsi="Amiri"/>
          <w:color w:val="111111"/>
          <w:sz w:val="28"/>
          <w:szCs w:val="28"/>
          <w:rtl w:val="true"/>
          <w:lang w:bidi="ar-SA"/>
        </w:rPr>
        <w:t xml:space="preserve">! </w:t>
      </w:r>
      <w:bookmarkStart w:id="278" w:name="pg828_8263"/>
    </w:p>
    <w:p>
      <w:pPr>
        <w:pStyle w:val="Heading2"/>
        <w:numPr>
          <w:ilvl w:val="1"/>
          <w:numId w:val="1"/>
        </w:numPr>
        <w:rPr/>
      </w:pPr>
      <w:bookmarkStart w:id="279" w:name="__RefHeading___Toc6715004_211673320"/>
      <w:bookmarkStart w:id="280" w:name="_Toc94"/>
      <w:bookmarkEnd w:id="278"/>
      <w:bookmarkEnd w:id="279"/>
      <w:r>
        <w:rPr>
          <w:rtl w:val="true"/>
        </w:rPr>
        <w:t>رجوعها إلی الدار و كلامها مع زوجها</w:t>
      </w:r>
      <w:bookmarkEnd w:id="280"/>
    </w:p>
    <w:p>
      <w:pPr>
        <w:pStyle w:val="BookText"/>
        <w:rPr/>
      </w:pPr>
      <w:r>
        <w:rPr>
          <w:rFonts w:ascii="IRNazanin" w:hAnsi="IRNazanin" w:eastAsia="IRNazanin"/>
          <w:color w:val="111111"/>
          <w:sz w:val="28"/>
          <w:sz w:val="28"/>
          <w:szCs w:val="28"/>
          <w:rtl w:val="true"/>
          <w:lang w:bidi="fa-IR"/>
        </w:rPr>
        <w:t xml:space="preserve">ثم انكفأت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یتوقع رجوعها إلیهِ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یتطلع طلوعها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استقرت بها الدار قالت لأمیرالمؤمنین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اشتملتَ شَملَة الجنینِ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وقعدتَ حجرة الظنینِ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نقضتَ قادمةَ الأجدلِ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فخانك ریش الأعزلِ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ابن قحافة یبتزّني نحلة أبيِ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بُلغةَ ابني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أجهر في خصامي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ألفيته الألدّ في كلامي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حبستني قیلةُ نصرهاِ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المهاجرة و صلهاِ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غضَّت الجماعة دوني 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كاظمه، و عدت راغمةِ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أضرعتَ خدَّك یوم أضعت حدَّكِ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افترستَ الذئاب و افترشت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كففتَ قائلاً و لا أغنیتَ باطلاً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خیار لي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لیتني متُّ قبل هینتي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دون ذلّتي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عذیري اللّه منك عادیاً و منك حامیاً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ویلاي في كل شارق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العَمَد و وهن العَضُد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شكوای إلی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عدواي إلی 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أشدُّ قوة و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 بأساً و تنكیلاً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ویل علیكِ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الویل لشانئكِ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نهنهي عن وَجدكِ یا بنة الصفوةِ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بقیّة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وَنیتُ عن دیني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أخطأت مقدوري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كنتِ تریدین البُلغة فرزقك مضمونِ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كفيلك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أُعدَّ لكِ خیرٌ مما قُطع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فاحتسبي اللّه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أمسكت</w:t>
      </w:r>
      <w:r>
        <w:rPr>
          <w:rFonts w:eastAsia="Amiri" w:cs="Amiri" w:ascii="Amiri" w:hAnsi="Amiri"/>
          <w:color w:val="111111"/>
          <w:sz w:val="28"/>
          <w:szCs w:val="28"/>
          <w:rtl w:val="true"/>
          <w:lang w:bidi="ar-SA"/>
        </w:rPr>
        <w:t xml:space="preserve">. </w:t>
      </w:r>
      <w:bookmarkStart w:id="281" w:name="pg828_8272"/>
    </w:p>
    <w:p>
      <w:pPr>
        <w:pStyle w:val="Heading2"/>
        <w:numPr>
          <w:ilvl w:val="1"/>
          <w:numId w:val="1"/>
        </w:numPr>
        <w:rPr/>
      </w:pPr>
      <w:bookmarkStart w:id="282" w:name="__RefHeading___Toc6715006_211673320"/>
      <w:bookmarkStart w:id="283" w:name="_Toc95"/>
      <w:bookmarkEnd w:id="281"/>
      <w:bookmarkEnd w:id="282"/>
      <w:r>
        <w:rPr>
          <w:rtl w:val="true"/>
        </w:rPr>
        <w:t>الإمام علي في انتظار فاطمة الزهراء</w:t>
      </w:r>
      <w:bookmarkEnd w:id="283"/>
    </w:p>
    <w:p>
      <w:pPr>
        <w:pStyle w:val="Heading3"/>
        <w:numPr>
          <w:ilvl w:val="2"/>
          <w:numId w:val="1"/>
        </w:numPr>
        <w:rPr/>
      </w:pPr>
      <w:bookmarkStart w:id="284" w:name="__RefHeading___Toc6715008_211673320"/>
      <w:bookmarkStart w:id="285" w:name="_Toc96"/>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 xml:space="preserve">كان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ینتظر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زمیلته في الجهاد، و شریكته في الآلام و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ینتظر رجوعها من ساحة الجهاد، من مسجد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المؤتمر الإسلامي الذي انعقد في أكبر مركز إسلامي یومذاك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و هي مرهقة بأتعاب الجهاد المتواصل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حیاتها كلها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و هي منتصرة، و إن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مغلوبة علی أمرها مظلومة مهضومة، منكسرة القلب، متعبة الأعصاب، حزینة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انتصرت لأنها أعلنت للجماهیر، للأجیال، للتاریخ أنها مظلومة، مغصوب حقها أنها أدانت السلطة بالخطأ المكشوف، بالاعتداء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انتصرت لأنها عرّفت الإسلام كما ینبغي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تحدثت عن النقاط الرئیسیة في الإسلام، عن التوحید عن النبوة و الإمامة، و علل الأحكام، و فلسفة الشریعة الإسلامية، و بكل ما یدور في هذا الفلك الواسع الشاسع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وصلت إلی بیتها، و قد بقی الشوط الأخیر من أشواط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لتكشف حقیقة أخری لأهل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الطریقة و هذا الأسلوب أسلوب الحوار مع زوجها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الحوار الذي یشبه العتاب</w:t>
      </w:r>
      <w:r>
        <w:rPr>
          <w:rFonts w:eastAsia="IRNazanin" w:cs="IRNazanin"/>
          <w:color w:val="111111"/>
          <w:sz w:val="28"/>
          <w:szCs w:val="28"/>
          <w:rtl w:val="true"/>
          <w:lang w:bidi="fa-IR"/>
        </w:rPr>
        <w:t xml:space="preserve">. </w:t>
      </w:r>
      <w:bookmarkStart w:id="286" w:name="pg828_8274"/>
    </w:p>
    <w:p>
      <w:pPr>
        <w:pStyle w:val="BookText"/>
        <w:rPr/>
      </w:pPr>
      <w:bookmarkEnd w:id="286"/>
      <w:r>
        <w:rPr>
          <w:rFonts w:ascii="IRNazanin" w:hAnsi="IRNazanin" w:eastAsia="IRNazanin"/>
          <w:color w:val="111111"/>
          <w:sz w:val="28"/>
          <w:sz w:val="28"/>
          <w:szCs w:val="28"/>
          <w:rtl w:val="true"/>
          <w:lang w:bidi="fa-IR"/>
        </w:rPr>
        <w:t>و في الوقت نفسه تتحدث عن الأحداث، عن موقف السلطة یومذاك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موقف المسلمین الذين استولت علیهم الحیرة و الدهشة و الذهول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تؤنّبهم، و الإحساس بالألم یُجري دموعهم، الخوف من السلطة یخرسهم، فهم في ذهول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یرون شیئاً، و یسمعون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یرون رئیس الدولة، و هو یدَّعي أنه یمثّل صاحب الشریعة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یسمعون من ابنة صاحب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الآهات، و كلمات التظلّم و السخط علی الحكام</w:t>
      </w:r>
      <w:r>
        <w:rPr>
          <w:rFonts w:eastAsia="IRNazanin" w:cs="IRNazanin"/>
          <w:color w:val="111111"/>
          <w:sz w:val="28"/>
          <w:szCs w:val="28"/>
          <w:rtl w:val="true"/>
          <w:lang w:bidi="fa-IR"/>
        </w:rPr>
        <w:t>.</w:t>
      </w:r>
    </w:p>
    <w:p>
      <w:pPr>
        <w:pStyle w:val="Heading3"/>
        <w:numPr>
          <w:ilvl w:val="2"/>
          <w:numId w:val="1"/>
        </w:numPr>
        <w:rPr/>
      </w:pPr>
      <w:bookmarkStart w:id="287" w:name="__RefHeading___Toc6715010_211673320"/>
      <w:bookmarkStart w:id="288" w:name="_Toc97"/>
      <w:bookmarkEnd w:id="287"/>
      <w:r>
        <w:rPr>
          <w:rtl w:val="true"/>
        </w:rPr>
        <w:t xml:space="preserve">شكوی من فاطمه الی علي </w:t>
      </w:r>
      <w:r>
        <w:rPr>
          <w:rtl w:val="true"/>
        </w:rPr>
        <w:t>(</w:t>
      </w:r>
      <w:r>
        <w:rPr>
          <w:rtl w:val="true"/>
        </w:rPr>
        <w:t>عَلَيهِمَا السَّلَامُ</w:t>
      </w:r>
      <w:r>
        <w:rPr>
          <w:rtl w:val="true"/>
        </w:rPr>
        <w:t>)</w:t>
      </w:r>
      <w:bookmarkEnd w:id="288"/>
    </w:p>
    <w:p>
      <w:pPr>
        <w:pStyle w:val="BookText"/>
        <w:rPr/>
      </w:pPr>
      <w:r>
        <w:rPr>
          <w:rFonts w:ascii="IRNazanin" w:hAnsi="IRNazanin" w:eastAsia="IRNazanin"/>
          <w:color w:val="111111"/>
          <w:sz w:val="28"/>
          <w:sz w:val="28"/>
          <w:szCs w:val="28"/>
          <w:rtl w:val="true"/>
          <w:lang w:bidi="fa-IR"/>
        </w:rPr>
        <w:t>رجعت إلی الدار لتكشف موقف زوجها العظیم تجاه تلك الأحداث،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یتصور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الخطباء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الزهراء تحدّث زوجها العظیم بهذا التحدي الصریح اللاذع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إنها تخاطبه بكلمة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 ذلك من الكلمات التي تناسب للزوجة أن تخاطب بها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فيحملون هذا التحدي علی مدی تأثرها من الأحداث، و تألّمها مما 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منقصة في هذا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عارٍ في هذا النسب؟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الأباطح، سید أهل مكة، حامي الرسول، مفخرة التاریخ، عظیم </w:t>
      </w:r>
    </w:p>
    <w:p>
      <w:pPr>
        <w:pStyle w:val="BookText"/>
        <w:rPr/>
      </w:pPr>
      <w:r>
        <w:rPr>
          <w:rFonts w:ascii="IRNazanin" w:hAnsi="IRNazanin" w:eastAsia="IRNazanin"/>
          <w:color w:val="111111"/>
          <w:sz w:val="28"/>
          <w:sz w:val="28"/>
          <w:szCs w:val="28"/>
          <w:rtl w:val="true"/>
          <w:lang w:bidi="fa-IR"/>
        </w:rPr>
        <w:t>قریش، كبیر ‌بني ‌هاشم في عصره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الشجاع الذي هابه المشركون، البطل الذي ظلَّ الرسول یدعو إلی اللّه، تحت حمایة ذلك البطل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الحمية، مثال الفتوة و الشهامة، بطل الغیرة و العاطفة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المانع أن یقال لشبله البار و نجله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العظمة و السیادة؟</w:t>
      </w:r>
    </w:p>
    <w:p>
      <w:pPr>
        <w:pStyle w:val="BookText"/>
        <w:rPr/>
      </w:pPr>
      <w:r>
        <w:rPr>
          <w:rFonts w:ascii="IRNazanin" w:hAnsi="IRNazanin" w:eastAsia="IRNazanin"/>
          <w:color w:val="111111"/>
          <w:sz w:val="28"/>
          <w:sz w:val="28"/>
          <w:szCs w:val="28"/>
          <w:rtl w:val="true"/>
          <w:lang w:bidi="fa-IR"/>
        </w:rPr>
        <w:t>یا بن الشرف و المجد؟</w:t>
      </w:r>
    </w:p>
    <w:p>
      <w:pPr>
        <w:pStyle w:val="BookText"/>
        <w:rPr/>
      </w:pPr>
      <w:r>
        <w:rPr>
          <w:rFonts w:ascii="IRNazanin" w:hAnsi="IRNazanin" w:eastAsia="IRNazanin"/>
          <w:color w:val="111111"/>
          <w:sz w:val="28"/>
          <w:sz w:val="28"/>
          <w:szCs w:val="28"/>
          <w:rtl w:val="true"/>
          <w:lang w:bidi="fa-IR"/>
        </w:rPr>
        <w:t>یا بن البطولة و البسالة؟</w:t>
      </w:r>
    </w:p>
    <w:p>
      <w:pPr>
        <w:pStyle w:val="BookText"/>
        <w:rPr/>
      </w:pPr>
      <w:r>
        <w:rPr>
          <w:rFonts w:ascii="IRNazanin" w:hAnsi="IRNazanin" w:eastAsia="IRNazanin"/>
          <w:color w:val="111111"/>
          <w:sz w:val="28"/>
          <w:sz w:val="28"/>
          <w:szCs w:val="28"/>
          <w:rtl w:val="true"/>
          <w:lang w:bidi="fa-IR"/>
        </w:rPr>
        <w:t>یا بن الحمية و الحفاظ؟</w:t>
      </w:r>
    </w:p>
    <w:p>
      <w:pPr>
        <w:pStyle w:val="BookText"/>
        <w:rPr/>
      </w:pPr>
      <w:r>
        <w:rPr>
          <w:rFonts w:ascii="IRNazanin" w:hAnsi="IRNazanin" w:eastAsia="IRNazanin"/>
          <w:color w:val="111111"/>
          <w:sz w:val="28"/>
          <w:sz w:val="28"/>
          <w:szCs w:val="28"/>
          <w:rtl w:val="true"/>
          <w:lang w:bidi="fa-IR"/>
        </w:rPr>
        <w:t>یا بن الفضیلة، بل الفضائل كلها؟</w:t>
      </w:r>
    </w:p>
    <w:p>
      <w:pPr>
        <w:pStyle w:val="BookText"/>
        <w:rPr/>
      </w:pPr>
      <w:r>
        <w:rPr>
          <w:rFonts w:ascii="IRNazanin" w:hAnsi="IRNazanin" w:eastAsia="IRNazanin"/>
          <w:color w:val="111111"/>
          <w:sz w:val="28"/>
          <w:sz w:val="28"/>
          <w:szCs w:val="28"/>
          <w:rtl w:val="true"/>
          <w:lang w:bidi="fa-IR"/>
        </w:rPr>
        <w:t>ألیس معناه هذا؟؟؟</w:t>
      </w:r>
    </w:p>
    <w:p>
      <w:pPr>
        <w:pStyle w:val="BookText"/>
        <w:rPr/>
      </w:pPr>
      <w:r>
        <w:rPr>
          <w:rFonts w:ascii="IRNazanin" w:hAnsi="IRNazanin" w:eastAsia="IRNazanin"/>
          <w:color w:val="111111"/>
          <w:sz w:val="28"/>
          <w:sz w:val="28"/>
          <w:szCs w:val="28"/>
          <w:rtl w:val="true"/>
          <w:lang w:bidi="fa-IR"/>
        </w:rPr>
        <w:t>نعم، إنها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كأنها تهیّج عزائمه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كأنها تستنهضه للنجدة، و تذكره بنسبه الشریف الأرفع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تذكره أنه ابن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كأنها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أسعف أبي، و وقف له وقفة المدافع المستمیت فلماذا لا تدافع عني؟ لا تسعفني؟</w:t>
      </w:r>
    </w:p>
    <w:p>
      <w:pPr>
        <w:pStyle w:val="BookText"/>
        <w:rPr/>
      </w:pPr>
      <w:r>
        <w:rPr>
          <w:rFonts w:ascii="IRNazanin" w:hAnsi="IRNazanin" w:eastAsia="IRNazanin"/>
          <w:color w:val="111111"/>
          <w:sz w:val="28"/>
          <w:sz w:val="28"/>
          <w:szCs w:val="28"/>
          <w:rtl w:val="true"/>
          <w:lang w:bidi="fa-IR"/>
        </w:rPr>
        <w:t>ثم ذكّرته بسوابقه البطولیة، و مواقفه العظیمة، و إقدامه في جبهات القتال، و تحطیمه الأًسُود، و طحنه الأبطال طحن الرحي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قارنت بین ماضیه و حاضره، و قالت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 شملة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المحبوس في غشاء المشیمة، لا یستطیع أن یعمل شیئاً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قعدت حجرة الظنین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المتّهم، الذي یجلس في بیته فراراً من الناس، و خوفاً أن یلتقی به أحد،و في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حجزه الظنین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قادمة الأجدل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تكسّر أجنحة الصقور، و هي بمنزلة العمود الفقری في الطائر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خانك ریش الأعزل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أعزلاً، لا سلاح لك، ضعیفاً حتی اعتدی علیك أفراد لیسوا في العیر و لا في النفير، و كأنها تتعجب من سكوته في أول الأمر و عدم قیامه بطلب الحق، 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انقضَّ علیك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وضعت النقاط علی الحروف، و شرحت الموضوع بالتفصیل،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أبی‌قحافة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معاكسة و مغایرة تماماً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المغزی 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كان عبداللّه بن جذعان صاحب المضیف في الطائف؟</w:t>
      </w:r>
    </w:p>
    <w:p>
      <w:pPr>
        <w:pStyle w:val="BookText"/>
        <w:rPr/>
      </w:pPr>
      <w:r>
        <w:rPr>
          <w:rFonts w:ascii="IRNazanin" w:hAnsi="IRNazanin" w:eastAsia="IRNazanin"/>
          <w:color w:val="111111"/>
          <w:sz w:val="28"/>
          <w:sz w:val="28"/>
          <w:szCs w:val="28"/>
          <w:rtl w:val="true"/>
          <w:lang w:bidi="fa-IR"/>
        </w:rPr>
        <w:t>أما كان أبوقحافة یحمل أواني الطعام من المطبخ إلی المضیف؟</w:t>
      </w:r>
    </w:p>
    <w:p>
      <w:pPr>
        <w:pStyle w:val="BookText"/>
        <w:rPr/>
      </w:pPr>
      <w:r>
        <w:rPr>
          <w:rFonts w:ascii="IRNazanin" w:hAnsi="IRNazanin" w:eastAsia="IRNazanin"/>
          <w:color w:val="111111"/>
          <w:sz w:val="28"/>
          <w:sz w:val="28"/>
          <w:szCs w:val="28"/>
          <w:rtl w:val="true"/>
          <w:lang w:bidi="fa-IR"/>
        </w:rPr>
        <w:t>أما كان یدعو الناس للطعام بأمر عبداللّه بن جذعان؟</w:t>
      </w:r>
    </w:p>
    <w:p>
      <w:pPr>
        <w:pStyle w:val="BookText"/>
        <w:rPr/>
      </w:pPr>
      <w:r>
        <w:rPr>
          <w:rFonts w:ascii="IRNazanin" w:hAnsi="IRNazanin" w:eastAsia="IRNazanin"/>
          <w:color w:val="111111"/>
          <w:sz w:val="28"/>
          <w:sz w:val="28"/>
          <w:szCs w:val="28"/>
          <w:rtl w:val="true"/>
          <w:lang w:bidi="fa-IR"/>
        </w:rPr>
        <w:t xml:space="preserve">ابن أبی‌قحافة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یبزّني نحلة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یسلبني عطیة والدي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بُلغة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ما یكتفي به ولداي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لمعیشتهما من غلاّت فدك و العوالي، أو من الخمس و الفي‌ء</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أجهر في خصامي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في مخاصمتي، و تجاوز الكلام حدّ التفاهم و الاستدلال، و بلغّ حدّ العناد و الخصومة، فالحجة و الدلیل في المنطق غیر مقبول، و التفاهم غیر ممكن، لأنه أنكر قانون المیراث، و التوارث بین الأب و ابنته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ألفيته الألدَّ في كلامي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افتری علی الرسول بحدیث ینافي القرآن و هو المدّعي، و هو الشاهد، و هو الحاكم، و جعل ذلك الحدیث حجة له و دلیلاً علی ما یدّعي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حبستني قیلة نصرها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الأنصار و هم الأوس و الخزرج ابنا قیلة، و هي أمهما قد تركوا نصرتي بعد مواقفهم في نصرة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تركوا نصرتي لأن الناس علی دین ملوكهم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المهاجرة و 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امتنع المهاجرون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 صلی و إسعا في و هنا نكتة 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استعمال الوصل في مقابل الهجر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غضَّت الجماعة دوني طرفها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للرزیة، یا للهضمیة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بقیة الناس الحاضرین في المسجد أیضاً أعرضوا عني و اتّبعوا غیرهم في التخاذل و كأنهم لا یعرفونني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دافع و 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یدافع عني، و یضمُّ صوته إلی صوتي، أو یدفع عني اعتداء المعتدین، و یمنعهم عن ذلك، 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شافع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كاظمة، و عدت راغمة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البیت إلی المسجد كاظمة للغیظ متجرعة للألم، و رجعت إلی الدار و قد عجزت عن الانتصار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أضرعت خدَّك یوم أضعت حدك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كأنها تعتبر سكوت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تلك الأحداث نوعاً من التذلل بسبب كبت النفس، و عدم استعمال القوة، و عدم إظهار القدرة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افترست الذئاب و افترشت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تفسیر و تفصیل للجملة السابقة، لأن الرجل البطل المقدام الذي یفترس الذئاب أي یجدّل الأبطال و یقتل الشجعان كیف یبلغ به الأمر إلی درجة أنه یفترش التراب للجلوس أو النوم، أي لیس له فراش یجلس علیه سوی التراب، و هو منتهی الفاقة و البؤس، و في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افترست الذئاب و افترستك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ascii="IRNazanin" w:hAnsi="IRNazanin" w:eastAsia="IRNazanin"/>
          <w:color w:val="111111"/>
          <w:sz w:val="28"/>
          <w:sz w:val="28"/>
          <w:szCs w:val="28"/>
          <w:rtl w:val="true"/>
          <w:lang w:bidi="fa-IR"/>
        </w:rPr>
        <w:t>صرت فریسة للضعفاء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كففت قائلاً و لا أغنیت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أن یكون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كففت و لا أغنیت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المتكلم أي ما كففت أنا، و یمكن أن یكون بصیغة الخطاب أي ما كففت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الوجه الأول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أستطع أن أمنع قائلاً عن قوله، و أن أصرف باطلاً، و في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أغنیت طائلاً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فعلت شیئاً نافعاً، أي ما ینفعك السكوت و القعود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الوجه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لم تدفع عني قائلاً، و لم تصرف عني باطلاً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خیار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قدرة لي علی الدفاع و استرجاع الحق، أو لا اختیار لي في المقاومة و المكافحة أكثر من هذا، لإنني امرأة، و المرأة محدودة في تصرفاتها و إمكانیاتها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متُّ قبل هینتي و دون ذلّتي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لها أن تتمني الموت قبل أن تری ذلك الجفاء من أمة أبیها، من تلك الأفراد الذين كوَّنهم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منحهم العز و السیادة، و أنقذهم من شفا جرف الهلكات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أن تشاهد الذل و الهوان من ذلك المجتمع الجاف الذي لا یؤمن بالقیم و لا بالكرامة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عذیري اللّه منك عادیاً و منك محامیاً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الجملة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یعتذر منك بسبب إسائتي إلیك أو إیذائك بهذا النوع من الكلام</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عذري أنك قصرت في إعانتي و حمایتي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هناك احتمالات أخری بعیدة جداً</w:t>
      </w:r>
      <w:r>
        <w:rPr>
          <w:rFonts w:eastAsia="IRNazanin" w:cs="IRNazanin"/>
          <w:color w:val="111111"/>
          <w:sz w:val="28"/>
          <w:szCs w:val="28"/>
          <w:rtl w:val="true"/>
          <w:lang w:bidi="fa-IR"/>
        </w:rPr>
        <w:t xml:space="preserve">. </w:t>
      </w:r>
      <w:bookmarkStart w:id="289" w:name="pg828_8287"/>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ویلای في كل 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تقال عند الشدة و المصیبة فهي إذن تدل علی شدة حال قائلها من حیث التألّم و التوجّع،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ویلاي في كل صباح تشرق فيه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ویلاي في كل شارق ویلاي في كل 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كل صباح و مساء و عند كل شروق و كل غروب، بسبب المصیبة، و هي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العمد و وهن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مات الذي كان یسند به و یعتمد علیه في الأمور و بموت العماد ضعف العضد،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 الرسول ضعف الامام امیرالمومنین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 العضد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شكوای الی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لي احد اشكو الیه ماجری علی سوی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عدواي الی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اطلب النصره و الانتقام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اشدقوه و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الدفع و المنع، و لا حول و لا قوه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باسا و تنكیلا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عذابا و عقوبه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كلام الصدیقه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الاحداث و موقف السلطه و الناس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الامام یستمع الی شكواها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كلماتها المنبعثه من قلب ملتهب و نفس متالمه</w:t>
      </w:r>
      <w:r>
        <w:rPr>
          <w:rFonts w:eastAsia="IRNazanin" w:cs="IRNazanin"/>
          <w:color w:val="111111"/>
          <w:sz w:val="28"/>
          <w:szCs w:val="28"/>
          <w:rtl w:val="true"/>
          <w:lang w:bidi="fa-IR"/>
        </w:rPr>
        <w:t>!..</w:t>
      </w:r>
    </w:p>
    <w:p>
      <w:pPr>
        <w:pStyle w:val="Heading3"/>
        <w:numPr>
          <w:ilvl w:val="2"/>
          <w:numId w:val="1"/>
        </w:numPr>
        <w:rPr/>
      </w:pPr>
      <w:bookmarkStart w:id="290" w:name="__RefHeading___Toc6715012_211673320"/>
      <w:bookmarkStart w:id="291" w:name="_Toc98"/>
      <w:bookmarkEnd w:id="290"/>
      <w:r>
        <w:rPr>
          <w:rtl w:val="true"/>
        </w:rPr>
        <w:t>الامام علی یخفف عنها الآلام</w:t>
      </w:r>
      <w:bookmarkEnd w:id="29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للامام ان یجیبها علی كلامها، و یذكر موقفه تجاه تلك القضایا و البوقائع التي المت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ویل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من الإمام علي كلامها 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الإمام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ویل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ینبغي أن تقولي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ویلاي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الویل لشانئك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لمبغضك الذي خسر الدنیا و الآخرة، الویل لعدوك الذي ظلمك،و كسر قلبك و آذاك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نهنهي عن نفسك یا بنة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 و امنعي نفسك عن الحزن و الغضب یا ابنة الذي اصطفاه اللّه و اختاره علی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بضعة النبي، و قد أُوذي النبي من أمته،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أُوذي نبي بمثل ما أُوذیت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من ذلك الكل، و جزء من سید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فاصبري علی ما أصابكِ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موقفه، و بیّن تكلیفه الشرعي اتجاه تلك الأحداث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 نیتُ عن دیني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عجزت عن القیام بما یجب، و ما ضعف دیني و اعتقادي، أي لم أصنع شیئاً استحق علیه اللوم و العتاب، لإنني مأمور بالصبر و السكوت،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أمرني بالصبر إن لم أجد أعواناً، و لیس غصب فدك و العوالي بأعظم من غصب الخلافة و الاستیلاء علی منصة الحكم، و الجلوس علی مسند السلطة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أخطأْت مقدوري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تركت ما دخل تحت قدرتي و إمكانیتي، 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یعتذر عن سبب تقاعده عن نصرتها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المقدور العقلي بل المقدور الشرعي، و لنضرب لذلك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الذي یضره استعمال الماء للاغتسال و الوضوء قادر علی استعمال الماء عقلاً و عاجزاً شرعاً، و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یستطیع </w:t>
      </w:r>
    </w:p>
    <w:p>
      <w:pPr>
        <w:pStyle w:val="BookText"/>
        <w:rPr/>
      </w:pPr>
      <w:r>
        <w:rPr>
          <w:rFonts w:ascii="IRNazanin" w:hAnsi="IRNazanin" w:eastAsia="IRNazanin"/>
          <w:color w:val="111111"/>
          <w:sz w:val="28"/>
          <w:sz w:val="28"/>
          <w:szCs w:val="28"/>
          <w:rtl w:val="true"/>
          <w:lang w:bidi="fa-IR"/>
        </w:rPr>
        <w:t>أن ینهض و یحمل سیفه و یهاجم المغتصبین، و یقتل منهم أفراداً لا یتجاوزون العشرة و یستولی علی فدك و العوالي، و علی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بدر حوالي خمسة و ثلاثین رجلاً من الشجعان؟ مع العلم أن رجال السلطة یومذاك لم یكونوا بأشجع من الذين حضروا یوم بدر لمحاربة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القدرة العقلية المتوفرة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القدرة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علیاً إذا نهض لأجل القضاء علی اولئك الأفراد فمعنی ذلك وقوع الفتن و المصائب و الاضطرابات الداخلیة و اتساع نطاق الفتنة و خاصة و أن هناك أفراداً یتربصون بالإسلام و ینتهزون الفرصة للإطاحة بذلك الدین الذي كان غضاً جدیداً لم تستقر أركانه بعد، و لم یضرب بجرانه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ذلك وصیة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بالصبر و السكوت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فالأفضل التضحیة بفدك و العوالي، و السكوت عن المغتصبین رعایة للإسلام و حفظاً للدین من الضیاع و الانهیار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كنتِ تریدین 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هدفك من مطالبة الأراضي هو البُلغة و هي ما یتبلغ به من العیش بمقدار الكفاف لك و لأولادك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فرزقك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الضامن هو اللّه الذي تكفّل رزق كل ذی 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كفيلك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اللّه تعالی لا یخلف و عده فيما تكفّله و ضمنه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أُعدَّ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تهیأ لك من الثواب في الآخرة و العظمة یوم القیامة و الدرجات العالیة التي أحرزتیها في مقابل هذه المصائب </w:t>
      </w:r>
    </w:p>
    <w:p>
      <w:pPr>
        <w:pStyle w:val="BookText"/>
        <w:rPr/>
      </w:pPr>
      <w:r>
        <w:rPr>
          <w:rFonts w:ascii="IRNazanin" w:hAnsi="IRNazanin" w:eastAsia="IRNazanin"/>
          <w:color w:val="111111"/>
          <w:sz w:val="28"/>
          <w:sz w:val="28"/>
          <w:szCs w:val="28"/>
          <w:rtl w:val="true"/>
          <w:lang w:bidi="fa-IR"/>
        </w:rPr>
        <w:t>و الاضطهاد و المظلومیة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مما قطع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الأراضي، و أفضل مما منعوكِ من حقوقكِ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طلباً لرضاه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امتثلت أمر إمامها، و أطاعت زوجها،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كافئي، و علیه أعتمد في أموري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سكتت و رضیت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bookmarkStart w:id="292" w:name="pg828_8295"/>
    </w:p>
    <w:p>
      <w:pPr>
        <w:pStyle w:val="Heading2"/>
        <w:numPr>
          <w:ilvl w:val="1"/>
          <w:numId w:val="1"/>
        </w:numPr>
        <w:rPr/>
      </w:pPr>
      <w:bookmarkStart w:id="293" w:name="__RefHeading___Toc6715014_211673320"/>
      <w:bookmarkStart w:id="294" w:name="_Toc99"/>
      <w:bookmarkEnd w:id="292"/>
      <w:bookmarkEnd w:id="293"/>
      <w:r>
        <w:rPr>
          <w:rtl w:val="true"/>
        </w:rPr>
        <w:t>خطبة الزهراء في نساء المهاجرین و الأنصار</w:t>
      </w:r>
      <w:bookmarkEnd w:id="294"/>
    </w:p>
    <w:p>
      <w:pPr>
        <w:pStyle w:val="BookText"/>
        <w:rPr/>
      </w:pPr>
      <w:r>
        <w:rPr>
          <w:rFonts w:ascii="IRNazanin" w:hAnsi="IRNazanin" w:eastAsia="IRNazanin"/>
          <w:color w:val="111111"/>
          <w:sz w:val="28"/>
          <w:sz w:val="28"/>
          <w:szCs w:val="28"/>
          <w:rtl w:val="true"/>
          <w:lang w:bidi="fa-IR"/>
        </w:rPr>
        <w:t>قال سوید بن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مرضت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المرضة التي توفّیت فيها</w:t>
      </w:r>
    </w:p>
    <w:p>
      <w:pPr>
        <w:pStyle w:val="BookText"/>
        <w:rPr/>
      </w:pPr>
      <w:r>
        <w:rPr>
          <w:rFonts w:ascii="IRNazanin" w:hAnsi="IRNazanin" w:eastAsia="IRNazanin"/>
          <w:color w:val="111111"/>
          <w:sz w:val="28"/>
          <w:sz w:val="28"/>
          <w:szCs w:val="28"/>
          <w:rtl w:val="true"/>
          <w:lang w:bidi="fa-IR"/>
        </w:rPr>
        <w:t>اجتمع إلیها نساء المهاجرین و الأنصار یَعُدْنَها</w:t>
      </w:r>
    </w:p>
    <w:p>
      <w:pPr>
        <w:pStyle w:val="BookText"/>
        <w:rPr/>
      </w:pPr>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أصبحتِ من علَّتك یا ابنة رسول ‌اللّه؟</w:t>
      </w:r>
    </w:p>
    <w:p>
      <w:pPr>
        <w:pStyle w:val="BookText"/>
        <w:rPr/>
      </w:pPr>
      <w:r>
        <w:rPr>
          <w:rFonts w:ascii="IRNazanin" w:hAnsi="IRNazanin" w:eastAsia="IRNazanin"/>
          <w:color w:val="111111"/>
          <w:sz w:val="28"/>
          <w:sz w:val="28"/>
          <w:szCs w:val="28"/>
          <w:rtl w:val="true"/>
          <w:lang w:bidi="fa-IR"/>
        </w:rPr>
        <w:t>فحمدت اللّه، و صلّت علی أبیها، 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عائفةً لدنیا كنَّ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قالیةً لرجالكنِ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لفظتُهم بعد أن عجمتهمِ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 شنئتهم بعد أن سَبَرتهمِ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فقبحاً لفلول الحدِ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اللعب بعد الجدّ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قرع الصفاة، و صدع القناةِ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خطل الآراء، و زلل الأهواءِ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بئس ما قدَّمت لهم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سخط اللّه علیهم و في العذاب هم خالدونِ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جرَمَ لقد قلّدتهم ربقتهاِ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حمّلتهم أوقتهاِ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شننت علیهم عارهاِ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فجدعاً و عَقراً و سُحقاً للقوم الظالمینِ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أنّی زحزحوها عن رواسي الرسالةِ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قواعد النبوة و الدلالةِ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مَهبط الروح الأمینِ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الطبین بأُمور الدنیا و الدینِ </w:t>
      </w:r>
      <w:r>
        <w:rPr>
          <w:rStyle w:val="FootnoteAnchor"/>
          <w:rtl w:val="true"/>
        </w:rPr>
        <w:footnoteReference w:id="507"/>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هو الخسران المبین </w:t>
      </w:r>
    </w:p>
    <w:p>
      <w:pPr>
        <w:pStyle w:val="BookText"/>
        <w:rPr/>
      </w:pPr>
      <w:r>
        <w:rPr>
          <w:rFonts w:ascii="Amiri" w:hAnsi="Amiri" w:eastAsia="Amiri" w:cs="Amiri"/>
          <w:color w:val="111111"/>
          <w:sz w:val="28"/>
          <w:sz w:val="28"/>
          <w:szCs w:val="28"/>
          <w:rtl w:val="true"/>
          <w:lang w:bidi="ar-SA"/>
        </w:rPr>
        <w:t xml:space="preserve">و ما الذي نقموا من أبي الحسنِ؟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نقموا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نكیر سیفهِ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قلَّة مبالاته بحتفهِ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شدّة و طأته و نكال وقعتهِ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تنمّره في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لو تكافّوا عن زمام نَبَذَه رسول ‌اللّه إلیه لاعتلقهِ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لَسارَ بهم سیراً سُجُحاًِلا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یكلم خشاشُهِ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یتعتع راكبهِ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أوردهم منهلاً نمیراً، صافياً روّیاً، فضفاضاً تطفح ضفّتاه، و لا یترنق جانباهِ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لأصدرهم بِطاناً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نصح لهم سرّاً و إعلاناً</w:t>
      </w:r>
    </w:p>
    <w:p>
      <w:pPr>
        <w:pStyle w:val="BookText"/>
        <w:rPr/>
      </w:pPr>
      <w:r>
        <w:rPr>
          <w:rFonts w:ascii="IRNazanin" w:hAnsi="IRNazanin" w:eastAsia="IRNazanin"/>
          <w:color w:val="111111"/>
          <w:sz w:val="28"/>
          <w:sz w:val="28"/>
          <w:szCs w:val="28"/>
          <w:rtl w:val="true"/>
          <w:lang w:bidi="fa-IR"/>
        </w:rPr>
        <w:t xml:space="preserve">و لم یكن یحلی من الغنی بطائلِ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یحظی من الدنیا بنائلِ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غیر ريِّ الناهلِ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شبعة الكافلِ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لَبَانَ لهم الزاهد من الراغب</w:t>
      </w:r>
    </w:p>
    <w:p>
      <w:pPr>
        <w:pStyle w:val="BookText"/>
        <w:rPr/>
      </w:pPr>
      <w:r>
        <w:rPr>
          <w:rFonts w:ascii="Amiri" w:hAnsi="Amiri" w:eastAsia="Amiri" w:cs="Amiri"/>
          <w:color w:val="111111"/>
          <w:sz w:val="28"/>
          <w:sz w:val="28"/>
          <w:szCs w:val="28"/>
          <w:rtl w:val="true"/>
          <w:lang w:bidi="ar-SA"/>
        </w:rPr>
        <w:t>و الصادق من الكاذب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آمنوا و اتقوا لفتحنا علیهم بركات من السماء و الأرض و لكن كذّبوا فأخذناهم بما كانوا یكسبون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الذين ظلموا من هؤلاء سیصیبهم سیئات ما كسبوا و ما هم بمعجزین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و استمع</w:t>
      </w:r>
    </w:p>
    <w:p>
      <w:pPr>
        <w:pStyle w:val="BookText"/>
        <w:rPr/>
      </w:pPr>
      <w:r>
        <w:rPr>
          <w:rFonts w:ascii="Amiri" w:hAnsi="Amiri" w:eastAsia="Amiri" w:cs="Amiri"/>
          <w:color w:val="111111"/>
          <w:sz w:val="28"/>
          <w:sz w:val="28"/>
          <w:szCs w:val="28"/>
          <w:rtl w:val="true"/>
          <w:lang w:bidi="ar-SA"/>
        </w:rPr>
        <w:t>و ما عشتَ أراك الدهر عجباً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تعجب فعجبٌ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شعري إلی أي سِناد استندوا؟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أي عماد اعتمدوا؟ </w:t>
      </w:r>
    </w:p>
    <w:p>
      <w:pPr>
        <w:pStyle w:val="BookText"/>
        <w:rPr/>
      </w:pPr>
      <w:r>
        <w:rPr>
          <w:rFonts w:ascii="Amiri" w:hAnsi="Amiri" w:eastAsia="Amiri" w:cs="Amiri"/>
          <w:color w:val="111111"/>
          <w:sz w:val="28"/>
          <w:sz w:val="28"/>
          <w:szCs w:val="28"/>
          <w:rtl w:val="true"/>
          <w:lang w:bidi="ar-SA"/>
        </w:rPr>
        <w:t>و بأیَّة عروة تمسَّكوا؟</w:t>
      </w:r>
    </w:p>
    <w:p>
      <w:pPr>
        <w:pStyle w:val="BookText"/>
        <w:rPr/>
      </w:pPr>
      <w:r>
        <w:rPr>
          <w:rFonts w:ascii="Amiri" w:hAnsi="Amiri" w:eastAsia="Amiri" w:cs="Amiri"/>
          <w:color w:val="111111"/>
          <w:sz w:val="28"/>
          <w:sz w:val="28"/>
          <w:szCs w:val="28"/>
          <w:rtl w:val="true"/>
          <w:lang w:bidi="ar-SA"/>
        </w:rPr>
        <w:t xml:space="preserve">و علی أیَّة ذریَّة أقدموا و احتنكوا؟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لبئس المولی و لبئس العشیر</w:t>
      </w:r>
    </w:p>
    <w:p>
      <w:pPr>
        <w:pStyle w:val="BookText"/>
        <w:rPr/>
      </w:pPr>
      <w:r>
        <w:rPr>
          <w:rFonts w:ascii="Amiri" w:hAnsi="Amiri" w:eastAsia="Amiri" w:cs="Amiri"/>
          <w:color w:val="111111"/>
          <w:sz w:val="28"/>
          <w:sz w:val="28"/>
          <w:szCs w:val="28"/>
          <w:rtl w:val="true"/>
          <w:lang w:bidi="ar-SA"/>
        </w:rPr>
        <w:t>و بئس للظالمین بَدَلاً</w:t>
      </w:r>
    </w:p>
    <w:p>
      <w:pPr>
        <w:pStyle w:val="BookText"/>
        <w:rPr/>
      </w:pPr>
      <w:r>
        <w:rPr>
          <w:rFonts w:ascii="Amiri" w:hAnsi="Amiri" w:eastAsia="Amiri" w:cs="Amiri"/>
          <w:color w:val="111111"/>
          <w:sz w:val="28"/>
          <w:sz w:val="28"/>
          <w:szCs w:val="28"/>
          <w:rtl w:val="true"/>
          <w:lang w:bidi="ar-SA"/>
        </w:rPr>
        <w:t>استبدلوا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الذُّنابا بالقوادمِ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العَجُز بالكاهلِ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فرغماً لمعاطس قوم یحسبون أنهم یحسنون صُنعاً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هم المفسدون و لكن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یهدي إلی الحق أحقُّ أن یُتَّبَع أم من لا یَهدي إلاّ أن یُهدی فما لكم كیف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لقحتْ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فَنَظِرة ریثما تُنتجِ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احتبلوا مل‌ء القعب دماً عبیطاً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ذعافاً مبیداً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هنالك یخسر المبطلون</w:t>
      </w:r>
    </w:p>
    <w:p>
      <w:pPr>
        <w:pStyle w:val="BookText"/>
        <w:rPr/>
      </w:pPr>
      <w:r>
        <w:rPr>
          <w:rFonts w:ascii="Amiri" w:hAnsi="Amiri" w:eastAsia="Amiri" w:cs="Amiri"/>
          <w:color w:val="111111"/>
          <w:sz w:val="28"/>
          <w:sz w:val="28"/>
          <w:szCs w:val="28"/>
          <w:rtl w:val="true"/>
          <w:lang w:bidi="ar-SA"/>
        </w:rPr>
        <w:t xml:space="preserve">و یعرف التالون غبّ ما أسَّسه الأولونِ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طیبوا عن دنیاكم أنفساً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اطمئنوا للفتنة جاشاِ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أبشروا بسیف صارم</w:t>
      </w:r>
    </w:p>
    <w:p>
      <w:pPr>
        <w:pStyle w:val="BookText"/>
        <w:rPr/>
      </w:pPr>
      <w:r>
        <w:rPr>
          <w:rFonts w:ascii="Amiri" w:hAnsi="Amiri" w:eastAsia="Amiri" w:cs="Amiri"/>
          <w:color w:val="111111"/>
          <w:sz w:val="28"/>
          <w:sz w:val="28"/>
          <w:szCs w:val="28"/>
          <w:rtl w:val="true"/>
          <w:lang w:bidi="ar-SA"/>
        </w:rPr>
        <w:t xml:space="preserve">و سطوةِ معتد غاشمِ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هرج شاملِ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استبداد من الظالمینِ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یَدَع فيئكم زهیداً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جمعكم حصیداً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حسرةً لكمِ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أنّی بكم؟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عمیت علیكمِ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أنُلزِمكموها و أنتم لها كارهون؟؟</w:t>
      </w:r>
    </w:p>
    <w:p>
      <w:pPr>
        <w:pStyle w:val="BookText"/>
        <w:rPr/>
      </w:pPr>
      <w:r>
        <w:rPr>
          <w:rFonts w:ascii="IRNazanin" w:hAnsi="IRNazanin" w:eastAsia="IRNazanin"/>
          <w:color w:val="111111"/>
          <w:sz w:val="28"/>
          <w:sz w:val="28"/>
          <w:szCs w:val="28"/>
          <w:rtl w:val="true"/>
          <w:lang w:bidi="fa-IR"/>
        </w:rPr>
        <w:t>قال سوید بن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فأعادت النساء قولها علی رجالهن</w:t>
      </w:r>
    </w:p>
    <w:p>
      <w:pPr>
        <w:pStyle w:val="BookText"/>
        <w:rPr/>
      </w:pPr>
      <w:r>
        <w:rPr>
          <w:rFonts w:ascii="IRNazanin" w:hAnsi="IRNazanin" w:eastAsia="IRNazanin"/>
          <w:color w:val="111111"/>
          <w:sz w:val="28"/>
          <w:sz w:val="28"/>
          <w:szCs w:val="28"/>
          <w:rtl w:val="true"/>
          <w:lang w:bidi="fa-IR"/>
        </w:rPr>
        <w:t>فجاء إلیها قوم من وجوه المهاجرین و الأنصار معتذرین،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أبوالحسن ذكر لنا هذا الأمر من قبل أن نبرم العهدِ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نُحْكِم العقد لما عَدَلنا إلی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إلیكم عني</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عذر بعد تعذیركم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295" w:name="pg828_8309"/>
    </w:p>
    <w:p>
      <w:pPr>
        <w:pStyle w:val="Heading2"/>
        <w:numPr>
          <w:ilvl w:val="1"/>
          <w:numId w:val="1"/>
        </w:numPr>
        <w:rPr/>
      </w:pPr>
      <w:bookmarkStart w:id="296" w:name="__RefHeading___Toc6715016_211673320"/>
      <w:bookmarkStart w:id="297" w:name="_Toc100"/>
      <w:bookmarkEnd w:id="295"/>
      <w:bookmarkEnd w:id="296"/>
      <w:r>
        <w:rPr>
          <w:rtl w:val="true"/>
        </w:rPr>
        <w:t xml:space="preserve">عیادة النساء لفاطمة الزهراء </w:t>
      </w:r>
      <w:r>
        <w:rPr>
          <w:rtl w:val="true"/>
        </w:rPr>
        <w:t>(</w:t>
      </w:r>
      <w:r>
        <w:rPr>
          <w:rtl w:val="true"/>
        </w:rPr>
        <w:t>عَلَيهَا السَّلَامُ</w:t>
      </w:r>
      <w:r>
        <w:rPr>
          <w:rtl w:val="true"/>
        </w:rPr>
        <w:t>)</w:t>
      </w:r>
      <w:bookmarkEnd w:id="297"/>
    </w:p>
    <w:p>
      <w:pPr>
        <w:pStyle w:val="BookText"/>
        <w:rPr/>
      </w:pPr>
      <w:r>
        <w:rPr>
          <w:rFonts w:ascii="IRNazanin" w:hAnsi="IRNazanin" w:eastAsia="IRNazanin"/>
          <w:color w:val="111111"/>
          <w:sz w:val="28"/>
          <w:sz w:val="28"/>
          <w:szCs w:val="28"/>
          <w:rtl w:val="true"/>
          <w:lang w:bidi="fa-IR"/>
        </w:rPr>
        <w:t>لا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الحقیقي و الدافع الأصلي الذي دعا بنساء المهاجرین و الأنصار لعیادة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كان هذا بإیعاز من رجالهن فما الذي دعا أولئك الرجال لإرسال نسائهن إلی دار السیدة فاطمة؟</w:t>
      </w:r>
    </w:p>
    <w:p>
      <w:pPr>
        <w:pStyle w:val="BookText"/>
        <w:rPr/>
      </w:pPr>
      <w:r>
        <w:rPr>
          <w:rFonts w:ascii="IRNazanin" w:hAnsi="IRNazanin" w:eastAsia="IRNazanin"/>
          <w:color w:val="111111"/>
          <w:sz w:val="28"/>
          <w:sz w:val="28"/>
          <w:szCs w:val="28"/>
          <w:rtl w:val="true"/>
          <w:lang w:bidi="fa-IR"/>
        </w:rPr>
        <w:t>أو هل حصل الوعي عند النساء و شعرن بالتقصیر بل الخذلان لبنت رسول ‌اللّه، فانتشر هذا الشعور بین النساء فأنتج ذلك حضور هن للعیادة للمجاملة أو إرضاء لضمائر هن المتألمة لما حدث و جری علی سیدة النساء؟؟</w:t>
      </w:r>
    </w:p>
    <w:p>
      <w:pPr>
        <w:pStyle w:val="BookText"/>
        <w:rPr/>
      </w:pPr>
      <w:r>
        <w:rPr>
          <w:rFonts w:ascii="IRNazanin" w:hAnsi="IRNazanin" w:eastAsia="IRNazanin"/>
          <w:color w:val="111111"/>
          <w:sz w:val="28"/>
          <w:sz w:val="28"/>
          <w:szCs w:val="28"/>
          <w:rtl w:val="true"/>
          <w:lang w:bidi="fa-IR"/>
        </w:rPr>
        <w:t xml:space="preserve">أو كانت هناك أسباب سیاسیة فرضت علیهن ذلك فحضرن لتلطیف الجو و تخفيف توتر العلاقات بین السیدة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السلطة الحاكمة في ذلك الیوم؟</w:t>
      </w:r>
    </w:p>
    <w:p>
      <w:pPr>
        <w:pStyle w:val="BookText"/>
        <w:rPr/>
      </w:pPr>
      <w:r>
        <w:rPr>
          <w:rFonts w:ascii="IRNazanin" w:hAnsi="IRNazanin" w:eastAsia="IRNazanin"/>
          <w:color w:val="111111"/>
          <w:sz w:val="28"/>
          <w:sz w:val="28"/>
          <w:szCs w:val="28"/>
          <w:rtl w:val="true"/>
          <w:lang w:bidi="fa-IR"/>
        </w:rPr>
        <w:t>خاصة و أن الموقف الاعتزالي الذي اختارته السیدة فاطمة لنفسها، و انسحابها عن ذلك المجتمع لم یكن خالیاً عن التأثیر، بل كان جالباً لانتباه الناس، و بالأخص حین خرج الإمام أمیرالمؤمنین السیدة فاطمة یطوف بها علی بیوت المهاجرین و الأنصار تستنجد بهم و تستنهضهم فلم تجد منهم الإسعاف بل وجدت منهم التخاذل، و قد مرّت علیك نتیجة الحوار الذي جری بین السیدة فاطمة الزهراء و بین معاذ بن جبل، و عرفت موقف ابنه من ذلك الرد السئ</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كل تقدیر فلا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النساء اللاتي حضرن عند السیدة فاطمة الزهراء و هي طریحة الفراش، و لكن المستفاد أن العدد لم یكن قلیلاً </w:t>
      </w:r>
    </w:p>
    <w:p>
      <w:pPr>
        <w:pStyle w:val="BookText"/>
        <w:rPr/>
      </w:pPr>
      <w:r>
        <w:rPr>
          <w:rFonts w:ascii="IRNazanin" w:hAnsi="IRNazanin" w:eastAsia="IRNazanin"/>
          <w:color w:val="111111"/>
          <w:sz w:val="28"/>
          <w:sz w:val="28"/>
          <w:szCs w:val="28"/>
          <w:rtl w:val="true"/>
          <w:lang w:bidi="fa-IR"/>
        </w:rPr>
        <w:t>بل كان العدد كثیراً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فانتهزت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الفرصة، و استغلّت اجتماع النساء عندها لأن تضع النقاط علی الحروف، و تكتب في سجل التاریخ الأعمال البشعة التي قام بها بعض المسلمین تجاه عترة نبیهم و ذریته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النساء یشكلّن نصف المجتمع أو أكثر من النصف، و كل امرأة مرتبطة برجلٍ من زوج أو أب أو أخ أو ابن، فهي بإمكانها أن تقوم بدورٍ فعّال في المجتمع و خاصة في حقل الدعایة و الإعلام و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تسكت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الاجتماع و لماذا لا تذكر استیاءها من أولئك المتطرفين؟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أصبحتِ من علتّكِ یا ابنة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 جرت العادة و الآداب أن العائد یسأل المریض عن صحته و عّلته، فيجیبه المریض عما یشعر به من المرض و الألم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تجبهن عن مرضها و تدهور صحتها،بل أجابتهن عن آلامها النفسیة، و مصائبها الشخصیة فالتحدث عن هذه الأمور أولی و أوجب من التحدث عن أحوالها الصحیة لأن لتلك المصائب هي التي جرَّت العلّة و المرض إلی السیدة فاطمة و سلبتها العافية و الصحة، فالتحدث عن السبب أولی من التحدث عن المسبب و الإخبار عن العلة أفضل من الإخبار عن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أجابت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أسئلة النسوة كما تقتضي الحال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تتعجب إن كانت السیدة فاطمة ما نسیت أصول الفصاحة و البلاغة و الأدب الرفيع و المستوی الأعلی بسبب انحراف صحتها بل قالت</w:t>
      </w:r>
      <w:r>
        <w:rPr>
          <w:rFonts w:eastAsia="IRNazanin" w:cs="IRNazanin"/>
          <w:color w:val="111111"/>
          <w:sz w:val="28"/>
          <w:szCs w:val="28"/>
          <w:rtl w:val="true"/>
          <w:lang w:bidi="fa-IR"/>
        </w:rPr>
        <w:t xml:space="preserve">: </w:t>
      </w:r>
      <w:bookmarkStart w:id="298" w:name="pg828_8313"/>
    </w:p>
    <w:p>
      <w:pPr>
        <w:pStyle w:val="Heading2"/>
        <w:numPr>
          <w:ilvl w:val="1"/>
          <w:numId w:val="1"/>
        </w:numPr>
        <w:rPr/>
      </w:pPr>
      <w:bookmarkStart w:id="299" w:name="__RefHeading___Toc6715018_211673320"/>
      <w:bookmarkStart w:id="300" w:name="_Toc101"/>
      <w:bookmarkEnd w:id="298"/>
      <w:bookmarkEnd w:id="299"/>
      <w:r>
        <w:rPr>
          <w:rtl w:val="true"/>
        </w:rPr>
        <w:t>فاطمة الزهراء تضع النقاط علی الحروف</w:t>
      </w:r>
      <w:bookmarkEnd w:id="300"/>
    </w:p>
    <w:p>
      <w:pPr>
        <w:pStyle w:val="Heading3"/>
        <w:numPr>
          <w:ilvl w:val="2"/>
          <w:numId w:val="1"/>
        </w:numPr>
        <w:rPr/>
      </w:pPr>
      <w:bookmarkStart w:id="301" w:name="__RefHeading___Toc6715020_211673320"/>
      <w:bookmarkStart w:id="302" w:name="_Toc102"/>
      <w:bookmarkEnd w:id="301"/>
      <w:r>
        <w:rPr>
          <w:rtl w:val="true"/>
        </w:rPr>
        <w:t>اشاره</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عائفة لدنیا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تبدي تنفرّها عن حیاة الدنیا و كراهتها لذلك المجتمع الذي لا یؤمن بالقیم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قالیة لرجالكن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یحقّ لها أن تبدي اشمئزازها و غضبها علی رجال المدینة، الذين كان موقفهم تجاه السیدة فاطمة الزهراء موقفاً سلبیا للغایه، فلقد مرَّ علیك أنهم أبدوا انزعاجهم من بكاء السیدة فاطمة الزهراء علی فقد أبیها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یتجاوبوا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إسعافها و الوقوف 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لفظتهم بعد أن عجمتهم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رمیتهم من فمي بعد أن عضضتهم، كما یرمي أحدنا اللقمة من فمه و یشمئز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شنئتهم بعد أن سبرتهم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أبغضتهم و مللتهم بعد أن اختبرتهم، و كرهتهم بقلبي بسبب سوء تصرفاتهم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فقبحاً لفلول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أهل المدینة بالسیف الذي انثلم حدّه فلا یقطع، إشارة إلی قعودهم عن نصرتها، و خذلانهم إیاها، فكأنها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تستقبح فيهم سكوتهم عما جری علی بنت نبیهم من الظلم و الاضطهاد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اللعب بعد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المبالاة بالحق بعد اهتمامهم بذلك، فإنهم كانوا جادّین في نصرة الإسلام، و لكن الآن صاروا و كأنهم یلعبون ألعاباً سیاسیة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قرع الصفاة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التذلل و الانقیاد لكل مَن قادهم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صدع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استرخاء الرمح بسبب انشقاقه، و ینبغي أن یكون الرمح صلباً حتی یمكن الطعن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 الرمح رخواً لا یمكن أن یُطعن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خطل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أفون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كل تقدیر فهو إشارة إلی انحراف آرائهم و فسادها، و شذوذ مواقفهم السلبیة، و الإیجابیة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مواقفهم السلبیة فهي تجاه أهل‌بیت نبیهم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عدولهم عن أهل البیت إلی غیرهم، و أما الإیجابیة فاعترافهم بالسلطة المناوئة لآل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زلل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تلك الرغبات المنحرفة التي لعبت بمقدرات المسلمین علی مرّ التاریخ و علی مرّ القرون، و تلك العثرات المنبعثة عن اتباع الأهواء الضالة المضلة، و من مشتهیات الأنفس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 ما قدَّمت لهم أنفسهم أن سخط اللّه علیهم و في العذاب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من سورة المائدة آیة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الذين كفروا من بنی‌إسرائیل علی لسان داود و عیسی ابن مریم ذلك بما عصوا و كانوا یعتدون، كانوا لا یتناهون عن منكر فعلوه لبئس ما كانوا یفعلون، تری كثیراً منهم یتولون الذين كفروا لبئس ما قدمت لهم أنفسهم أن سخط اللّه علیهم و في العذاب هم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أدمجت هذه الآیة في حدیثها للمناسبة بین الموردین، و یظهر وجه المناسبة بالمقارنة بین الآیات و بین موقف أولئك المتخاذلین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لقد قلّدتهم ربقتها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المسؤولیة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مسؤولیة الأجیال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أعناق أولئك الأفراد، إذ أنها لما حضرت في المسجد و خطبت، و أتمت الحجة علی الحاضرین و استنجدت بالمهاجرین و الأنصار فثبت التكلیف الشرعي في حقهم، و حیث أنهم لم ینصروها فهم مسؤولون عن مضاعفات ذلك الخذلان أمام اللّه و أمام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حمَّلتهم أوقتها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حمّلتهم ثقل المسؤولیة و شومها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شننت علیهم 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شننت الماء علی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أرسلته و صببته بصورة متفرقة، 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صببت بصورة متصلة غیر متفرقة، و علی كل تقدیر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علیهم سبّة التاریخ و عار الأبد بسبب ذلك الجفاء الذي أبدوه تجاه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فجدعاً و عقراً و سحقاً 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فجدعاً و عقراً و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كلمات دعاء علیهم بسبب ظلمهم لآل الرسول، و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الشيء في غیر ما وضُع له، و الظلم علی درجات و مراتب، فهناك الظلم بالنملة، و هناك الظلم بالأمة الإسلامية عبر التاریخ، و الظلم بأولیاء اللّه الذين یرضي اللّه لرضاهم، و یغضب لغضبهم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یستحق الظالمون أن یدعی علیهم بالجدع و العقر و البُعد،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جدعهم اللّه جدعاً و عقرهم اللّه عقراً، و معناهما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اللّه أیدیهم و آذانهم و شفاهم و جرح اللّه أبدانهم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تستعمل في مقام التعجب، و قد یكون معناها الویل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زحزحوها عن رواسي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زعزعوها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سوء اختیارهم، أي كیف نحوّا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مواضعها الثابتة التي هي بمنزلة الجبال </w:t>
      </w:r>
    </w:p>
    <w:p>
      <w:pPr>
        <w:pStyle w:val="BookText"/>
        <w:rPr/>
      </w:pPr>
      <w:r>
        <w:rPr>
          <w:rFonts w:ascii="IRNazanin" w:hAnsi="IRNazanin" w:eastAsia="IRNazanin"/>
          <w:color w:val="111111"/>
          <w:sz w:val="28"/>
          <w:sz w:val="28"/>
          <w:szCs w:val="28"/>
          <w:rtl w:val="true"/>
          <w:lang w:bidi="fa-IR"/>
        </w:rPr>
        <w:t>لحركة الأرض و سیرها بصورة منظمة و حفظها من الاضطراب؟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قواعد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قاعدة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الأساس للبناء، فكما أن البناء إذا بني ‌علی غیر أساس ینهدم فكذلك الخلافة إذا وُضعت في غیر موضعها اللائق بها تنهار معنویاً، و یختل نظامها، و تضطرب أركانها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مهبط 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جبرئیل یهبط في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بیوت أهل‌بیته، و بیت فاطمة مهبط الروح الأمین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الطبین بأمر الدنیا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الفطن الحاذق بأمور الدنیا المتعلقة بالحیاة، و كذلك القضایا المتعلقة بالدین في جمیع المجالات و شتی الأحكام، و تقصد بذلك أهل ‌بیت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تخص زوجها الحكیم العظیم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هو الخسران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 اللّه، خسران واضح خسرته الأمة الإسلامية في جمیع مجالات حیاتها من الحیاة الفردیة و الزوجية و العائلیة و الاجتماعیة و الاقتصادية و الصحیة و السیاسیة و العمرانیة و الدینية و الدنیویة و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ذلك حین سلبت الأمةُ السلطةَ و القدرةَ من أهل‌بیت الرسول، و تصرّف في القیادة الإسلامية أفراد كانوا هم و الإِسلام علی طرفي نقیض، إذ كان الإِسلام شیئاً، و هم كانو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فكانت إراقة الدماء البریئة أسهل و أهون عندهم من إراقة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التلاعب بالأحكام الإِلهیّة و القوانین الإسلامية كالتلاعب بالكرة و غیرها من الألاعیب</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‌المآسي التي شملت الأمة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تقشعرّ منها </w:t>
      </w:r>
    </w:p>
    <w:p>
      <w:pPr>
        <w:pStyle w:val="BookText"/>
        <w:rPr/>
      </w:pPr>
      <w:r>
        <w:rPr>
          <w:rFonts w:ascii="IRNazanin" w:hAnsi="IRNazanin" w:eastAsia="IRNazanin"/>
          <w:color w:val="111111"/>
          <w:sz w:val="28"/>
          <w:sz w:val="28"/>
          <w:szCs w:val="28"/>
          <w:rtl w:val="true"/>
          <w:lang w:bidi="fa-IR"/>
        </w:rPr>
        <w:t>الجلود، و تضطرب منها القلوب، كل ذلك من جرّاء القیادة غیر الرشیدة التي تسلّمها أفراد من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في هذا الكتاب مجال لاستعراض تلك المجازر الجماعیة، و المذابح المؤلمة التي قام بها بعض حكام المسلمین علی مر التاریخ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ستروا الكرة الأرضیة بقشرة من المقابر التي ضمّت الآلاف المؤلفة من النفوس البریئة التي كانت ضحایا لأَهواءِ أفراد، و فداءً لكراسیهم و مناصبهم و ملذاتهم و أما الكبت و الاضطهاد و الحرمان و الجوع و البؤس الذي ساد العباد و البلاد فحدّث و 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هو الخسران المبین، و لا یزال الحبل ممدوداً حتی الیوم و بعد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الذي نقموا من أبی‌الحسن؟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عابوه من الإمام أمیرالمؤمنین علي بن ‌أبي ‌طالب حتی نحوّه عن السلطة، و قدّموا غیره علیه؟</w:t>
      </w:r>
    </w:p>
    <w:p>
      <w:pPr>
        <w:pStyle w:val="BookText"/>
        <w:rPr/>
      </w:pPr>
      <w:r>
        <w:rPr>
          <w:rFonts w:ascii="Amiri" w:hAnsi="Amiri" w:eastAsia="Amiri" w:cs="Amiri"/>
          <w:color w:val="111111"/>
          <w:sz w:val="28"/>
          <w:sz w:val="28"/>
          <w:szCs w:val="28"/>
          <w:rtl w:val="true"/>
          <w:lang w:bidi="ar-SA"/>
        </w:rPr>
        <w:t>نقصاً في العلم؟</w:t>
      </w:r>
    </w:p>
    <w:p>
      <w:pPr>
        <w:pStyle w:val="BookText"/>
        <w:rPr/>
      </w:pPr>
      <w:r>
        <w:rPr>
          <w:rFonts w:ascii="IRNazanin" w:hAnsi="IRNazanin" w:eastAsia="IRNazanin"/>
          <w:color w:val="111111"/>
          <w:sz w:val="28"/>
          <w:sz w:val="28"/>
          <w:szCs w:val="28"/>
          <w:rtl w:val="true"/>
          <w:lang w:bidi="fa-IR"/>
        </w:rPr>
        <w:t>أو جهلاً في الفتیا؟</w:t>
      </w:r>
    </w:p>
    <w:p>
      <w:pPr>
        <w:pStyle w:val="BookText"/>
        <w:rPr/>
      </w:pPr>
      <w:r>
        <w:rPr>
          <w:rFonts w:ascii="Amiri" w:hAnsi="Amiri" w:eastAsia="Amiri" w:cs="Amiri"/>
          <w:color w:val="111111"/>
          <w:sz w:val="28"/>
          <w:sz w:val="28"/>
          <w:szCs w:val="28"/>
          <w:rtl w:val="true"/>
          <w:lang w:bidi="ar-SA"/>
        </w:rPr>
        <w:t>أو سوءاً في الخلق؟</w:t>
      </w:r>
    </w:p>
    <w:p>
      <w:pPr>
        <w:pStyle w:val="BookText"/>
        <w:rPr/>
      </w:pPr>
      <w:r>
        <w:rPr>
          <w:rFonts w:ascii="Amiri" w:hAnsi="Amiri" w:eastAsia="Amiri" w:cs="Amiri"/>
          <w:color w:val="111111"/>
          <w:sz w:val="28"/>
          <w:sz w:val="28"/>
          <w:szCs w:val="28"/>
          <w:rtl w:val="true"/>
          <w:lang w:bidi="ar-SA"/>
        </w:rPr>
        <w:t>أو عاراً في الحسب؟</w:t>
      </w:r>
    </w:p>
    <w:p>
      <w:pPr>
        <w:pStyle w:val="BookText"/>
        <w:rPr/>
      </w:pPr>
      <w:r>
        <w:rPr>
          <w:rFonts w:ascii="IRNazanin" w:hAnsi="IRNazanin" w:eastAsia="IRNazanin"/>
          <w:color w:val="111111"/>
          <w:sz w:val="28"/>
          <w:sz w:val="28"/>
          <w:szCs w:val="28"/>
          <w:rtl w:val="true"/>
          <w:lang w:bidi="fa-IR"/>
        </w:rPr>
        <w:t>أو ضعفاً في الدین؟</w:t>
      </w:r>
    </w:p>
    <w:p>
      <w:pPr>
        <w:pStyle w:val="BookText"/>
        <w:rPr/>
      </w:pPr>
      <w:r>
        <w:rPr>
          <w:rFonts w:ascii="Amiri" w:hAnsi="Amiri" w:eastAsia="Amiri" w:cs="Amiri"/>
          <w:color w:val="111111"/>
          <w:sz w:val="28"/>
          <w:sz w:val="28"/>
          <w:szCs w:val="28"/>
          <w:rtl w:val="true"/>
          <w:lang w:bidi="ar-SA"/>
        </w:rPr>
        <w:t>أو عدم كفاءة في الأمور؟</w:t>
      </w:r>
    </w:p>
    <w:p>
      <w:pPr>
        <w:pStyle w:val="BookText"/>
        <w:rPr/>
      </w:pPr>
      <w:r>
        <w:rPr>
          <w:rFonts w:ascii="Amiri" w:hAnsi="Amiri" w:eastAsia="Amiri" w:cs="Amiri"/>
          <w:color w:val="111111"/>
          <w:sz w:val="28"/>
          <w:sz w:val="28"/>
          <w:szCs w:val="28"/>
          <w:rtl w:val="true"/>
          <w:lang w:bidi="ar-SA"/>
        </w:rPr>
        <w:t>أو جبناً في النفس؟</w:t>
      </w:r>
    </w:p>
    <w:p>
      <w:pPr>
        <w:pStyle w:val="BookText"/>
        <w:rPr/>
      </w:pPr>
      <w:r>
        <w:rPr>
          <w:rFonts w:ascii="Amiri" w:hAnsi="Amiri" w:eastAsia="Amiri" w:cs="Amiri"/>
          <w:color w:val="111111"/>
          <w:sz w:val="28"/>
          <w:sz w:val="28"/>
          <w:szCs w:val="28"/>
          <w:rtl w:val="true"/>
          <w:lang w:bidi="ar-SA"/>
        </w:rPr>
        <w:t>أو خِسّةً في النسب؟</w:t>
      </w:r>
    </w:p>
    <w:p>
      <w:pPr>
        <w:pStyle w:val="BookText"/>
        <w:rPr/>
      </w:pPr>
      <w:r>
        <w:rPr>
          <w:rFonts w:ascii="Amiri" w:hAnsi="Amiri" w:eastAsia="Amiri" w:cs="Amiri"/>
          <w:color w:val="111111"/>
          <w:sz w:val="28"/>
          <w:sz w:val="28"/>
          <w:szCs w:val="28"/>
          <w:rtl w:val="true"/>
          <w:lang w:bidi="ar-SA"/>
        </w:rPr>
        <w:t>أو قلّة في الشرف؟</w:t>
      </w:r>
    </w:p>
    <w:p>
      <w:pPr>
        <w:pStyle w:val="BookText"/>
        <w:rPr/>
      </w:pPr>
      <w:r>
        <w:rPr>
          <w:rFonts w:ascii="IRNazanin" w:hAnsi="IRNazanin" w:eastAsia="IRNazanin"/>
          <w:color w:val="111111"/>
          <w:sz w:val="28"/>
          <w:sz w:val="28"/>
          <w:szCs w:val="28"/>
          <w:rtl w:val="true"/>
          <w:lang w:bidi="fa-IR"/>
        </w:rPr>
        <w:t>أو بخلاً بالمال؟</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أي عیب في مؤهلاته و كفاءاته؟ </w:t>
      </w:r>
    </w:p>
    <w:p>
      <w:pPr>
        <w:pStyle w:val="BookText"/>
        <w:rPr/>
      </w:pPr>
      <w:r>
        <w:rPr>
          <w:rFonts w:ascii="IRNazanin" w:hAnsi="IRNazanin" w:eastAsia="IRNazanin"/>
          <w:color w:val="111111"/>
          <w:sz w:val="28"/>
          <w:sz w:val="28"/>
          <w:szCs w:val="28"/>
          <w:rtl w:val="true"/>
          <w:lang w:bidi="fa-IR"/>
        </w:rPr>
        <w:t xml:space="preserve">كل ذلك لم یكن، بل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هذه الأمة جمعاء، و هو باب مدینة علم الرسول و أقضاهم في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أشبه الناس خلقاً بالرسول الذي كان علی خلق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شیخ الأَباطح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‌طالب، مؤمن قریش</w:t>
      </w:r>
    </w:p>
    <w:p>
      <w:pPr>
        <w:pStyle w:val="BookText"/>
        <w:rPr/>
      </w:pPr>
      <w:r>
        <w:rPr>
          <w:rFonts w:ascii="Amiri" w:hAnsi="Amiri" w:eastAsia="Amiri" w:cs="Amiri"/>
          <w:color w:val="111111"/>
          <w:sz w:val="28"/>
          <w:sz w:val="28"/>
          <w:szCs w:val="28"/>
          <w:rtl w:val="true"/>
          <w:lang w:bidi="ar-SA"/>
        </w:rPr>
        <w:t>و أعبد الناس في هذه الأمة</w:t>
      </w:r>
    </w:p>
    <w:p>
      <w:pPr>
        <w:pStyle w:val="BookText"/>
        <w:rPr/>
      </w:pPr>
      <w:r>
        <w:rPr>
          <w:rFonts w:ascii="Amiri" w:hAnsi="Amiri" w:eastAsia="Amiri" w:cs="Amiri"/>
          <w:color w:val="111111"/>
          <w:sz w:val="28"/>
          <w:sz w:val="28"/>
          <w:szCs w:val="28"/>
          <w:rtl w:val="true"/>
          <w:lang w:bidi="ar-SA"/>
        </w:rPr>
        <w:t>و أشجعهم نفساً، و أقواهم قلباً، و أكثرهم جهاداً</w:t>
      </w:r>
    </w:p>
    <w:p>
      <w:pPr>
        <w:pStyle w:val="BookText"/>
        <w:rPr/>
      </w:pPr>
      <w:r>
        <w:rPr>
          <w:rFonts w:ascii="Amiri" w:hAnsi="Amiri" w:eastAsia="Amiri" w:cs="Amiri"/>
          <w:color w:val="111111"/>
          <w:sz w:val="28"/>
          <w:sz w:val="28"/>
          <w:szCs w:val="28"/>
          <w:rtl w:val="true"/>
          <w:lang w:bidi="ar-SA"/>
        </w:rPr>
        <w:t>و كتلة من الفضائل</w:t>
      </w:r>
    </w:p>
    <w:p>
      <w:pPr>
        <w:pStyle w:val="BookText"/>
        <w:rPr/>
      </w:pPr>
      <w:r>
        <w:rPr>
          <w:rFonts w:ascii="Amiri" w:hAnsi="Amiri" w:eastAsia="Amiri" w:cs="Amiri"/>
          <w:color w:val="111111"/>
          <w:sz w:val="28"/>
          <w:sz w:val="28"/>
          <w:szCs w:val="28"/>
          <w:rtl w:val="true"/>
          <w:lang w:bidi="ar-SA"/>
        </w:rPr>
        <w:t>و في أوج الشرف و العظمة</w:t>
      </w:r>
    </w:p>
    <w:p>
      <w:pPr>
        <w:pStyle w:val="BookText"/>
        <w:rPr/>
      </w:pPr>
      <w:r>
        <w:rPr>
          <w:rFonts w:ascii="Amiri" w:hAnsi="Amiri" w:eastAsia="Amiri" w:cs="Amiri"/>
          <w:color w:val="111111"/>
          <w:sz w:val="28"/>
          <w:sz w:val="28"/>
          <w:szCs w:val="28"/>
          <w:rtl w:val="true"/>
          <w:lang w:bidi="ar-SA"/>
        </w:rPr>
        <w:t>و أسخاهم كفاً، و أبذلهم للمال</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السبب في صرف الخلافة عنه إلی غیره؟</w:t>
      </w:r>
    </w:p>
    <w:p>
      <w:pPr>
        <w:pStyle w:val="BookText"/>
        <w:rPr/>
      </w:pPr>
      <w:r>
        <w:rPr>
          <w:rFonts w:ascii="IRNazanin" w:hAnsi="IRNazanin" w:eastAsia="IRNazanin"/>
          <w:color w:val="111111"/>
          <w:sz w:val="28"/>
          <w:sz w:val="28"/>
          <w:szCs w:val="28"/>
          <w:rtl w:val="true"/>
          <w:lang w:bidi="fa-IR"/>
        </w:rPr>
        <w:t xml:space="preserve">إن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تجیب علی هذا السؤال، و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نكیر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عابوا شدّة سیفه، و المقصود أن علیاً كان قد قتل في الحروب و الغزوات رجالات هؤلاء و أسلافهم، و حطّم شخصیاتهم، فكانوا یكرهونه بسبب سیفه الخاطف للأرواح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مبالاته بحتفه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عدم اهتمامه و اكتراثه بالموت، فالمجاهد الذي ینزل إلی جبهة القتال ینبغي أن یكون قلیل المبالات بالموت، فكما أنه یَقتل كذلك بُقتل، 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یبالي ابن ‌أبي ‌طالب أوقَع علی الموت أو وقع الموت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شدِّة و طأتهُ و نكال وقعته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شدید الوطأة أي شدید الأخذ و شدید القبض، و المقصود قوة العضلات و معرفة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نكال الوقعة أي كان یصنع صنیعاً یحذَّر غیره و یجعله عبرة له، فكانت ضربته و صدمته للأعداء نكالاً أي یورث الحذر و العبرة للآخرین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تنمّره في ذات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النمر شدید الغضب، إذا غضب </w:t>
      </w:r>
    </w:p>
    <w:p>
      <w:pPr>
        <w:pStyle w:val="BookText"/>
        <w:rPr/>
      </w:pPr>
      <w:r>
        <w:rPr>
          <w:rFonts w:ascii="IRNazanin" w:hAnsi="IRNazanin" w:eastAsia="IRNazanin"/>
          <w:color w:val="111111"/>
          <w:sz w:val="28"/>
          <w:sz w:val="28"/>
          <w:szCs w:val="28"/>
          <w:rtl w:val="true"/>
          <w:lang w:bidi="fa-IR"/>
        </w:rPr>
        <w:t>لنفسه لم یبال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الناس أم كثروا، و لا یردّه شيء، و لا یحول دون هدفه حائل و لا یمنعه مانع، و الرجل 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یجاهد بلا مبالاة و لا خوف، بل بكل غضب و 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تنمّر، أي صار شبیهاً بالنمر في الاقتحام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تخلص من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سبب انحراف الناس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لأغراض شخصیة، و أمراض نفسیة متأصلة في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بدر و أُحد و حنین و الخندق و غیرها عدداً كبیراً لا یستهان به من أقطاب الشرك، و رجالات الكفر، و شخصیات الجاهلیة،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و شیبة و الولید و عمرو بن عبدودّ و عقبة بن الولید و غیرهم، و أكثر قبائل العرب كانت موتورة بسیف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و بعد أن أسلمت تلك القبائل كانت رواسب الحقد و العداء كامنة في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النجاح الكبیر الذي أحرزه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جمیع المجالات من ‌الطبیعي أن یهیّج الحسد في القلوب، و التقدم الباهر الذي كان من نصیب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شتی المیادین كان في قمّة 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القرآنیة التي نزلت في حقه</w:t>
      </w:r>
    </w:p>
    <w:p>
      <w:pPr>
        <w:pStyle w:val="BookText"/>
        <w:rPr/>
      </w:pPr>
      <w:r>
        <w:rPr>
          <w:rFonts w:ascii="IRNazanin" w:hAnsi="IRNazanin" w:eastAsia="IRNazanin"/>
          <w:color w:val="111111"/>
          <w:sz w:val="28"/>
          <w:sz w:val="28"/>
          <w:szCs w:val="28"/>
          <w:rtl w:val="true"/>
          <w:lang w:bidi="fa-IR"/>
        </w:rPr>
        <w:t>و الأحادیث النبوية التي شملته دون غیره</w:t>
      </w:r>
    </w:p>
    <w:p>
      <w:pPr>
        <w:pStyle w:val="BookText"/>
        <w:rPr/>
      </w:pPr>
      <w:r>
        <w:rPr>
          <w:rFonts w:ascii="IRNazanin" w:hAnsi="IRNazanin" w:eastAsia="IRNazanin"/>
          <w:color w:val="111111"/>
          <w:sz w:val="28"/>
          <w:sz w:val="28"/>
          <w:szCs w:val="28"/>
          <w:rtl w:val="true"/>
          <w:lang w:bidi="fa-IR"/>
        </w:rPr>
        <w:t xml:space="preserve">و الموفّقیة التي حازها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p>
    <w:p>
      <w:pPr>
        <w:pStyle w:val="BookText"/>
        <w:rPr/>
      </w:pPr>
      <w:r>
        <w:rPr>
          <w:rFonts w:ascii="IRNazanin" w:hAnsi="IRNazanin" w:eastAsia="IRNazanin"/>
          <w:color w:val="111111"/>
          <w:sz w:val="28"/>
          <w:sz w:val="28"/>
          <w:szCs w:val="28"/>
          <w:rtl w:val="true"/>
          <w:lang w:bidi="fa-IR"/>
        </w:rPr>
        <w:t>و خصائصه التي امتاز بها عن غیره من العالمین</w:t>
      </w:r>
    </w:p>
    <w:p>
      <w:pPr>
        <w:pStyle w:val="BookText"/>
        <w:rPr/>
      </w:pPr>
      <w:r>
        <w:rPr>
          <w:rFonts w:ascii="IRNazanin" w:hAnsi="IRNazanin" w:eastAsia="IRNazanin"/>
          <w:color w:val="111111"/>
          <w:sz w:val="28"/>
          <w:sz w:val="28"/>
          <w:szCs w:val="28"/>
          <w:rtl w:val="true"/>
          <w:lang w:bidi="fa-IR"/>
        </w:rPr>
        <w:t>كان لها أسوأ الأثر، في النفوس المریضة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كانت تلك الرواسب و الآثار كامنة في الصدور، كأنها نار تحت رماد حتی تو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 الجو، </w:t>
      </w:r>
    </w:p>
    <w:p>
      <w:pPr>
        <w:pStyle w:val="BookText"/>
        <w:rPr/>
      </w:pPr>
      <w:r>
        <w:rPr>
          <w:rFonts w:ascii="IRNazanin" w:hAnsi="IRNazanin" w:eastAsia="IRNazanin"/>
          <w:color w:val="111111"/>
          <w:sz w:val="28"/>
          <w:sz w:val="28"/>
          <w:szCs w:val="28"/>
          <w:rtl w:val="true"/>
          <w:lang w:bidi="fa-IR"/>
        </w:rPr>
        <w:t>و ارتفع المانع فعند ذلك زال الرماد، و ظهرت النار، و جعلت تلتهب و تشتعل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علیك 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مرّ علیك أن جماعة من الصحابة خطبوا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فرفضهم النبي، و حینما خطبها علی من الرسول و إذا به جد الترحیب و التجاوب علی أحسن ما یمكن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هذا مما یهیج الحسد في النفوس؟</w:t>
      </w:r>
    </w:p>
    <w:p>
      <w:pPr>
        <w:pStyle w:val="BookText"/>
        <w:rPr/>
      </w:pPr>
      <w:r>
        <w:rPr>
          <w:rFonts w:ascii="IRNazanin" w:hAnsi="IRNazanin" w:eastAsia="IRNazanin"/>
          <w:color w:val="111111"/>
          <w:sz w:val="28"/>
          <w:sz w:val="28"/>
          <w:szCs w:val="28"/>
          <w:rtl w:val="true"/>
          <w:lang w:bidi="fa-IR"/>
        </w:rPr>
        <w:t xml:space="preserve">و یأمر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أبابكر أن یذهب إلی مكة بسورة البراءة لیقرأها علی أهل مكة، و یخرج أبوبكر بالسورة متوجهاً نحو مكة، فينزل جبرئیل علی الرسول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یأمرك أن تبلّغ هذه السورة بنفسك، أو یُبلّغها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فيأمر النبي علیاً أن یتوجه نحو مكة، و یتولی قراءة السورة علی أهل مكة، و یأمر أبابكر بالرجوع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هذا الأمر یهیج الحسد في القلوب؟</w:t>
      </w:r>
    </w:p>
    <w:p>
      <w:pPr>
        <w:pStyle w:val="BookText"/>
        <w:rPr/>
      </w:pPr>
      <w:r>
        <w:rPr>
          <w:rFonts w:ascii="IRNazanin" w:hAnsi="IRNazanin" w:eastAsia="IRNazanin"/>
          <w:color w:val="111111"/>
          <w:sz w:val="28"/>
          <w:sz w:val="28"/>
          <w:szCs w:val="28"/>
          <w:rtl w:val="true"/>
          <w:lang w:bidi="fa-IR"/>
        </w:rPr>
        <w:t xml:space="preserve">و هكذا و هلم جرّاً، سِر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تاریخ حیاته، تجده المقدَّم علی غیره في كافة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یمطره جبرئیل بآیات من الذكر الحكیم تقدیراً لبطولاته، و تنویهاً لإنجازاته،و تقبّلاً لصدقاته، و مدحاً لخدماته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المسلمون یقرأون تلك الآیات آناء اللیل و أطراف النهار راضین أو مرغمین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كان یخوض غمار الحروب بأمر الرسول، و لأجل التحفظ علی حیاة الرسول، الرسول الذي كان الإسلام متمثلاً و متجسدّاً فيه و قائماً به، فكیف كان الناس یكرهون علیاً و هو الجندي و لا یكرهون الرسول و هو القائد للجیش؟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البحار عن أبي زید النحوي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الخلیل بن أحمد العروضي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هجر الناس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قرباه، و موضعه من المسلمین موضعه، و عناؤه في الإسلام عناؤه؟؟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أنوارهم، و غلبهم علی صفو كل منهل، و الناس إلی أشكالهم أمیَل، أما سمعت الأول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 شكلٍ لشكله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تری الفيل یألف الفيلا</w:t>
      </w:r>
    </w:p>
    <w:p>
      <w:pPr>
        <w:pStyle w:val="BookText"/>
        <w:rPr/>
      </w:pPr>
      <w:r>
        <w:rPr>
          <w:rFonts w:ascii="IRNazanin" w:hAnsi="IRNazanin" w:eastAsia="IRNazanin"/>
          <w:color w:val="111111"/>
          <w:sz w:val="28"/>
          <w:sz w:val="28"/>
          <w:szCs w:val="28"/>
          <w:rtl w:val="true"/>
          <w:lang w:bidi="fa-IR"/>
        </w:rPr>
        <w:t>و أنشدنا الریاشي عن العباس بن الأحنف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كیف تهاجرتما؟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قولاً فيه 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یك من شكلي فهاجرته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أشكال و أُلاّف</w:t>
      </w:r>
    </w:p>
    <w:p>
      <w:pPr>
        <w:pStyle w:val="BookText"/>
        <w:rPr/>
      </w:pPr>
      <w:r>
        <w:rPr>
          <w:rFonts w:ascii="IRNazanin" w:hAnsi="IRNazanin" w:eastAsia="IRNazanin"/>
          <w:color w:val="111111"/>
          <w:sz w:val="28"/>
          <w:sz w:val="28"/>
          <w:szCs w:val="28"/>
          <w:rtl w:val="true"/>
          <w:lang w:bidi="fa-IR"/>
        </w:rPr>
        <w:t xml:space="preserve">و قال ابن عمر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تحبك قریش و قد قتلت في یوم بدر و أُحد من ساداتهم سبعین سیداً، تشرب أنوفهم الماء قبل شفاههم؟</w:t>
      </w:r>
    </w:p>
    <w:p>
      <w:pPr>
        <w:pStyle w:val="BookText"/>
        <w:rPr/>
      </w:pPr>
      <w:r>
        <w:rPr>
          <w:rFonts w:ascii="IRNazanin" w:hAnsi="IRNazanin" w:eastAsia="IRNazanin"/>
          <w:color w:val="111111"/>
          <w:sz w:val="28"/>
          <w:sz w:val="28"/>
          <w:szCs w:val="28"/>
          <w:rtl w:val="true"/>
          <w:lang w:bidi="fa-IR"/>
        </w:rPr>
        <w:t xml:space="preserve">فقال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تركت بدر لنت مذیقاً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لنا من خلقنا طریقاً</w:t>
      </w:r>
    </w:p>
    <w:p>
      <w:pPr>
        <w:pStyle w:val="BookText"/>
        <w:rPr/>
      </w:pPr>
      <w:r>
        <w:rPr>
          <w:rFonts w:ascii="IRNazanin" w:hAnsi="IRNazanin" w:eastAsia="IRNazanin"/>
          <w:color w:val="111111"/>
          <w:sz w:val="28"/>
          <w:sz w:val="28"/>
          <w:szCs w:val="28"/>
          <w:rtl w:val="true"/>
          <w:lang w:bidi="fa-IR"/>
        </w:rPr>
        <w:t>و من الواضح أن الأمور لیست عیوباً و نقائص حتی یكره الناس علیاً بسببها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كلام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نقموا منه و اللّه نكیر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عیب فيهم غیر أنَّ سیوفهم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 فلول من قراع الكتائب</w:t>
      </w:r>
    </w:p>
    <w:p>
      <w:pPr>
        <w:pStyle w:val="BookText"/>
        <w:rPr/>
      </w:pPr>
      <w:r>
        <w:rPr>
          <w:rFonts w:ascii="IRNazanin" w:hAnsi="IRNazanin" w:eastAsia="IRNazanin"/>
          <w:color w:val="111111"/>
          <w:sz w:val="28"/>
          <w:sz w:val="28"/>
          <w:szCs w:val="28"/>
          <w:rtl w:val="true"/>
          <w:lang w:bidi="fa-IR"/>
        </w:rPr>
        <w:t>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عابوا علیاً علی فضائله و مناقبه، و علی انجازاته و خدماته و علی شجاعته و تضحیاته، و جهاده و بطولاته، و لیست هذه عیوباً حتی یُعاب الإمام علي علیها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من المؤسف أن الموضوع یناسب الشرح و التفصیل أكثر من </w:t>
      </w:r>
    </w:p>
    <w:p>
      <w:pPr>
        <w:pStyle w:val="BookText"/>
        <w:rPr/>
      </w:pPr>
      <w:r>
        <w:rPr>
          <w:rFonts w:ascii="IRNazanin" w:hAnsi="IRNazanin" w:eastAsia="IRNazanin"/>
          <w:color w:val="111111"/>
          <w:sz w:val="28"/>
          <w:sz w:val="28"/>
          <w:szCs w:val="28"/>
          <w:rtl w:val="true"/>
          <w:lang w:bidi="fa-IR"/>
        </w:rPr>
        <w:t>هذا ولكن رعایة لأسلوب الكتاب نرجئ البحث إلی فرصة أخری أو كتاب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لو تكافوّا عن ذمام نبذه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لا عتلقه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شبهت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 الإسلامي أو الأمة الإسلامية بالقافلة، و شبّهت الخلافة و القیادة الإسلامية بالزمام و هو المقود، أي الحبل الذي یقاد به البعیر، و شبّهت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بالدلیل الذي یتقدم القافلة، و یأخذ بزمام البعیر لیقود المسیرة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تنس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نبذه رسول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القیادة الإسلامية إنما صارت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قام في الناس رافعاً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هذا تقسم باللّه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مهمة و عظیمة جدّاً جدّاً و تستحق أن یقسم الإِنسان باللّه لأجلها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تكافّوا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كفّوا أیدیهم، أي منع بعضهم بعضاً، بحیث لو أراد أحدهم تناوله منعه الآخرون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اعتلق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الزمام، أي قام بالواجب كما ینبغي و قاد المسیرة علی أحسن ما یتصور، و أفضل ما یرام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تلك القیادة الرشیدة لو كان یفسح لها المجال، و ذكرت الفوائد و المنافع و الخیرات و البركات التي كانت تعمّ الأمة الإسلامية علی مرّ القرون و الأجیال فقالت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لسارَ بِهم سیراً سجحاً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سار القائد بالمسیرة سیراً لیناً سهلاً، بكل هدوء و طمأنینة، فإن البعیر إذا سار بالراكب سیراً عنیفاً فلا بدَّ و أن </w:t>
      </w:r>
    </w:p>
    <w:p>
      <w:pPr>
        <w:pStyle w:val="BookText"/>
        <w:rPr/>
      </w:pPr>
      <w:r>
        <w:rPr>
          <w:rFonts w:ascii="IRNazanin" w:hAnsi="IRNazanin" w:eastAsia="IRNazanin"/>
          <w:color w:val="111111"/>
          <w:sz w:val="28"/>
          <w:sz w:val="28"/>
          <w:szCs w:val="28"/>
          <w:rtl w:val="true"/>
          <w:lang w:bidi="fa-IR"/>
        </w:rPr>
        <w:t>الراكب یتأذی من الحركة العنیفة، و تتحطم أعصابه لما في ذلك من الإزعاج و القلق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البعیر نفسه یتألم حینما یجاذبه الراكب الحبل الذي قد دخل في ثقب أنفه و ربما یجرح أنفه أیضاً، فيتأذی الراكب و المركوب، و لكن السیدة فاطمة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یكلم خشاشه، و لا یتعتع راكبه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یكل سائره و لا یمل راكبه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الحبل أو الخشب الذي جعل في أنف البعیر 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یجرح أنف البعیر، و لا ینزعج راكب البعیر، 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الراكب عن كل مشقة حال السیر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لأوردهم منهلاً نمیراً فضفاضاً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منهلاً 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الذي یتقدم القافلة لا بد و أن ینزل بهم منزلاً حسناً، و مكاناً لائقاً للراحة، علی شاطئ نهرٍ أو عین ماء، لیأخذوا حاجتهم من الماء، و یسقوا دوابهم و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تقول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یقود المسیرة إلی منهل نمیر و 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أي محل ورود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العذب، النابع من عین لا ینقطع 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تطفح ضفتاه، و لا یترنق جانباه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 إذا كان ممتلئ یفيض جانباه و إذا كان عذباً لا یتكدر جانباه بالطین كما هو المشاهد من تكدر الماء بالطین علی جوانب النهر، بل و حتی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فالكثرة والسعة في المجري و العذوبة و النظافة و عدم التلوث بالطین و غیره من صفات ذلك الماء</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كلها إشارات و كنایات إلی الحیاة السعیدة التي كان الناس یعیشونها لو كان الأمر بید الإِمام أمیرالمؤمنین، فالخیرات كانت تشمل أهل الأرض، </w:t>
      </w:r>
    </w:p>
    <w:p>
      <w:pPr>
        <w:pStyle w:val="BookText"/>
        <w:rPr/>
      </w:pPr>
      <w:r>
        <w:rPr>
          <w:rFonts w:ascii="IRNazanin" w:hAnsi="IRNazanin" w:eastAsia="IRNazanin"/>
          <w:color w:val="111111"/>
          <w:sz w:val="28"/>
          <w:sz w:val="28"/>
          <w:szCs w:val="28"/>
          <w:rtl w:val="true"/>
          <w:lang w:bidi="fa-IR"/>
        </w:rPr>
        <w:t>و العدل یسود المجتمع، و السلامة كانت تعمّ الجمیع، و الرفاهیة و الاستقرار و الطمأنینة و الأمان و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بمعناها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السعادة في الدنیا، و النعیم في الآخرة كان من نصیب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 صدرهم بطاناً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نتیجة ذلك الورود هو الصدور من المنهل، و الخروج من ذلك المورد بالبشع و الارتواء، فلا جوع و لا حرمان، و لا فقر و لا مسكنة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نصح لهم سراً و إعلاناً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الخیر، و عدم الغش،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كان یسعی في إسعادهم و جلب الخیر لهم بصورة سریة و علنیة، أي ما كان یطلب من وراء تلك القیادة إلاَّ الخیر للناس لا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یكن یحلَّی من الغنی بطائل، و لا یحظی من الدنیا بنائل، غیر ريّ الناهل و شبعة الكافل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تذكر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زوجها من تلك القیادة و الزعامة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ینبغي أن لا ننسی أن في العالم أفراداً یحبون القیادة و الرئاسة لأنفسهم، أي یحبون لیحكموا علی الناس، و یتصرفوا كما یشاءون و كما یریدون، و یحبون الرئاسة لأنها وسیلة تحقیق أهدافهم و أُمنیاتهم الشخصیة فهم یتنعمون من وراء تلك الرئاسة بشتی أنواع النعم، و یختارون لأنفسهم أفضل 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هناك 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یحبون الرئاسة و القیادة لیخدموا الناس، و یصلحوا المجتمع، و یجلبوا الخیر و السعادة للشعوب، لیعیش الناس آمنین مطمئنین، و لتكون لهم حیاة مشفوعة بالراحة و الخیر و النعیم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الطائفة من أولیاء اللّه لا یشعرون بالنقص في أنفسهم كي یكملوا أو یستروا ذلك النقص بالفخفخة و الجبروت بل إنهم یشعرون بالكمال في أنفسهم، فهم في غنی عن الناس، و الناس بحاجة إلیهم، إن </w:t>
      </w:r>
    </w:p>
    <w:p>
      <w:pPr>
        <w:pStyle w:val="BookText"/>
        <w:rPr/>
      </w:pPr>
      <w:r>
        <w:rPr>
          <w:rFonts w:ascii="IRNazanin" w:hAnsi="IRNazanin" w:eastAsia="IRNazanin"/>
          <w:color w:val="111111"/>
          <w:sz w:val="28"/>
          <w:sz w:val="28"/>
          <w:szCs w:val="28"/>
          <w:rtl w:val="true"/>
          <w:lang w:bidi="fa-IR"/>
        </w:rPr>
        <w:t>هؤلاء لو حكموا لنفعوا الناس و أصلحوهم، و أمنّوا حیاتهم من جمیع نواحیها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الوقت نفسه لا یستفيدون و لا ینتفعون من حطام الدنیا، و لا تطیب نفوسهم أن یتنعموا بأموال الفقراء، و یبنوا قصورهم علی عظام الضعفاء، إنهم یحملون نفوساً أبیّة و أنوفاً حمیّة، و أرواحاً طیبة تستنكف التنازل إلی هذا المستوی السافل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هذا یتضح لنا كلام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موقف زوجها تجاه القیادة لو كان یفسح له المجال، و لا یغلق علیه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لم یكن یحلی من الغنی بطائل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یتسلم زمام الحكم ما كان یستفيد من اموال الناس لنفسه فائدة كثیرة، و ما كان یصیب من بیوت الاموال و كنوز الثروة لنفسه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یحظی من الدنیا بنائل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ینال من ثروات الدنیا بالعطاء سوی مقدار إرواء نفسه من العطش، و إشباع عائلته من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احفظ هذه الجملة و انظر إلی حیاة الحكام و السلاطین في العالم، تجدهم یسكنون أفخم المساكن، و یلبسون أفخر الملابس، و یأكلون ألذَّ المآكل، و یركبون أحسن المراكب و یؤثثون بیوتهم بأغلی الأثاث، و یعیشون أفضل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تسأل عن الذخائر التي یدّخرونها لیوم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كل ذلك من بیت‌المال، و كل ذلك من أموال الدولة و أموال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تعرّف زوجها، و التاریخ الصحیح یصدّق كلامها و الواقع یؤید ادعائها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فلقد حكم الإِمام أمیرالمؤمنین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w:t>
      </w:r>
    </w:p>
    <w:p>
      <w:pPr>
        <w:pStyle w:val="BookText"/>
        <w:rPr/>
      </w:pPr>
      <w:r>
        <w:rPr>
          <w:rFonts w:ascii="IRNazanin" w:hAnsi="IRNazanin" w:eastAsia="IRNazanin"/>
          <w:color w:val="111111"/>
          <w:sz w:val="28"/>
          <w:sz w:val="28"/>
          <w:szCs w:val="28"/>
          <w:rtl w:val="true"/>
          <w:lang w:bidi="fa-IR"/>
        </w:rPr>
        <w:t>سنوات و شهوراً، فكانت حیاته هكذا مائة بالمائة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عثمان بن حنیف كتاباً یقول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إمامكم قد اكتفي من دنیا بطمریة، و من طعمه بِقُرصیة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كنزت من دنیاكم تبراً، و لا ادّخرت من غنائمها و فراً، و لا أعددت لبالي ثوبي طمراً، و لا حزت من أرضكم شبراً بلی، كانت في أیدینا فدك من كل ما أظلّتها الخضراء، فشحّت علیها نفوس قوم و سختْ عنها نفوس قوم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سوال لابد من الاجابه علیه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الا و صاف التي ذكرتها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وصفته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حكم علی الناس، و تسلّم القیادة و جلس علی منصة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الاضطرابات الداخلیة، و الحروب الأهلیة الدامیة، و المشاكل و المصائب و المذابح التي شملت الأمة الإسلامية في عهده؟؟</w:t>
      </w:r>
    </w:p>
    <w:p>
      <w:pPr>
        <w:pStyle w:val="BookText"/>
        <w:rPr/>
      </w:pPr>
      <w:r>
        <w:rPr>
          <w:rFonts w:ascii="IRNazanin" w:hAnsi="IRNazanin" w:eastAsia="IRNazanin"/>
          <w:color w:val="111111"/>
          <w:sz w:val="28"/>
          <w:sz w:val="28"/>
          <w:szCs w:val="28"/>
          <w:rtl w:val="true"/>
          <w:lang w:bidi="fa-IR"/>
        </w:rPr>
        <w:t>نجیب علی هذا بما یلي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شك أن المجتمع الإسلامي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مجتمعاً صالحاً من جمیع النواحي، و لكن الذين حكموا المجتمع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ربع قرن قد غیّروا و بدّلوا و تصرّفوا تصرفات غیر 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ألقیت نظرة إمعان علی تاریخ الحكام الذين تسلّموا السلطة بعد الرسول مباشرة خلال خمسة و عشرین عاماً لرأیت كمیة وافرة من الأوامر و الفتاوی و الأحكام المضادّة للشریعة الإسلامية من الكتاب و السنة، من تغییر الوضوء و الأذان و كیفية الصلاة و عدد ركعاتها إلی الحج إلی الجهاد إلی النكاح و إلی الطلاق و هكذا و هلَّم جرَّا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أردنا أن نذكر الشواهد و الأمثلة لهذه المواضیع لطال بنا الكلام، </w:t>
      </w:r>
      <w:bookmarkStart w:id="303" w:name="pg828_8337"/>
    </w:p>
    <w:p>
      <w:pPr>
        <w:pStyle w:val="BookText"/>
        <w:rPr/>
      </w:pPr>
      <w:bookmarkEnd w:id="303"/>
      <w:r>
        <w:rPr>
          <w:rFonts w:ascii="IRNazanin" w:hAnsi="IRNazanin" w:eastAsia="IRNazanin"/>
          <w:color w:val="111111"/>
          <w:sz w:val="28"/>
          <w:sz w:val="28"/>
          <w:szCs w:val="28"/>
          <w:rtl w:val="true"/>
          <w:lang w:bidi="fa-IR"/>
        </w:rPr>
        <w:t>و لكننا نكتفي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بمثال واحد كنموذج، و لك ان تقبس من هذا المثال بقیه الامثله</w:t>
      </w:r>
      <w:r>
        <w:rPr>
          <w:rFonts w:eastAsia="IRNazanin" w:cs="IRNazanin"/>
          <w:color w:val="111111"/>
          <w:sz w:val="28"/>
          <w:szCs w:val="28"/>
          <w:rtl w:val="true"/>
          <w:lang w:bidi="fa-IR"/>
        </w:rPr>
        <w:t>:</w:t>
      </w:r>
    </w:p>
    <w:p>
      <w:pPr>
        <w:pStyle w:val="Heading3"/>
        <w:numPr>
          <w:ilvl w:val="2"/>
          <w:numId w:val="1"/>
        </w:numPr>
        <w:rPr/>
      </w:pPr>
      <w:bookmarkStart w:id="304" w:name="__RefHeading___Toc6715022_211673320"/>
      <w:bookmarkStart w:id="305" w:name="_Toc103"/>
      <w:bookmarkEnd w:id="304"/>
      <w:r>
        <w:rPr>
          <w:rtl w:val="true"/>
        </w:rPr>
        <w:t>مجزره خالد بن الولید</w:t>
      </w:r>
      <w:bookmarkEnd w:id="305"/>
    </w:p>
    <w:p>
      <w:pPr>
        <w:pStyle w:val="BookText"/>
        <w:rPr/>
      </w:pPr>
      <w:r>
        <w:rPr>
          <w:rFonts w:ascii="IRNazanin" w:hAnsi="IRNazanin" w:eastAsia="IRNazanin"/>
          <w:color w:val="111111"/>
          <w:sz w:val="28"/>
          <w:sz w:val="28"/>
          <w:szCs w:val="28"/>
          <w:rtl w:val="true"/>
          <w:lang w:bidi="fa-IR"/>
        </w:rPr>
        <w:t>خرج خالد بن والولید بجیشه الی قبیله من قبائل المسلمین 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بنیي 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في تلك القبیله رجل من المسلمین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نویره، قد اسلم علی ید النبي و شهد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 و شهد عمر بن الخطاب بإسلامه فقتله خالد بن الولید بغیر ذنب، سوی ذنب واحد، و هو أن زوجته كانت من أجمل نساء قومها و قد رآها خالد بن الولید و طمع فيها، و لم یجد طریقة للاستیلاء علیها سوی قتل زوجها البریی‌ء فقتله خالد، و في نفس اللیلة زنی بزوجته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حینما رجع خالد إلی المدینة لم یجد أي عقاب أو عتاب من رئیس الدولة یومذاك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المتفق علیه بین المؤرخین بلا استثناء، مع العلم أن الإِسلام لم یسمح بنكاح المعتدة ما دامت في العدة، و الرجل لم یتزوج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المأساة التي تجدها في أكثر التواریخ، تری كم تشتمل هذه الفاجعة من إهدار الدماء البریئة و هتك الأعراض، و ارتكاب الجرائم، و التلاعب بكرامات الناس و مقدراتهم؟</w:t>
      </w:r>
    </w:p>
    <w:p>
      <w:pPr>
        <w:pStyle w:val="BookText"/>
        <w:rPr/>
      </w:pPr>
      <w:r>
        <w:rPr>
          <w:rFonts w:ascii="IRNazanin" w:hAnsi="IRNazanin" w:eastAsia="IRNazanin"/>
          <w:color w:val="111111"/>
          <w:sz w:val="28"/>
          <w:sz w:val="28"/>
          <w:szCs w:val="28"/>
          <w:rtl w:val="true"/>
          <w:lang w:bidi="fa-IR"/>
        </w:rPr>
        <w:t>و كم تتبدل نظرة الناس إلی الدین و إلی الدولة الإسلامية؟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علیك موقف هؤلاء تجاه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الوحیدة العزیزة و اتجاه زوجها العظیم، و ولدیها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06" w:name="pg828_8338"/>
    </w:p>
    <w:p>
      <w:pPr>
        <w:pStyle w:val="Heading3"/>
        <w:numPr>
          <w:ilvl w:val="2"/>
          <w:numId w:val="1"/>
        </w:numPr>
        <w:rPr/>
      </w:pPr>
      <w:bookmarkStart w:id="307" w:name="__RefHeading___Toc6715024_211673320"/>
      <w:bookmarkStart w:id="308" w:name="_Toc104"/>
      <w:bookmarkEnd w:id="306"/>
      <w:bookmarkEnd w:id="307"/>
      <w:r>
        <w:rPr>
          <w:rtl w:val="true"/>
        </w:rPr>
        <w:t>القیاده الإسلاميه المفككه</w:t>
      </w:r>
      <w:bookmarkEnd w:id="308"/>
    </w:p>
    <w:p>
      <w:pPr>
        <w:pStyle w:val="BookText"/>
        <w:rPr/>
      </w:pPr>
      <w:r>
        <w:rPr>
          <w:rFonts w:ascii="IRNazanin" w:hAnsi="IRNazanin" w:eastAsia="IRNazanin"/>
          <w:color w:val="111111"/>
          <w:sz w:val="28"/>
          <w:sz w:val="28"/>
          <w:szCs w:val="28"/>
          <w:rtl w:val="true"/>
          <w:lang w:bidi="fa-IR"/>
        </w:rPr>
        <w:t xml:space="preserve">إن الإسلام و القیادة الإسلامية و صلت إلی ید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مفككة العری، محطمة الجوانب، مشوهة السمعة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یصلح تلك المفاسد، و أن یعید الإِسلام إلی طریقه السوی و یلبسه حلّة القداسة و الجمال، و إذا به یجد أصحاب المطامع یقومون ضدّه، و یشهرون سیوفهم في وجهه، فتكوّنت الحروب الداخلیة و قامت المجازر علی قدم و 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الذين اقاموا الحروب الداخلیه و وضعو نواتها الاساسیه هم اربعه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الزبیر و عائشه و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زبیر و طلحه یهدفان الوصول الی الحكم من خلال اثاره الاضطراب في حكومه خلیفه رسول ‌اللّه، و قد اتخذا عائشه ذریعه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معاویه فكان یهدف المحافظه علی كرسیه في الشام، كما صرخ هو بذالك فيما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ذكرنا الشيء الیسیر من تلك ‌المآسي في الجزء الأول و ‌الثاني و الثالث من شرح نهج‌البلاغة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إذا راجعت و قارنت فسوف تنكشف لك أمور، و تتضح لك 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زلنا في شرح الخطبة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لبان لهم الزاهد من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توالي حدیثها عن زوجها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لو كان یستلم القیادة كان یقنع من الدنیا بالشيء الیسیر الیسیر، و ذلك بمقدار </w:t>
      </w:r>
    </w:p>
    <w:p>
      <w:pPr>
        <w:pStyle w:val="BookText"/>
        <w:rPr/>
      </w:pPr>
      <w:r>
        <w:rPr>
          <w:rFonts w:ascii="IRNazanin" w:hAnsi="IRNazanin" w:eastAsia="IRNazanin"/>
          <w:color w:val="111111"/>
          <w:sz w:val="28"/>
          <w:sz w:val="28"/>
          <w:szCs w:val="28"/>
          <w:rtl w:val="true"/>
          <w:lang w:bidi="fa-IR"/>
        </w:rPr>
        <w:t>إرواء عطشه و إشباع عائلته، و عند ذلك كان یظهر للناس الزاهد الحقیقي الذي لا یطمع في أموال الناس، یظهر الراغب الطامع الذي كان یخضم مال اللّه خضم الإِبل نبتة الربیع و أمثاله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الصادق من الكاذب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لهم الصادق الذي یصدق في أقواله و أفعاله من الكاذب الذي یكذب في ادعاءاته و تصرفاته،وتكذب افعاله اقواله و شعارته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ختمت هذه المقطوعة من حدیثها بالآیة الكریمة، و طبّقتها علی هذه الأمة،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بركات من السماء و الأرض و لكن كذَّبوا فأخذناهم بما كانوا یكسبون</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أنسب هذه الآیة بهذا المقام و ما أجمل هذا التشبیه في هذا الكلام؟</w:t>
      </w:r>
    </w:p>
    <w:p>
      <w:pPr>
        <w:pStyle w:val="BookText"/>
        <w:rPr/>
      </w:pPr>
      <w:r>
        <w:rPr>
          <w:rFonts w:ascii="IRNazanin" w:hAnsi="IRNazanin" w:eastAsia="IRNazanin"/>
          <w:color w:val="111111"/>
          <w:sz w:val="28"/>
          <w:sz w:val="28"/>
          <w:szCs w:val="28"/>
          <w:rtl w:val="true"/>
          <w:lang w:bidi="fa-IR"/>
        </w:rPr>
        <w:t xml:space="preserve">و تقصد السیدة فاطمة أن الناس لو كانوا یقبلون كلام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تعیین علی بالخلافة و كانوا ینقادون له، لكانت الدنیا لهم روحاً و ریحاناً و جنة نعیم، و لكنهم خالفوه و اختاروا غیره، و بعملهم هذا كذَّبوا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تكذیباً عملیاً، فسوف یشاهدون الویلات تنصبُّ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أردفت هذه الآیة بمثلها،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ظلموا من هؤلاء سیصیبهم سیئات ما كسبوا و ما هم بمعجزین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سیأتيك القول بالتفصیل عن الویلات و ‌المآسي التي انصبَّت علی الأمة الإسلامية من جرّاء تلك القیادة الشاذة و مضاعفاتها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هلم و 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هلممن و استمعن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النسخة </w:t>
      </w:r>
    </w:p>
    <w:p>
      <w:pPr>
        <w:pStyle w:val="BookText"/>
        <w:rPr/>
      </w:pPr>
      <w:r>
        <w:rPr>
          <w:rFonts w:ascii="IRNazanin" w:hAnsi="IRNazanin" w:eastAsia="IRNazanin"/>
          <w:color w:val="111111"/>
          <w:sz w:val="28"/>
          <w:sz w:val="28"/>
          <w:szCs w:val="28"/>
          <w:rtl w:val="true"/>
          <w:lang w:bidi="fa-IR"/>
        </w:rPr>
        <w:t>الأولی یكون الخطاب عاماً للجمیع، و علی النسخة ‌الثانية یكون الخطاب خاصاً بالنساء اللاتي حضرن عیادتها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عشت أراك الدهر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كلما عشتَ أو مدة عیشك في الدنیا رأیت العجائب التي لا بالبال و لا بالخاطر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تعجب فعجب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من آیة في سورة الرعد و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تعجب فعجب قولهم أاذا كنا تراباً أإنا لفي 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اقتبست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من الآیة و أدمجتها في حدیثها، و المقصود أن الناس یتعجبون من بعض الأمور و لیست بعجیبة، و لا تستحق التعجب، و هناك أمور و قضایا عجیبة ینبغي أن یتعجب منها، لأنها أمور لا تنسجم مع الشرع و لا مع العقل و لا الوجدان و لا الضمیر، و لا تدخل تحت أي مقیاس من المقاییس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العجیب هو ما یلي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شعري إلی أي سناد استندوا؟</w:t>
      </w:r>
    </w:p>
    <w:p>
      <w:pPr>
        <w:pStyle w:val="BookText"/>
        <w:rPr/>
      </w:pPr>
      <w:r>
        <w:rPr>
          <w:rFonts w:ascii="IRNazanin" w:hAnsi="IRNazanin" w:eastAsia="IRNazanin"/>
          <w:color w:val="111111"/>
          <w:sz w:val="28"/>
          <w:sz w:val="28"/>
          <w:szCs w:val="28"/>
          <w:rtl w:val="true"/>
          <w:lang w:bidi="fa-IR"/>
        </w:rPr>
        <w:t>و علی أي عماد اعتمدوا؟</w:t>
      </w:r>
    </w:p>
    <w:p>
      <w:pPr>
        <w:pStyle w:val="BookText"/>
        <w:rPr/>
      </w:pPr>
      <w:r>
        <w:rPr>
          <w:rFonts w:ascii="IRNazanin" w:hAnsi="IRNazanin" w:eastAsia="IRNazanin"/>
          <w:color w:val="111111"/>
          <w:sz w:val="28"/>
          <w:sz w:val="28"/>
          <w:szCs w:val="28"/>
          <w:rtl w:val="true"/>
          <w:lang w:bidi="fa-IR"/>
        </w:rPr>
        <w:t>و بأیة عروة تمسكوا؟</w:t>
      </w:r>
    </w:p>
    <w:p>
      <w:pPr>
        <w:pStyle w:val="BookText"/>
        <w:rPr/>
      </w:pPr>
      <w:r>
        <w:rPr>
          <w:rFonts w:ascii="IRNazanin" w:hAnsi="IRNazanin" w:eastAsia="IRNazanin"/>
          <w:color w:val="111111"/>
          <w:sz w:val="28"/>
          <w:sz w:val="28"/>
          <w:szCs w:val="28"/>
          <w:rtl w:val="true"/>
          <w:lang w:bidi="fa-IR"/>
        </w:rPr>
        <w:t>و علی أیة ذریّة أقدموا و احتنكوا؟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الناس كانوا یستندون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ینقادون له، و یعتمدون علی أقواله، و یطیعون أوامره، لأنه مرسل من عند اللّه،و متصل بالعالم الأعلی، قد توفرت فيه الأهلیة بجمیع معنی الكلمة، فلا عجب في ذلك إذا خضع له الناس، و قدَّموه علی كل شيء، و لكن العجب كل العجب أن بعض الناس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تنازلوا إلی مستوی نازل جداً فسلّموا القیادة إلی أفراد لا توجد فيهم المؤهلات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فالذي كان یستند و یعتمد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یتمسك به كیف تطیب نفسه أو یرضی ضمیره أن یعترف بالقیادة الإسلامية لأفراد لیسوا في تلك المرتبة و تلك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تتعجب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یتعجب معها عقلاء العالم و أصحاب الضمائر الحیة و النفوس المعتدلة و القلوب السلمیة من تلك الانتخابات المخالفة لجمیع المقاییس و النوامیس و الموازین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بأیة عروة تمسكوا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ثبت عند المسلمین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 ‌أهل‌ بیتي، و إنكم لن تضلوا ما أن تمسكتم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أمر المسلمین أن یتمسكوا بالقرآن و العترة معاً، و لكن هؤلاء بأیة عروة تمسكوا و تعلقوا و اعتصموا؟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أیة ذریة أقدموا و احتنكوا؟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أیعلم هؤلاء مَن هي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أیعلم هؤلاء ما منزلة هذه الذریة الطاهرة الشریفة التي هم أشرف أسرة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أیعلم هؤلاء ما صنعوا اتجاه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أمرهم اللّه بمودتهم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علیه أجراً إلاّ المودة في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فرض اللّه طاعتهم علی كل مسلم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الذين مَثَلهم كمثل سفينة نوح، من ركبها نجی، و من تخلّف عنها هوی و غوی و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مَن أحبّهم فقد أحب اللّه، و من آذاهم فقد آذی اللّه و من </w:t>
      </w:r>
    </w:p>
    <w:p>
      <w:pPr>
        <w:pStyle w:val="BookText"/>
        <w:rPr/>
      </w:pPr>
      <w:r>
        <w:rPr>
          <w:rFonts w:ascii="IRNazanin" w:hAnsi="IRNazanin" w:eastAsia="IRNazanin"/>
          <w:color w:val="111111"/>
          <w:sz w:val="28"/>
          <w:sz w:val="28"/>
          <w:szCs w:val="28"/>
          <w:rtl w:val="true"/>
          <w:lang w:bidi="fa-IR"/>
        </w:rPr>
        <w:t>أبغضهم فقد أبغض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الذي لا إله إلا هو إنهم آذوا ذریة رسول ‌اللّه و عترته و أهل‌بیته، و ظلموهم و أغضبوهم و اعتدوا علیهم، و هتكوا حرمتهم، و جرّئوا الناس علی إیذائهم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بأي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بأیة 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بأي مجوّز شرعی صنعوا ذلك الصنیع تجاه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لا أدري، و لعل القوم ینحتون الأعذار التي تبیح لهم هتك تلك الحرمات، و إهدار تلك الكرامات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لبئس المولی و لبئس العشیر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اقتبست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الجملة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لمن ضرّه أقرب من نفعه لبئس المولی و لبئس العشیر</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أي أن الذي اختاروه للولایة بئس المولی و بئس العشیر، و العشیر هو الصدیق الذي ینتخب للمعاشرة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 للظالمین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الجملة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للملائكة اسجدوا لآدم فسجدوا إلاّ إبلیس كان من الجن ففسق عن أمر ربّه أفتتخذونه و ذریته أولیاء من دوني و هم لكم عدو، بئس للظالمین بدلاً</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الذنابا بالقوادم و العجز بالكاهل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جملة العلوم التي لها الصدارة علی بقیة العلوم هو علم الاجتماع، و هو علم یبحث عن تقدم الأمم أو تأخرها، أسباب ضعفها أو </w:t>
      </w:r>
    </w:p>
    <w:p>
      <w:pPr>
        <w:pStyle w:val="BookText"/>
        <w:rPr/>
      </w:pPr>
      <w:r>
        <w:rPr>
          <w:rFonts w:ascii="IRNazanin" w:hAnsi="IRNazanin" w:eastAsia="IRNazanin"/>
          <w:color w:val="111111"/>
          <w:sz w:val="28"/>
          <w:sz w:val="28"/>
          <w:szCs w:val="28"/>
          <w:rtl w:val="true"/>
          <w:lang w:bidi="fa-IR"/>
        </w:rPr>
        <w:t>قوتها، و صلاحها و فسادها، و نتائج الصلاح و مضاعفات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الوسائل التي كان لها التأثیر في توعیة المجتمع نحو الخیر و الشر، و نحو الصلاح أو الفساد، و تقریر مصیر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جهاز الدولة و جهاز الدین،و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طائفتان من ‌أمتي إذا صلحتا صلح الناس، و إذا فسدتا فسد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 الأمراء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ذلك الیوم كان جهاز الدولة و جهاز الدین جهازا واحداً، فالخلیفة یُعتبر رئیس الدولة و رئیس الدین، و یدیر دفة الحكم علی الصعیدین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الدولي و الدیني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إننا نجد الشعوب المتحضرة، المثقفة المتقدمة إنما و صلوا إلی القمَّة و حازوا التقدم في كافة المجالات بسبب الأسرة الحاكمة التي مهّدت لهم السبل، و هیأت لهم الوسائل و زوّدتهم بالتعلیمات، و شجعتهم علی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نجد الشعوب المتأخرة و المتفسخة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استولی علیهم الجهل و الفقر و المرض و الذل و الهوان و الخلاعة و المجون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ضحایا إهمال الحكام و أصحاب القیادة، و قد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دین ملوكهم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تنتقل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حدیثها عن علم الاجتماع، فتقول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الذنابا بالقوادم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التشبیه في الكلام له تأثیر عجیب في النفس، و تقریب المعنی إلی الذهن بصورة واضحة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شبّهت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الإسلامية بالطائر، و شبهت القائد أو القیادة بأجنحة الطائر، لأن الطائر لا یستطیع أن یطیر إلاّ بجناحیه، و الجناح مركَّب من عشر ریشات كبار، و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تلك الریشات الكبار عشر ریشات صغار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موضع </w:t>
      </w:r>
    </w:p>
    <w:p>
      <w:pPr>
        <w:pStyle w:val="BookText"/>
        <w:rPr/>
      </w:pPr>
      <w:r>
        <w:rPr>
          <w:rFonts w:ascii="IRNazanin" w:hAnsi="IRNazanin" w:eastAsia="IRNazanin"/>
          <w:color w:val="111111"/>
          <w:sz w:val="28"/>
          <w:sz w:val="28"/>
          <w:szCs w:val="28"/>
          <w:rtl w:val="true"/>
          <w:lang w:bidi="fa-IR"/>
        </w:rPr>
        <w:t>ذنب الطائر ریشات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فالقوادم هي قوام الطیران، و لا یمكن الطیران بغیر القوادم، لأنها بمنزلة المحركات القویة في جناح الطائرة التي تقلع الطائرة و ترتفع بها عن الأرض و تحلق في الفضاء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فالطائر إذا قطعت قوادمه لا یستطیع الطیران بالخوافي و هي الریشات الصغار، و لا بالذنابا، لأن الذنابا لا تستطیع حمل جسد الطائر و إقلاعه عن الأرض لعجز الذنابا و ضعفها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العجز بالكاهل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و ضم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شيء مؤخره، و من الإنسان ما بین الوركین، و الكاهل ما بین الكتفين، و الكاهل أقوی موضع في البدن لحمل الأثقال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لا یلیق و لایستطیع حمل الأثقال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هذین المثالین أو التشبیهین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سلّموا الأمور العظیمة، و المناصب 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لا یلیق بها، و لا یستطیع القیام بأمورها، لعدم توفر الإمكانیات فيه، و عجزه عما یتطلبه الأمر من العلم و العقل و التدبیر، و ذلك بعد أن سلبوا تلك الإمكانیات من أصحابها الأكفاء ذوي اللیاقة و الخبرة و البصیرة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باعوا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الغدیر بأمر من اللّه تعالی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باختیار منهما، و لكنهم نكثوا عهدهم، و نقضوا ببیعتهم، و بایعوا غیره الذي لا یقاس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شرفاً و فضلاً و سابقة و جهاداً و شجاعة وزهداً وجوداً و کرماً، غیر ذلك من المرجِّحات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فرغماً لمعاطس قوم یحسبون أنهم یحسنون انهم یحسنون صنعا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 علی هولاء بالذل و الهوان، و هو </w:t>
      </w:r>
    </w:p>
    <w:p>
      <w:pPr>
        <w:pStyle w:val="BookText"/>
        <w:rPr/>
      </w:pPr>
      <w:r>
        <w:rPr>
          <w:rFonts w:ascii="IRNazanin" w:hAnsi="IRNazanin" w:eastAsia="IRNazanin"/>
          <w:color w:val="111111"/>
          <w:sz w:val="28"/>
          <w:sz w:val="28"/>
          <w:szCs w:val="28"/>
          <w:rtl w:val="true"/>
          <w:lang w:bidi="fa-IR"/>
        </w:rPr>
        <w:t>إرغام أنوفهم، و هم الذين یظنون أنهم مهتدون في أعمالهم، و مصلحون في تصرفاتهم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هم المفسدون و لكن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یشعر المنحرف أنه منحرف شاذ؟</w:t>
      </w:r>
    </w:p>
    <w:p>
      <w:pPr>
        <w:pStyle w:val="BookText"/>
        <w:rPr/>
      </w:pPr>
      <w:r>
        <w:rPr>
          <w:rFonts w:ascii="IRNazanin" w:hAnsi="IRNazanin" w:eastAsia="IRNazanin"/>
          <w:color w:val="111111"/>
          <w:sz w:val="28"/>
          <w:sz w:val="28"/>
          <w:szCs w:val="28"/>
          <w:rtl w:val="true"/>
          <w:lang w:bidi="fa-IR"/>
        </w:rPr>
        <w:t>بل بالعكس، یتصور أنه هو المهتدي المعتدل المستقیم، و أنه علی الحق و أن غیره علی الباطل، و لا یؤثر فيه المنطق و لا ینفع فيه الدلیل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الجملتان مقتبستان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بالأخسرین أعمالاً الذين ضل سعیهم في الحیاة الدنیا و هم یحسبون أنهم یحسنون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2"/>
      </w:r>
      <w:r>
        <w:rPr>
          <w:rFonts w:ascii="IRNazanin" w:hAnsi="IRNazanin" w:eastAsia="IRNazanin"/>
          <w:color w:val="111111"/>
          <w:sz w:val="28"/>
          <w:sz w:val="28"/>
          <w:szCs w:val="28"/>
          <w:rtl w:val="true"/>
          <w:lang w:bidi="fa-IR"/>
        </w:rPr>
        <w:t>و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لا تفسدوا في الأرض قالوا إنما نحن مصلحون ألا إنهم هم المفسدون و لكن لا یشعرون</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أدمجت آیة أخری في كلامها بالمناسبة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یهدي إلی الحق أحق أن یُتَّبع أم لا یهدّي إلا أن یُهدی فما لكم كیف تحكمون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الشریفة تشیر إلی بحث الهدایة، و المقارنة بین الذي یهدي إلی الحق، و یرشد الناس إلی الطریق و بین الذي لا یهتدي و لا یعرف الطریق إلاَّ أن یُهدی، أي یهدیه غیره، أیهما أحق بالإتّباع؟ و أیّهما یستحق أن یكون قائداً للأمة؟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تقصد السیده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المقارنة أن علیاً هو الرجل الكامل علماً و فضلاً و عقلاً، و مواهب، فهو أولی بالقیادة، و أحری بالاتباع من أفراد لیسوا في المستوی المطلوب في </w:t>
      </w:r>
    </w:p>
    <w:p>
      <w:pPr>
        <w:pStyle w:val="BookText"/>
        <w:rPr/>
      </w:pPr>
      <w:r>
        <w:rPr>
          <w:rFonts w:ascii="IRNazanin" w:hAnsi="IRNazanin" w:eastAsia="IRNazanin"/>
          <w:color w:val="111111"/>
          <w:sz w:val="28"/>
          <w:sz w:val="28"/>
          <w:szCs w:val="28"/>
          <w:rtl w:val="true"/>
          <w:lang w:bidi="fa-IR"/>
        </w:rPr>
        <w:t>العلم و العقل و التدبیر و ما شابه ذلك من لوازم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التاریخ یثبت كلا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الكمال في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جانب النقص في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المیكروبات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تتكون في البدن، و تنتج أمراضاً صعبة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تبدأ من الجرثومة التي تدخل في الدم، و هناك تتلاقح، و بمرور الزمان تنتشر المیكروبات في الدم، و تؤثر علی الكریات البیض و الحمر، و هناك الویلات، و هناك، الملاریا و الكولیرا، و هناك السرطان، و هناك المرض الذي یعمّ البدن و یشمل الجسد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السیدة فاطمة الزهراء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لقحت جرثومة الفتنة في الأمة الإسلامية، و الفتنة في طریقها إلی التوسع و الانتشار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ریثما 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انتظروا حتی تنتشر المیكروبات في هیكل المجتمع الإسلامي، فبعد أن كانت القیادة الصالحة اللائقة تقود المسلمین و إذا بقیادة معاكسة و مغایرة لها تماماً تزاحمها و تحل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كانت الأحكام الإسلامية الطریة المعتدلة تسود المجتمع الإسلامي إذ بأحكام منبعثة عن الهوی و عن آراء شخصیة متطرفة تقوم مقام تلك 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تتبدل المفاهیم، و تتغیر المقاییس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احتبلوا مل‌ء القعب دماً عبیطاً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الناقة إذا ولدت یُحلب منها اللبن، و لكن الفتنة إذا لقحت و أنتجت یحلب منها الدم لا اللبن، أي تتكون المجازر و المذابح، فبعد أن كان الدین الإسلامي دین الأمن و الحیاة و السلام في الواقع و إذا به ینقلب مفهومه لدی هؤلاء فيصبح دین الإبادة و الهلاك، و الدمار و الفناء</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إلی التاریخ الإسلامي الذي شوّهه هؤلاء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تجد أنهاراً من الدماء التي جرت من أجساد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تجد التلال التي تكونت من جثثهم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المؤرخون أن عثمان بن عفان قام بأعمال منافية للقرآن و السنة، فعاتبه المسلمون علی ذلك، و لكنه لم یرتدع بل استعمل العنف و القوة معهم ضرباً و سباً و تبعیداً و تهدیداً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اثارت أعماله في المسلمین هیاجاً عاماً، و كانت عائشة تهیّج الناس ضدّه 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فقد کفر، اقتلوا نعثلاً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نعثل اسم یهودي کانت عائشة تشبه عثمان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طلحة و ابن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اثارت قتلوا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بالذين كانوا یحرّضون الناس ضده خرجوا یطلبون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قُتل عثمان في المدینة، و ذهب هؤلاء إلی البصرة یطلبون بدمه، و بین المدینة و البصرة أكثر من ألف كیلومتر، فأجّجوا نیران الحرب هناك، فقتل في حرب البصرة خمسة و عشرون ألف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نهض معاویة زاعماً أنه یطلب بدم عثمان، فقامت الحرب في منطقة سوریة بالقرب من مدینة حلب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هدأ القتال و علی الأرض تسعون ألف قتیل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صارت واقعة النهروان فقتل فيها أربعة آلاف 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بسر بن أرطاة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الشام و قصد المدینة و مكة و الیمن و في طریقه كان یقتل الناس، حتی قتل من شیعة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الیمن و غیره ثلاثین ألف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القلم بیدك و احسب مجموع القتلی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القتلی، و لا تسأل عن الجرحي، و لا تسأل عن أرامل هؤلاء، </w:t>
      </w:r>
    </w:p>
    <w:p>
      <w:pPr>
        <w:pStyle w:val="BookText"/>
        <w:rPr/>
      </w:pPr>
      <w:r>
        <w:rPr>
          <w:rFonts w:ascii="IRNazanin" w:hAnsi="IRNazanin" w:eastAsia="IRNazanin"/>
          <w:color w:val="111111"/>
          <w:sz w:val="28"/>
          <w:sz w:val="28"/>
          <w:szCs w:val="28"/>
          <w:rtl w:val="true"/>
          <w:lang w:bidi="fa-IR"/>
        </w:rPr>
        <w:t>و أیتامهم، و مضاعفات تلك ‌المآسي، و لا تسأل عن الدموع الجاریة، و العیون الباكیة، والقلوب الملتهبة، و الآهات و الأحزان التي جعلت تلك الحیاة جحیماً علی ذلك المجتمع بكافة جوانبه و نواحیه، كل ذلك في خلال أربع سنوات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انتهت المأساة هنا؟</w:t>
      </w:r>
    </w:p>
    <w:p>
      <w:pPr>
        <w:pStyle w:val="BookText"/>
        <w:rPr/>
      </w:pPr>
      <w:r>
        <w:rPr>
          <w:rFonts w:ascii="Amiri" w:hAnsi="Amiri" w:eastAsia="Amiri" w:cs="Amiri"/>
          <w:color w:val="111111"/>
          <w:sz w:val="28"/>
          <w:sz w:val="28"/>
          <w:szCs w:val="28"/>
          <w:rtl w:val="true"/>
          <w:lang w:bidi="ar-SA"/>
        </w:rPr>
        <w:t>لا، بل هناك مآسي و مجازر و مذابح تقشعر منها الجلود، و سوف نذكر بعضها في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لا تزال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 عن الفجائع و الفظائع التي هي في طریق الأمة الإسلامية، و كامنة لها 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هذا التنبؤ إخباراً عن الغیب، بل إخبار عن نتائج الأعمال و مضاعفاتها، فالطبیب الحاذق إذا نظر إلی إنسان لا یراعي أصول الصحة في مأكله و مشربه و تنفسّه و یستعمل الأشیاء الضارة فإن الطبیب یخبره بمصیره المظلم، و الأمراض الفتاكة التي تقضي علی حیاته من جرّاء تلك الأعمال المنافية لأصول الصحة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كذلك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إلی ذلك المجتمع و سوء اختیار الأمة للقیادة غیر الصالحة، فتنكشف لها العواقب السیئة التي یؤول إلیها أمر الأمة الإسلامية ببركات تلك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احتلبوا مل‌ء القعب دماً عبیطاً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طلاع 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القدح الكبیر الضخم الذي یتفایض بالدم حتی یسیل منه، و المقصود كثرة الدماء التي تُراق</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ذعافاً ممقراً مبیداً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احتلبوا الدم، و احتلبوا السمّ المرّ المهلك، و المقصود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النتائج السیئة التي عمَّ شؤمها الإسلام و المسلمین من الویلات و المصائب التي انصبّت علی المسلمین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 یخسر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عند ذلك یظهر خسران المبطلین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التالون غبَّ ما أسَّسه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الآخرون عاقبة الأعمال التي أسّسها الأوّلون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طیبوا عن دنیاكم أنفساً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أسكن و اهدأ عن القلق و هذا كما یقال للظالم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عینك، أو بشراك و أمثالها من الكلمات التي یراد بها العكس في الكلام لا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اطمأنوا للفتنة جاشاً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فلتسكن للفتنة قلوبكم، و هذا أیضاً یراد به العكس، فإن القلب لا یسكن للفتنة و إنما یسكن للأمان و السلامة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ابشروا بسیف صارم و سطوة معتد غاشم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الكلمة علی غرار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فبشّرهم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الكلمة أو الجملة أیضاً علی العكس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هرج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هرج دائم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و الفوضی و اختلال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استبداد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الدكتاتوریة، و العمل علی خلاف المقاییس و الموازین، لا تحت أي نظام أو قانون أو شریعة أو دین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 فيئكم زهیداً و جمعكم حصیداً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ذلك الاستبداد أو المقصود من ذلك جمیع ما تقدم من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صارم و سطوة معتد غاشم و هرج و استبداد و مجموع هذه الأشیاء یدع فيئكم زهیداً أي یجعل الغنائم و الخراج حقوقكم المالیة زهیداً أي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جمعكم حصیداً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زرعكم حصیداً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محصوداً، و المقصود أن السلطة التي تحكم علیكم یتصرفون في غنائمكم حسب مشتهیاتهم و یجرّونها إلی أنفسهم فلا ترون منها إلاّ القلیل، و یحصدون جمعكم أي جماعتكم بسیوفهم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كلها إخبارات بالمستقبل المظلم الذي كان بالمرصاد للمسلمین، و ‌المآسي و الكوارث التي تنزل بهم، و الویلات التي تنصبّ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تحقّق كل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كله، لقد ابتلی المسلمون بفجائع و مذابح و مآسي لا یستطیع أحد أن یتصوّرها، فواللّه أنّهم سوّدوا تاریخ الإسلام، و شوّهوا سمعة هذا الدین، و إلیك بعض تلك الحوادث شاهداً علی 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المجازر التي قام بها أصحاب الجمل و معاویة و الخوارج و بعض عملاء معاویة، و الآن استمع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أردنا أن نذكر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ما جری علی الأمة الإسلامية من الظلم و الجور و الضغط و الكبت و العنف و القسوة، و الاستبداد بالأموال و إراقة الدماء البریئة علی أیدي حكام الجور لطال بنا الكلام جداً جداً، فإن التحدّث عن هذه المصائب و الفجائع یحتاج إلی موسوعة و موسوعة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لكننا رعایة لأسلوب الكتاب و بمناسبة التحدث عما أخبرت به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الویلات التي كانت بالمرصاد علی طریق المسلمین الذين اختاروا تلك القیادة التي ما أنزل اللّه بها من سلطان، و نبذوا وراءهم ولایة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سلبوهم القدرة و الإمكانیة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نختار من بین المئات من الفجائع التي انصبت علی أهل المدینة فجیعة واحدة تقشعرّ منها الجلود، و تشمئز منها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أن أذكر الواقعة لا بأس بذكر مقدمة تمهیدیة كي تظهر نتائج تغییر القیادة الإسلامية عن مجراها و أُسُسها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الصحیح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حكام الجور الذين جلسوا علی كرأسي الحكم، و قبضوا بأیدیهم أزمّة الأمور و استولوا علی رقاب البشر عن طریق السیف قد رفضوا العمل بالإسلام الذي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309" w:name="pg828_8351"/>
    </w:p>
    <w:p>
      <w:pPr>
        <w:pStyle w:val="BookText"/>
        <w:rPr/>
      </w:pPr>
      <w:bookmarkEnd w:id="309"/>
      <w:r>
        <w:rPr>
          <w:rFonts w:ascii="IRNazanin" w:hAnsi="IRNazanin" w:eastAsia="IRNazanin"/>
          <w:color w:val="111111"/>
          <w:sz w:val="28"/>
          <w:sz w:val="28"/>
          <w:szCs w:val="28"/>
          <w:rtl w:val="true"/>
          <w:lang w:bidi="fa-IR"/>
        </w:rPr>
        <w:t>فكانت تصرّفاتهم لا تتفق مع القرآن الكریم و لا السّنّة النبوية و لا منطق العقل و لا قانون الإنسانیة و لا نظام العدل و لا تعالیم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كانوا یحكمون علی أموال الناس و دمائهم حسب رغباتهم الشخصیة و شهواتهم النفسیة، و إجابة للحرص و الجشع، و إطاعة لأهوائهم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فالناس لا كرامة لهم و لا قیمة لحیاتهم عند هؤلاء، و لیس المهم عند أولئك الحكام أن یعیش الناس برخاء و رفاه أو یموتوا جوعاً و فقراً و إنما المهم المحافظة علی عرش الحاكم و إبقاء جبروته و إشباع شهواته و رغباته و ترفه و بذخه و لو كان مستلزماً لإراقة دماء الشعب المسلم البری‌ء المسكین، و ما قیمة المسلم و ما حرمة الإسلام أمام أهواء الحاكم الدكتاتوري الظالم السفّاك الذي لو كان یؤمن باللّه و الیوم الآخر لكان سلوكه علی خلاف تلك الأعمال المناقضة للدین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تتصور و تظن أنّ في كلامي هذا شیئاً من المبالغة و الإسراف، و لكنك لو اطلعت علی تاریخ الأمویین و العباسیین و المجازر و المذابح الجماعیة التي قاموا بها لصدّقت كلامي بل و اعتبرت كلامي هذا أقل من القلیل عن الواقع الذي مرّت به الأمة الإسلامية عبر 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جعلوا الحیاة جحیماً و عذاباً ألیماً علی المجتمع الإسلامي الذي كان یعیش تحت سیاطهم و سیوفهم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هاك مثالاً واحداً علی بعض ما نقول</w:t>
      </w:r>
      <w:r>
        <w:rPr>
          <w:rFonts w:eastAsia="IRNazanin" w:cs="IRNazanin"/>
          <w:color w:val="111111"/>
          <w:sz w:val="28"/>
          <w:szCs w:val="28"/>
          <w:rtl w:val="true"/>
          <w:lang w:bidi="fa-IR"/>
        </w:rPr>
        <w:t>:</w:t>
      </w:r>
    </w:p>
    <w:p>
      <w:pPr>
        <w:pStyle w:val="Heading3"/>
        <w:numPr>
          <w:ilvl w:val="2"/>
          <w:numId w:val="1"/>
        </w:numPr>
        <w:rPr/>
      </w:pPr>
      <w:bookmarkStart w:id="310" w:name="__RefHeading___Toc6715026_211673320"/>
      <w:bookmarkStart w:id="311" w:name="_Toc105"/>
      <w:bookmarkEnd w:id="310"/>
      <w:r>
        <w:rPr>
          <w:rtl w:val="true"/>
        </w:rPr>
        <w:t>واقعة الحرة</w:t>
      </w:r>
      <w:bookmarkEnd w:id="311"/>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یزید بن معاویة مسلم بن عقبة و كان أحد جبابرة العرب </w:t>
      </w:r>
    </w:p>
    <w:p>
      <w:pPr>
        <w:pStyle w:val="BookText"/>
        <w:rPr/>
      </w:pPr>
      <w:r>
        <w:rPr>
          <w:rFonts w:ascii="IRNazanin" w:hAnsi="IRNazanin" w:eastAsia="IRNazanin"/>
          <w:color w:val="111111"/>
          <w:sz w:val="28"/>
          <w:sz w:val="28"/>
          <w:szCs w:val="28"/>
          <w:rtl w:val="true"/>
          <w:lang w:bidi="fa-IR"/>
        </w:rPr>
        <w:t>و شیاطینهم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إلی المدینة و معه ثلاثون ألف رجلِ </w:t>
      </w:r>
      <w:r>
        <w:rPr>
          <w:rStyle w:val="FootnoteAnchor"/>
          <w:rtl w:val="true"/>
        </w:rPr>
        <w:footnoteReference w:id="555"/>
      </w:r>
      <w:r>
        <w:rPr>
          <w:rFonts w:ascii="IRNazanin" w:hAnsi="IRNazanin" w:eastAsia="IRNazanin"/>
          <w:color w:val="111111"/>
          <w:sz w:val="28"/>
          <w:sz w:val="28"/>
          <w:szCs w:val="28"/>
          <w:rtl w:val="true"/>
          <w:lang w:bidi="fa-IR"/>
        </w:rPr>
        <w:t>، و أوصی یزیدُ بن معاویة مسلم بن عقبة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علی أهل المدینة فأبحْها ثلاثاً، و كل ما فيها من مال أو دابة أو سلاح أو طعام فهو للجند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الجیش نحو مدینة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 خرج أهل المدینة لمقابلة الجیش خارج المدینة، و التقی العسكران خارج البلدة في منطقة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هناك وقعت الحرب، و قُتل من أهل المدینة المئات من أبناء المهاجرین و الأنصار و غیرهم من أهل المدینة، وانهزم الباقون متجهین نحو المدینة، الا ان جیش الشام یطاردهم حتی و صلوا المدینة و لاذ المسلمون بالحرم النبوي فجعل جیش الشام یقتل أهل المدینة عند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ساوي الدم قبر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ذلك نادی المنادي في جیش الشام بأمر قائدهم مسلم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المدینة قد أبحتُها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تظن بالجیش الفاتح الذي یُعطی له الحریة الكاملة، و یرفع عنه كل مسؤولیة؟؟</w:t>
      </w:r>
    </w:p>
    <w:p>
      <w:pPr>
        <w:pStyle w:val="BookText"/>
        <w:rPr/>
      </w:pPr>
      <w:r>
        <w:rPr>
          <w:rFonts w:ascii="IRNazanin" w:hAnsi="IRNazanin" w:eastAsia="IRNazanin"/>
          <w:color w:val="111111"/>
          <w:sz w:val="28"/>
          <w:sz w:val="28"/>
          <w:szCs w:val="28"/>
          <w:rtl w:val="true"/>
          <w:lang w:bidi="fa-IR"/>
        </w:rPr>
        <w:t>لقد عمد الجیش إلی نهب الأموال و هتك الأعراض، و افتضوّا أكثر من ثلاثمائة عذراء، و وُلد في تلك السنة ألف مولود لم یُعرف لهم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أستأذن القارئ لأقول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الرجل منهم كان یزني بالمرأة المسلمة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أفراد الجیش یدخلون بیوت أهل المدینة و ینهبون كل ما وجدوا فيها، و هجم أفراد منهم علی دار أبی‌سعید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من مشاهیر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شیخاً كبیراً </w:t>
      </w:r>
    </w:p>
    <w:p>
      <w:pPr>
        <w:pStyle w:val="BookText"/>
        <w:rPr/>
      </w:pPr>
      <w:r>
        <w:rPr>
          <w:rFonts w:ascii="IRNazanin" w:hAnsi="IRNazanin" w:eastAsia="IRNazanin"/>
          <w:color w:val="111111"/>
          <w:sz w:val="28"/>
          <w:sz w:val="28"/>
          <w:szCs w:val="28"/>
          <w:rtl w:val="true"/>
          <w:lang w:bidi="fa-IR"/>
        </w:rPr>
        <w:t>قد كفّ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فوجدوه جالساً علی التراب، لأن طائفة من الجیش كانت قد نهبت داره قبل ذاك، و لما فتش الأفراد داره و لم یجدوا شیئاً ما أحبّوا أن یخرجوا من داره بلا فائدة فعمدوا إلی الشیخ الأعمی المسكین و نتفوا لحیته و شعر حاجبیه و هو یصرح 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أبوسعید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لكنهم لم یعبأوا بهذه الأسماء، و وجدوا في بیته عدداً من الحمام فذبحوها و طرحوها في البئر و خرجوا من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أحدهم دار امرأة قد نُهب كلّ ما فيها، فوجد الرجل تلك المرأة جالسة علی الأرض و في حجرها طفلها یرتضع، فمدّ الرجل یده و أخذ برجل الطفل و جذبه من حجر أمه و الثدی في فمه و ضرب برأس الطفل الجدار فسال دماغه علی الأرض و أمه تنظر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جمع مسلم بن عقبة أهل المدینة و أخذ منهم الإقرار و الاعتراف بأنهم عبید مملوكون لیزید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ذلك خرج الجیش من المدینة تاركاً وراءه الجثث و آلاف الیتامی و الأرامل، طعامهم البكاء و شرابهم الدموع، و فراشهم التراب، و متاعهم الآلام و الآهات و الذعر و العویل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الجیش نحو مكة لیحرقوا الكعبة و یقتلوا الناس في المسجد الحرام لأجل القضاء علی عبداللّه بن الزبیر المتحصن في المسجد الحرام الذي من دخله كان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تسأل عن الفجائع التي انصبت علی أهل المدینة، فجیعة بعد فجیعة و مصیبة تلو الأخری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قام به الحجاج بن یوسف الثقفي في العراق فإنه یشیّب الطفل و هو في المهد، و یورث الدهشة و الذعر في القارئ الذي یقرأ تلك </w:t>
      </w:r>
      <w:bookmarkStart w:id="312" w:name="pg828_8354"/>
    </w:p>
    <w:p>
      <w:pPr>
        <w:pStyle w:val="BookText"/>
        <w:rPr/>
      </w:pPr>
      <w:bookmarkEnd w:id="312"/>
      <w:r>
        <w:rPr>
          <w:rFonts w:ascii="IRNazanin" w:hAnsi="IRNazanin" w:eastAsia="IRNazanin"/>
          <w:color w:val="111111"/>
          <w:sz w:val="28"/>
          <w:sz w:val="28"/>
          <w:szCs w:val="28"/>
          <w:rtl w:val="true"/>
          <w:lang w:bidi="fa-IR"/>
        </w:rPr>
        <w:t>الإضبارة السوداء الشوهاء، و تستولی علیه حالة التهوّع و التقیّؤ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قال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جاءت كل أمة بخبیثها و جئنا بالحجاج لغلبناهم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بقیتْ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إلاّ و قد ارتكبها الحجاج</w:t>
      </w:r>
      <w:r>
        <w:rPr>
          <w:rFonts w:eastAsia="IRNazanin" w:cs="IRNazanin"/>
          <w:color w:val="111111"/>
          <w:sz w:val="28"/>
          <w:szCs w:val="28"/>
          <w:rtl w:val="true"/>
          <w:lang w:bidi="fa-IR"/>
        </w:rPr>
        <w:t>!</w:t>
      </w:r>
    </w:p>
    <w:p>
      <w:pPr>
        <w:pStyle w:val="Heading3"/>
        <w:numPr>
          <w:ilvl w:val="2"/>
          <w:numId w:val="1"/>
        </w:numPr>
        <w:rPr/>
      </w:pPr>
      <w:bookmarkStart w:id="313" w:name="__RefHeading___Toc6715028_211673320"/>
      <w:bookmarkStart w:id="314" w:name="_Toc106"/>
      <w:bookmarkEnd w:id="313"/>
      <w:r>
        <w:rPr>
          <w:rtl w:val="true"/>
        </w:rPr>
        <w:t>تَطبیق الخبر مع الواقع</w:t>
      </w:r>
      <w:bookmarkEnd w:id="314"/>
    </w:p>
    <w:p>
      <w:pPr>
        <w:pStyle w:val="BookText"/>
        <w:rPr/>
      </w:pPr>
      <w:r>
        <w:rPr>
          <w:rFonts w:ascii="IRNazanin" w:hAnsi="IRNazanin" w:eastAsia="IRNazanin"/>
          <w:color w:val="111111"/>
          <w:sz w:val="28"/>
          <w:sz w:val="28"/>
          <w:szCs w:val="28"/>
          <w:rtl w:val="true"/>
          <w:lang w:bidi="fa-IR"/>
        </w:rPr>
        <w:t>هذه نماذج قلیلة و ضئیلة بالنسبة لما جری و حدث، و بعد استعراض تلك الفجائع التي یملّ الإنسان الحیاة حین قراءتها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تتضح لنا صحة ما أنذرت به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التي استبدلت تلك القیادة بقیادة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لنا صدق كلامها حین المطابقة و المقارنة بین كلامها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ابشروا بسیف صارم، و سطوة معتد غاشم، و هرج شامل، و استبداد من الظالمین یَدَع فيئكم زهیداً، و جمعكم حصیداً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الحوادث و ‌المآسي التي مرّت بها الأمة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أخیراً ختمت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 للنساء بهذه الجملات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حسرة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الكلمة مأخوذة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حسرة علی العباد ما یأتیهم من رسول إلاّ كانوا به یستهزئون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لكم من حسرة و ندامة علی ما فاتكم من الخیر و الهدایة، و الأمن و الأمان و الأجر و الثواب في الدنیا و في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أدري إلی ما یصیر أمركم و قد انحرتم عن طریق الهدایة، و وقعتم في موارد الهلكة و الخسران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عمیت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خفيت علیكم الحقائق بسبب قلّة تدبّركم فيها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أنلزمكموها و أنتم لها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قوم أرأیتم إن كنت علی بیّنة من ربي و آتانی رحمة من عنده فعمیت علیكم أنلزمكموها و أنتم لها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أتریدون مني أن أُكرهكم علی المعرفة و أُلجأكم إلیها علی كره منكم؟</w:t>
      </w:r>
    </w:p>
    <w:p>
      <w:pPr>
        <w:pStyle w:val="BookText"/>
        <w:rPr/>
      </w:pPr>
      <w:r>
        <w:rPr>
          <w:rFonts w:ascii="IRNazanin" w:hAnsi="IRNazanin" w:eastAsia="IRNazanin"/>
          <w:color w:val="111111"/>
          <w:sz w:val="28"/>
          <w:sz w:val="28"/>
          <w:szCs w:val="28"/>
          <w:rtl w:val="true"/>
          <w:lang w:bidi="fa-IR"/>
        </w:rPr>
        <w:t>هذا غیر مقدور لي و إنّما الواجب علیّ أن أدلّكم بالبیّنة و الطریق و لیس علیّ أن أضطركم علی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قطعت السیدة فاطمة شریط كلامها مع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قامت النساء و خرجن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سوید بن غفلة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فأعادت النساء قولها علی رجالهن، فجاء إلیها قوم من وجوه المهاجرین و الأنصار معتذرین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المؤسف أن القضیة مجملة مبهمة، فلیس هنا تصریح بأسماء النساء و لا بأسماء الرجال الذين هم من وجوه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المستفاد من مجموع الأحداث أن النساء ما كنّ یعرفن الألعاب السیاسیة و ما كنّ یعرفن اتجاه رجالهن في تلك الفترة العاصفة، فحضرن عند السیدة فاطمة الزهراء لعیادتها، فخطبت فيهن السیدة الزهراء الخطبة التي مرت علیك، و صبّت جام غضبها علی رجالهن، و بعد انتهاء الخطبة قامت كل امرأة و كأنها نائمة فاستیقظت، أو كانت غافلة فانتبهت و حصل عندهن شيء من الوعي و الانتباه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یعلم اللّه ما جری بین تلك النساء و رجالهن من الصیاح و النزاع بعد رجوعهن من عیادة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جاء رجالهن إلی دار فاطمة معتذرین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معتذرین عن أي شيء؟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معتذرین عن تخاذلهم وتقاعدهم عن نصرة آل‌رسول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كأنهم لا یعلمون شیئاً، كأنهم لا یعرفون عن الأحداث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كأنهم لم یبایعوا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الغدیر، و ذلك قبل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كأنهم لم یسمعوا خطبة الزهراء في المسجد و احتجاجها مع رئیس الدولة و مع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كأنهم لم یسمعوا صرختها عند باب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كأنهم ما كانوا بالمدینة و لم یعلموا شیئاً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كأنهم الآن عرفوا الحق فجاءوا معتذرین بأعذار تافهة تائهة باردة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النساء لو كان أبوالحسن ذكر لنا هذا الأمر من قبل أن نُبرم العهد و نُحكم العقد لما عدلنا عنه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استمع إلی هذا الاعتذار البعید عن المنطق البعید عن كل مقیاس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أدری أي شيء كان مفروضاً علی أبی‌الحسن أن یذكره لهؤلاء؟</w:t>
      </w:r>
    </w:p>
    <w:p>
      <w:pPr>
        <w:pStyle w:val="BookText"/>
        <w:rPr/>
      </w:pPr>
      <w:r>
        <w:rPr>
          <w:rFonts w:ascii="IRNazanin" w:hAnsi="IRNazanin" w:eastAsia="IRNazanin"/>
          <w:color w:val="111111"/>
          <w:sz w:val="28"/>
          <w:sz w:val="28"/>
          <w:szCs w:val="28"/>
          <w:rtl w:val="true"/>
          <w:lang w:bidi="fa-IR"/>
        </w:rPr>
        <w:t>أما ذكر لهم اللّه تعالی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ولیكم اللّه و رسوله و الذين آمنوا الذين یقیمون الصلاة و یؤتون الزكاة 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سمعوا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صوته یوم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 ال من والاه، و عاد من عاداه، و انصر مَن نصره، و اخذلْ من خذله؟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غیرهما من الآیات نزلت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كلمات الثناء و النصوص الصریحة التي سمعوها من فم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خلافة عليّ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شيء یذكره عليّ لهم؟</w:t>
      </w:r>
    </w:p>
    <w:p>
      <w:pPr>
        <w:pStyle w:val="BookText"/>
        <w:rPr/>
      </w:pPr>
      <w:r>
        <w:rPr>
          <w:rFonts w:ascii="IRNazanin" w:hAnsi="IRNazanin" w:eastAsia="IRNazanin"/>
          <w:color w:val="111111"/>
          <w:sz w:val="28"/>
          <w:sz w:val="28"/>
          <w:szCs w:val="28"/>
          <w:rtl w:val="true"/>
          <w:lang w:bidi="fa-IR"/>
        </w:rPr>
        <w:t>فهل كان هناك شيء مستور أو غیر معلوم عند أولئك الشخصیات فيحتاجوا إلی مَنْ یذكر لهم ذلك؟ أو یخبرهم به؟</w:t>
      </w:r>
    </w:p>
    <w:p>
      <w:pPr>
        <w:pStyle w:val="BookText"/>
        <w:rPr/>
      </w:pPr>
      <w:r>
        <w:rPr>
          <w:rFonts w:ascii="IRNazanin" w:hAnsi="IRNazanin" w:eastAsia="IRNazanin"/>
          <w:color w:val="111111"/>
          <w:sz w:val="28"/>
          <w:sz w:val="28"/>
          <w:szCs w:val="28"/>
          <w:rtl w:val="true"/>
          <w:lang w:bidi="fa-IR"/>
        </w:rPr>
        <w:t>و بعد هذا كله، أما احتج الإمام أمیرالمؤمنین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بأنواع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أخذوه من بیته إلی المسجد لیبایع أبابكر؟</w:t>
      </w:r>
    </w:p>
    <w:p>
      <w:pPr>
        <w:pStyle w:val="BookText"/>
        <w:rPr/>
      </w:pPr>
      <w:r>
        <w:rPr>
          <w:rFonts w:ascii="IRNazanin" w:hAnsi="IRNazanin" w:eastAsia="IRNazanin"/>
          <w:color w:val="111111"/>
          <w:sz w:val="28"/>
          <w:sz w:val="28"/>
          <w:szCs w:val="28"/>
          <w:rtl w:val="true"/>
          <w:lang w:bidi="fa-IR"/>
        </w:rPr>
        <w:t>أما سمعوا؟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فهموا؟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إلی كیفية الاعتذار و سخافة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أبوالحسن ذكر لنا هذا الأمر من قبل أن نبرم العهد و نحكم العقد لما عدلنا عنه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أبرمتم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أحكمتم العقد یوم الغدیر؟ و بایعتم علیاً بالخلافة بأمر اللّه و أمر رسوله؟</w:t>
      </w:r>
    </w:p>
    <w:p>
      <w:pPr>
        <w:pStyle w:val="BookText"/>
        <w:rPr/>
      </w:pPr>
      <w:r>
        <w:rPr>
          <w:rFonts w:ascii="IRNazanin" w:hAnsi="IRNazanin" w:eastAsia="IRNazanin"/>
          <w:color w:val="111111"/>
          <w:sz w:val="28"/>
          <w:sz w:val="28"/>
          <w:szCs w:val="28"/>
          <w:rtl w:val="true"/>
          <w:lang w:bidi="fa-IR"/>
        </w:rPr>
        <w:t>فهل كنتم تلعبون یومذاك او تستهزئون باللّه و رسوله؟</w:t>
      </w:r>
    </w:p>
    <w:p>
      <w:pPr>
        <w:pStyle w:val="BookText"/>
        <w:rPr/>
      </w:pPr>
      <w:r>
        <w:rPr>
          <w:rFonts w:ascii="IRNazanin" w:hAnsi="IRNazanin" w:eastAsia="IRNazanin"/>
          <w:color w:val="111111"/>
          <w:sz w:val="28"/>
          <w:sz w:val="28"/>
          <w:szCs w:val="28"/>
          <w:rtl w:val="true"/>
          <w:lang w:bidi="fa-IR"/>
        </w:rPr>
        <w:t>فالعجب أنه جاز لكم أن تنقضوا ذلك العهد و تنكثوا ذلك العقد و لكن الیوم لا یجوز لكم النكث و النقض لتلك البیعة التي كانت هي نقضاً و نكثاً للبیعة السابقة التي بایعتم علیاً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هكذا اعتذروا، اعتذروا بهذه الأعذار المزیفة، و لهذا طردتم السیدة فاطمة من بیتها، و قالت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إلیكم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تباعدوا عني، أمسكوا كلامكم عني</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عذر بعد تعذیركم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التقصیر في الاعتذار، و المعذّر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المقصّر الذي یریك إنه معذور و لا عذر له،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جاء المعذرون </w:t>
      </w:r>
    </w:p>
    <w:p>
      <w:pPr>
        <w:pStyle w:val="BookText"/>
        <w:rPr/>
      </w:pPr>
      <w:r>
        <w:rPr>
          <w:rFonts w:ascii="IRNazanin" w:hAnsi="IRNazanin" w:eastAsia="IRNazanin"/>
          <w:color w:val="111111"/>
          <w:sz w:val="28"/>
          <w:sz w:val="28"/>
          <w:szCs w:val="28"/>
          <w:rtl w:val="true"/>
          <w:lang w:bidi="fa-IR"/>
        </w:rPr>
        <w:t>من الأعراب لیؤذن لهم</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المقصود لیس لكم عذر صحیح بعد تعذیركم و تقصیركم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أمر بعد تقصیركم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لیس لنا أمر معكم بعد هذه المواقف التي كانت لكم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هكذا طردتهم السیدة فاطمة من بیتها بعد أن زیّفت أعذارهم</w:t>
      </w:r>
      <w:r>
        <w:rPr>
          <w:rFonts w:eastAsia="IRNazanin" w:cs="IRNazanin"/>
          <w:color w:val="111111"/>
          <w:sz w:val="28"/>
          <w:szCs w:val="28"/>
          <w:rtl w:val="true"/>
          <w:lang w:bidi="fa-IR"/>
        </w:rPr>
        <w:t xml:space="preserve">. </w:t>
      </w:r>
      <w:bookmarkStart w:id="315" w:name="pg828_8359"/>
    </w:p>
    <w:p>
      <w:pPr>
        <w:pStyle w:val="Heading2"/>
        <w:numPr>
          <w:ilvl w:val="1"/>
          <w:numId w:val="1"/>
        </w:numPr>
        <w:rPr/>
      </w:pPr>
      <w:bookmarkStart w:id="316" w:name="__RefHeading___Toc6715030_211673320"/>
      <w:bookmarkStart w:id="317" w:name="_Toc107"/>
      <w:bookmarkEnd w:id="315"/>
      <w:bookmarkEnd w:id="316"/>
      <w:r>
        <w:rPr>
          <w:rtl w:val="true"/>
        </w:rPr>
        <w:t>مصادر الخطبة في النساء</w:t>
      </w:r>
      <w:bookmarkEnd w:id="317"/>
    </w:p>
    <w:p>
      <w:pPr>
        <w:pStyle w:val="BookText"/>
        <w:rPr/>
      </w:pPr>
      <w:r>
        <w:rPr>
          <w:rFonts w:ascii="IRNazanin" w:hAnsi="IRNazanin" w:eastAsia="IRNazanin"/>
          <w:color w:val="111111"/>
          <w:sz w:val="28"/>
          <w:sz w:val="28"/>
          <w:szCs w:val="28"/>
          <w:rtl w:val="true"/>
          <w:lang w:bidi="fa-IR"/>
        </w:rPr>
        <w:t>أیها القارئ 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قضینا معك برهة من الزمان في رحاب كلمات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خطبت بها في المسجد و في بیتها و في فراش العلة و المرض، و قد تبین لك الكثیر الكثیر من الحقائق التي اشتملت علیها خُطب السیدة الزهراء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ذكرنا لك بعض المصادر لخطبتها التي خطبت بها في المسجد، و لا بأس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مصادر خطبتها التي خطبت بها للنساء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للشیخ ابن بابویة المتوقي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ینتهي سند الخطبة إلی فاطمة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یروي أیضاً بإسناده عن عمر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یروي عن أبیه أمیرالمؤمنین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في الاحتجاج عن سوید بن غفلة كما تقدم الكلام في أول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امالي الشیخ الطوسي یروي بإسناده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للطبري یروي بإسناده عن الإمام عليّ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 لأبي الفضل بن أبي طاهر یروي بإسناده عن عطیة العوفي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للاربلي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كتاب السقیفة لأحمد بن عبد العزیز الجوهري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أبی‌الحدید في شرح نهج‌البلاغة یروی أیضاً عن الجوهري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النساء تألیف عمر رضا كحّالة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المجلسي في العاشر من كتابه بحارالأنوار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318" w:name="pg828_8360"/>
    </w:p>
    <w:p>
      <w:pPr>
        <w:pStyle w:val="Heading2"/>
        <w:numPr>
          <w:ilvl w:val="1"/>
          <w:numId w:val="1"/>
        </w:numPr>
        <w:rPr/>
      </w:pPr>
      <w:bookmarkStart w:id="319" w:name="__RefHeading___Toc6715032_211673320"/>
      <w:bookmarkStart w:id="320" w:name="_Toc108"/>
      <w:bookmarkEnd w:id="318"/>
      <w:bookmarkEnd w:id="319"/>
      <w:r>
        <w:rPr>
          <w:rtl w:val="true"/>
        </w:rPr>
        <w:t>اتمام الحجه علی المهاجرین و الانصار</w:t>
      </w:r>
      <w:bookmarkEnd w:id="320"/>
    </w:p>
    <w:p>
      <w:pPr>
        <w:pStyle w:val="BookText"/>
        <w:rPr/>
      </w:pPr>
      <w:r>
        <w:rPr>
          <w:rFonts w:ascii="IRNazanin" w:hAnsi="IRNazanin" w:eastAsia="IRNazanin"/>
          <w:color w:val="111111"/>
          <w:sz w:val="28"/>
          <w:sz w:val="28"/>
          <w:szCs w:val="28"/>
          <w:rtl w:val="true"/>
          <w:lang w:bidi="fa-IR"/>
        </w:rPr>
        <w:t>كان الانسب ان یكون هذاالبحث قبل خطبها التي خطبت بها للنساء، و لكن رعایه لتوالي خطبها ذكرنا كما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علی خطة حكیمة تتفقْ مع العقل و المنطق و الدین، و ینتهز الفرص لإحقاق حقه و إثبات مظلومیته و إتمام الحجة علی ذلك المجتمع، بل و تسجیلها في سجل التاریخ، كي یعلم ذلك الشعوب التي جاءت بعد ذلك الیوم و إلی یومنا هذا و إلی ما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الصحیح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یری لزاماً علیه أن یتم الحجة علی الناس، و یبیّن لهم أن الخلافة من حقه الذي جعله اللّه و رسوله له، حتی إذا كان عالماً أن الناس لا یتجاوبون معه، و هكذا یبین لهم أن فدك من حق السیدة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أذعن له الناس أو لم یذعنوا، و سواء خضع له المجتمع أو لم یخضع و هكذا إن فدك مِلكٌ للسیدة فاطمة الزهراء سواءً أعطوها حقها أو لا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المكانة المرموقة و الشخصیة المشهورة في ذلك المجتمع، فلا بأس لو أن السیدة الزهراء تتكلف و تتجشم تأیید زوجها في إثبات الحق و الحقیقة و المطالبة بحقها، فلا عجب إذا كانت ترافق زوجها العظیم، و ولدیها سیدي شباب أهل الجنة، و تستنجد بالصحابة لئلا یكون للناس علی اللّه حجة، لئلا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غافلین ناسین أو </w:t>
      </w:r>
    </w:p>
    <w:p>
      <w:pPr>
        <w:pStyle w:val="BookText"/>
        <w:rPr/>
      </w:pPr>
      <w:r>
        <w:rPr>
          <w:rFonts w:ascii="IRNazanin" w:hAnsi="IRNazanin" w:eastAsia="IRNazanin"/>
          <w:color w:val="111111"/>
          <w:sz w:val="28"/>
          <w:sz w:val="28"/>
          <w:szCs w:val="28"/>
          <w:rtl w:val="true"/>
          <w:lang w:bidi="fa-IR"/>
        </w:rPr>
        <w:t>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لماذا ما جاءنا عليٌّ لیذكِّرنا، لیخبرنا، لیعرّفنا الحق و الحقیقة؟</w:t>
      </w:r>
    </w:p>
    <w:p>
      <w:pPr>
        <w:pStyle w:val="BookText"/>
        <w:rPr/>
      </w:pPr>
      <w:r>
        <w:rPr>
          <w:rFonts w:ascii="IRNazanin" w:hAnsi="IRNazanin" w:eastAsia="IRNazanin"/>
          <w:color w:val="111111"/>
          <w:sz w:val="28"/>
          <w:sz w:val="28"/>
          <w:szCs w:val="28"/>
          <w:rtl w:val="true"/>
          <w:lang w:bidi="fa-IR"/>
        </w:rPr>
        <w:t xml:space="preserve">و لهذا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السیدة فاطمة الزهراء علی أتانِ </w:t>
      </w:r>
      <w:r>
        <w:rPr>
          <w:rStyle w:val="FootnoteAnchor"/>
          <w:rtl w:val="true"/>
        </w:rPr>
        <w:footnoteReference w:id="558"/>
      </w:r>
      <w:r>
        <w:rPr>
          <w:rFonts w:ascii="IRNazanin" w:hAnsi="IRNazanin" w:eastAsia="IRNazanin"/>
          <w:color w:val="111111"/>
          <w:sz w:val="28"/>
          <w:sz w:val="28"/>
          <w:szCs w:val="28"/>
          <w:rtl w:val="true"/>
          <w:lang w:bidi="fa-IR"/>
        </w:rPr>
        <w:t>، فيدور بها أربعین صباحاً علی بیوت المهاجرین و الأنصار، و الحسن و الحسین معها، و هي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و الأنصار، انصروا اللّه و ابنة نبیكم، و قد بایعتم رسول ‌اللّه یوم بایعتموه أن تمنعوه و ذریته مما تمنعون منه أنفسكم و ذراریكم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فَفوا لرسول ‌اللّه ببیعتكم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أعانها أحد، و لا أجابها و لا نصرها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فانتهت إلی معاذ بن جبل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جئتك مستنصرة، و قد بایعتَ رسول ‌اللّه علی أن تنصره و ذریته، و تمنعه مما تمنع منه نفسك و ذریتك، وإن أبابكر قد غصبني علی فدك و أخرج وكیلي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فَمعي غیري؟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أجابني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أبلغ أنا من نصرك؟</w:t>
      </w:r>
    </w:p>
    <w:p>
      <w:pPr>
        <w:pStyle w:val="BookText"/>
        <w:rPr/>
      </w:pPr>
      <w:r>
        <w:rPr>
          <w:rFonts w:ascii="IRNazanin" w:hAnsi="IRNazanin" w:eastAsia="IRNazanin"/>
          <w:color w:val="111111"/>
          <w:sz w:val="28"/>
          <w:sz w:val="28"/>
          <w:szCs w:val="28"/>
          <w:rtl w:val="true"/>
          <w:lang w:bidi="fa-IR"/>
        </w:rPr>
        <w:t>خرجت السیدة من دار معاذ و هي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أُناز عنّك الفصیح من رأسي حتی أرِدَ علی الرسول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ابن معاذ فقال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بابنة محمد إلیك؟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تطلب نصرتي علی أبي بكر، فإنه أخذ منها فدكاً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أجبتها؟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یبلغ نصرتي أنا وحدي؟</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فأبیت أن تنصرها؟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قالت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أُنازعنّك الفصیح من رأسي حتی أرِدَ علی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لا أُنازعنّك الفصیح من رأسي حتی أرد علی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ابن قتیبة الدینوري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دابة لیلاً في مجالس الأنصار تسألهم النصرة، فكانوا یقولون یا بنت رسول ‌اللّه قد مضت بیعتنا لهذا الرجل، و لو أن زوجك و ابن عمك سبق إلینا قبل أبي بكر ما عدلنا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أفكنت أدَع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بیته لم أدفنه، و أخرج أُنازع الناس سلطانه؟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أبوالحسن إلاّ ما كان ینبغي له، و لقد صنعوا ما اللّه حسیبهم و طالبهم</w:t>
      </w:r>
      <w:r>
        <w:rPr>
          <w:rFonts w:eastAsia="IRNazanin" w:cs="IRNazanin"/>
          <w:color w:val="111111"/>
          <w:sz w:val="28"/>
          <w:szCs w:val="28"/>
          <w:rtl w:val="true"/>
          <w:lang w:bidi="fa-IR"/>
        </w:rPr>
        <w:t xml:space="preserve">. </w:t>
      </w:r>
      <w:bookmarkStart w:id="321" w:name="pg828_8363"/>
    </w:p>
    <w:p>
      <w:pPr>
        <w:pStyle w:val="Heading2"/>
        <w:numPr>
          <w:ilvl w:val="1"/>
          <w:numId w:val="1"/>
        </w:numPr>
        <w:rPr/>
      </w:pPr>
      <w:bookmarkStart w:id="322" w:name="__RefHeading___Toc6715034_211673320"/>
      <w:bookmarkStart w:id="323" w:name="_Toc109"/>
      <w:bookmarkEnd w:id="321"/>
      <w:bookmarkEnd w:id="322"/>
      <w:r>
        <w:rPr>
          <w:rtl w:val="true"/>
        </w:rPr>
        <w:t xml:space="preserve">فاطمة الزهراء </w:t>
      </w:r>
      <w:r>
        <w:rPr>
          <w:rtl w:val="true"/>
        </w:rPr>
        <w:t>(</w:t>
      </w:r>
      <w:r>
        <w:rPr>
          <w:rtl w:val="true"/>
        </w:rPr>
        <w:t>عَلَيهَا السَّلَامُ</w:t>
      </w:r>
      <w:r>
        <w:rPr>
          <w:rtl w:val="true"/>
        </w:rPr>
        <w:t xml:space="preserve">) </w:t>
      </w:r>
      <w:r>
        <w:rPr>
          <w:rtl w:val="true"/>
        </w:rPr>
        <w:t>في بیت الأحزان</w:t>
      </w:r>
      <w:bookmarkEnd w:id="323"/>
    </w:p>
    <w:p>
      <w:pPr>
        <w:pStyle w:val="BookText"/>
        <w:rPr/>
      </w:pPr>
      <w:r>
        <w:rPr>
          <w:rFonts w:ascii="IRNazanin" w:hAnsi="IRNazanin" w:eastAsia="IRNazanin"/>
          <w:color w:val="111111"/>
          <w:sz w:val="28"/>
          <w:sz w:val="28"/>
          <w:szCs w:val="28"/>
          <w:rtl w:val="true"/>
          <w:lang w:bidi="fa-IR"/>
        </w:rPr>
        <w:t xml:space="preserve">لا أعلم ماذا كان تأثیر بكاء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النفوس المریضة حتی شعروا بالانزعاج؟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بكاء امرأة جالسة في بیتها یسلب الراحة من تلك الشخصیات الفذة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اجتمع شیوخ أهل المدینة و أقبلوا إلی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إن فاطمة تبكي اللیل و النهار فلا أحد منا یتهنأ بالنوم في اللیل علی فُرشنا، و لا بالنهار لنا قرار علی أشغالنا و طلب معایشنا، و إنا نخبرك أن تسألها إما أن تبكي لیلاً أو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فاقبل امام علی حتی دخل علی فاطمه الزهرا و هي لاتفيق من البكاء، و لا ینفع فيها العزاء فلما راته سكنت هنیه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ان شیوخ المدینه یسالونني ان اسالك اما ان تبكي لیلا او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ما أقلّ مكثي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أقرب مغیبي من بین أظهرهم فواللّه لا أسكت لیلاً و لا نهاراً أو أُلحق بابي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افعلي یا بنت رسول ‌اللّه ما بدا لكِ</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شیوخ المدینة لا یعرفون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قدره و منزلته، فلو كانوا یعرفون ذلك لكانوا یشاركون ابنته </w:t>
      </w:r>
    </w:p>
    <w:p>
      <w:pPr>
        <w:pStyle w:val="BookText"/>
        <w:rPr/>
      </w:pPr>
      <w:r>
        <w:rPr>
          <w:rFonts w:ascii="IRNazanin" w:hAnsi="IRNazanin" w:eastAsia="IRNazanin"/>
          <w:color w:val="111111"/>
          <w:sz w:val="28"/>
          <w:sz w:val="28"/>
          <w:szCs w:val="28"/>
          <w:rtl w:val="true"/>
          <w:lang w:bidi="fa-IR"/>
        </w:rPr>
        <w:t>الوحیدة في البكاء و یساعدونها في ذرف الدموع علی أشرف میت و أعز فقید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لیتهم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لم یشاركوها و لم یساعدوها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یسكتون و لا یمنعونها عن البكاء علی مصائبها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لكنهم معذورون، لأن السیاسة فرضت علیهم أن یمنعوا حبیبة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البكاء علی سید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یحق للسیدة فاطمة أن تواصل البكاء علی تلك الفاجعة العظمی و الكارثة الكبری لأجل أُناس لهم غایات و أهداف یعلمها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فبنی لها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نازحاً عن المدینة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الأحزان</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و كانت إذا أصبحت قدّمت الحسن و الحسین أمامها، و خرجت إلی البقیع باكیة فلا تزال بین القبور باكیة، فإذا جاء اللیل أقبل أمیرالمؤمنین إلیها و ساقها بین یدیه إلی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فلیهنأ أُولئك المنزعجون عن بكاء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لترتاح ضمائرهم، و لیناموا علی فُرشهم لیلاً نومة عمیقة هنیئة بدون أن یشعروا بالأذی من بكاء فاطمة العزیزة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 یشیرون إلی هذه المأساة التي یظهر فيها الجفاء بأسوأ 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منعوا البتول عن النیاحة إذ غدت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تبكي أباها لیلها و نهارها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 فقد آذیتنا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و قد سلب المصاب قرارها </w:t>
      </w:r>
    </w:p>
    <w:p>
      <w:pPr>
        <w:pStyle w:val="BookText"/>
        <w:rPr/>
      </w:pPr>
      <w:r>
        <w:rPr>
          <w:rFonts w:ascii="IRNazanin" w:hAnsi="IRNazanin" w:eastAsia="IRNazanin"/>
          <w:color w:val="111111"/>
          <w:sz w:val="28"/>
          <w:sz w:val="28"/>
          <w:szCs w:val="28"/>
          <w:rtl w:val="true"/>
          <w:lang w:bidi="fa-IR"/>
        </w:rPr>
        <w:t>و یقول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القائلین لفاطم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طول نَوح دائم و حنین</w:t>
      </w:r>
    </w:p>
    <w:p>
      <w:pPr>
        <w:pStyle w:val="BookText"/>
        <w:rPr/>
      </w:pPr>
      <w:r>
        <w:rPr>
          <w:rFonts w:ascii="IRNazanin" w:hAnsi="IRNazanin" w:eastAsia="IRNazanin"/>
          <w:color w:val="111111"/>
          <w:sz w:val="28"/>
          <w:sz w:val="28"/>
          <w:szCs w:val="28"/>
          <w:rtl w:val="true"/>
          <w:lang w:bidi="fa-IR"/>
        </w:rPr>
        <w:t>و قد رأی أحد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السید باقر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 مشیراً إلی هذه المأساة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أتراني اتخذتُ لا و علاها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بیت الأحزان سرور؟ </w:t>
      </w:r>
      <w:bookmarkStart w:id="324" w:name="pg828_8366"/>
    </w:p>
    <w:p>
      <w:pPr>
        <w:pStyle w:val="Heading2"/>
        <w:numPr>
          <w:ilvl w:val="1"/>
          <w:numId w:val="1"/>
        </w:numPr>
        <w:rPr/>
      </w:pPr>
      <w:bookmarkStart w:id="325" w:name="__RefHeading___Toc6715036_211673320"/>
      <w:bookmarkStart w:id="326" w:name="_Toc110"/>
      <w:bookmarkEnd w:id="324"/>
      <w:bookmarkEnd w:id="325"/>
      <w:r>
        <w:rPr>
          <w:rtl w:val="true"/>
        </w:rPr>
        <w:t xml:space="preserve">فاطمه الزهراء </w:t>
      </w:r>
      <w:r>
        <w:rPr>
          <w:rtl w:val="true"/>
        </w:rPr>
        <w:t>(</w:t>
      </w:r>
      <w:r>
        <w:rPr>
          <w:rtl w:val="true"/>
        </w:rPr>
        <w:t>عَلَيهَا السَّلَامُ</w:t>
      </w:r>
      <w:r>
        <w:rPr>
          <w:rtl w:val="true"/>
        </w:rPr>
        <w:t xml:space="preserve">) </w:t>
      </w:r>
      <w:r>
        <w:rPr>
          <w:rtl w:val="true"/>
        </w:rPr>
        <w:t>طریحه الفراش</w:t>
      </w:r>
      <w:bookmarkEnd w:id="326"/>
    </w:p>
    <w:p>
      <w:pPr>
        <w:pStyle w:val="BookText"/>
        <w:rPr/>
      </w:pPr>
      <w:r>
        <w:rPr>
          <w:rFonts w:ascii="IRNazanin" w:hAnsi="IRNazanin" w:eastAsia="IRNazanin"/>
          <w:color w:val="111111"/>
          <w:sz w:val="28"/>
          <w:sz w:val="28"/>
          <w:szCs w:val="28"/>
          <w:rtl w:val="true"/>
          <w:lang w:bidi="fa-IR"/>
        </w:rPr>
        <w:t>أسفي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أسفي علی شبابها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أسفي علی آلامها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أسفي علی قلبها المتوقد الملتهب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أسفي علی خاطرها المنكسر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صارت طریحة الفراش، أخذ المرض و الهزال منها كل 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استولی الذبول علی تلك الزهرة الزهراء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لا ترجو العلاج و الدواء، و لا تأمل في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تنتظر الموت، تنتظر التخلص من هذه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تتمنی أن تلتحق بأبیها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اقتربت شمسها نحو الغروب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كادت شمعة الرسول أن تنطفئ‌ء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ضاقت الدنیا و ضیقت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تنظر إلی زوجها العظیم، جلیس الدار، مسلوب الإمكانیات، مغصوباً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تنظر إلی أملاكها قد صودرت، و إلی أموالها قد غصبت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استغاثت فلم یغثها أحد، و استنصرت فلم ینصرها أحد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منعوها عن البكاء علی أبیها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الآباء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من دعائها في شكواها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حي یا قیوم برحمتك أستغیث فأغثنی، اللّهم زحزحنی عن النار و ادخلني الجنة و ألحقني بابي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لها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عافاكِ اللّه و أبقاكِ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ما أسرع اللحاق برسول ‌اللّه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الإمام زین العابدین عن أبیه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وصَّت إلی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یكتم أمرها و یخفي خبرها، و لا یؤذن أحداً بمرضها، ففعل ذلك، و كان یمرّضها بنفسه و تعینه علی ذلك أسماء بنت عمیس علی استسرار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آخرالحدیث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یستفاد من هذا الحدیث مدی تألُّم السیدة فاطمة الزهراء من ذلك المجتمع الذي عرفت موقفه اتجاه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یكون الاستیاء عمیقاً، في النفس كالجرح الغائر في البدن الذي یطول بُرؤُه أو لا یبرأ علی مرّ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یزهد الإنسان المتألِّم في المجتمع، و یختار الاعتزال عنهم، و بعد أن كان یستأنس بهم صار لا یحب الالتقاء بهم و التحدث معهم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یدرك هذه الحالة كل من رأي الجفاء و القساوة من أقاربه أو أصدقائه أو مجتمعه، فإنه ینزعج حتی من رؤیتهم فكیف بالتحدث و المجالسة معهم، و قد یبلغ الأمر بالإنسان أن یملّ الحیاة و یفضّل الموت كي یستریح من الحیاة التي یعیشها مع أهل الجفاء و القسوة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اختارت السیدة فاطمة زوجها العظیم لیقوم بتمریضها، و لا أعلم كیفية تمریض الإمام إیاها، فهل كان الإمام یصنع لها طعاماً یلیق بالمرضی، أو یتولی هو أُمور بیته بنفسه؟</w:t>
      </w:r>
    </w:p>
    <w:p>
      <w:pPr>
        <w:pStyle w:val="BookText"/>
        <w:rPr/>
      </w:pPr>
      <w:r>
        <w:rPr>
          <w:rFonts w:ascii="IRNazanin" w:hAnsi="IRNazanin" w:eastAsia="IRNazanin"/>
          <w:color w:val="111111"/>
          <w:sz w:val="28"/>
          <w:sz w:val="28"/>
          <w:szCs w:val="28"/>
          <w:rtl w:val="true"/>
          <w:lang w:bidi="fa-IR"/>
        </w:rPr>
        <w:t xml:space="preserve">و علی كل تقدیر، فقد كانت أسماء بنت عمیس شرف التعاون في تمریض السیدة فاطمة، و لعل السبب في انتخابها لهذه المهمة هو أنّه كانت العلاقات بین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أسماء بنت عمیس وُدیّة و طیبة للغایة، إلی درجة أنها كانت تعتبر نفسها من أُسرة ‌بني ‌هاشم، و خاصة و أن جعفر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كانت هي بالذات امرأة عاطفية، تؤمن بالوفاء و الإنسانیة، و تقدر الحقوق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تلتزم بالقیم و المفاهیم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مطاوي التاریخ أنها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ذكائها الوافر و عقلها الوقاد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الأخلاق، طیبة المعاشرة، و كانت السیدة فاطمة الزهراء تبادلها الحب و المودة و 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قُتل جعفر بن ‌أبي ‌طالب في غزوة مؤتة و بلغ رسول ‌اللّه الخبر بكی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بكت الصحابة، و وصل الخبر إلی حجرات الرسول فبكت الهاشمیات، و أقبل الرسول و دخل علی أسماء فدعی بأولاد جعفر و جعل یمسح علی رؤُوسهم، و یشمهم و یضمهم إلی صدره، فأحست أسماء بالشر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بلغك شيء عن جعفر؟</w:t>
      </w:r>
    </w:p>
    <w:p>
      <w:pPr>
        <w:pStyle w:val="BookText"/>
        <w:rPr/>
      </w:pPr>
      <w:r>
        <w:rPr>
          <w:rFonts w:ascii="IRNazanin" w:hAnsi="IRNazanin" w:eastAsia="IRNazanin"/>
          <w:color w:val="111111"/>
          <w:sz w:val="28"/>
          <w:sz w:val="28"/>
          <w:szCs w:val="28"/>
          <w:rtl w:val="true"/>
          <w:lang w:bidi="fa-IR"/>
        </w:rPr>
        <w:t>فبكی الرسول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احتسبی جعفر فقد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و صاحت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الرسول إلی دار ابنته فاطمة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اصنعي طعاماً لآل جعفر فإنهم مشغولون بالعزاء</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فعمدت السیدة فاطمة إلی الدقیق و عجنته و خبزت خبزاً كثیراً، و عمدت </w:t>
      </w:r>
    </w:p>
    <w:p>
      <w:pPr>
        <w:pStyle w:val="BookText"/>
        <w:rPr/>
      </w:pPr>
      <w:r>
        <w:rPr>
          <w:rFonts w:ascii="IRNazanin" w:hAnsi="IRNazanin" w:eastAsia="IRNazanin"/>
          <w:color w:val="111111"/>
          <w:sz w:val="28"/>
          <w:sz w:val="28"/>
          <w:szCs w:val="28"/>
          <w:rtl w:val="true"/>
          <w:lang w:bidi="fa-IR"/>
        </w:rPr>
        <w:t>إلی مقدار من التمر و أرسلت بالخبز و التمر إلی دار آل‌جعفر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بالذكر أن الرسول لم یأمر إحدی زوجاته و لا سائر الهاشمیات بذلك فلعل السبب في ذلك أن الرسول أراد أن یكون هذا الثواب الجزیل من نصیب ابنته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لها هذا العمل نظراً للعلاقات الطیبة و السوابق الحسنة و الخدمات الجمة التي أسدتها أسماء بنت عمیس إلی أهل بیت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مرّ علیك أن أسماء حضرت عند السیدة خدیجة ساعة وفاتها، و أنها ساهمت في التدابیر التي اتخذت في زواج السیدة فاطمة الزهراء، بل و حضرت أسماء عند السیدة فاطمة ساعة ولادة الإمام الحسین، و قامت بدور القابله المولِّدة و ساعدْنها بعض النساء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أنها تزوجت بأبي بكر بعد مقتل زوجها جعفر فإنها استمرّت علی و لائها، و لم تتغیر قید شعرة، و حتی بعد وفاة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موقف أبي بكر اتجاه أهل البیت كان موقفاً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الحرب الباردة بین أهل البیت و بین السلطة المتمثلة في أبي بكر فإن أسماء بنت عمیس لم تتأثر بعواطف زوجها، و تحدّت السلطة تحدّیاً لا تنقضي عجائبه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فكیف كان أبوبكر یسمح لها بالذهاب إلی دار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لخدمة الزهراء و خدمة أولادها؟</w:t>
      </w:r>
    </w:p>
    <w:p>
      <w:pPr>
        <w:pStyle w:val="BookText"/>
        <w:rPr/>
      </w:pPr>
      <w:r>
        <w:rPr>
          <w:rFonts w:ascii="IRNazanin" w:hAnsi="IRNazanin" w:eastAsia="IRNazanin"/>
          <w:color w:val="111111"/>
          <w:sz w:val="28"/>
          <w:sz w:val="28"/>
          <w:szCs w:val="28"/>
          <w:rtl w:val="true"/>
          <w:lang w:bidi="fa-IR"/>
        </w:rPr>
        <w:t>و كیف لم یأمرها بقطع علاقاتها مع أهل البیت في تلك الظروف الخاصة؟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كل حال، فقد كانت السیدة فاطمة الزهراء تستأنس بأسماء و تنسجم معها و تسكن إلیها، و تبثُّ إلیها آلامها، و كأنها أختها، و كأنها </w:t>
      </w:r>
    </w:p>
    <w:p>
      <w:pPr>
        <w:pStyle w:val="BookText"/>
        <w:rPr/>
      </w:pPr>
      <w:r>
        <w:rPr>
          <w:rFonts w:ascii="IRNazanin" w:hAnsi="IRNazanin" w:eastAsia="IRNazanin"/>
          <w:color w:val="111111"/>
          <w:sz w:val="28"/>
          <w:sz w:val="28"/>
          <w:szCs w:val="28"/>
          <w:rtl w:val="true"/>
          <w:lang w:bidi="fa-IR"/>
        </w:rPr>
        <w:t>أحب الناس إلیها، و أقربهن إلی قلبها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لها السیدة فاطمة في أواخر أیام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أصنع و قد صرت عظماً و قد یبس الجلد علی العظم؟</w:t>
      </w:r>
    </w:p>
    <w:p>
      <w:pPr>
        <w:pStyle w:val="BookText"/>
        <w:rPr/>
      </w:pPr>
      <w:r>
        <w:rPr>
          <w:rFonts w:ascii="IRNazanin" w:hAnsi="IRNazanin" w:eastAsia="IRNazanin"/>
          <w:color w:val="111111"/>
          <w:sz w:val="28"/>
          <w:sz w:val="28"/>
          <w:szCs w:val="28"/>
          <w:rtl w:val="true"/>
          <w:lang w:bidi="fa-IR"/>
        </w:rPr>
        <w:t xml:space="preserve">و في روایة التهذیب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فاطمة 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نحلت و ذهب لحمي، ألا تجعلین لي شیئاً یسترني؟</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بأرض الحبشة رأیتهم یصنعون شیئاً أفلا أصنع لكِ، فإن أعجبك أصنع لكِ؟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بِسریر فأكبته لوجهه، ثم دعت بجرائد فشددته علی قوائمه ثم جلَّلته ثوباً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رأیتهم یصنعون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اصنعي لي مثله، استریني سترك 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روایة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 و أجمله لا تعرف به المرأة من الرجل</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لمارات ما صورته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تبسمت، و ما رویت مبتسمه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یومئذ</w:t>
      </w:r>
      <w:r>
        <w:rPr>
          <w:rFonts w:eastAsia="IRNazanin" w:cs="IRNazanin"/>
          <w:color w:val="111111"/>
          <w:sz w:val="28"/>
          <w:szCs w:val="28"/>
          <w:rtl w:val="true"/>
          <w:lang w:bidi="fa-IR"/>
        </w:rPr>
        <w:t xml:space="preserve">. </w:t>
      </w:r>
      <w:bookmarkStart w:id="327" w:name="pg828_8371"/>
    </w:p>
    <w:p>
      <w:pPr>
        <w:pStyle w:val="Heading2"/>
        <w:numPr>
          <w:ilvl w:val="1"/>
          <w:numId w:val="1"/>
        </w:numPr>
        <w:rPr/>
      </w:pPr>
      <w:bookmarkStart w:id="328" w:name="__RefHeading___Toc6715038_211673320"/>
      <w:bookmarkStart w:id="329" w:name="_Toc111"/>
      <w:bookmarkEnd w:id="327"/>
      <w:bookmarkEnd w:id="328"/>
      <w:r>
        <w:rPr>
          <w:rtl w:val="true"/>
        </w:rPr>
        <w:t>اسباب انحراف صحتها</w:t>
      </w:r>
      <w:bookmarkEnd w:id="329"/>
    </w:p>
    <w:p>
      <w:pPr>
        <w:pStyle w:val="BookText"/>
        <w:rPr/>
      </w:pPr>
      <w:r>
        <w:rPr>
          <w:rFonts w:ascii="IRNazanin" w:hAnsi="IRNazanin" w:eastAsia="IRNazanin"/>
          <w:color w:val="111111"/>
          <w:sz w:val="28"/>
          <w:sz w:val="28"/>
          <w:szCs w:val="28"/>
          <w:rtl w:val="true"/>
          <w:lang w:bidi="fa-IR"/>
        </w:rPr>
        <w:t>انتشر خبر مرض السیدة فاطمة الزهراء في المدینة، و سمع الناس بانحراف صحتها،و لم تكن تشكو السیدة فاطمة الزهراء من داء عضال، بل الهموم و المصائب و الآلام هي التي ادت الی استیلاء الهزال و الذبول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كثرة البكاء علی أبیها و علی حیاتها ساعدت علی زوال الطراوة و النضارة عن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الجفاء و الخشونة و المواقف غیر المشرفة التي شاهدتها من بعض المسلمین، و انقلاب الأمور، و تبدّل الأحوال و تغیّر الأوضاع السیاسه و الاجتماعیه لان لها اكبر الاثر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حدث لها بین حائط دارها و الباب حوادث أدّت إلی سقوط جنینها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السیاط التي أدمت جسمها الطاهر، و تركت في بدنها آثاراً عمیقة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الضرب المبرّح الذي ألَّم جسمها و نفسها و روحها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هذه الأمور ساهمت في انحراف صحتها، و قعودها عن ممارسة أعمالها المنزلیه</w:t>
      </w:r>
      <w:r>
        <w:rPr>
          <w:rFonts w:eastAsia="IRNazanin" w:cs="IRNazanin"/>
          <w:color w:val="111111"/>
          <w:sz w:val="28"/>
          <w:szCs w:val="28"/>
          <w:rtl w:val="true"/>
          <w:lang w:bidi="fa-IR"/>
        </w:rPr>
        <w:t xml:space="preserve">. </w:t>
      </w:r>
      <w:bookmarkStart w:id="330" w:name="pg828_8372"/>
    </w:p>
    <w:p>
      <w:pPr>
        <w:pStyle w:val="Heading2"/>
        <w:numPr>
          <w:ilvl w:val="1"/>
          <w:numId w:val="1"/>
        </w:numPr>
        <w:rPr/>
      </w:pPr>
      <w:bookmarkStart w:id="331" w:name="__RefHeading___Toc6715040_211673320"/>
      <w:bookmarkStart w:id="332" w:name="_Toc112"/>
      <w:bookmarkEnd w:id="330"/>
      <w:bookmarkEnd w:id="331"/>
      <w:r>
        <w:rPr>
          <w:rtl w:val="true"/>
        </w:rPr>
        <w:t xml:space="preserve">عیاده الشیخین للسیده الزهراء </w:t>
      </w:r>
      <w:r>
        <w:rPr>
          <w:rtl w:val="true"/>
        </w:rPr>
        <w:t>(</w:t>
      </w:r>
      <w:r>
        <w:rPr>
          <w:rtl w:val="true"/>
        </w:rPr>
        <w:t>عَلَيهَا السَّلَامُ</w:t>
      </w:r>
      <w:r>
        <w:rPr>
          <w:rtl w:val="true"/>
        </w:rPr>
        <w:t>)</w:t>
      </w:r>
      <w:bookmarkEnd w:id="332"/>
    </w:p>
    <w:p>
      <w:pPr>
        <w:pStyle w:val="Heading3"/>
        <w:numPr>
          <w:ilvl w:val="2"/>
          <w:numId w:val="1"/>
        </w:numPr>
        <w:rPr/>
      </w:pPr>
      <w:bookmarkStart w:id="333" w:name="__RefHeading___Toc6715042_211673320"/>
      <w:bookmarkStart w:id="334" w:name="_Toc113"/>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 xml:space="preserve">انتشر خبر استیاء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السلطة، و نقمتها علی الذين آزروا تلك السلطة، و نبذوا وراءهم جمیع المفاهیم و القیم، و تناسوا كل آیة من القرآن نزلت في آل‌الرسول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أعرضوا عن كل حدیث سمعوه من شفتی الرسول في حق السیدة فاطمة الزهراء و زوجها و ولدیها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أخیراً تولَّد شيء من الوعي عند الناس، و عرفوا أنهم مخطئون في تدعیم السلطة الحاكمة التي لا تعترف بها أسرة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تلك السلطة التي كان موقفها تجاه بنت الرسول موقفاً غیر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انتبه أفراد السلطة للاستیاء العام المستولي علی القلوب من سوء تصرفاتهم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فأرادو تغطیة أعمالهم و استدراك ما فات، لذلك قرروا أن یعودوا السیدة فاطمة الزهراء لاسترضائها، و عند ذلك ینتهي كل شيء، و تكون المأساة نسیاً منسیاً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تفكروا و تدبروا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رأینا في زماننا هذا الكثیر من المجرمین الذين یعتدون علی الأبریاء بالإهانة و التحقیر و الاستخفاف و أنواع الظلم و التعذیب، ثم یأتون إلی المظلوم و یعتذرون منه سرّاً، و هم یحسبون أنهم یغسلون أعمالهم بالاعتذار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لكن السیدة الزهراء كانت تعرف هذه الأسالیب و تعلم كل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إلیك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ذكرها ابن قتیبة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كحاله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عمر قال لأبي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إلی فاطمة فإنّا قد أغضبناها، فانطلقا جمیعاً، فاستأذنا علی فاطمة فلم تأذن لهما، فأتیا علیّاً فكلَّماه فأدخلهما علیها فلما قعدا عندها حوّلت وجهها إلی الحائط، فسلَّما علیها، فلم ترد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فتكلم أبوبكر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قرابة رسول ‌اللّه أحبُّ إليَّ من قرابتي و إنك لأحبّ إلی من عائشة ابنتي، و لوَددت یوم مات أبوكِ أني متُّ و لا أبقی بعده، أتراني أعرفكِ و أعرف فضلك و شرفك، و أمنعك حقك و میراثك من رسول ‌اللّه؟</w:t>
      </w:r>
    </w:p>
    <w:p>
      <w:pPr>
        <w:pStyle w:val="BookText"/>
        <w:rPr/>
      </w:pPr>
      <w:r>
        <w:rPr>
          <w:rFonts w:ascii="IRNazanin" w:hAnsi="IRNazanin" w:eastAsia="IRNazanin"/>
          <w:color w:val="111111"/>
          <w:sz w:val="28"/>
          <w:sz w:val="28"/>
          <w:szCs w:val="28"/>
          <w:rtl w:val="true"/>
          <w:lang w:bidi="fa-IR"/>
        </w:rPr>
        <w:t xml:space="preserve">إلاّ أني سمعت أباك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فهو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أرأیتكما أن حدّثكتما حدیثاً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تعرفانه و تفعلان به؟</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فاطمة من رضاي، و سخط فاطمة من سخطي، فمن أحب فاطمة ابنتي فقد أحبني، و من أرضي فاطمة فقد أرضاني، و من أسخط فاطمة فقد أسخطني؟</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سمعناه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أُشهد اللّه و ملائكته أنكما أسخطتماني و ما أرضیتماني، </w:t>
      </w:r>
      <w:bookmarkStart w:id="335" w:name="pg828_8374"/>
    </w:p>
    <w:p>
      <w:pPr>
        <w:pStyle w:val="BookText"/>
        <w:rPr/>
      </w:pPr>
      <w:bookmarkEnd w:id="335"/>
      <w:r>
        <w:rPr>
          <w:rFonts w:ascii="IRNazanin" w:hAnsi="IRNazanin" w:eastAsia="IRNazanin"/>
          <w:color w:val="111111"/>
          <w:sz w:val="28"/>
          <w:sz w:val="28"/>
          <w:szCs w:val="28"/>
          <w:rtl w:val="true"/>
          <w:lang w:bidi="fa-IR"/>
        </w:rPr>
        <w:t xml:space="preserve">و لئن لقیت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لأشكونكما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باللّه تعالی من سخطه و من سخطك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انتحب أبوبكر یبكي، حتی كادت نفسه أن تزهق، و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لأدعونَّ علیك في كل صلاة أصلیها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باكیاً، فاجتمع الناس إلیه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یبیت كل رجل معانقاً حلیلته، مسروراً بأهله و تركتموني و ما أنا فيه، لا حاجة لي في بیعتكم، أقیلوني بیعتی</w:t>
      </w:r>
      <w:r>
        <w:rPr>
          <w:rFonts w:eastAsia="IRNazanin" w:cs="IRNazanin"/>
          <w:color w:val="111111"/>
          <w:sz w:val="28"/>
          <w:szCs w:val="28"/>
          <w:rtl w:val="true"/>
          <w:lang w:bidi="fa-IR"/>
        </w:rPr>
        <w:t>».</w:t>
      </w:r>
    </w:p>
    <w:p>
      <w:pPr>
        <w:pStyle w:val="Heading3"/>
        <w:numPr>
          <w:ilvl w:val="2"/>
          <w:numId w:val="1"/>
        </w:numPr>
        <w:rPr/>
      </w:pPr>
      <w:bookmarkStart w:id="336" w:name="__RefHeading___Toc6715044_211673320"/>
      <w:bookmarkStart w:id="337" w:name="_Toc114"/>
      <w:bookmarkEnd w:id="336"/>
      <w:r>
        <w:rPr>
          <w:rtl w:val="true"/>
        </w:rPr>
        <w:t>العیادة بصورة أخری</w:t>
      </w:r>
      <w:bookmarkEnd w:id="337"/>
    </w:p>
    <w:p>
      <w:pPr>
        <w:pStyle w:val="BookText"/>
        <w:rPr/>
      </w:pPr>
      <w:r>
        <w:rPr>
          <w:rFonts w:ascii="IRNazanin" w:hAnsi="IRNazanin" w:eastAsia="IRNazanin"/>
          <w:color w:val="111111"/>
          <w:sz w:val="28"/>
          <w:sz w:val="28"/>
          <w:szCs w:val="28"/>
          <w:rtl w:val="true"/>
          <w:lang w:bidi="fa-IR"/>
        </w:rPr>
        <w:t>في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مرضها الذي ماتت فيه أتاها أبوبكر و عمر عائدین، و استأذنا علیها فأبت أن تأذن لهما، فلما رأی ذلك أبوبكر أعطی اللّه عهداً أن لا یظلّه سقف بیت حتی یدخل علی فاطمة و یترضّاها، فبات في الصقیع، ما أظلّه شيء، ثم إن عمر أتی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أتیناها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هذه المرة مراراً نرید الإذن علیها و هي تأبی أن تأذن لنا حتی ندخل علیها فنترضّی، فإن رأیت أن تستأذن لنا علیها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قد كان من هذین الرجلین ما قد رأیت، و قد تردّدا مراراً كثیرة و رددتهما و لم تأذني لهما، و قد سألاني أن أستأذن لهما علیك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آذن لهما، و لا أُكلمهما كلمة من رأسي حتی ألقی أبي فأشكوهما إلیه بما صنعاه و ارتكباه مني؛</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ضمنت لهما ذلك</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ضمنت لهما شیئاً فالبیت بیتك، و النساء تتبع </w:t>
      </w:r>
    </w:p>
    <w:p>
      <w:pPr>
        <w:pStyle w:val="BookText"/>
        <w:rPr/>
      </w:pPr>
      <w:r>
        <w:rPr>
          <w:rFonts w:ascii="IRNazanin" w:hAnsi="IRNazanin" w:eastAsia="IRNazanin"/>
          <w:color w:val="111111"/>
          <w:sz w:val="28"/>
          <w:sz w:val="28"/>
          <w:szCs w:val="28"/>
          <w:rtl w:val="true"/>
          <w:lang w:bidi="fa-IR"/>
        </w:rPr>
        <w:t>الرجال، لا أُخالف علیك بشيء، فأْذن لمن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عليّ فأذن لهما، فلما وقع بصرهما علی فاطمة سلّما علیها، فلم تردّ علیهما،و حوَّلت وجهها عنهما، فتحوّلا و استقبلا وجهها حتی فعلت مراراً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جافِ الثوب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لنسوة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حّوّلن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حوّلن وجهها حوّلا إلیها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إنما آتیناك ابتغاء مرضاتك و اجتناب سخطك، نسألك أن تغفري لنا و تصفحي عما كان منا إلیك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أُكلّمكما من رأسي كلمة واحدة حتی ألقی أبي و أشكو كما إلیه، و أشكو صنیعكما و فعالكما و ما ارتكبتما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التفتت إلی عليّ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أُكلمهما من رأسي حتی أسألهما عن شيء سمعاه من رسول ‌اللّه، فإن صدقا رأیت رأیي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ذلك لها، و إنا لا نقول إلاَّ حقاً و لا نشهد إلاَّ صدقاً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أتذكران أن رسول ‌اللّه استخرجكما في جوف اللیل بشيء كان حدث من أمر عليّ؟</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أُنشدكما باللّه هل سمعتما النبي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و أنا منها، من آذاها فقد آذاني، و من آذاني فقد آذی اللّه، و من آذاها بعد موتي كان كمن آذاها في حیاتي، و من آذاها في حیاتي كان كمن آذاها بعد موتي؟</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إني أُشهدك فاشهدوا یا من حضرني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قد آذیاني في حیاتي و عند موتي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أُكلِّمكما من رأسي كلمة حتی ألقی ربي فأشكو كما </w:t>
      </w:r>
    </w:p>
    <w:p>
      <w:pPr>
        <w:pStyle w:val="BookText"/>
        <w:rPr/>
      </w:pPr>
      <w:r>
        <w:rPr>
          <w:rFonts w:ascii="IRNazanin" w:hAnsi="IRNazanin" w:eastAsia="IRNazanin"/>
          <w:color w:val="111111"/>
          <w:sz w:val="28"/>
          <w:sz w:val="28"/>
          <w:szCs w:val="28"/>
          <w:rtl w:val="true"/>
          <w:lang w:bidi="fa-IR"/>
        </w:rPr>
        <w:t>إلیه بما صنعتما به و بي، و ارتكبتما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أبوبكر بالویل و الثبور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أمي لم تلدني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للناس كیف ولّوك أُمورهم و أنت شیخ قد خرفت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تجزع لغضب امرأة و تفرح برضاها؟ و ما لمن أغضب امرأة؟ و قاما و 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انت صانع ماآمرك؟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انشدك اللّه ان لا یصلیها علی و لا یقوما علی قبري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هذا البكاء المرّ الذي أو شك علی إزهاق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تعبیر روایة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داعي بأن ینادي أبوبكر بالویل و الثبور و بإمكانه أن یُرضی السیدة فاطمة بأن یردّ إلیها حقوقها، و یرفع یده عن أراضیها،و یعتذر عن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الخلیفة یرید أن یبقی علی اعتدائه و علی موقفه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أي تنازل، و في نفس الوقت یرید أن ترضی عنه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أظن أن أي إنسان أو مسلم أو قانون أو شعب یرضی بهذا، و لا أظن أن شریعة أو دیناً أو ضمیراً أو وجداناً أو منطقاً یقول بهذا، سوی منطق العنف و الضغط، و منطق القوة و القدرة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السیدة فاطمة أقوی نفساً و روحاً من أن تخضع لهذا المنطق أو بالأحری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تنخدع بهذه المظاهر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هنا سئوال قد یتبادر إلی ذهن القارئ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دعا أبابكر أن یلین و یخضع هكذا؟</w:t>
      </w:r>
    </w:p>
    <w:p>
      <w:pPr>
        <w:pStyle w:val="BookText"/>
        <w:rPr/>
      </w:pPr>
      <w:r>
        <w:rPr>
          <w:rFonts w:ascii="IRNazanin" w:hAnsi="IRNazanin" w:eastAsia="IRNazanin"/>
          <w:color w:val="111111"/>
          <w:sz w:val="28"/>
          <w:sz w:val="28"/>
          <w:szCs w:val="28"/>
          <w:rtl w:val="true"/>
          <w:lang w:bidi="fa-IR"/>
        </w:rPr>
        <w:t xml:space="preserve">و ما دعا الزهراء أن تثبت علی رأیها، و لا تتضعضع عن موقفها؟ لقد أجاب الجاحظ علی هذا السؤال، و كفانا مؤونة الجواب قال في رسائله ص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تظن به ظلمها و التعدي علیها، و كلما ازدادت علیه غلظة ازداد لها لیناً و رقّة حیث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أُكلمك أبداً،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أهجرك أبداً، ثم یتحمل منها هذا الكلام الغلیظ و القول الشدید في دار الخلافة و بحضرة قریش و الصحابة مع حاجة الخلافة إلی البهاء و التنزیه، و ما یجب لها من الرفعة و الهیبة، ثم لم یمنعه ذلك عن أن قال معتذراً متقرباً كلام المعظَّم لحقها، المكبِّر لمقامها، الصائن لوجهها، المتحنِّن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 أعز علیَّ منك فقراً و لا أحب إليّ منك غني، و لكن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ذلك بدلیل علی البراءة من الظلم، و السلامة من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یبلغ من مكر الظالم و دهاء الماكر إذا كان أریباً و للخصومة معتاداً أن یظهر كلام المظلوم و ذلَّة المنتصف، و حدب الوامق و مقت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كلامه</w:t>
      </w:r>
      <w:r>
        <w:rPr>
          <w:rFonts w:eastAsia="IRNazanin" w:cs="IRNazanin"/>
          <w:color w:val="111111"/>
          <w:sz w:val="28"/>
          <w:szCs w:val="28"/>
          <w:rtl w:val="true"/>
          <w:lang w:bidi="fa-IR"/>
        </w:rPr>
        <w:t xml:space="preserve">». </w:t>
      </w:r>
      <w:bookmarkStart w:id="338" w:name="pg828_8378"/>
    </w:p>
    <w:p>
      <w:pPr>
        <w:pStyle w:val="Heading2"/>
        <w:numPr>
          <w:ilvl w:val="1"/>
          <w:numId w:val="1"/>
        </w:numPr>
        <w:rPr/>
      </w:pPr>
      <w:bookmarkStart w:id="339" w:name="__RefHeading___Toc6715046_211673320"/>
      <w:bookmarkStart w:id="340" w:name="_Toc115"/>
      <w:bookmarkEnd w:id="338"/>
      <w:bookmarkEnd w:id="339"/>
      <w:r>
        <w:rPr>
          <w:rtl w:val="true"/>
        </w:rPr>
        <w:t>عیاده ام سلمه للسیده فاطمه الزهراء</w:t>
      </w:r>
      <w:bookmarkEnd w:id="340"/>
    </w:p>
    <w:p>
      <w:pPr>
        <w:pStyle w:val="BookText"/>
        <w:rPr/>
      </w:pPr>
      <w:r>
        <w:rPr>
          <w:rFonts w:ascii="IRNazanin" w:hAnsi="IRNazanin" w:eastAsia="IRNazanin"/>
          <w:color w:val="111111"/>
          <w:sz w:val="28"/>
          <w:sz w:val="28"/>
          <w:szCs w:val="28"/>
          <w:rtl w:val="true"/>
          <w:lang w:bidi="fa-IR"/>
        </w:rPr>
        <w:t xml:space="preserve">تعتبر السیده ام‌سلمه من خیره زوجات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حیاته و بعد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توذ النبي بكلامها او تصرفاتها، و لم تتامر علیه مع ضراتها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حدث من بعضهن في قصه المغافير و نزول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النبي لم تحرم ما احل اللّه لك تبتغي مرضات ازواجك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احسنت صحبته و معاشرته في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لها مواقف مشرفه و مشكوره تجاه آل ‌رسول ‌اللّه، و لم تنحرف عنهم في خضم الاحداث التي عصفت بهذه الذریه الطاهره، بل وقفت موقف المدافع و المحامي و الناصر، و شاركتهم في الآلام و الاحزان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مرضت السیده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علیها ام‌سلمه عائده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اصبحت عن لیتك </w:t>
      </w:r>
      <w:r>
        <w:rPr>
          <w:rStyle w:val="FootnoteAnchor"/>
          <w:rtl w:val="true"/>
        </w:rPr>
        <w:footnoteReference w:id="564"/>
      </w:r>
      <w:r>
        <w:rPr>
          <w:rFonts w:ascii="IRNazanin" w:hAnsi="IRNazanin" w:eastAsia="IRNazanin"/>
          <w:color w:val="111111"/>
          <w:sz w:val="28"/>
          <w:sz w:val="28"/>
          <w:szCs w:val="28"/>
          <w:rtl w:val="true"/>
          <w:lang w:bidi="fa-IR"/>
        </w:rPr>
        <w:t>یا بنت رسول اللّه؟</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بین كمد و كرب، فقد النبي و ظلم الوصي</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من اصبحت امامته مقتضیه، علی غیر ما شرع اللّه في التنزیل،و سنها النبي في التاویل، و لكنها احقاد بدریه، و ترات احدیه </w:t>
      </w:r>
      <w:r>
        <w:rPr>
          <w:rStyle w:val="FootnoteAnchor"/>
          <w:rtl w:val="true"/>
        </w:rPr>
        <w:footnoteReference w:id="565"/>
      </w:r>
      <w:r>
        <w:rPr>
          <w:rFonts w:ascii="IRNazanin" w:hAnsi="IRNazanin" w:eastAsia="IRNazanin"/>
          <w:color w:val="111111"/>
          <w:sz w:val="28"/>
          <w:sz w:val="28"/>
          <w:szCs w:val="28"/>
          <w:rtl w:val="true"/>
          <w:lang w:bidi="fa-IR"/>
        </w:rPr>
        <w:t>كانت علیها قلوب النفاق متمكنه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الجدیر بالذكر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السیده ام‌سلمه هي الوحیده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زوجات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جاءت لزیاره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عیادتها و السوال عن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فاین كانت غیرها من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لم یشاركنها في 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البنت الوحیده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سوف تقرا ان السیده فاطمه اوصت الی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یخبر ام‌ سلمه بوفاتها</w:t>
      </w:r>
      <w:r>
        <w:rPr>
          <w:rFonts w:eastAsia="IRNazanin" w:cs="IRNazanin"/>
          <w:color w:val="111111"/>
          <w:sz w:val="28"/>
          <w:szCs w:val="28"/>
          <w:rtl w:val="true"/>
          <w:lang w:bidi="fa-IR"/>
        </w:rPr>
        <w:t xml:space="preserve">. </w:t>
      </w:r>
      <w:bookmarkStart w:id="341" w:name="pg828_8380"/>
    </w:p>
    <w:p>
      <w:pPr>
        <w:pStyle w:val="Heading2"/>
        <w:numPr>
          <w:ilvl w:val="1"/>
          <w:numId w:val="1"/>
        </w:numPr>
        <w:rPr/>
      </w:pPr>
      <w:bookmarkStart w:id="342" w:name="__RefHeading___Toc6715048_211673320"/>
      <w:bookmarkStart w:id="343" w:name="_Toc116"/>
      <w:bookmarkEnd w:id="341"/>
      <w:bookmarkEnd w:id="342"/>
      <w:r>
        <w:rPr>
          <w:rtl w:val="true"/>
        </w:rPr>
        <w:t xml:space="preserve">عیاده عائشه بنت طلحه للسیده فاطمه الزهراء </w:t>
      </w:r>
      <w:r>
        <w:rPr>
          <w:rtl w:val="true"/>
        </w:rPr>
        <w:t>(</w:t>
      </w:r>
      <w:r>
        <w:rPr>
          <w:rtl w:val="true"/>
        </w:rPr>
        <w:t>عَلَيهَا السَّلَامُ</w:t>
      </w:r>
      <w:r>
        <w:rPr>
          <w:rtl w:val="true"/>
        </w:rPr>
        <w:t>)</w:t>
      </w:r>
      <w:bookmarkEnd w:id="343"/>
    </w:p>
    <w:p>
      <w:pPr>
        <w:pStyle w:val="BookText"/>
        <w:rPr/>
      </w:pPr>
      <w:r>
        <w:rPr>
          <w:rFonts w:ascii="IRNazanin" w:hAnsi="IRNazanin" w:eastAsia="IRNazanin"/>
          <w:color w:val="111111"/>
          <w:sz w:val="28"/>
          <w:sz w:val="28"/>
          <w:szCs w:val="28"/>
          <w:rtl w:val="true"/>
          <w:lang w:bidi="fa-IR"/>
        </w:rPr>
        <w:t>و دخلت علیها عائشه بنت طلحه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انت و 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یبكیك؟</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اسائلتي عن هنه حلق بها الطائر و حفي بها السائر، و رفع الی السماء امرا، و رزئت في الارض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قحیف تیم، و احیول عدی </w:t>
      </w:r>
      <w:r>
        <w:rPr>
          <w:rStyle w:val="FootnoteAnchor"/>
          <w:rtl w:val="true"/>
        </w:rPr>
        <w:footnoteReference w:id="567"/>
      </w:r>
      <w:r>
        <w:rPr>
          <w:rFonts w:ascii="IRNazanin" w:hAnsi="IRNazanin" w:eastAsia="IRNazanin"/>
          <w:color w:val="111111"/>
          <w:sz w:val="28"/>
          <w:sz w:val="28"/>
          <w:szCs w:val="28"/>
          <w:rtl w:val="true"/>
          <w:lang w:bidi="fa-IR"/>
        </w:rPr>
        <w:t xml:space="preserve">جازیا اباالحسن في السباق، حتی اذا تفریا بالخناق اسرا له الشنان </w:t>
      </w:r>
      <w:r>
        <w:rPr>
          <w:rStyle w:val="FootnoteAnchor"/>
          <w:rtl w:val="true"/>
        </w:rPr>
        <w:footnoteReference w:id="568"/>
      </w:r>
      <w:r>
        <w:rPr>
          <w:rFonts w:ascii="IRNazanin" w:hAnsi="IRNazanin" w:eastAsia="IRNazanin"/>
          <w:color w:val="111111"/>
          <w:sz w:val="28"/>
          <w:sz w:val="28"/>
          <w:szCs w:val="28"/>
          <w:rtl w:val="true"/>
          <w:lang w:bidi="fa-IR"/>
        </w:rPr>
        <w:t>و طویاه الاعلان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خبا نور الدین، و قبض النبي الامین، نطقا بفورهما، و نفثا بسورهما </w:t>
      </w:r>
      <w:r>
        <w:rPr>
          <w:rStyle w:val="FootnoteAnchor"/>
          <w:rtl w:val="true"/>
        </w:rPr>
        <w:footnoteReference w:id="569"/>
      </w:r>
      <w:r>
        <w:rPr>
          <w:rFonts w:ascii="Amiri" w:hAnsi="Amiri" w:eastAsia="Amiri" w:cs="Amiri"/>
          <w:color w:val="111111"/>
          <w:sz w:val="28"/>
          <w:sz w:val="28"/>
          <w:szCs w:val="28"/>
          <w:rtl w:val="true"/>
          <w:lang w:bidi="ar-SA"/>
        </w:rPr>
        <w:t xml:space="preserve">و ادالا بفدك </w:t>
      </w:r>
      <w:r>
        <w:rPr>
          <w:rStyle w:val="FootnoteAnchor"/>
          <w:rtl w:val="true"/>
        </w:rPr>
        <w:footnoteReference w:id="570"/>
      </w:r>
      <w:r>
        <w:rPr>
          <w:rFonts w:ascii="Amiri" w:hAnsi="Amiri" w:eastAsia="Amiri" w:cs="Amiri"/>
          <w:color w:val="111111"/>
          <w:sz w:val="28"/>
          <w:sz w:val="28"/>
          <w:szCs w:val="28"/>
          <w:rtl w:val="true"/>
          <w:lang w:bidi="ar-SA"/>
        </w:rPr>
        <w:t>فيالها لمن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انها عطیه الرب الاعلی للنجي الاوفي، و لقد نحلنیها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للصبیه السواغب من نجله و نسلي، و انها لبعلم اللّه و شهاده امینه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انتزعا مني البلغه، و منعاني اللمظه، احتستبها یوم الحشر زلفه، و لیجدنها آكلوها ساعره حمیم في لظی جحیم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344" w:name="pg828_8381"/>
    </w:p>
    <w:p>
      <w:pPr>
        <w:pStyle w:val="Heading2"/>
        <w:numPr>
          <w:ilvl w:val="1"/>
          <w:numId w:val="1"/>
        </w:numPr>
        <w:rPr/>
      </w:pPr>
      <w:bookmarkStart w:id="345" w:name="__RefHeading___Toc6715050_211673320"/>
      <w:bookmarkStart w:id="346" w:name="_Toc117"/>
      <w:bookmarkEnd w:id="344"/>
      <w:bookmarkEnd w:id="345"/>
      <w:r>
        <w:rPr>
          <w:rtl w:val="true"/>
        </w:rPr>
        <w:t>العباس یحاول عیادة السیدة فاطمة</w:t>
      </w:r>
      <w:bookmarkEnd w:id="346"/>
    </w:p>
    <w:p>
      <w:pPr>
        <w:pStyle w:val="BookText"/>
        <w:rPr/>
      </w:pPr>
      <w:r>
        <w:rPr>
          <w:rFonts w:ascii="IRNazanin" w:hAnsi="IRNazanin" w:eastAsia="IRNazanin"/>
          <w:color w:val="111111"/>
          <w:sz w:val="28"/>
          <w:sz w:val="28"/>
          <w:szCs w:val="28"/>
          <w:rtl w:val="true"/>
          <w:lang w:bidi="fa-IR"/>
        </w:rPr>
        <w:t xml:space="preserve">اشتد المرض بسیدة نساء العالمین، و ثقلت، فجاءها العباس بن عبد المطلب عائداً، فقیل له، إنها ثقیلة، و لیس یدخل علیها أحد، فانصرف إلی داره و أرسل إلی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عمُّك یقرئك السلام و یقول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قد فاجأني من الغم بشكاة حبیبة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قرة عینه و ‌عیني فاطمة ما هدّني، و إني لأظنها أولنا لحوقاً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 لها و یحبوها و یزلفها لربه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من أمرها ما لا بدَّ منه فاجمع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المهاجرین و الأنصار حتی یصیبوا الأجر في حضورها و الصلاة علیها، و في ذلك جمال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عمي السلام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عدمتُ إشفاقك و تحیتك، و قد عرفت مشورتك، و لرأیك فضله، إن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مظلومة، من حقها ممنوعة، و عن میراثها مدفوعة، و لم تُحفظ فيها وصیة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رُعي فيها حقه و لا 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كفي باللّه حاكماً و من الظالمین منتقماً و أنا أسألك یا عم أن تسمح لي بترك ما أشرت به، فإنها وصّتني بستر أمرها</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الرسول كلام علی إلی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اللّه لابن أخی فإنه </w:t>
      </w:r>
    </w:p>
    <w:p>
      <w:pPr>
        <w:pStyle w:val="BookText"/>
        <w:rPr/>
      </w:pPr>
      <w:r>
        <w:rPr>
          <w:rFonts w:ascii="IRNazanin" w:hAnsi="IRNazanin" w:eastAsia="IRNazanin"/>
          <w:color w:val="111111"/>
          <w:sz w:val="28"/>
          <w:sz w:val="28"/>
          <w:szCs w:val="28"/>
          <w:rtl w:val="true"/>
          <w:lang w:bidi="fa-IR"/>
        </w:rPr>
        <w:t xml:space="preserve">لمغفور له، إنَّ رأْي ابن أخي لا یُطعن فيه، إنه لم یولد لعبد المطلب مولود أعظم بركة من علی إلاَّ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علیاً لم یزل أسبقهم إلی كل مكرمة، و أعلمهم بكل فضیلة، و أشجعهم في الكریهة، و أشدَّهم جهاداً للأعداء في نصرة الحنیفية، و أول من آمن باللّه و رسولهِ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347" w:name="pg828_8383"/>
    </w:p>
    <w:p>
      <w:pPr>
        <w:pStyle w:val="Heading2"/>
        <w:numPr>
          <w:ilvl w:val="1"/>
          <w:numId w:val="1"/>
        </w:numPr>
        <w:rPr/>
      </w:pPr>
      <w:bookmarkStart w:id="348" w:name="__RefHeading___Toc6715052_211673320"/>
      <w:bookmarkStart w:id="349" w:name="_Toc118"/>
      <w:bookmarkEnd w:id="347"/>
      <w:bookmarkEnd w:id="348"/>
      <w:r>
        <w:rPr>
          <w:rtl w:val="true"/>
        </w:rPr>
        <w:t>فاطمه الزهرا علی اعتاب الاخره</w:t>
      </w:r>
      <w:bookmarkEnd w:id="349"/>
    </w:p>
    <w:p>
      <w:pPr>
        <w:pStyle w:val="BookText"/>
        <w:rPr/>
      </w:pPr>
      <w:r>
        <w:rPr>
          <w:rFonts w:ascii="IRNazanin" w:hAnsi="IRNazanin" w:eastAsia="IRNazanin"/>
          <w:color w:val="111111"/>
          <w:sz w:val="28"/>
          <w:sz w:val="28"/>
          <w:szCs w:val="28"/>
          <w:rtl w:val="true"/>
          <w:lang w:bidi="fa-IR"/>
        </w:rPr>
        <w:t>كانت السیدة فاطمة الزهراء في ذلك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الأخیر من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طریحة علی فراشها المتواضع، و قد أخذ الهزال منها كل مأخذ، و ما بقي منها سوی الهیكل العظمی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نامت السیدة فاطمة في ساعة من ساعات ذلك الیوم، و إذا بها تری أباها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 لعل تلك المرَّة هي الأُولی و الأخیرة التي رأت الزهراء أباها الرسول في المنام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رأت أباها في قصر من الدر الأبیض، فلما رآها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یا بُنَیَّة، فإنِّی إلیكِ مشتاق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إني لأشد شوقاً منك إلی لقائك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اللیلة عندي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انتبهت من غفوتها، واسْتِعدَت للِرّحیل إلی الآخرة، فقد سمعت من أبیها الصادق المصدَّق 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رآني فقد 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نبأ ارتحالها فلا مجال للشك و التردد في صدق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فتحت عینها، و استعادت نشاطها، و لعلها كانت في صحوة الموت و قامت لاتخاذ التدابیر اللازمة، و اغتنمت تلك السویعات الأخیرة من حیاتها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یعلم اللّه مدی انشغال قلبها و تشتّت فكرها في تلك اللحظات، فهي مسرورة بالموت الذي سوف یُحلُّ بها، فإنها ‌تستريح من هموم الدنیا </w:t>
      </w:r>
    </w:p>
    <w:p>
      <w:pPr>
        <w:pStyle w:val="BookText"/>
        <w:rPr/>
      </w:pPr>
      <w:r>
        <w:rPr>
          <w:rFonts w:ascii="IRNazanin" w:hAnsi="IRNazanin" w:eastAsia="IRNazanin"/>
          <w:color w:val="111111"/>
          <w:sz w:val="28"/>
          <w:sz w:val="28"/>
          <w:szCs w:val="28"/>
          <w:rtl w:val="true"/>
          <w:lang w:bidi="fa-IR"/>
        </w:rPr>
        <w:t xml:space="preserve">و غمومها، و تلتحق بأبیها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الرفيع الأعلی و الدرجات العلا في مقعد صدق عند ملیك مقتدر، و تتحقق في حقها البُشری التي زفّها إلیها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‌أهل‌ بیتي لحوقاً 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لكنها من ناحیة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یضطرم قلبها لأنها سوف تترك زوجها العظیم و كفؤها الكریم وحیداً غریباً في هذه الحیاة القاسیة، بلا ناصر و لا معین سوی اللّه تعالی، فلقد كانت الزهراء خیر محامیة و مدافعة و ناصره لزوجها في تلك الأحداث، فمن الذي یقوم مقامها إذا هي فارقت الحیاة؟</w:t>
      </w:r>
    </w:p>
    <w:p>
      <w:pPr>
        <w:pStyle w:val="BookText"/>
        <w:rPr/>
      </w:pPr>
      <w:r>
        <w:rPr>
          <w:rFonts w:ascii="IRNazanin" w:hAnsi="IRNazanin" w:eastAsia="IRNazanin"/>
          <w:color w:val="111111"/>
          <w:sz w:val="28"/>
          <w:sz w:val="28"/>
          <w:szCs w:val="28"/>
          <w:rtl w:val="true"/>
          <w:lang w:bidi="fa-IR"/>
        </w:rPr>
        <w:t>و مما كان یؤلمها في تلك السویعات أكثر و أكثر و كان یضغط علی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تفارق أطفالها الصغار، و كأنهم أفراخ لم تنبت أجنحتهم بعد، و قد ذكرنا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جملة أسمائها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الحانیة، لأنها ضربت الرقم القیاسي في الحنان و العطف علی أولادها، و كانت أكثر أُمهات العالم حباُ و شفقة علی أطفالها الأعزاء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ستترك أفلاذ كبدها أهدافاً لسهام هذا الدهر الخؤون الذي لا یرحم كبیراً و لا صغیراً، و لا وضیعاً و لا شریفاً، و خاصة و أنها قد سمعت من أبیها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آل ‌رسول ‌اللّه هم المستضعفون وأنهم سوف یرون أنواع الاضطهاد و ألوان المصائب و الذل و الهوان، كما شاهدت هي ذلك بعد وفاة أبیها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اللّه كیف كانت هذه الهواجس و الأفكار تهاجم قلبها المنكسر المتألم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فالحزن هنا لا یجدي و لا ینفع، و لا بد من الاستسلام للواقع المر، و التسلیم لأمر اللّه و قضائه و لا بدّ من انتهاز هذه الفرصة القصیرة </w:t>
      </w:r>
      <w:bookmarkStart w:id="350" w:name="pg828_8385"/>
    </w:p>
    <w:p>
      <w:pPr>
        <w:pStyle w:val="BookText"/>
        <w:rPr/>
      </w:pPr>
      <w:bookmarkEnd w:id="350"/>
      <w:r>
        <w:rPr>
          <w:rFonts w:ascii="Amiri" w:hAnsi="Amiri" w:eastAsia="Amiri" w:cs="Amiri"/>
          <w:color w:val="111111"/>
          <w:sz w:val="28"/>
          <w:sz w:val="28"/>
          <w:szCs w:val="28"/>
          <w:rtl w:val="true"/>
          <w:lang w:bidi="ar-SA"/>
        </w:rPr>
        <w:t>التي تمر مرّ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أقبلت الزهراء تزحف أو تمشي مُتكاة علی الجدار نحو الموضع الذي یوجد فيه الماء من بیتها، و شرعت تغسل أطفالها بیدیها المرتعشتین، ثم دعت أطفالها و طفقت تغسل رُؤوسهم بالماء و الطین، لأنها لم تجد غسیلاً غیر 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بنا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لنبكي علی هذه السیدة التي قد اقترب أجلها، و هي تلمس رُؤوس أطفالها و أبدانهم النحیفة، و كأنها تودعهم، و ما یدریك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تبكي بصوت خافت، و تتقاطر الدموع من جوانب ‌عینيها الغائرتین، و تسیل علی وجهها المنكسف لتغسل الذبول المستولي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و إذا به یری عزیزته قد غادرت فراش العلة و هي تمارس أعمالها المنزلیة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 لها قلب الإِمام حین نظر إلیها و قد عادت إلی أعمالها المتعبة التي كانت تجهدها أیام صحتها، فلا عجب إذا سألها من سبب قیامها بتلك الأعمال بالرغم من انحراف صحتها؟</w:t>
      </w:r>
    </w:p>
    <w:p>
      <w:pPr>
        <w:pStyle w:val="BookText"/>
        <w:rPr/>
      </w:pPr>
      <w:r>
        <w:rPr>
          <w:rFonts w:ascii="IRNazanin" w:hAnsi="IRNazanin" w:eastAsia="IRNazanin"/>
          <w:color w:val="111111"/>
          <w:sz w:val="28"/>
          <w:sz w:val="28"/>
          <w:szCs w:val="28"/>
          <w:rtl w:val="true"/>
          <w:lang w:bidi="fa-IR"/>
        </w:rPr>
        <w:t>أجابته بكل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الیوم آخر یوم من أیام حیاتي، قمت لأغسل رُؤوس أطفالي و ثیابهم لأنهم سیصبحون یتامی بلا 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سألها الإِمام عن مصدر هذا النبأْ فأخبرته بالرؤْیا، فهي بذلك قد نعت نفسها إلی زوجها بما لا یقبل الشك</w:t>
      </w:r>
      <w:r>
        <w:rPr>
          <w:rFonts w:eastAsia="IRNazanin" w:cs="IRNazanin"/>
          <w:color w:val="111111"/>
          <w:sz w:val="28"/>
          <w:szCs w:val="28"/>
          <w:rtl w:val="true"/>
          <w:lang w:bidi="fa-IR"/>
        </w:rPr>
        <w:t>.</w:t>
      </w:r>
    </w:p>
    <w:p>
      <w:pPr>
        <w:pStyle w:val="Heading2"/>
        <w:numPr>
          <w:ilvl w:val="1"/>
          <w:numId w:val="1"/>
        </w:numPr>
        <w:rPr/>
      </w:pPr>
      <w:bookmarkStart w:id="351" w:name="__RefHeading___Toc6715054_211673320"/>
      <w:bookmarkStart w:id="352" w:name="_Toc119"/>
      <w:bookmarkEnd w:id="351"/>
      <w:r>
        <w:rPr>
          <w:rtl w:val="true"/>
        </w:rPr>
        <w:t>وصایا فاطمه الزهراء</w:t>
      </w:r>
      <w:bookmarkEnd w:id="352"/>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فالسیدة فاطمة في أواخر ساعات الحیاة، و قد حان لها أن تكاشف زوجها بما أضمرته في صدرها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طیلة هذه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الوصایا التي یجب </w:t>
      </w:r>
    </w:p>
    <w:p>
      <w:pPr>
        <w:pStyle w:val="BookText"/>
        <w:rPr/>
      </w:pPr>
      <w:r>
        <w:rPr>
          <w:rFonts w:ascii="IRNazanin" w:hAnsi="IRNazanin" w:eastAsia="IRNazanin"/>
          <w:color w:val="111111"/>
          <w:sz w:val="28"/>
          <w:sz w:val="28"/>
          <w:szCs w:val="28"/>
          <w:rtl w:val="true"/>
          <w:lang w:bidi="fa-IR"/>
        </w:rPr>
        <w:t>تنفيذها و لو بأغلی الأثمان و لا یمكن التسامح فيها أبداً، لأنَّ بها غایة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كأنها قد فرغت من أعمالها المنزلیة و عادت إلی فراشها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نُعیت إليَّ نفسي، و إنني لا أری ما بي إلاَّ إنني لاحقة بابي بعد ساعة، و أنا أُوصیك بأشیاء في قلبي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أوصیني بما أحببت یا بنت رسول ‌اللّه، فجلس عند رأسها، و أخرج من كان في البیت، 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عهدتني كاذبة و لا خائنة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خالفتك منذ عاشرتني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باللّه، و أَبرُّ و أتقی و أكرم، و أشدُّ خوفاً من اللّه من أن أُوبِّخك بمخالفتي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عزَّ عليَّ مفارقتك و فقدكِ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أمر لا 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لقد جددتِ عليَّ مصیبة رسول ‌اللّه، و قد عظمت وفاتك و فقدك فإنا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مصیبة ما أفجعها و آلمها، و أمضَّها و أحزنها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مصیبة لا عزاء منها، ورزیة لا خلف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بكیا جمیعاً ساعة، و أخذ الإِمام رأْسها و ضمه إلی صدره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أوصیني بما شئت، فإنك تجدینني و فياً أُمضي كل ما أمرتني به، و أختار أمرك علی أمري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عنی خیر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أوُصیك أولاً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تتزوج بعدي بابنة أُختي أُمامة، فإنها تكون لُولدی مثلي، فإن الرجال لا بدَّ لهم من النساء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أُوصیك أن لا یشهد أحد جنازتي من هؤلاء الذين ظلموني، فإنهم عدوي و عدو رسول ‌اللّه، و لا تترك أن یصلی عليَّ أحد منهم و لا من أتباعهم، و ادفني في اللیل إذا هدأت العیون ونامت الأبصارِ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الوصیة بصورة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قضیت نحبي فغسِّلني و لا تكشف عني، فإني طاهرة مطهرة، و حنِّطنی بفاضل حنوط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عليِّ، و لیصلِّ معك الأدنی فالأدنی من ‌أهل‌ بیتي و ادفني لیلاً لا نهاراً، و سراً لا جهاراً، و عَفِّ موضع قبري، و لا تُشهد جنازتي أحداً ممن ظلمني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أنك لا تقدر علی عدم التزویج من بعدي فإن أنت تزوَّجت امرأة اجعل لها یوماً و لیلة، و اجعل لأولادي یوماً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تُصح في وجههما فيصبحْان یتیمین غریبین منكسرین، فإنهما بالأمس فقدا جدَّهما و الیوم یفقدان أُمَّهما، فالویل لأُمَّة تقتلهما و تبغضهما، ثم 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ابكني إن بكیت یا خیر 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أسبل الدمع فهو یوم الفراق</w:t>
      </w:r>
    </w:p>
    <w:p>
      <w:pPr>
        <w:pStyle w:val="BookText"/>
        <w:rPr/>
      </w:pPr>
      <w:r>
        <w:rPr>
          <w:rFonts w:ascii="IRNazanin" w:hAnsi="IRNazanin" w:eastAsia="IRNazanin"/>
          <w:color w:val="111111"/>
          <w:sz w:val="28"/>
          <w:sz w:val="28"/>
          <w:szCs w:val="28"/>
          <w:rtl w:val="true"/>
          <w:lang w:bidi="fa-IR"/>
        </w:rPr>
        <w:t>یا قرین البتول أوصیك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لنسل فقد أصبح حلیف اشتیاق</w:t>
      </w:r>
    </w:p>
    <w:p>
      <w:pPr>
        <w:pStyle w:val="BookText"/>
        <w:rPr/>
      </w:pPr>
      <w:r>
        <w:rPr>
          <w:rFonts w:ascii="IRNazanin" w:hAnsi="IRNazanin" w:eastAsia="IRNazanin"/>
          <w:color w:val="111111"/>
          <w:sz w:val="28"/>
          <w:sz w:val="28"/>
          <w:szCs w:val="28"/>
          <w:rtl w:val="true"/>
          <w:lang w:bidi="fa-IR"/>
        </w:rPr>
        <w:t>ابكني و ابك للیتامی، و لا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قتیل العدی بطَف العراق</w:t>
      </w:r>
    </w:p>
    <w:p>
      <w:pPr>
        <w:pStyle w:val="BookText"/>
        <w:rPr/>
      </w:pPr>
      <w:r>
        <w:rPr>
          <w:rFonts w:ascii="IRNazanin" w:hAnsi="IRNazanin" w:eastAsia="IRNazanin"/>
          <w:color w:val="111111"/>
          <w:sz w:val="28"/>
          <w:sz w:val="28"/>
          <w:szCs w:val="28"/>
          <w:rtl w:val="true"/>
          <w:lang w:bidi="fa-IR"/>
        </w:rPr>
        <w:t xml:space="preserve">و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ارادت الوصیه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لامیرالمومنین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عهد الی و حدثني اني اول اهله لحوقا به، </w:t>
      </w:r>
    </w:p>
    <w:p>
      <w:pPr>
        <w:pStyle w:val="BookText"/>
        <w:rPr/>
      </w:pPr>
      <w:r>
        <w:rPr>
          <w:rFonts w:ascii="IRNazanin" w:hAnsi="IRNazanin" w:eastAsia="IRNazanin"/>
          <w:color w:val="111111"/>
          <w:sz w:val="28"/>
          <w:sz w:val="28"/>
          <w:szCs w:val="28"/>
          <w:rtl w:val="true"/>
          <w:lang w:bidi="fa-IR"/>
        </w:rPr>
        <w:t xml:space="preserve">و لابد مما لابد منه، فاصبر لامر اللّه و ارض بقضائه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فاطمه الوفاه، بكت، فقال لها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سیدي ما یبكیك؟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ابكي لما تلقی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تبكي، فو اللّه ان ذالك لصغیر عندي في ذات اللّه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لي الیك حاجه یا اباالحسن؟قال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یا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 باللّه و بحق محمد رسول ‌اللّه ان لا یصلي علي ابوبكر و عمر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روایه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اوصت الی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هما صلیا علي، شكوتك الی ابي، بمثل الذي اشكوهما </w:t>
      </w:r>
      <w:r>
        <w:rPr>
          <w:rStyle w:val="FootnoteAnchor"/>
          <w:rtl w:val="true"/>
        </w:rPr>
        <w:footnoteReference w:id="577"/>
      </w:r>
      <w:r>
        <w:rPr>
          <w:rFonts w:ascii="IRNazanin" w:hAnsi="IRNazanin" w:eastAsia="IRNazanin"/>
          <w:color w:val="111111"/>
          <w:sz w:val="28"/>
          <w:sz w:val="28"/>
          <w:szCs w:val="28"/>
          <w:rtl w:val="true"/>
          <w:lang w:bidi="fa-IR"/>
        </w:rPr>
        <w:t xml:space="preserve">هذه بعض وصایا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یتجلی فيها مدی تألمها من ذلك المجتمع، و مدی تذمُّرها من الجفاة القساة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اختارت أن تسجِّل اسمها في طلیعة أسماء المضطهدین المحرومین و أن تدوِّن اسمها في سجلِّ المظلومین، حتی، اسمها رمزاً للمظلومیة </w:t>
      </w:r>
    </w:p>
    <w:p>
      <w:pPr>
        <w:pStyle w:val="BookText"/>
        <w:rPr/>
      </w:pPr>
      <w:r>
        <w:rPr>
          <w:rFonts w:ascii="IRNazanin" w:hAnsi="IRNazanin" w:eastAsia="IRNazanin"/>
          <w:color w:val="111111"/>
          <w:sz w:val="28"/>
          <w:sz w:val="28"/>
          <w:szCs w:val="28"/>
          <w:rtl w:val="true"/>
          <w:lang w:bidi="fa-IR"/>
        </w:rPr>
        <w:t>و الحرمان، و لیكون تشییع جثمانها تعبیراً عن سخطها علی السلطة و علی كل من أیَّد تلك السلطة و اعترف بها و تعاون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إعلاناً عن غضبها علی كل مَن وقف من الزهراء موقفاً سلبیاً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أوصَت أن یُشیَّع جثمانها لیلاً و تجري مراسیم التشییع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التغسیل و التكفين و الصلاة و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 من الكتمان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لا یشترك في تشییع جنازتها إلاَّ أفراد لم تتلوَّث ضمائرهم بالانحراف و لم تسوّد صفحاتهم بالانجراف</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أفراد كان موقفهم تجاه السیدة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فترة 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موقفاً إیجابیاً مشرفاً</w:t>
      </w:r>
      <w:r>
        <w:rPr>
          <w:rFonts w:eastAsia="IRNazanin" w:cs="IRNazanin"/>
          <w:color w:val="111111"/>
          <w:sz w:val="28"/>
          <w:szCs w:val="28"/>
          <w:rtl w:val="true"/>
          <w:lang w:bidi="fa-IR"/>
        </w:rPr>
        <w:t xml:space="preserve">. </w:t>
      </w:r>
      <w:bookmarkStart w:id="353" w:name="pg828_8390"/>
    </w:p>
    <w:p>
      <w:pPr>
        <w:pStyle w:val="Heading2"/>
        <w:numPr>
          <w:ilvl w:val="1"/>
          <w:numId w:val="1"/>
        </w:numPr>
        <w:rPr/>
      </w:pPr>
      <w:bookmarkStart w:id="354" w:name="__RefHeading___Toc6715056_211673320"/>
      <w:bookmarkStart w:id="355" w:name="_Toc120"/>
      <w:bookmarkEnd w:id="353"/>
      <w:bookmarkEnd w:id="354"/>
      <w:r>
        <w:rPr>
          <w:rtl w:val="true"/>
        </w:rPr>
        <w:t>حنوط الجنة</w:t>
      </w:r>
      <w:bookmarkEnd w:id="355"/>
    </w:p>
    <w:p>
      <w:pPr>
        <w:pStyle w:val="BookText"/>
        <w:rPr/>
      </w:pPr>
      <w:r>
        <w:rPr>
          <w:rFonts w:ascii="IRNazanin" w:hAnsi="IRNazanin" w:eastAsia="IRNazanin"/>
          <w:color w:val="111111"/>
          <w:sz w:val="28"/>
          <w:sz w:val="28"/>
          <w:szCs w:val="28"/>
          <w:rtl w:val="true"/>
          <w:lang w:bidi="fa-IR"/>
        </w:rPr>
        <w:t>و لها وصایا أُخری لزوجها بأن یتعهد قبرها، و یقرأ القرآن عند مرقدها و غیر ذلك مما لیست لها أهمیة كالبنود السابقة من وصایاها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طلبت السیدة فاطمة من أسماء بنت عمیس الحنوط الذي جاء به جبرائیل من الجنة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أسماء ائتني ببقیة حنوط والدي من موضع كذا و كذا، فضعیه عند رأسي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الحنوط و هو السدر و الكافور فقد 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الوصیة أن یدفع إليَّ الحنوط فدعاني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وفاته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و یا فاطمه هذا حنوطي من الجنه دفعه الی جبرئیل و هو یقرو كما السلام و یقول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اقسماه، و اعزلا منه لي و لكما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یاابتاه لك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لیكن الناظر في الباقي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فبكی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ضمها الیه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موفقه، رشیده، مهدیه، ملهمه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علي قل في الباقي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 بقي، لها؛ و النصف الاخر لمن تری یا رسول ‌اللّه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لك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دعت السیدة فاطمة سلمي امرأة أبي رافع و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هیئي لي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اسكبي لي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دعت بثیابها الجدد فاغتسلت أحسن ما یكون،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افرشي فراشي وسط البیتِ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السبب في اغتسال السیدة فاطمة و تبدیل ثیابها و هي في أواخر ساعات الحیاة، بل علی أعتاب المنیة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السبب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أن تغسل آثار الجروح الموجودة علی عضدها و علی ضلعها، تلك الجروح التي حدثت لها عند باب بیتها من الضرب، كما تقدم الكلام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هكذا نزعت الثیاب الملطخة بالدماء و القیح، و لعلها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أن تخفي ذلك عن ذویها الذين یحضرون ساعة تغسیلها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البعض أنها اغتسلت عوضاً عن غسل المیت، بعد الموت، و أنها أوصت لأن لا تغسل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عجیب من المحدِّثین كیف یذكرون هذه الأُسطورة أو الأُكذوبة؟ مع العلم أن غسل المیت إنما یجب بعد الموت لا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بالنسبة للمحكوم علیهم بالقتل یغتسلون قبل تنفيذ حكم الإعدام علیهم، و لیس هذا المورد من تلك الموارد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الفقهاء إنما استدلوا علی جواز تغسیل الزوج زوجته بعد الموت بتغسیل الإِمام أمیر المؤمنین زوجته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وفاتها بحیث صار هذا الأمر أوضح من الشمس، و أشهر من أمس، فما فائدة ذكر هذا القول الشاذ الذي لا یعبأْ به أحد؟ </w:t>
      </w:r>
      <w:bookmarkStart w:id="356" w:name="pg828_8392"/>
    </w:p>
    <w:p>
      <w:pPr>
        <w:pStyle w:val="Heading2"/>
        <w:numPr>
          <w:ilvl w:val="1"/>
          <w:numId w:val="1"/>
        </w:numPr>
        <w:rPr/>
      </w:pPr>
      <w:bookmarkStart w:id="357" w:name="__RefHeading___Toc6715058_211673320"/>
      <w:bookmarkStart w:id="358" w:name="_Toc121"/>
      <w:bookmarkEnd w:id="356"/>
      <w:bookmarkEnd w:id="357"/>
      <w:r>
        <w:rPr>
          <w:rtl w:val="true"/>
        </w:rPr>
        <w:t xml:space="preserve">فاطمه الزهراء </w:t>
      </w:r>
      <w:r>
        <w:rPr>
          <w:rtl w:val="true"/>
        </w:rPr>
        <w:t>(</w:t>
      </w:r>
      <w:r>
        <w:rPr>
          <w:rtl w:val="true"/>
        </w:rPr>
        <w:t>عَلَيهَا السَّلَامُ</w:t>
      </w:r>
      <w:r>
        <w:rPr>
          <w:rtl w:val="true"/>
        </w:rPr>
        <w:t xml:space="preserve">) </w:t>
      </w:r>
      <w:r>
        <w:rPr>
          <w:rtl w:val="true"/>
        </w:rPr>
        <w:t>تفارق الحیاه</w:t>
      </w:r>
      <w:bookmarkEnd w:id="358"/>
    </w:p>
    <w:p>
      <w:pPr>
        <w:pStyle w:val="BookText"/>
        <w:rPr/>
      </w:pPr>
      <w:r>
        <w:rPr>
          <w:rFonts w:ascii="IRNazanin" w:hAnsi="IRNazanin" w:eastAsia="IRNazanin"/>
          <w:color w:val="111111"/>
          <w:sz w:val="28"/>
          <w:sz w:val="28"/>
          <w:szCs w:val="28"/>
          <w:rtl w:val="true"/>
          <w:lang w:bidi="fa-IR"/>
        </w:rPr>
        <w:t xml:space="preserve">انتقلت السیدة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فراشها المفروش في وسط البیت، و اضطجعت مستقبلة القبلة، واضعة یدها تحت خدِّها بعد أن هیأت طعاماً لأطفالها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أرسلت بنتيها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أُم‌كلثوم إلی بیوت بعض الهاشمیات لئلا تشاهدا موت أُمهما، كل ذلك من باب الشفقة و الرأْفة، و التحفّظ علیهما من صدمة مشاهدة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بعض الأحادیث أن الإِمام علیاً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خارج البیت في تلك الساعة، و لعل خروجهم كان لأسباب قاهرة و ظروف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لم یحضروا تلك الدقائق الأخیرة من حیاة أُمِّهم، و إنما كانت أسماء حاضرة و ملازمة لها، و یُستفاد من بعض الأحادیث أن خادمتها فضة أیضاً 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حانت ساعة الاحتضار، و حالة النزع، و انكشف الغطاء، و نظرت السیدة فاطمة نظراً حاداً 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مع رسولك</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في رضوانك و جوارك و دارك دار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ما أری؟</w:t>
      </w:r>
    </w:p>
    <w:p>
      <w:pPr>
        <w:pStyle w:val="BookText"/>
        <w:rPr/>
      </w:pP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مواكب أهل السماوات و هذا جبرئیل، و هذا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اقدمي، فما أمامك خیر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فتحت ‌عینيها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السلام یا قابضْ الأرواح عجِّل بي و لا تعذبني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إلیك ربي لا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غمضت ‌عینيها، و مدت یدیها و رجلیها و فارقت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فشقّت أسماء جیبها، و وقعت علیها تقبِّلها و 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إذا أقدمت علی أبیك رسول ‌اللّه فأقرئیه عن أسماء بنت عمیس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الحسن و الحسین فوجدوا أُمهما مسجّاة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ما یُنیم أُمَّنا في هذه الساعة؟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رسول ‌اللّه لیست أُمُّكما نائمة، قد فارقت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فألقی الحسن نفسه علیها یقبِّل رجلها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كلّمیني قبل تفارق روحي بدني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الحسین كان یقبل رجلها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ابنك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كلِّمیني قبل أن یتصدَّع قلبي فأموت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لهما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رسول ‌اللّه انطلقا إلی أبیكما فأخبراه بموت أُمكما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ینادیان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جدد لنا موتك اذماتت امنا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كانا قرب المسجد رفعا أصواتهما بالبكاء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فابتدر إلیهما جمع من الصحابة و سألو هما عن سبب بكائهما؟</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قد ماتت أُمنا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العزاء یا بنت محمد؟ كنت بك اتعزی ففيم العزاء من بعدك؟</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الحسنین، حتی ادخلهما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راسها اسماء تبكي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ایتامی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سیده النساء میته، مدیده ورمی العمامه من علی راسه، و الرداء من علی منكبیه، و بكی بكاءا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وجهها، فاذا برقعه عند راسها، جاء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انا فاطمه بنت محمد، زوجني اللّه منك، لاكون لك في الدنیا و الاخره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اولی بي من غیري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حنطني و غسلني و كفني باللیل، و صل علي، وادفني باللیل، و لا تعلم احدا</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استودعك اللّه و اقرا علی ولدي  السلام الی یوم القیامه</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359" w:name="pg828_8395"/>
    </w:p>
    <w:p>
      <w:pPr>
        <w:pStyle w:val="Heading2"/>
        <w:numPr>
          <w:ilvl w:val="1"/>
          <w:numId w:val="1"/>
        </w:numPr>
        <w:rPr/>
      </w:pPr>
      <w:bookmarkStart w:id="360" w:name="__RefHeading___Toc6715060_211673320"/>
      <w:bookmarkStart w:id="361" w:name="_Toc122"/>
      <w:bookmarkEnd w:id="359"/>
      <w:bookmarkEnd w:id="360"/>
      <w:r>
        <w:rPr>
          <w:rtl w:val="true"/>
        </w:rPr>
        <w:t>ما بعد الوفاه</w:t>
      </w:r>
      <w:bookmarkEnd w:id="361"/>
    </w:p>
    <w:p>
      <w:pPr>
        <w:pStyle w:val="Heading3"/>
        <w:numPr>
          <w:ilvl w:val="2"/>
          <w:numId w:val="1"/>
        </w:numPr>
        <w:rPr/>
      </w:pPr>
      <w:bookmarkStart w:id="362" w:name="__RefHeading___Toc6715062_211673320"/>
      <w:bookmarkStart w:id="363" w:name="_Toc123"/>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 xml:space="preserve">ارتجت المدینة بالبكاء من الرجال و النساء، و دهش الناس كیوم قُبض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 أهل المدینة صیحة واحدة، و اجتمعت نساء أهل المدینة في دار السیدة فاطمة، فرأینها مسجّاة في حجرتها، و حولها أیتامها یبكون علی أُمهم التي فقدوها في عنفوان شبابها، صرخت النساء صرخة كادت المدینة أن تتزعزع من صراخهن و هن یصحن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سیدتاه، یا بنت رسول ‌اللّه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أقبل الناس مسرعین و ازدحموا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عُرف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البیت، و علی جالس، و الحسن و الحسین بین یدیه یبكیان، فبكی الناس لبكائهما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أم کلثوم تبکي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حقاً فقدناك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فقداً لا لقاء بعده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جاءت عائشة لتدخل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فكلَّمت عائشة أبابكر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الخثعمیة تحول بیننا و بین ابنة رسول ‌اللّه و قد جعلت لها هودج العروس</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أبوبكر فوقف علی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أسماء ما حملك علی إن منعت ازواج النبي ان یدخلن علی بنت رسول ‌اللّه؟ و جعلت لها مثل </w:t>
      </w:r>
      <w:bookmarkStart w:id="364" w:name="pg828_8396"/>
    </w:p>
    <w:p>
      <w:pPr>
        <w:pStyle w:val="BookText"/>
        <w:rPr/>
      </w:pPr>
      <w:bookmarkEnd w:id="364"/>
      <w:r>
        <w:rPr>
          <w:rFonts w:ascii="IRNazanin" w:hAnsi="IRNazanin" w:eastAsia="IRNazanin"/>
          <w:color w:val="111111"/>
          <w:sz w:val="28"/>
          <w:sz w:val="28"/>
          <w:szCs w:val="28"/>
          <w:rtl w:val="true"/>
          <w:lang w:bidi="fa-IR"/>
        </w:rPr>
        <w:t>هودج العروس؟</w:t>
      </w:r>
    </w:p>
    <w:p>
      <w:pPr>
        <w:pStyle w:val="BookText"/>
        <w:rPr/>
      </w:pPr>
      <w:r>
        <w:rPr>
          <w:rFonts w:ascii="IRNazanin" w:hAnsi="IRNazanin" w:eastAsia="IRNazanin"/>
          <w:color w:val="111111"/>
          <w:sz w:val="28"/>
          <w:sz w:val="28"/>
          <w:szCs w:val="28"/>
          <w:rtl w:val="true"/>
          <w:lang w:bidi="fa-IR"/>
        </w:rPr>
        <w:t>فقالت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أمرتني أن لا یدخل علیها أحد، و أریتُها هذا الذي صنعت و هي حیة، فأمرتني أن أصنع لها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فاصنعي ما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أقبل ابوبكر و عمر الی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یعزّیانه، و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لا تسبقنا بالصلاة علی ابنة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یجبهما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لا یجیبنا لشده حزنه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الناس ینتظرون خروج الجنازة فأمر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فإن ابنة رسول ‌اللّه قد أُخِّر إخراجها في هذه العشیة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عمر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یریدون دفنها سرا، حتی لانشهد جنازتها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هكذا تفرّق الناس، و هم یظنون أن تشیّع الجنازه سیكون صباح غدٍ، إذ أنّ السیدة فاطمة الزهراء فارقت الحیاة بعد صلاة العصر، أو أوائل اللیلِ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6715064_211673320"/>
      <w:bookmarkStart w:id="366" w:name="_Toc124"/>
      <w:bookmarkEnd w:id="365"/>
      <w:r>
        <w:rPr>
          <w:rtl w:val="true"/>
        </w:rPr>
        <w:t>مراسم التغسیل و التكفين</w:t>
      </w:r>
      <w:bookmarkEnd w:id="36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مضی من اللیل شطره، و هدأت الأصوات، و نامت العیون، ثم قام </w:t>
      </w:r>
    </w:p>
    <w:p>
      <w:pPr>
        <w:pStyle w:val="BookText"/>
        <w:rPr/>
      </w:pPr>
      <w:r>
        <w:rPr>
          <w:rFonts w:ascii="Amiri" w:hAnsi="Amiri" w:eastAsia="Amiri" w:cs="Amiri"/>
          <w:color w:val="111111"/>
          <w:sz w:val="28"/>
          <w:sz w:val="28"/>
          <w:szCs w:val="28"/>
          <w:rtl w:val="true"/>
          <w:lang w:bidi="ar-SA"/>
        </w:rPr>
        <w:t>الإِمام لینفِّذ وصایا السیدة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 ذاك الجسد النحیف الذي أذابته المصائب حتی صار كالهلال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ذلك البدن الطاهر كي یُجري علیه مراسم السُّنة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ذلك الجثمان المطهّر علی المغتسل، و لم یجرّد فاطمة من ثیابها تلبیةً لطلبها، إذ لا حاجة إلی نزع الثوب عن ذلك البدن الذي طهره اللّه تطهیراً، و یكفي صب الماء علی البدن، كما صنع ذلك في تغسیل النبي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هناك أسماء بنت عمیس، تلك السیدة الوفية الطیبة التي استقامت علی علاقاتها الحسنة مع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تناول علیّاً الماء لتغسیل السیدة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غسَّلها ثلاثاً و خمساً، و جعل في الغسلة الأخیرة شیئاً من الكافور، و أشعرها مئزراً سابغاً دون الكفن </w:t>
      </w:r>
      <w:r>
        <w:rPr>
          <w:rStyle w:val="FootnoteAnchor"/>
          <w:rtl w:val="true"/>
        </w:rPr>
        <w:footnoteReference w:id="587"/>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إنها أَمَتك، و ابنة رسولك و صفيك، و خیرتك من خلقك اللّهم لقِّنها حجّتها، و أعظم برهانها، و أعل درجتها، و اجمع بینها و بین أبیها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الفراغ من التغسیل حملها و وضعها علی أكفانها، ثم نشّفها بالبردة التي نشف بها رسول ‌اللّه </w:t>
      </w:r>
      <w:r>
        <w:rPr>
          <w:rStyle w:val="FootnoteAnchor"/>
          <w:rtl w:val="true"/>
        </w:rPr>
        <w:footnoteReference w:id="589"/>
      </w:r>
      <w:r>
        <w:rPr>
          <w:rFonts w:ascii="IRNazanin" w:hAnsi="IRNazanin" w:eastAsia="IRNazanin"/>
          <w:color w:val="111111"/>
          <w:sz w:val="28"/>
          <w:sz w:val="28"/>
          <w:szCs w:val="28"/>
          <w:rtl w:val="true"/>
          <w:lang w:bidi="fa-IR"/>
        </w:rPr>
        <w:t>و حنَّطها بحنوط السماء الذي یمتاز عن حنوط الدنیا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لفَّها في أكفانها، و كفَّنها في سبعة أثوابِ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إنما 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بتغسیلها، و لم یكلف أحداً من النساء بذلك لأسباب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تلبیة لطلبها، و تنفيذاً لوصیتها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إثباتاً لعصمتها و طهارتها، فإن تغسیل المیت یعتبر تطهیراً له، و أما بالنسبة للمعصومین فلا یسمح للأیدي الخاطئة أن تمدّ لتغسیلهم، و إنما هو من واجبات المعصوم الخاصة أن یقوم بعملیة التطهیر، و قد مرّ علیك الحدیث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كونها صدّیقة، و أن الصدّیقة لا یغسلها إلاَّ 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الغرض من تلك الوصیة و تنفيذها إثبات عصمتها، و التنویه بذلك في شتی المجالات و كافة المناسبات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فغسّلتها في قمیصها و لم أكشفه عنها فو اللّه لقد كانت میمونة طاهرة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هناك أحادیث شاذة بلغت القمة في الشذوذ، فمنها الحدیث الذي یذكره الدولأبي و غیره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اغتسلت قبل وفاتها، و أوصت أن لا یغسلها أحد بعد موتها، و أنها دفنت بلا تغسیل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یأْتي بعض علمائنا القدامي لیصحح هذا الخطأْ،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ذلك كان من خصائصها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تثبت أمثال هذه الأمور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خاصة مع تصریح الروایات المعتبرة و تواتر الأحادیث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هو الذي تولّی تغسیلها؟ </w:t>
      </w:r>
      <w:bookmarkStart w:id="367" w:name="pg828_8399"/>
    </w:p>
    <w:p>
      <w:pPr>
        <w:pStyle w:val="BookText"/>
        <w:rPr/>
      </w:pPr>
      <w:bookmarkEnd w:id="367"/>
      <w:r>
        <w:rPr>
          <w:rFonts w:ascii="IRNazanin" w:hAnsi="IRNazanin" w:eastAsia="IRNazanin"/>
          <w:color w:val="111111"/>
          <w:sz w:val="28"/>
          <w:sz w:val="28"/>
          <w:szCs w:val="28"/>
          <w:rtl w:val="true"/>
          <w:lang w:bidi="fa-IR"/>
        </w:rPr>
        <w:t>أضف إلی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تغسیل المیت المسلم واجب شرعاً</w:t>
      </w:r>
      <w:r>
        <w:rPr>
          <w:rFonts w:eastAsia="IRNazanin" w:cs="IRNazanin"/>
          <w:color w:val="111111"/>
          <w:sz w:val="28"/>
          <w:szCs w:val="28"/>
          <w:rtl w:val="true"/>
          <w:lang w:bidi="fa-IR"/>
        </w:rPr>
        <w:t>.</w:t>
      </w:r>
    </w:p>
    <w:p>
      <w:pPr>
        <w:pStyle w:val="Heading3"/>
        <w:numPr>
          <w:ilvl w:val="2"/>
          <w:numId w:val="1"/>
        </w:numPr>
        <w:rPr/>
      </w:pPr>
      <w:bookmarkStart w:id="368" w:name="__RefHeading___Toc6715066_211673320"/>
      <w:bookmarkStart w:id="369" w:name="_Toc125"/>
      <w:bookmarkEnd w:id="368"/>
      <w:r>
        <w:rPr>
          <w:rtl w:val="true"/>
        </w:rPr>
        <w:t>وداعا یا اماه</w:t>
      </w:r>
      <w:bookmarkEnd w:id="369"/>
    </w:p>
    <w:p>
      <w:pPr>
        <w:pStyle w:val="BookText"/>
        <w:rPr/>
      </w:pPr>
      <w:r>
        <w:rPr>
          <w:rFonts w:ascii="IRNazanin" w:hAnsi="IRNazanin" w:eastAsia="IRNazanin"/>
          <w:color w:val="111111"/>
          <w:sz w:val="28"/>
          <w:sz w:val="28"/>
          <w:szCs w:val="28"/>
          <w:rtl w:val="true"/>
          <w:lang w:bidi="fa-IR"/>
        </w:rPr>
        <w:t>رأی الإِمام أن یتامی فاطمة ینظرون إلی أُمّهم البارّة الحانیة، و هي تلفّ في أثواب الكفن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لحظة فریدة في الحیاة، لا یستطیع القلم وصفها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لحظة یهیج فيها الشوق الممزوج بالحزن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الوداع الأخیر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هاجت عواطف الأب العطوف علی أطفاله المنكسرة قلوبهم، فلم یعقد الخیوط علی الكفن، بل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بصوت مختنق بالبكاء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یا حسین یا زینب یا أُم‌كلثوم هلمّوا و تزوّدوا من أُمّكم، فهذا الفراق، و اللقاء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الأطفال ینتظرون هذه الفرصة و هذا السماح لهم لكي یودّعوا تلك الحوراء، و یعبّروا عن آلامهم و أصواتهم و دموعهم المكبوتة المحبوسة، فأقبلوا مسرعین، و جعلوا یتساقطون علی ذلك الجثمان الطاهر كما یتساقط الفَراش علی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نادی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واحسره لا تنطفي‌ء ابدا، من فقد جدنا محمد المصطفي و امنا فاطمه الزهراء، یا ام ‌الحسن یا ام ‌الحسین اذا لقیت جدنا محمد المصطفي فاقرایه منا السلام و 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بقینا بعدك یتیمین في دار الدنیا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كانوا یبكون بأصوات خافتة، و یغسلون كفن أُمّهم الحانیة بالدموع، فتجففها الآهات و الزفرات</w:t>
      </w:r>
      <w:r>
        <w:rPr>
          <w:rFonts w:eastAsia="IRNazanin" w:cs="IRNazanin"/>
          <w:color w:val="111111"/>
          <w:sz w:val="28"/>
          <w:szCs w:val="28"/>
          <w:rtl w:val="true"/>
          <w:lang w:bidi="fa-IR"/>
        </w:rPr>
        <w:t xml:space="preserve">. </w:t>
      </w:r>
      <w:bookmarkStart w:id="370" w:name="pg828_8400"/>
    </w:p>
    <w:p>
      <w:pPr>
        <w:pStyle w:val="BookText"/>
        <w:rPr/>
      </w:pPr>
      <w:bookmarkEnd w:id="370"/>
      <w:r>
        <w:rPr>
          <w:rFonts w:ascii="IRNazanin" w:hAnsi="IRNazanin" w:eastAsia="IRNazanin"/>
          <w:color w:val="111111"/>
          <w:sz w:val="28"/>
          <w:sz w:val="28"/>
          <w:szCs w:val="28"/>
          <w:rtl w:val="true"/>
          <w:lang w:bidi="fa-IR"/>
        </w:rPr>
        <w:t>كان المنظر مشجیاً مثیراً للحزن، فالقلوب ملتهبة، و الأحاسیس مشتعلة و العواطف هائجة، و الأحزان ثائرة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حدث شيء یعجز القلم عن تحلیله و شرحه، و ینهار أمامه قانون الطبیعة، و یأْتي دور ما وراء الطبیعة، فالقضیة عجیبة في حد ذاتها، لأنها تحدّت الطبیعة و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إذ ذاك یشاطر أیتام فاطمة في بكائهم و آلامهم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اللّه أنها حنَّت و أنَّت و أخرجت یدیها من الكفن، و ضمَّتهما إلی صدرها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كانت حیاة السیدة فاطمة الزهراء قد تعطّلت فإن أحاسیسها و إدراكها لم تتعطل، و إن كانت روحها الطاهرة قد فارقت جسدها المطهر فإن علاقة الروح لم تنقطع عن البدن بعد، فلروحها القویة أن تتصرف في جسمها في ظروف خاصة و موارد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ذلك المنظر العجیب مثیراً لأهل السماوات الذين كانت أبصارهم شاخصة نحو تلك النقطة من بیت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عجب إذا ضجت الملائكة و شاركت أهل البیت في بكائهم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غرو إذا سمع الإِمام علي صوت أحدهم یهتف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ارفعهما فلقد أبكیا ملائكة السموات و قد اشتاق الحبیب إلی حبیبه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یتقدم الإِمام لیرفع طفلیه عن صدر أُمهما، و عیناه تذرفان بالدموع</w:t>
      </w:r>
      <w:r>
        <w:rPr>
          <w:rFonts w:eastAsia="IRNazanin" w:cs="IRNazanin"/>
          <w:color w:val="111111"/>
          <w:sz w:val="28"/>
          <w:szCs w:val="28"/>
          <w:rtl w:val="true"/>
          <w:lang w:bidi="fa-IR"/>
        </w:rPr>
        <w:t>.</w:t>
      </w:r>
    </w:p>
    <w:p>
      <w:pPr>
        <w:pStyle w:val="Heading3"/>
        <w:numPr>
          <w:ilvl w:val="2"/>
          <w:numId w:val="1"/>
        </w:numPr>
        <w:rPr/>
      </w:pPr>
      <w:bookmarkStart w:id="371" w:name="__RefHeading___Toc6715068_211673320"/>
      <w:bookmarkStart w:id="372" w:name="_Toc126"/>
      <w:bookmarkEnd w:id="371"/>
      <w:r>
        <w:rPr>
          <w:rtl w:val="true"/>
        </w:rPr>
        <w:t>الصلاه علی الجنازه</w:t>
      </w:r>
      <w:bookmarkEnd w:id="372"/>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انتهت مراسیم التكفين و التحنیط، و جاء دور الصلاة علیها ثم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حضر الأفراد الذين تقرر أن یشتركوا في تشییع الجثمان و مراسم </w:t>
      </w:r>
    </w:p>
    <w:p>
      <w:pPr>
        <w:pStyle w:val="BookText"/>
        <w:rPr/>
      </w:pPr>
      <w:r>
        <w:rPr>
          <w:rFonts w:ascii="IRNazanin" w:hAnsi="IRNazanin" w:eastAsia="IRNazanin"/>
          <w:color w:val="111111"/>
          <w:sz w:val="28"/>
          <w:sz w:val="28"/>
          <w:szCs w:val="28"/>
          <w:rtl w:val="true"/>
          <w:lang w:bidi="fa-IR"/>
        </w:rPr>
        <w:t>الصلاة و غیرها، و هم الذين لم یظلموا فاطمة، و لم یسكتوا أمام تلك الأحداث،و لم یكن موقفهم موقف المتفرج الذي لم یتأثر بالحوادث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حضروا في تلك الساعة المتأخرة من تلك اللیلة خائفين مترقبین، إذ قد تقرر إجراء تلك المراسم لیلاً و سرّاً، و استغلال ظلمة اللیل مع رعایة الهدوء و السكوت، كل ذلك لأجل تنفيذ وصایا السیدة فاطمة الحكیمة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حضروا،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عمار بن یاسر، أبوذر الغفاري، المقداد، حذیفة، عبداللّه بن مسعود، العباس بن عبدالمطلب، الفضل بن العباس، عقیل، الزبیر، بریدة، و نفر من ‌بني ‌هاشم، و شیّعوا جثمان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البنت الوحیدة التي تركها الرسول الأقدس بین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كأنها امرأة غریبة خاملة فقیرة في المدینة،لا یعرفها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كأنها لم تكن المنزلة الرفيعة و الشخصیة المثالیة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هم المشتركون في تشییع جنازة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بهم علی حبیبة رسول ‌اللّه،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راضٍ عن ابنة نبیك، اللّهم إنها قد أوحشت فآنسها، اللّهم إنها قد هُجِرت فَصِلها، اللّهم إنها قد ظُلِمت فاحكم لها و أنت خیر الحاكمینِ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صلَّی ركعتین و رفع یدیه إلی السماء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بنت نبیّك فاطمة أخرجتها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فأضاءت الأرض میلاً في میل</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إذ أنها كانت معصومة، فيجب أن یصلي علیها المعصوم، فالصلاة علی المیت دعاء له بالرحمة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للمعصوم فالدعاء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الصلاة علی جثمانه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واجب المعصوم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من الناحیة الشرعیة، و أما من ناحیة العقل و الحكمة فإن السیدة فاطمة الزهراء مع جلالة قدرها، و عظم شأْنها ذهبت إلی دار رئیس الدولة یومذاك مطالبة بحقها، فكان موقف الرئیس معها كما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حضرت في المسجد و خطبت تلك الخطبة فلم تجد الإِسعاف لا من الحاضرین في المسجد، و لا من رئیس الدولة، و قد مرّ علیك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یحملها إلی بیوت المهاجرین و الأنصار یستنجدهم لنصرة الزهراء فلم یجد منهم إلاَّ الجفاء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الكارثة التي حدثت عند باب بیتها تركت في جسمها آثاراً تدوم و تدوم و لا تزول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مواقف المسلمین اتجاه ابنة الرسول كان لها أثر عمیق في نفس السیدة فاطمة لكونها إهانة صریحة لها، و ظلماً مكشوفاً و اعتداءً مقصوداً، و إهداراً لكرامتها، و تضییعاً لمقامها الأسمي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هذه الأمور من القضایا التي تنسی أو تضیع، فلا بد من تنبیه المعتدین علی فظاعة عملهم و تسجیل ذلك في سجل التاریخ، و ذلك عن طریق الاستنكار وا لتعبیر عن الاستیاء العمیق عن تلك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بنود الوصیة ترمز إلی أن الزهراء عاشت بعد أبیها ناقمة و غاضبة علی أولئك الأفراد، و استمرت النقمة و الغضب حتی الموت و بعد الموت و إلی یوم یبعثون</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ترضی السیدة فاطمة أن یشیعها تلك العصابة، و لا أن یصلُّوا علی جنازتها و لا یشهدوا دفنها، و لا یعرفوا قبرها</w:t>
      </w:r>
      <w:r>
        <w:rPr>
          <w:rFonts w:eastAsia="IRNazanin" w:cs="IRNazanin"/>
          <w:color w:val="111111"/>
          <w:sz w:val="28"/>
          <w:szCs w:val="28"/>
          <w:rtl w:val="true"/>
          <w:lang w:bidi="fa-IR"/>
        </w:rPr>
        <w:t xml:space="preserve">. </w:t>
      </w:r>
      <w:bookmarkStart w:id="373" w:name="pg828_8403"/>
    </w:p>
    <w:p>
      <w:pPr>
        <w:pStyle w:val="Heading2"/>
        <w:numPr>
          <w:ilvl w:val="1"/>
          <w:numId w:val="1"/>
        </w:numPr>
        <w:rPr/>
      </w:pPr>
      <w:bookmarkStart w:id="374" w:name="__RefHeading___Toc6715070_211673320"/>
      <w:bookmarkStart w:id="375" w:name="_Toc127"/>
      <w:bookmarkEnd w:id="373"/>
      <w:bookmarkEnd w:id="374"/>
      <w:r>
        <w:rPr>
          <w:rtl w:val="true"/>
        </w:rPr>
        <w:t>فاطمه الزهراء في مثواها الاخیر</w:t>
      </w:r>
      <w:bookmarkEnd w:id="375"/>
    </w:p>
    <w:p>
      <w:pPr>
        <w:pStyle w:val="Heading3"/>
        <w:numPr>
          <w:ilvl w:val="2"/>
          <w:numId w:val="1"/>
        </w:numPr>
        <w:rPr/>
      </w:pPr>
      <w:bookmarkStart w:id="376" w:name="__RefHeading___Toc6715072_211673320"/>
      <w:bookmarkStart w:id="377" w:name="_Toc128"/>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 xml:space="preserve">لقد قرات ان السیده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اوصت الامام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یدفنها لیلا، و ان لا یعلم احدا بموضع قبرها، بل یبقی قبرها مخفياً من یوم وفاتها إلی یوم الفصل الذي كان میقاتاً لیجلب هذا العمل انتباه المسلمین و علی الأخص الحجاج و المعتمرون الذين یزورون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المدینة المنورة، و مراقد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البقیع، و یتساءلون عن قبرها فلا یجدون لذلك أثراً و لا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فالقبر كان و لا زال مجهولاً عند المسلمین، بسبب اختلاف المؤرخین و المحدثین،فهناك أحادیث تصرّح بدفنها في البقیع، و هناك روایات أنها دفنت في حجرتها و عند توسیع المسجد النبوي الشریف صار قبرها في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صح هذا القول فإن صُوَر القبور التي صوَّرها الإِمام في البقیع كان لغرض المغالطة، و صرف الأنظار عن مدفنها الحقیقي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كان الإِمام قد دفنها في البقیع فالقبر كان و لا یزال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كل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حفروا القبر للسیدة فاطمة،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حفروا مرقداً لتلك الزهرة الزهراء، و اللؤلؤة النوراء، و تقدّم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علی و العباس و الفضل بن العباس و رابعِ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یحملون ذلك الجسد النحیفِ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القبر لأنه وليّ أمرها، و أولی الناس بأمورها، و استلم 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أضجعها في لحدها، و وضع ذلك الخد الذي طالما تعفَّر بین یدي اللّه تعالی في حال السجود ذلك الخد الذي كان یقبّله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لیلة قبل أن ینام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ذلك الخد علی تراب القبر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أرض أستودعكِ و دیعتي، هذه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وضع فاطمه بنت رسول ‌اللّه في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بسم اللّه و باللّه و علی ملة رسول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سلَّمتك أیتها الصّدّیقة إلی من هو أولی بك مني، و رضیت لك بما رضي اللّه تعالی لك</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خلقناكم و فيها نعیدكم و منها نخرجكم تارة أخری</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دفنوا اول شهیده من آل‌محمد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دفنو كتله من المواهب و الفضائل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اخفوا في بطون التراب الحوراء الانسیه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و كأنه في تلك المراحل كان جرحه حاراً، فلا یشعر بالألم، و الإنسان قد یصاب بجراح أو كسر فلا یشعر بالألم في وقته، و بعد مضي لحظات یشتد به الوجع، و یتركه یصرخ و یصیح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جثمان السیدة فاطمة نصب عین علي في تغسیلها وتكفينها و الصلاة علیها و دفنها، و الآن قد غابت الزهراء عن الأبصار، و اختفت عن الأعین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حان أن یشعر الإمام علي بألم المصاب، و یشتد به الوجع أشد ما یمكن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تلك اللحظات الحرجة من تلك اللیلة مؤلمة و مشجیة، فلقد كان قلب الإِمام مضغوطاً علیه بسبب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ماتت فاطمة الزهراء شهیدة الاضطهاد، قتیلة الظلم و الاعتداء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فَقَدَ الإِمام بفقدها شریكة حیاته، و أحبّ الناس إلیه و إلی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سیدةً في ریعان شبابها، و مقتبل عمرها، و نضارة حیاتها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سیدةً انسجمت معه دیناً و دنیا و 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زوجةً شاركته في مصائب حیاته و مرارتها بكل 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حوراء لیست من مستویات نساء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 لا یجد الإِمام علی وجه الأرض مثلها عصمة و نزاهة و تقوی و علماً و كمالاً و شرفاً، و فضائل و مكارم و غیرها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یمكن له أن یتسلی بامرأة أُخری</w:t>
      </w:r>
      <w:r>
        <w:rPr>
          <w:rFonts w:eastAsia="IRNazanin" w:cs="IRNazanin"/>
          <w:color w:val="111111"/>
          <w:sz w:val="28"/>
          <w:szCs w:val="28"/>
          <w:rtl w:val="true"/>
          <w:lang w:bidi="fa-IR"/>
        </w:rPr>
        <w:t xml:space="preserve">. </w:t>
      </w:r>
      <w:bookmarkStart w:id="378" w:name="pg828_8406"/>
    </w:p>
    <w:p>
      <w:pPr>
        <w:pStyle w:val="BookText"/>
        <w:rPr/>
      </w:pPr>
      <w:bookmarkEnd w:id="378"/>
      <w:r>
        <w:rPr>
          <w:rFonts w:ascii="IRNazanin" w:hAnsi="IRNazanin" w:eastAsia="IRNazanin"/>
          <w:color w:val="111111"/>
          <w:sz w:val="28"/>
          <w:sz w:val="28"/>
          <w:szCs w:val="28"/>
          <w:rtl w:val="true"/>
          <w:lang w:bidi="fa-IR"/>
        </w:rPr>
        <w:t>و مما زاد في المصیبة، و ضاعف في أبعاد الكارثة أن السیدة أوصت إلی زوجها أن یكون تشییع جثمانها لیلاً و سرّاً، و بإخفاء قبرها بحیث لا یكون لقبرها أثر و لا علامة</w:t>
      </w:r>
      <w:r>
        <w:rPr>
          <w:rFonts w:eastAsia="IRNazanin" w:cs="IRNazanin"/>
          <w:color w:val="111111"/>
          <w:sz w:val="28"/>
          <w:szCs w:val="28"/>
          <w:rtl w:val="true"/>
          <w:lang w:bidi="fa-IR"/>
        </w:rPr>
        <w:t>.</w:t>
      </w:r>
    </w:p>
    <w:p>
      <w:pPr>
        <w:pStyle w:val="Heading3"/>
        <w:numPr>
          <w:ilvl w:val="2"/>
          <w:numId w:val="1"/>
        </w:numPr>
        <w:rPr/>
      </w:pPr>
      <w:bookmarkStart w:id="379" w:name="__RefHeading___Toc6715074_211673320"/>
      <w:bookmarkStart w:id="380" w:name="_Toc129"/>
      <w:bookmarkEnd w:id="379"/>
      <w:r>
        <w:rPr>
          <w:rtl w:val="true"/>
        </w:rPr>
        <w:t>شكوی الی رسول ‌اللّه</w:t>
      </w:r>
      <w:bookmarkEnd w:id="380"/>
    </w:p>
    <w:p>
      <w:pPr>
        <w:pStyle w:val="BookText"/>
        <w:rPr/>
      </w:pPr>
      <w:r>
        <w:rPr>
          <w:rFonts w:ascii="IRNazanin" w:hAnsi="IRNazanin" w:eastAsia="IRNazanin"/>
          <w:color w:val="111111"/>
          <w:sz w:val="28"/>
          <w:sz w:val="28"/>
          <w:szCs w:val="28"/>
          <w:rtl w:val="true"/>
          <w:lang w:bidi="fa-IR"/>
        </w:rPr>
        <w:t xml:space="preserve">و لهذا هاجت به الأحزان لمّا نفض یده من تراب القبر فأرسل دموعه علی خدیه و حوّل وجهه إلی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علیك یا رسول ‌اللّه عنيِ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علیك عن ابنتك و زائرتكِ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البائتة في الثری ببقعتك</w:t>
      </w:r>
    </w:p>
    <w:p>
      <w:pPr>
        <w:pStyle w:val="BookText"/>
        <w:rPr/>
      </w:pPr>
      <w:r>
        <w:rPr>
          <w:rFonts w:ascii="Amiri" w:hAnsi="Amiri" w:eastAsia="Amiri" w:cs="Amiri"/>
          <w:color w:val="111111"/>
          <w:sz w:val="28"/>
          <w:sz w:val="28"/>
          <w:szCs w:val="28"/>
          <w:rtl w:val="true"/>
          <w:lang w:bidi="ar-SA"/>
        </w:rPr>
        <w:t>و المختار اللّه لها سرعة اللحاق بك</w:t>
      </w:r>
    </w:p>
    <w:p>
      <w:pPr>
        <w:pStyle w:val="BookText"/>
        <w:rPr/>
      </w:pPr>
      <w:r>
        <w:rPr>
          <w:rFonts w:ascii="Amiri" w:hAnsi="Amiri" w:eastAsia="Amiri" w:cs="Amiri"/>
          <w:color w:val="111111"/>
          <w:sz w:val="28"/>
          <w:sz w:val="28"/>
          <w:szCs w:val="28"/>
          <w:rtl w:val="true"/>
          <w:lang w:bidi="ar-SA"/>
        </w:rPr>
        <w:t>قلّ یا رسول ‌اللّه عن صفيّتك صبري</w:t>
      </w:r>
    </w:p>
    <w:p>
      <w:pPr>
        <w:pStyle w:val="BookText"/>
        <w:rPr/>
      </w:pPr>
      <w:r>
        <w:rPr>
          <w:rFonts w:ascii="IRNazanin" w:hAnsi="IRNazanin" w:eastAsia="IRNazanin"/>
          <w:color w:val="111111"/>
          <w:sz w:val="28"/>
          <w:sz w:val="28"/>
          <w:szCs w:val="28"/>
          <w:rtl w:val="true"/>
          <w:lang w:bidi="fa-IR"/>
        </w:rPr>
        <w:t xml:space="preserve">و عفي عن سیدة نساء العالمین تجلّدیِ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 التأسي لي بسُنَّتك في فرقتك موضع تعزِ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فلقد وسّدتك في ملحودة قبرك</w:t>
      </w:r>
    </w:p>
    <w:p>
      <w:pPr>
        <w:pStyle w:val="BookText"/>
        <w:rPr/>
      </w:pPr>
      <w:r>
        <w:rPr>
          <w:rFonts w:ascii="Amiri" w:hAnsi="Amiri" w:eastAsia="Amiri" w:cs="Amiri"/>
          <w:color w:val="111111"/>
          <w:sz w:val="28"/>
          <w:sz w:val="28"/>
          <w:szCs w:val="28"/>
          <w:rtl w:val="true"/>
          <w:lang w:bidi="ar-SA"/>
        </w:rPr>
        <w:t xml:space="preserve">بعد أن فاضت نفسكِ </w:t>
      </w:r>
      <w:r>
        <w:rPr>
          <w:rStyle w:val="FootnoteAnchor"/>
          <w:rtl w:val="true"/>
        </w:rPr>
        <w:footnoteReference w:id="600"/>
      </w:r>
      <w:r>
        <w:rPr>
          <w:rFonts w:ascii="IRNazanin" w:hAnsi="IRNazanin" w:eastAsia="IRNazanin"/>
          <w:color w:val="111111"/>
          <w:sz w:val="28"/>
          <w:sz w:val="28"/>
          <w:szCs w:val="28"/>
          <w:rtl w:val="true"/>
          <w:lang w:bidi="fa-IR"/>
        </w:rPr>
        <w:t>بین نحري و صدري</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غمّضتك بیدی </w:t>
      </w:r>
    </w:p>
    <w:p>
      <w:pPr>
        <w:pStyle w:val="BookText"/>
        <w:rPr/>
      </w:pPr>
      <w:r>
        <w:rPr>
          <w:rFonts w:ascii="Amiri" w:hAnsi="Amiri" w:eastAsia="Amiri" w:cs="Amiri"/>
          <w:color w:val="111111"/>
          <w:sz w:val="28"/>
          <w:sz w:val="28"/>
          <w:szCs w:val="28"/>
          <w:rtl w:val="true"/>
          <w:lang w:bidi="ar-SA"/>
        </w:rPr>
        <w:t>و تولَّیت أمرك بنفسي</w:t>
      </w:r>
    </w:p>
    <w:p>
      <w:pPr>
        <w:pStyle w:val="BookText"/>
        <w:rPr/>
      </w:pPr>
      <w:r>
        <w:rPr>
          <w:rFonts w:ascii="Amiri" w:hAnsi="Amiri" w:eastAsia="Amiri" w:cs="Amiri"/>
          <w:color w:val="111111"/>
          <w:sz w:val="28"/>
          <w:sz w:val="28"/>
          <w:szCs w:val="28"/>
          <w:rtl w:val="true"/>
          <w:lang w:bidi="ar-SA"/>
        </w:rPr>
        <w:t xml:space="preserve">بلیِ </w:t>
      </w:r>
      <w:r>
        <w:rPr>
          <w:rStyle w:val="FootnoteAnchor"/>
          <w:rtl w:val="true"/>
        </w:rPr>
        <w:footnoteReference w:id="601"/>
      </w:r>
      <w:r>
        <w:rPr>
          <w:rFonts w:ascii="Amiri" w:hAnsi="Amiri" w:eastAsia="Amiri" w:cs="Amiri"/>
          <w:color w:val="111111"/>
          <w:sz w:val="28"/>
          <w:sz w:val="28"/>
          <w:szCs w:val="28"/>
          <w:rtl w:val="true"/>
          <w:lang w:bidi="ar-SA"/>
        </w:rPr>
        <w:t>و في كتاب اللّه لي أنعم القبول</w:t>
      </w:r>
    </w:p>
    <w:p>
      <w:pPr>
        <w:pStyle w:val="BookText"/>
        <w:rPr/>
      </w:pPr>
      <w:r>
        <w:rPr>
          <w:rFonts w:ascii="IRNazanin" w:hAnsi="IRNazanin" w:eastAsia="IRNazanin"/>
          <w:color w:val="111111"/>
          <w:sz w:val="28"/>
          <w:sz w:val="28"/>
          <w:szCs w:val="28"/>
          <w:rtl w:val="true"/>
          <w:lang w:bidi="fa-IR"/>
        </w:rPr>
        <w:t>إنا للّه و إنا إلیه راجعون</w:t>
      </w:r>
    </w:p>
    <w:p>
      <w:pPr>
        <w:pStyle w:val="BookText"/>
        <w:rPr/>
      </w:pPr>
      <w:r>
        <w:rPr>
          <w:rFonts w:ascii="IRNazanin" w:hAnsi="IRNazanin" w:eastAsia="IRNazanin"/>
          <w:color w:val="111111"/>
          <w:sz w:val="28"/>
          <w:sz w:val="28"/>
          <w:szCs w:val="28"/>
          <w:rtl w:val="true"/>
          <w:lang w:bidi="fa-IR"/>
        </w:rPr>
        <w:t>قد استُرجعتِ الودیعة و أخُذت الرهینة</w:t>
      </w:r>
    </w:p>
    <w:p>
      <w:pPr>
        <w:pStyle w:val="BookText"/>
        <w:rPr/>
      </w:pPr>
      <w:r>
        <w:rPr>
          <w:rFonts w:ascii="IRNazanin" w:hAnsi="IRNazanin" w:eastAsia="IRNazanin"/>
          <w:color w:val="111111"/>
          <w:sz w:val="28"/>
          <w:sz w:val="28"/>
          <w:szCs w:val="28"/>
          <w:rtl w:val="true"/>
          <w:lang w:bidi="fa-IR"/>
        </w:rPr>
        <w:t xml:space="preserve">و اختلست الزهراءِ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أقبح الخضراء و الغبراء</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حزني فَسَرمد</w:t>
      </w:r>
    </w:p>
    <w:p>
      <w:pPr>
        <w:pStyle w:val="BookText"/>
        <w:rPr/>
      </w:pPr>
      <w:r>
        <w:rPr>
          <w:rFonts w:ascii="Amiri" w:hAnsi="Amiri" w:eastAsia="Amiri" w:cs="Amiri"/>
          <w:color w:val="111111"/>
          <w:sz w:val="28"/>
          <w:sz w:val="28"/>
          <w:szCs w:val="28"/>
          <w:rtl w:val="true"/>
          <w:lang w:bidi="ar-SA"/>
        </w:rPr>
        <w:t>و أمّا لیلي فمسهَّد</w:t>
      </w:r>
    </w:p>
    <w:p>
      <w:pPr>
        <w:pStyle w:val="BookText"/>
        <w:rPr/>
      </w:pPr>
      <w:r>
        <w:rPr>
          <w:rFonts w:ascii="Amiri" w:hAnsi="Amiri" w:eastAsia="Amiri" w:cs="Amiri"/>
          <w:color w:val="111111"/>
          <w:sz w:val="28"/>
          <w:sz w:val="28"/>
          <w:szCs w:val="28"/>
          <w:rtl w:val="true"/>
          <w:lang w:bidi="ar-SA"/>
        </w:rPr>
        <w:t xml:space="preserve">و همٌّ لا یبرح من قلبي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Style w:val="FootnoteAnchor"/>
          <w:rtl w:val="true"/>
        </w:rPr>
        <w:footnoteReference w:id="604"/>
      </w:r>
      <w:r>
        <w:rPr>
          <w:rFonts w:ascii="IRNazanin" w:hAnsi="IRNazanin" w:eastAsia="IRNazanin"/>
          <w:color w:val="111111"/>
          <w:sz w:val="28"/>
          <w:sz w:val="28"/>
          <w:szCs w:val="28"/>
          <w:rtl w:val="true"/>
          <w:lang w:bidi="fa-IR"/>
        </w:rPr>
        <w:t xml:space="preserve">یختار اللّه لي دارك التي أنت فيهاِ </w:t>
      </w:r>
      <w:r>
        <w:rPr>
          <w:rStyle w:val="FootnoteAnchor"/>
          <w:rtl w:val="true"/>
        </w:rPr>
        <w:footnoteReference w:id="605"/>
      </w:r>
      <w:r>
        <w:rPr>
          <w:rFonts w:ascii="IRNazanin" w:hAnsi="IRNazanin" w:eastAsia="IRNazanin"/>
          <w:color w:val="111111"/>
          <w:sz w:val="28"/>
          <w:sz w:val="28"/>
          <w:szCs w:val="28"/>
          <w:rtl w:val="true"/>
          <w:lang w:bidi="fa-IR"/>
        </w:rPr>
        <w:t>مقیم</w:t>
      </w:r>
    </w:p>
    <w:p>
      <w:pPr>
        <w:pStyle w:val="BookText"/>
        <w:rPr/>
      </w:pPr>
      <w:r>
        <w:rPr>
          <w:rFonts w:ascii="Amiri" w:hAnsi="Amiri" w:eastAsia="Amiri" w:cs="Amiri"/>
          <w:color w:val="111111"/>
          <w:sz w:val="28"/>
          <w:sz w:val="28"/>
          <w:szCs w:val="28"/>
          <w:rtl w:val="true"/>
          <w:lang w:bidi="ar-SA"/>
        </w:rPr>
        <w:t>كمدٌ مقیّح، و همٌّ مهیّج</w:t>
      </w:r>
    </w:p>
    <w:p>
      <w:pPr>
        <w:pStyle w:val="BookText"/>
        <w:rPr/>
      </w:pPr>
      <w:r>
        <w:rPr>
          <w:rFonts w:ascii="Amiri" w:hAnsi="Amiri" w:eastAsia="Amiri" w:cs="Amiri"/>
          <w:color w:val="111111"/>
          <w:sz w:val="28"/>
          <w:sz w:val="28"/>
          <w:szCs w:val="28"/>
          <w:rtl w:val="true"/>
          <w:lang w:bidi="ar-SA"/>
        </w:rPr>
        <w:t>سرعان ما فَرَّق اللّه بیننا</w:t>
      </w:r>
    </w:p>
    <w:p>
      <w:pPr>
        <w:pStyle w:val="BookText"/>
        <w:rPr/>
      </w:pPr>
      <w:r>
        <w:rPr>
          <w:rFonts w:ascii="IRNazanin" w:hAnsi="IRNazanin" w:eastAsia="IRNazanin"/>
          <w:color w:val="111111"/>
          <w:sz w:val="28"/>
          <w:sz w:val="28"/>
          <w:szCs w:val="28"/>
          <w:rtl w:val="true"/>
          <w:lang w:bidi="fa-IR"/>
        </w:rPr>
        <w:t>و إلی اللّه أشكو</w:t>
      </w:r>
    </w:p>
    <w:p>
      <w:pPr>
        <w:pStyle w:val="BookText"/>
        <w:rPr/>
      </w:pPr>
      <w:r>
        <w:rPr>
          <w:rFonts w:ascii="Amiri" w:hAnsi="Amiri" w:eastAsia="Amiri" w:cs="Amiri"/>
          <w:color w:val="111111"/>
          <w:sz w:val="28"/>
          <w:sz w:val="28"/>
          <w:szCs w:val="28"/>
          <w:rtl w:val="true"/>
          <w:lang w:bidi="ar-SA"/>
        </w:rPr>
        <w:t xml:space="preserve">و ستنبوك ابنتك بتضافرِ </w:t>
      </w:r>
      <w:r>
        <w:rPr>
          <w:rStyle w:val="FootnoteAnchor"/>
          <w:rtl w:val="true"/>
        </w:rPr>
        <w:footnoteReference w:id="606"/>
      </w:r>
      <w:r>
        <w:rPr>
          <w:rFonts w:ascii="Amiri" w:hAnsi="Amiri" w:eastAsia="Amiri" w:cs="Amiri"/>
          <w:color w:val="111111"/>
          <w:sz w:val="28"/>
          <w:sz w:val="28"/>
          <w:szCs w:val="28"/>
          <w:rtl w:val="true"/>
          <w:lang w:bidi="ar-SA"/>
        </w:rPr>
        <w:t>أُمّتك علیَّ</w:t>
      </w:r>
    </w:p>
    <w:p>
      <w:pPr>
        <w:pStyle w:val="BookText"/>
        <w:rPr/>
      </w:pPr>
      <w:r>
        <w:rPr>
          <w:rFonts w:ascii="IRNazanin" w:hAnsi="IRNazanin" w:eastAsia="IRNazanin"/>
          <w:color w:val="111111"/>
          <w:sz w:val="28"/>
          <w:sz w:val="28"/>
          <w:szCs w:val="28"/>
          <w:rtl w:val="true"/>
          <w:lang w:bidi="fa-IR"/>
        </w:rPr>
        <w:t>و علی هضمها حقها</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فأحفها السؤال </w:t>
      </w:r>
    </w:p>
    <w:p>
      <w:pPr>
        <w:pStyle w:val="BookText"/>
        <w:rPr/>
      </w:pPr>
      <w:r>
        <w:rPr>
          <w:rFonts w:ascii="IRNazanin" w:hAnsi="IRNazanin" w:eastAsia="IRNazanin"/>
          <w:color w:val="111111"/>
          <w:sz w:val="28"/>
          <w:sz w:val="28"/>
          <w:szCs w:val="28"/>
          <w:rtl w:val="true"/>
          <w:lang w:bidi="fa-IR"/>
        </w:rPr>
        <w:t>واستخبرها الحال</w:t>
      </w:r>
    </w:p>
    <w:p>
      <w:pPr>
        <w:pStyle w:val="BookText"/>
        <w:rPr/>
      </w:pPr>
      <w:r>
        <w:rPr>
          <w:rFonts w:ascii="IRNazanin" w:hAnsi="IRNazanin" w:eastAsia="IRNazanin"/>
          <w:color w:val="111111"/>
          <w:sz w:val="28"/>
          <w:sz w:val="28"/>
          <w:szCs w:val="28"/>
          <w:rtl w:val="true"/>
          <w:lang w:bidi="fa-IR"/>
        </w:rPr>
        <w:t>فكم من غلیل معتلج بصدرها لم تجد إلی بثّه سبیلاً</w:t>
      </w:r>
    </w:p>
    <w:p>
      <w:pPr>
        <w:pStyle w:val="BookText"/>
        <w:rPr/>
      </w:pPr>
      <w:r>
        <w:rPr>
          <w:rFonts w:ascii="IRNazanin" w:hAnsi="IRNazanin" w:eastAsia="IRNazanin"/>
          <w:color w:val="111111"/>
          <w:sz w:val="28"/>
          <w:sz w:val="28"/>
          <w:szCs w:val="28"/>
          <w:rtl w:val="true"/>
          <w:lang w:bidi="fa-IR"/>
        </w:rPr>
        <w:t>و ستقول و یحكم اللّه و هو خیر الحاكمین</w:t>
      </w:r>
    </w:p>
    <w:p>
      <w:pPr>
        <w:pStyle w:val="BookText"/>
        <w:rPr/>
      </w:pPr>
      <w:r>
        <w:rPr>
          <w:rFonts w:ascii="IRNazanin" w:hAnsi="IRNazanin" w:eastAsia="IRNazanin"/>
          <w:color w:val="111111"/>
          <w:sz w:val="28"/>
          <w:sz w:val="28"/>
          <w:szCs w:val="28"/>
          <w:rtl w:val="true"/>
          <w:lang w:bidi="fa-IR"/>
        </w:rPr>
        <w:t xml:space="preserve">و السلام علیكماِ </w:t>
      </w:r>
      <w:r>
        <w:rPr>
          <w:rStyle w:val="FootnoteAnchor"/>
          <w:rtl w:val="true"/>
        </w:rPr>
        <w:footnoteReference w:id="607"/>
      </w:r>
      <w:r>
        <w:rPr>
          <w:rFonts w:ascii="IRNazanin" w:hAnsi="IRNazanin" w:eastAsia="IRNazanin"/>
          <w:color w:val="111111"/>
          <w:sz w:val="28"/>
          <w:sz w:val="28"/>
          <w:szCs w:val="28"/>
          <w:rtl w:val="true"/>
          <w:lang w:bidi="fa-IR"/>
        </w:rPr>
        <w:t>یا رسول ‌اللّه</w:t>
      </w:r>
    </w:p>
    <w:p>
      <w:pPr>
        <w:pStyle w:val="BookText"/>
        <w:rPr/>
      </w:pPr>
      <w:r>
        <w:rPr>
          <w:rFonts w:ascii="Amiri" w:hAnsi="Amiri" w:eastAsia="Amiri" w:cs="Amiri"/>
          <w:color w:val="111111"/>
          <w:sz w:val="28"/>
          <w:sz w:val="28"/>
          <w:szCs w:val="28"/>
          <w:rtl w:val="true"/>
          <w:lang w:bidi="ar-SA"/>
        </w:rPr>
        <w:t>سلام مودّع</w:t>
      </w:r>
    </w:p>
    <w:p>
      <w:pPr>
        <w:pStyle w:val="BookText"/>
        <w:rPr/>
      </w:pPr>
      <w:r>
        <w:rPr>
          <w:rFonts w:ascii="IRNazanin" w:hAnsi="IRNazanin" w:eastAsia="IRNazanin"/>
          <w:color w:val="111111"/>
          <w:sz w:val="28"/>
          <w:sz w:val="28"/>
          <w:szCs w:val="28"/>
          <w:rtl w:val="true"/>
          <w:lang w:bidi="fa-IR"/>
        </w:rPr>
        <w:t xml:space="preserve">لا سئم و لا قالٍ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أنصرف فلا عن ملالة</w:t>
      </w:r>
    </w:p>
    <w:p>
      <w:pPr>
        <w:pStyle w:val="BookText"/>
        <w:rPr/>
      </w:pPr>
      <w:r>
        <w:rPr>
          <w:rFonts w:ascii="Amiri" w:hAnsi="Amiri" w:eastAsia="Amiri" w:cs="Amiri"/>
          <w:color w:val="111111"/>
          <w:sz w:val="28"/>
          <w:sz w:val="28"/>
          <w:szCs w:val="28"/>
          <w:rtl w:val="true"/>
          <w:lang w:bidi="ar-SA"/>
        </w:rPr>
        <w:t xml:space="preserve">و إن أُقم فلا عن سوء ظنِ </w:t>
      </w:r>
      <w:r>
        <w:rPr>
          <w:rStyle w:val="FootnoteAnchor"/>
          <w:rtl w:val="true"/>
        </w:rPr>
        <w:footnoteReference w:id="609"/>
      </w:r>
      <w:r>
        <w:rPr>
          <w:rFonts w:ascii="IRNazanin" w:hAnsi="IRNazanin" w:eastAsia="IRNazanin"/>
          <w:color w:val="111111"/>
          <w:sz w:val="28"/>
          <w:sz w:val="28"/>
          <w:szCs w:val="28"/>
          <w:rtl w:val="true"/>
          <w:lang w:bidi="fa-IR"/>
        </w:rPr>
        <w:t>بما وعد اللّه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الصبر أیمن و أجمل</w:t>
      </w:r>
    </w:p>
    <w:p>
      <w:pPr>
        <w:pStyle w:val="BookText"/>
        <w:rPr/>
      </w:pPr>
      <w:r>
        <w:rPr>
          <w:rFonts w:ascii="IRNazanin" w:hAnsi="IRNazanin" w:eastAsia="IRNazanin"/>
          <w:color w:val="111111"/>
          <w:sz w:val="28"/>
          <w:sz w:val="28"/>
          <w:szCs w:val="28"/>
          <w:rtl w:val="true"/>
          <w:lang w:bidi="fa-IR"/>
        </w:rPr>
        <w:t>و لو لا غلبة المستولین علینا</w:t>
      </w:r>
    </w:p>
    <w:p>
      <w:pPr>
        <w:pStyle w:val="BookText"/>
        <w:rPr/>
      </w:pPr>
      <w:r>
        <w:rPr>
          <w:rFonts w:ascii="Amiri" w:hAnsi="Amiri" w:eastAsia="Amiri" w:cs="Amiri"/>
          <w:color w:val="111111"/>
          <w:sz w:val="28"/>
          <w:sz w:val="28"/>
          <w:szCs w:val="28"/>
          <w:rtl w:val="true"/>
          <w:lang w:bidi="ar-SA"/>
        </w:rPr>
        <w:t>لجعلتُ المقام عند قبرك لزاماً</w:t>
      </w:r>
    </w:p>
    <w:p>
      <w:pPr>
        <w:pStyle w:val="BookText"/>
        <w:rPr/>
      </w:pPr>
      <w:r>
        <w:rPr>
          <w:rFonts w:ascii="Amiri" w:hAnsi="Amiri" w:eastAsia="Amiri" w:cs="Amiri"/>
          <w:color w:val="111111"/>
          <w:sz w:val="28"/>
          <w:sz w:val="28"/>
          <w:szCs w:val="28"/>
          <w:rtl w:val="true"/>
          <w:lang w:bidi="ar-SA"/>
        </w:rPr>
        <w:t xml:space="preserve">و التلبث عنده عكوفاً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لأعولت إعوال الثكلی علی جلیل الرزیة</w:t>
      </w:r>
    </w:p>
    <w:p>
      <w:pPr>
        <w:pStyle w:val="BookText"/>
        <w:rPr/>
      </w:pPr>
      <w:r>
        <w:rPr>
          <w:rFonts w:ascii="Amiri" w:hAnsi="Amiri" w:eastAsia="Amiri" w:cs="Amiri"/>
          <w:color w:val="111111"/>
          <w:sz w:val="28"/>
          <w:sz w:val="28"/>
          <w:szCs w:val="28"/>
          <w:rtl w:val="true"/>
          <w:lang w:bidi="ar-SA"/>
        </w:rPr>
        <w:t>فبعین اللّه تدفن ابنتك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یهتضم حقها قهراً؟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یُمنع إرثها جهراً؟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یَطُل منك العهدِ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لم یخلِق منك الذكر</w:t>
      </w:r>
    </w:p>
    <w:p>
      <w:pPr>
        <w:pStyle w:val="BookText"/>
        <w:rPr/>
      </w:pPr>
      <w:r>
        <w:rPr>
          <w:rFonts w:ascii="IRNazanin" w:hAnsi="IRNazanin" w:eastAsia="IRNazanin"/>
          <w:color w:val="111111"/>
          <w:sz w:val="28"/>
          <w:sz w:val="28"/>
          <w:szCs w:val="28"/>
          <w:rtl w:val="true"/>
          <w:lang w:bidi="fa-IR"/>
        </w:rPr>
        <w:t>فإلی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المشتكی</w:t>
      </w:r>
    </w:p>
    <w:p>
      <w:pPr>
        <w:pStyle w:val="BookText"/>
        <w:rPr/>
      </w:pPr>
      <w:r>
        <w:rPr>
          <w:rFonts w:ascii="IRNazanin" w:hAnsi="IRNazanin" w:eastAsia="IRNazanin"/>
          <w:color w:val="111111"/>
          <w:sz w:val="28"/>
          <w:sz w:val="28"/>
          <w:szCs w:val="28"/>
          <w:rtl w:val="true"/>
          <w:lang w:bidi="fa-IR"/>
        </w:rPr>
        <w:t>و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 العزاء</w:t>
      </w:r>
    </w:p>
    <w:p>
      <w:pPr>
        <w:pStyle w:val="BookText"/>
        <w:rPr/>
      </w:pPr>
      <w:r>
        <w:rPr>
          <w:rFonts w:ascii="IRNazanin" w:hAnsi="IRNazanin" w:eastAsia="IRNazanin"/>
          <w:color w:val="111111"/>
          <w:sz w:val="28"/>
          <w:sz w:val="28"/>
          <w:szCs w:val="28"/>
          <w:rtl w:val="true"/>
          <w:lang w:bidi="fa-IR"/>
        </w:rPr>
        <w:t xml:space="preserve">فصلوات اللّه علیها و علیك و رحمة اللّه و بركاتهِ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روي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لماماتت فاطمه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 جهازها و دفنها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الی البیت فاستوحش فيه و جزع جزعا شدیدا، ثم انشا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علل الدنیا علي كثیره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صاحبهاحتی الممات علیل</w:t>
      </w:r>
    </w:p>
    <w:p>
      <w:pPr>
        <w:pStyle w:val="BookText"/>
        <w:rPr/>
      </w:pPr>
      <w:r>
        <w:rPr>
          <w:rFonts w:ascii="IRNazanin" w:hAnsi="IRNazanin" w:eastAsia="IRNazanin"/>
          <w:color w:val="111111"/>
          <w:sz w:val="28"/>
          <w:sz w:val="28"/>
          <w:szCs w:val="28"/>
          <w:rtl w:val="true"/>
          <w:lang w:bidi="fa-IR"/>
        </w:rPr>
        <w:t>لكل اجتماع من خلیلین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الذي دون الفراق قلیل</w:t>
      </w:r>
    </w:p>
    <w:p>
      <w:pPr>
        <w:pStyle w:val="BookText"/>
        <w:rPr/>
      </w:pPr>
      <w:r>
        <w:rPr>
          <w:rFonts w:ascii="IRNazanin" w:hAnsi="IRNazanin" w:eastAsia="IRNazanin"/>
          <w:color w:val="111111"/>
          <w:sz w:val="28"/>
          <w:sz w:val="28"/>
          <w:szCs w:val="28"/>
          <w:rtl w:val="true"/>
          <w:lang w:bidi="fa-IR"/>
        </w:rPr>
        <w:t>و ان افتقادي فاطما بعد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علی ان لایدوم خلیل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روي عن الامام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ماتت فاطمه كان علی یزور قبرها كل یوم، و اقبل ذات یوم فانكب علی القبر و انشا یقول</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مالي مروت علی القبور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الحبیب فلم یرد جوابي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381" w:name="pg828_8410"/>
    </w:p>
    <w:p>
      <w:pPr>
        <w:pStyle w:val="Heading2"/>
        <w:numPr>
          <w:ilvl w:val="1"/>
          <w:numId w:val="1"/>
        </w:numPr>
        <w:rPr/>
      </w:pPr>
      <w:bookmarkStart w:id="382" w:name="__RefHeading___Toc6715076_211673320"/>
      <w:bookmarkStart w:id="383" w:name="_Toc130"/>
      <w:bookmarkEnd w:id="381"/>
      <w:bookmarkEnd w:id="382"/>
      <w:r>
        <w:rPr>
          <w:rtl w:val="true"/>
        </w:rPr>
        <w:t>محاولات فاشلة</w:t>
      </w:r>
      <w:bookmarkEnd w:id="383"/>
    </w:p>
    <w:p>
      <w:pPr>
        <w:pStyle w:val="BookText"/>
        <w:rPr/>
      </w:pPr>
      <w:r>
        <w:rPr>
          <w:rFonts w:ascii="IRNazanin" w:hAnsi="IRNazanin" w:eastAsia="IRNazanin"/>
          <w:color w:val="111111"/>
          <w:sz w:val="28"/>
          <w:sz w:val="28"/>
          <w:szCs w:val="28"/>
          <w:rtl w:val="true"/>
          <w:lang w:bidi="fa-IR"/>
        </w:rPr>
        <w:t xml:space="preserve">و أصبح الصباح من تلك اللیلة فأقبل الناس لیشیعوا جنازة السیدة فاطمة فبلغهم الخیر أن عزیزة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دفنت لیلاً و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سوّی في البقیع صُوَر قبور سبعة أو أكثر، و حیث أن البقیع كان في ذلك الیوم و إلی یومنا هذا مقبرة أهل المدینة، لهذا أقبل الناس إلی البقیع یبحثون عن قبر السیدة فاطمة، فأشكل علیهم الأمر، و لم یعرفوا القبر الحقیقي لسیدة نساء العالمین، فضج الناس، و لام بعضهم بعضاً،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یخلف نبیكم إلاَّ بنتاً واحدة، تموت و تُدفن و لم تحضروا وفاتها و الصلاة علیها، و لا تعرفوا قبرها؟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فلقي المقداد ابابكر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قد دفنا فاطمه البارحه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 عمر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ابابكر الم اقل لك انهم یریدون دفنها سرا؟</w:t>
      </w:r>
    </w:p>
    <w:p>
      <w:pPr>
        <w:pStyle w:val="BookText"/>
        <w:rPr/>
      </w:pPr>
      <w:r>
        <w:rPr>
          <w:rFonts w:ascii="IRNazanin" w:hAnsi="IRNazanin" w:eastAsia="IRNazanin"/>
          <w:color w:val="111111"/>
          <w:sz w:val="28"/>
          <w:sz w:val="28"/>
          <w:szCs w:val="28"/>
          <w:rtl w:val="true"/>
          <w:lang w:bidi="fa-IR"/>
        </w:rPr>
        <w:t>فقال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فاطمه اوصت هكذا، حتی لا تصلیا علیها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عمر یضرب المقداد علی راسه و وجهه، و اجتمع الناس و انقذوه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المقداد امامهم و قال</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ابنه رسول ‌اللّه ماتت والدم یجري من ضلعها و ظهرها، بسبب الضرب و السوط الذي ضربتموها، و قد رایت ما صنعتم بعلي، فلا عجب </w:t>
      </w:r>
    </w:p>
    <w:p>
      <w:pPr>
        <w:pStyle w:val="BookText"/>
        <w:rPr/>
      </w:pPr>
      <w:r>
        <w:rPr>
          <w:rFonts w:ascii="IRNazanin" w:hAnsi="IRNazanin" w:eastAsia="IRNazanin"/>
          <w:color w:val="111111"/>
          <w:sz w:val="28"/>
          <w:sz w:val="28"/>
          <w:szCs w:val="28"/>
          <w:rtl w:val="true"/>
          <w:lang w:bidi="fa-IR"/>
        </w:rPr>
        <w:t>اذا ضربتونی</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اوصت ان لا تصلیا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حسدكم القدیم علینا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و اللّه لاشد الناس حسدا، و اقدم عداوه لرسول اللّه و اهل‌بیته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ضربتموهت بالأمس، وفارقت الدنیا، و ظهرها بدم، و هي غیر راضیة عنکما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رجال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من نساء المسلمین من ینبش هذه القبور حتی نجدها فنصلِّي علیها، و نزور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أرادوا تنفيذ هذه الخطة كي یزیّفوا الخطة التي خططتها السیدة فاطمة في وصایاها، و أن یحبطوا المساعي التي بذلها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إخفاء القبر، و حرمان بعض الناس عن درك ثواب الصلاة علی جنازة السیدة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فما معنی نبش القبر لأجل الصلاة علی المیت؟</w:t>
      </w:r>
    </w:p>
    <w:p>
      <w:pPr>
        <w:pStyle w:val="BookText"/>
        <w:rPr/>
      </w:pPr>
      <w:r>
        <w:rPr>
          <w:rFonts w:ascii="IRNazanin" w:hAnsi="IRNazanin" w:eastAsia="IRNazanin"/>
          <w:color w:val="111111"/>
          <w:sz w:val="28"/>
          <w:sz w:val="28"/>
          <w:szCs w:val="28"/>
          <w:rtl w:val="true"/>
          <w:lang w:bidi="fa-IR"/>
        </w:rPr>
        <w:t>أكانوا یظنون أن علیّاً دفن فاطمة بلا صلاة؟</w:t>
      </w:r>
    </w:p>
    <w:p>
      <w:pPr>
        <w:pStyle w:val="BookText"/>
        <w:rPr/>
      </w:pPr>
      <w:r>
        <w:rPr>
          <w:rFonts w:ascii="IRNazanin" w:hAnsi="IRNazanin" w:eastAsia="IRNazanin"/>
          <w:color w:val="111111"/>
          <w:sz w:val="28"/>
          <w:sz w:val="28"/>
          <w:szCs w:val="28"/>
          <w:rtl w:val="true"/>
          <w:lang w:bidi="fa-IR"/>
        </w:rPr>
        <w:t>هل من المعقول أن یظن أحد ذلك؟</w:t>
      </w:r>
    </w:p>
    <w:p>
      <w:pPr>
        <w:pStyle w:val="BookText"/>
        <w:rPr/>
      </w:pPr>
      <w:r>
        <w:rPr>
          <w:rFonts w:ascii="IRNazanin" w:hAnsi="IRNazanin" w:eastAsia="IRNazanin"/>
          <w:color w:val="111111"/>
          <w:sz w:val="28"/>
          <w:sz w:val="28"/>
          <w:szCs w:val="28"/>
          <w:rtl w:val="true"/>
          <w:lang w:bidi="fa-IR"/>
        </w:rPr>
        <w:t>و أي إسلام و أي دین و شریعة یبیح نبش قبر میت قد صلّی علیه ولیّه بأحسن وجه و أكمل صورة، صلَّی علیه بتصریح و وصیة منه؟؟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إنني أعتقد أن جرّأهم علی هذه المجازفة و خرق الآداب و تحطیم المعنویات هو استضعافهم لأمیرالمؤمنین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فكأنهم قد نسوا أو </w:t>
      </w:r>
    </w:p>
    <w:p>
      <w:pPr>
        <w:pStyle w:val="BookText"/>
        <w:rPr/>
      </w:pPr>
      <w:r>
        <w:rPr>
          <w:rFonts w:ascii="IRNazanin" w:hAnsi="IRNazanin" w:eastAsia="IRNazanin"/>
          <w:color w:val="111111"/>
          <w:sz w:val="28"/>
          <w:sz w:val="28"/>
          <w:szCs w:val="28"/>
          <w:rtl w:val="true"/>
          <w:lang w:bidi="fa-IR"/>
        </w:rPr>
        <w:t>تناسوا سیف الإِمام علي و بطولاته في جبهات القتال، و شجاعته التي شهد بها أهل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كان الإِمام أمیرالمؤمنین لم یجرّد سیفه في تلك الأحداث و ‌المآسي التي حدثت من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توحید كلمة المسلمین، و عدم تفرّقهم عن الدین، فلیس معنی ذلك أن یسكت عن كل شيء و أن یصبر علی كل عظیمة و رزیة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 بالصبر في موارد معینة و مواطن محدودة فلا یعني ذلك أن یتحمّل كل إهانة و یسكت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 إلی الإِمام خبر المؤامرة التي یوشك أن تُنفّذ، و كان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قباء أصفر یلبسه في الحروب، لأن الملابس الفضفاضة الطویلة العریضة لا تناسب القتال و إنما تتطلب الحرب ملابس تساعد علی سرعة الحركة و الأعمال الحربیة، و كان ذلك القباء من ملابس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الخاصة للحروب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 الإِمام القباء الأصفر، وحمل سیفه ذا الفقار وقد احمرّت عیناه ودرّت أوداجه من شدة الغضب، وقصد نحو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الأخبار علیّاً إلی البقیع، و نادی منادیهم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قد أقبل كما ترونه، یقسم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حُوِّل من هذه القبور حجر لیضعن السیف علی غابر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الناس هذا التهدید بالقبول و التصدیق، لأنهم عرفوا أن علیّاً صادق القول،قادر علی ما یقول</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عمر استخف بهذا التهدید و الإِنذار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یا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لننبشنّ قبرها و لنصلِّین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فضرب علی بیده إلی جوامع ثوب الرجل و هزّه، ثم ضرب به الأرض،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حقی فقد تركته مخافة أن یرتدّ الناس عن دینهم، و أما قبر فاطمة فوالذي نفس علی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رُمتَ و أصحابك شیئاً من ذلك لأسقینّ الأرض من دمائكم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بحق رسول ‌اللّه و بحق من فوق العرش إلاَّ خلَّیت عنه، فإنا غیر فاعلین شیئاً تكرهه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فخلّی عنه و تفرّق الناس، و لم یعودوا إلی ذلك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بقیت وصایا السیدة فاطمة باقیة و نافذة المفعول حتی الیوم و بعد الیوم</w:t>
      </w:r>
      <w:r>
        <w:rPr>
          <w:rFonts w:eastAsia="IRNazanin" w:cs="IRNazanin"/>
          <w:color w:val="111111"/>
          <w:sz w:val="28"/>
          <w:szCs w:val="28"/>
          <w:rtl w:val="true"/>
          <w:lang w:bidi="fa-IR"/>
        </w:rPr>
        <w:t xml:space="preserve">. </w:t>
      </w:r>
      <w:bookmarkStart w:id="384" w:name="pg828_8414"/>
    </w:p>
    <w:p>
      <w:pPr>
        <w:pStyle w:val="Heading2"/>
        <w:numPr>
          <w:ilvl w:val="1"/>
          <w:numId w:val="1"/>
        </w:numPr>
        <w:rPr/>
      </w:pPr>
      <w:bookmarkStart w:id="385" w:name="__RefHeading___Toc6715078_211673320"/>
      <w:bookmarkStart w:id="386" w:name="_Toc131"/>
      <w:bookmarkEnd w:id="384"/>
      <w:bookmarkEnd w:id="385"/>
      <w:r>
        <w:rPr>
          <w:rtl w:val="true"/>
        </w:rPr>
        <w:t>الامام علي في تأبین الزهراء</w:t>
      </w:r>
      <w:bookmarkEnd w:id="386"/>
    </w:p>
    <w:p>
      <w:pPr>
        <w:pStyle w:val="BookText"/>
        <w:rPr/>
      </w:pPr>
      <w:r>
        <w:rPr>
          <w:rFonts w:ascii="IRNazanin" w:hAnsi="IRNazanin" w:eastAsia="IRNazanin"/>
          <w:color w:val="111111"/>
          <w:sz w:val="28"/>
          <w:sz w:val="28"/>
          <w:szCs w:val="28"/>
          <w:rtl w:val="true"/>
          <w:lang w:bidi="fa-IR"/>
        </w:rPr>
        <w:t xml:space="preserve">إن كانت العادة و الإنسانیة قد قضت برثاء المیت، فإن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تستحق الرثاء بعد وفاتها كما تستحق الثناء في حیاتها و بعد مماتها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الرثاء تعبیر عن الشعور، و إظهار التوجُّع و التأسُّف علی الفقید، و بیان تأثیر مصیبة فقده علی الراثي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انطلاقاً من هذا المفهوم فإنه یجدر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یرثي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یبث آلامه النفسیة من تلك الفاجعة المؤلمة، فالإمام یشعر بألم المصائب أكثر من غیره، لأنه یقدّر فقیدته حق قدرها، و تأثیر الصدمة في نفسه أقوی و أكثر، فلا عجب إذا هاجت أحزانه فقال مخاطباً لسیدة النساء فاطمة العزیزة بعد وفاتها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نفسي علی زفراتها محبوسة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لیتها خرجت مع الزفرات</w:t>
      </w:r>
    </w:p>
    <w:p>
      <w:pPr>
        <w:pStyle w:val="BookText"/>
        <w:rPr/>
      </w:pPr>
      <w:r>
        <w:rPr>
          <w:rFonts w:ascii="IRNazanin" w:hAnsi="IRNazanin" w:eastAsia="IRNazanin"/>
          <w:color w:val="111111"/>
          <w:sz w:val="28"/>
          <w:sz w:val="28"/>
          <w:szCs w:val="28"/>
          <w:rtl w:val="true"/>
          <w:lang w:bidi="fa-IR"/>
        </w:rPr>
        <w:t>لا خیر بعدكِ في الحیاة 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أبكي مخافة أن تطول حیاتی</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علل الدنیا عليَّ كثیرة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صاحبها حتی الممات علیل</w:t>
      </w:r>
    </w:p>
    <w:p>
      <w:pPr>
        <w:pStyle w:val="BookText"/>
        <w:rPr/>
      </w:pPr>
      <w:r>
        <w:rPr>
          <w:rFonts w:ascii="Amiri" w:hAnsi="Amiri" w:eastAsia="Amiri" w:cs="Amiri"/>
          <w:color w:val="111111"/>
          <w:sz w:val="28"/>
          <w:sz w:val="28"/>
          <w:szCs w:val="28"/>
          <w:rtl w:val="true"/>
          <w:lang w:bidi="ar-SA"/>
        </w:rPr>
        <w:t>ذكرت أبا ودِّي فبتُّ كإنني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الهموم الماضیات وكیل</w:t>
      </w:r>
    </w:p>
    <w:p>
      <w:pPr>
        <w:pStyle w:val="BookText"/>
        <w:rPr/>
      </w:pPr>
      <w:r>
        <w:rPr>
          <w:rFonts w:ascii="IRNazanin" w:hAnsi="IRNazanin" w:eastAsia="IRNazanin"/>
          <w:color w:val="111111"/>
          <w:sz w:val="28"/>
          <w:sz w:val="28"/>
          <w:szCs w:val="28"/>
          <w:rtl w:val="true"/>
          <w:lang w:bidi="fa-IR"/>
        </w:rPr>
        <w:t>لكل اجتماع من خلیلین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الذي دون الفراق قلیل</w:t>
      </w:r>
    </w:p>
    <w:p>
      <w:pPr>
        <w:pStyle w:val="BookText"/>
        <w:rPr/>
      </w:pPr>
      <w:r>
        <w:rPr>
          <w:rFonts w:ascii="IRNazanin" w:hAnsi="IRNazanin" w:eastAsia="IRNazanin"/>
          <w:color w:val="111111"/>
          <w:sz w:val="28"/>
          <w:sz w:val="28"/>
          <w:szCs w:val="28"/>
          <w:rtl w:val="true"/>
          <w:lang w:bidi="fa-IR"/>
        </w:rPr>
        <w:t>و إن افتقادي فاطماً بعد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لا یدوم خلیل</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فراقكِ أعظم الأشیاء عندي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فقدك فاطم أدهی الثكول </w:t>
      </w:r>
    </w:p>
    <w:p>
      <w:pPr>
        <w:pStyle w:val="BookText"/>
        <w:rPr/>
      </w:pPr>
      <w:r>
        <w:rPr>
          <w:rFonts w:ascii="IRNazanin" w:hAnsi="IRNazanin" w:eastAsia="IRNazanin"/>
          <w:color w:val="111111"/>
          <w:sz w:val="28"/>
          <w:sz w:val="28"/>
          <w:szCs w:val="28"/>
          <w:rtl w:val="true"/>
          <w:lang w:bidi="fa-IR"/>
        </w:rPr>
        <w:t>سأبكي حسرة و أنوح شجواً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 مضی أسنی سبیل</w:t>
      </w:r>
    </w:p>
    <w:p>
      <w:pPr>
        <w:pStyle w:val="BookText"/>
        <w:rPr/>
      </w:pPr>
      <w:r>
        <w:rPr>
          <w:rFonts w:ascii="IRNazanin" w:hAnsi="IRNazanin" w:eastAsia="IRNazanin"/>
          <w:color w:val="111111"/>
          <w:sz w:val="28"/>
          <w:sz w:val="28"/>
          <w:szCs w:val="28"/>
          <w:rtl w:val="true"/>
          <w:lang w:bidi="fa-IR"/>
        </w:rPr>
        <w:t>ألا یا عین جودي و أسعدیني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فحزني دائم أبكي خلیلي</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لیس یعدله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لسواه في قلبي نصیب</w:t>
      </w:r>
    </w:p>
    <w:p>
      <w:pPr>
        <w:pStyle w:val="BookText"/>
        <w:rPr/>
      </w:pPr>
      <w:r>
        <w:rPr>
          <w:rFonts w:ascii="IRNazanin" w:hAnsi="IRNazanin" w:eastAsia="IRNazanin"/>
          <w:color w:val="111111"/>
          <w:sz w:val="28"/>
          <w:sz w:val="28"/>
          <w:szCs w:val="28"/>
          <w:rtl w:val="true"/>
          <w:lang w:bidi="fa-IR"/>
        </w:rPr>
        <w:t>حبیب غاب عن ‌عیني و جسمي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قلبي حبیبي لا یغیب</w:t>
      </w:r>
    </w:p>
    <w:p>
      <w:pPr>
        <w:pStyle w:val="BookText"/>
        <w:rPr/>
      </w:pPr>
      <w:r>
        <w:rPr>
          <w:rFonts w:ascii="IRNazanin" w:hAnsi="IRNazanin" w:eastAsia="IRNazanin"/>
          <w:color w:val="111111"/>
          <w:sz w:val="28"/>
          <w:sz w:val="28"/>
          <w:szCs w:val="28"/>
          <w:rtl w:val="true"/>
          <w:lang w:bidi="fa-IR"/>
        </w:rPr>
        <w:t>و قال مخاطباً للسیدة فاطمة بعد وفاتها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مالي وقفت علی القبور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الحبیب فلم یردّ جوابي</w:t>
      </w:r>
    </w:p>
    <w:p>
      <w:pPr>
        <w:pStyle w:val="BookText"/>
        <w:rPr/>
      </w:pPr>
      <w:r>
        <w:rPr>
          <w:rFonts w:ascii="IRNazanin" w:hAnsi="IRNazanin" w:eastAsia="IRNazanin"/>
          <w:color w:val="111111"/>
          <w:sz w:val="28"/>
          <w:sz w:val="28"/>
          <w:szCs w:val="28"/>
          <w:rtl w:val="true"/>
          <w:lang w:bidi="fa-IR"/>
        </w:rPr>
        <w:t>أحبیب ما لك لا تردّ جوابنا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أنسیت بعدي خلَّة الأحباب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كتاب الانوار العلویه </w:t>
      </w:r>
      <w:r>
        <w:rPr>
          <w:rStyle w:val="FootnoteAnchor"/>
          <w:rtl w:val="true"/>
        </w:rPr>
        <w:footnoteReference w:id="620"/>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ماتت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احتجب الامام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منزله عن الناس، و صار لا یخرج الا للصلاه و زیاره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فمضیعت الی دار سیدي و مولاي امیرالمومنین، فاستاذنت علیه، فاذن لي، فلما دخلت علیه وجدته جالسا جلسه الحزین الكئیب و الحسن عن یمینه، و الحسین عن شماله، و هو ینظر الی الحسین و یبكي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املك نفسي دون ان اخذتني العبره، و بكیت بكاءا شدیدا، فلما سكن نشیجي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سیدي اتاذن لي بالكلام؟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یا اباالیقظان</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سیدي انتم تامرون الناس باصبر علی المصیبه، فما هذا الحزن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فالتفت الی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ان العزاء عن مثل من فقدته لعزیز، اني فقدت رسول ‌اللّه بفقد فاطمه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 كانت لي عزاء و سلوه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اذا نطقت ملات مسامعي بصوت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اذا مشت لم تخرم مشیته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اني ما احسست بفراق رسول ‌اللّه الا بفراقها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اعظم ما لقیت من مصیبتها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لما وضعتها علی المغتصل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ضلعا من اضلاعها مكسورا، و جنبها قد اسود من ضرب السیاط، و كانت تخفي ذلك علی مخافه ان یشتد حزني، و ما نظرت عیناي الی الحسن و الحسین الا و خنقتني العبره،و ما نظرت الی زینب باكیه الا و اخذتني الرقه علیها</w:t>
      </w:r>
      <w:r>
        <w:rPr>
          <w:rFonts w:eastAsia="IRNazanin" w:cs="IRNazanin"/>
          <w:color w:val="111111"/>
          <w:sz w:val="28"/>
          <w:szCs w:val="28"/>
          <w:rtl w:val="true"/>
          <w:lang w:bidi="fa-IR"/>
        </w:rPr>
        <w:t xml:space="preserve">....». </w:t>
      </w:r>
      <w:bookmarkStart w:id="387" w:name="pg828_8417"/>
    </w:p>
    <w:p>
      <w:pPr>
        <w:pStyle w:val="Heading2"/>
        <w:numPr>
          <w:ilvl w:val="1"/>
          <w:numId w:val="1"/>
        </w:numPr>
        <w:rPr/>
      </w:pPr>
      <w:bookmarkStart w:id="388" w:name="__RefHeading___Toc6715080_211673320"/>
      <w:bookmarkStart w:id="389" w:name="_Toc132"/>
      <w:bookmarkEnd w:id="387"/>
      <w:bookmarkEnd w:id="388"/>
      <w:r>
        <w:rPr>
          <w:rtl w:val="true"/>
        </w:rPr>
        <w:t xml:space="preserve">تاریخ وفاتها </w:t>
      </w:r>
      <w:r>
        <w:rPr>
          <w:rtl w:val="true"/>
        </w:rPr>
        <w:t>(</w:t>
      </w:r>
      <w:r>
        <w:rPr>
          <w:rtl w:val="true"/>
        </w:rPr>
        <w:t>عَلَيهَا السَّلَامُ</w:t>
      </w:r>
      <w:r>
        <w:rPr>
          <w:rtl w:val="true"/>
        </w:rPr>
        <w:t>)</w:t>
      </w:r>
      <w:bookmarkEnd w:id="389"/>
    </w:p>
    <w:p>
      <w:pPr>
        <w:pStyle w:val="BookText"/>
        <w:rPr/>
      </w:pPr>
      <w:r>
        <w:rPr>
          <w:rFonts w:ascii="IRNazanin" w:hAnsi="IRNazanin" w:eastAsia="IRNazanin"/>
          <w:color w:val="111111"/>
          <w:sz w:val="28"/>
          <w:sz w:val="28"/>
          <w:szCs w:val="28"/>
          <w:rtl w:val="true"/>
          <w:lang w:bidi="fa-IR"/>
        </w:rPr>
        <w:t xml:space="preserve">لیس من العجیب أن یختلف المؤرِّخون في تاریخ وفاتها و مقدار عمرها كما اختلفوا في تاریخ ولادتها قبل البعثة أو بعدها، و هكذا الاختلاف في مقدار مكثها في الحیاة بعد وفاة أبیها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فالیعقوبي یروي أنها عاشت بعد أبیها ثلاثین أو خمسة و ثلاثین یوماً، و هذا أقلّ ما قیل في مدة بقائها بعد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یوماً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سبعون و هو الأشهر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 تسعون یوماً و هو الأقوی، و هناك أقوال لا یعبأ بها كالقول بأنها عاشت بعد أبیها ستة أشهر أو ثمانیة أشهر و هذا أكثر ما قیل في مكثها بعد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هناك أحادیث واردة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و لا تزال مورد الاعتبار و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للطبري الإمامي بإسناده عن الأمام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قُبضت في جمادي الآخرة یوم الثلاثاء لثلاث خلون منه، سنة إحدی عشرة من الهجرة</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البحار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النبي و لها یومئذ ثماني عشرة سنة و سبعة أشهر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أیضاً عن الإمام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توفيت و لها ثمانیة عشرة سنة و خمسة و سبعون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الكلیني هذا القول في الكافي</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كل تقدیر فإن عشرات الآلاف من المجالس و المآتم تقام في البلاد الشیعیة بمناسبة وفاة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المساجد و البیوت و المجامع، و یطعمون الطعام في یوم وفاتها بكل سخاء، و تسمّی تلك الأیام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فيرقی الخطباء المنابر و یتحدثون عن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حیاتها الزاخرة بالفضائل و المناقب و المواقف المشرِّفة، و یختمون كلامهم بذكر بعض مصائبها و آلامها</w:t>
      </w:r>
      <w:r>
        <w:rPr>
          <w:rFonts w:eastAsia="IRNazanin" w:cs="IRNazanin"/>
          <w:color w:val="111111"/>
          <w:sz w:val="28"/>
          <w:szCs w:val="28"/>
          <w:rtl w:val="true"/>
          <w:lang w:bidi="fa-IR"/>
        </w:rPr>
        <w:t xml:space="preserve">. </w:t>
      </w:r>
      <w:bookmarkStart w:id="390" w:name="pg828_8419"/>
    </w:p>
    <w:p>
      <w:pPr>
        <w:pStyle w:val="Heading2"/>
        <w:numPr>
          <w:ilvl w:val="1"/>
          <w:numId w:val="1"/>
        </w:numPr>
        <w:rPr/>
      </w:pPr>
      <w:bookmarkStart w:id="391" w:name="__RefHeading___Toc6715082_211673320"/>
      <w:bookmarkStart w:id="392" w:name="_Toc133"/>
      <w:bookmarkEnd w:id="390"/>
      <w:bookmarkEnd w:id="391"/>
      <w:r>
        <w:rPr>
          <w:rtl w:val="true"/>
        </w:rPr>
        <w:t xml:space="preserve">اوقافها و صدقاتها </w:t>
      </w:r>
      <w:r>
        <w:rPr>
          <w:rtl w:val="true"/>
        </w:rPr>
        <w:t>(</w:t>
      </w:r>
      <w:r>
        <w:rPr>
          <w:rtl w:val="true"/>
        </w:rPr>
        <w:t>عَلَيهَا السَّلَامُ</w:t>
      </w:r>
      <w:r>
        <w:rPr>
          <w:rtl w:val="true"/>
        </w:rPr>
        <w:t>)</w:t>
      </w:r>
      <w:bookmarkEnd w:id="392"/>
    </w:p>
    <w:p>
      <w:pPr>
        <w:pStyle w:val="BookText"/>
        <w:rPr/>
      </w:pPr>
      <w:r>
        <w:rPr>
          <w:rFonts w:ascii="IRNazanin" w:hAnsi="IRNazanin" w:eastAsia="IRNazanin"/>
          <w:color w:val="111111"/>
          <w:sz w:val="28"/>
          <w:sz w:val="28"/>
          <w:szCs w:val="28"/>
          <w:rtl w:val="true"/>
          <w:lang w:bidi="fa-IR"/>
        </w:rPr>
        <w:t xml:space="preserve">كان لها سبعة بساتین وقفتها علی ‌بني ‌هاشم و بني ‌المطلب، و جعلت النظر فيها و الولایة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حیاته و بعده للحسن و بعده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للأكبر من ولدها، و كان كتاب الوقف موجوداً عند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كتاب الكافي للكلیني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الكتاب هكذا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هذا ما أوصت به فاطمة بنت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بحوائطها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العواف و الذلال و البرقة و المبیت و الحسنی و الصافية و ما لأُمّ‌إبراهیم إلی علي بن ‌أبي ‌طالب، فإن مضی فإلی الحسن فإن مضی فإلی الحسن فإن مضی الحسین فإلی الأكبر من وُلدي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اللّه علی ذلك و المقداد بن الأسود و الزبیر بن العوام و كتب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هذه البساتین السبع إلی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لقد ذكر للسمهودي </w:t>
      </w:r>
      <w:r>
        <w:rPr>
          <w:rStyle w:val="FootnoteAnchor"/>
          <w:rtl w:val="true"/>
        </w:rPr>
        <w:footnoteReference w:id="621"/>
      </w:r>
      <w:r>
        <w:rPr>
          <w:rFonts w:ascii="IRNazanin" w:hAnsi="IRNazanin" w:eastAsia="IRNazanin"/>
          <w:color w:val="111111"/>
          <w:sz w:val="28"/>
          <w:sz w:val="28"/>
          <w:szCs w:val="28"/>
          <w:rtl w:val="true"/>
          <w:lang w:bidi="fa-IR"/>
        </w:rPr>
        <w:t>ان مخیرق الیهودي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أحبار یهود بنی‌النضیر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 قُتل یوم أحد، و أوصی ببساتینه السبع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فأوقفها النبي سنة سبع من الهجرة علی خصوص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یأخذ منها لأضیافه و حوائجه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أوصت لأزواج النبي لكل واحدة منهن اثنتا عشر أوقیة، و لنساء ‌بني ‌هاشم مثل ذلك، و لأُمامة بنت أبی‌العاص بشيء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393" w:name="pg828_8420"/>
    </w:p>
    <w:p>
      <w:pPr>
        <w:pStyle w:val="Heading2"/>
        <w:numPr>
          <w:ilvl w:val="1"/>
          <w:numId w:val="1"/>
        </w:numPr>
        <w:rPr/>
      </w:pPr>
      <w:bookmarkStart w:id="394" w:name="__RefHeading___Toc6715084_211673320"/>
      <w:bookmarkStart w:id="395" w:name="_Toc134"/>
      <w:bookmarkEnd w:id="393"/>
      <w:bookmarkEnd w:id="394"/>
      <w:r>
        <w:rPr>
          <w:rtl w:val="true"/>
        </w:rPr>
        <w:t xml:space="preserve">فاطمه الزهرا </w:t>
      </w:r>
      <w:r>
        <w:rPr>
          <w:rtl w:val="true"/>
        </w:rPr>
        <w:t>(</w:t>
      </w:r>
      <w:r>
        <w:rPr>
          <w:rtl w:val="true"/>
        </w:rPr>
        <w:t>عَلَيهَا السَّلَامُ</w:t>
      </w:r>
      <w:r>
        <w:rPr>
          <w:rtl w:val="true"/>
        </w:rPr>
        <w:t xml:space="preserve">) </w:t>
      </w:r>
      <w:r>
        <w:rPr>
          <w:rtl w:val="true"/>
        </w:rPr>
        <w:t>یوم المحشر</w:t>
      </w:r>
      <w:bookmarkEnd w:id="395"/>
    </w:p>
    <w:p>
      <w:pPr>
        <w:pStyle w:val="BookText"/>
        <w:rPr/>
      </w:pPr>
      <w:r>
        <w:rPr>
          <w:rFonts w:ascii="IRNazanin" w:hAnsi="IRNazanin" w:eastAsia="IRNazanin"/>
          <w:color w:val="111111"/>
          <w:sz w:val="28"/>
          <w:sz w:val="28"/>
          <w:szCs w:val="28"/>
          <w:rtl w:val="true"/>
          <w:lang w:bidi="fa-IR"/>
        </w:rPr>
        <w:t xml:space="preserve">إن كان بعض المسلمین لم یراعوا حرمة سیدة نساء العالمین في حیاتها، و أذاقوها أنواع الذل و الهوان، و قابلوها بالكبت، و لم یرقبوا فيها كرامتها و لا كرامة أبیها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یحفظوا فيها كلام اللّه تعالی حیث أنزل آیات بینات في حقها و حق زوجها و ولدیها سیدي شباب أهل الجنة كآیات التطهیر و المباهلة و سورة هل أتی و آیة المودة في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كأنَّهم لم یسمعوا وصیة أبیها في حقها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یُحفظ في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آذاها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ذلك من الكلمات التي أوصی بها الرسول أمَّتُه بحق ابنته الوحیدة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استنصرتهم فلم ینصروها، واستنجدت بهم فلم یسعفوها، و لم یتكلم منهم متكلم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تعالی قد حفظ و یحفظ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 و لم یبخس من حقها شیئاً، فلقد ذكرها في كتابه المجید، و أحلَّها محلاًّ لم تدركه أیة أنثی في العالم، و قد جعلها اللّه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كله فإن اللّه تعالی سیُظهر عظمتها لأهل العالم كلهم في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ذلك الیوم الذي یحشر فيه الظالمون و وجوههم مسودّة</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ذلك الیوم الذي یعضّ الظالم علی یدیه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ذلك الیوم یجمع اللّه تعالی فراعنة الأمم، وهم أذلاَّء حقراء قد أذهلهم الفزع الأكبر، و قد تذكر كل منهم أعماله و مخازیه و موبقاته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اضبارته الملیئة بهتك حرمات اللّه، و ظلم أولیائه و إهدار دماء الأبریاء، و إذلال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ذلك الیوم تتبخَّر الشخصیات الجبَّارة، و تنعدم إمكانیات الطواغیت و تسلب قدرة الفراعنة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ذلك الیوم تظهر عظمة الصدیقة الطاهرة، و منزلتها السامیة عند ربها و جلالة قدرها و عظم 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یوم عظیم، و عجیب و مدهش و مذهل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فأنبیاء اللّه یحشرون من قبورهم، و یتجهون نحو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الخلائق علی اختلاف أدیانهم و ألوانهم و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الأمم علی اختلاف شرائعهم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جمیع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الجنین الذي سقط عن بطن أمه قد استوی إنساناً كاملاً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أكثرهم عراة و كلهم حفاة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یجتمعون علی صعید المحشر، و یصطفون صفوفاً تبلغ سبعین ألف صف، تبدأ الصفوف من أقصی المشرق و تنتهي إلی أقصی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ذلك الیوم تتجلی شخصیة الزهراء عند أهل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إلیك بعض الأحادیث التي تشیر إلی هذا المعنی، و قد ذكرها جمع غفير من علماء العامة أضف إلیها طائفة كبیرة من تلك الأحادیث التي رویت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هي بعض تلك الأحادیث</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الحاكم النیسابوري في المستدرك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یوم القیامة نادی منادٍ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الجمع غضّوا أبصاركم عن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ابن الأثیر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الكنجی الشافعي في كفایة الطالب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و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الهمداني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القیامة أغمضوا أبصاركم، لتجوز فاطمة بنت محمد مع قمیص مخضوب بدم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فتحتوی علی ساق العرش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الجبار العدل، اقض بیننا و بین مَن قتل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فيقضي اللّه بسُنَّتي و ربّ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أشفعني فيمن بكی علی مصیبته، فيشفّعها اللّه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الزرندي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المتقي في كنز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الهیثمي في مجمع الزوائد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الصباغ المالكي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أبی‌الحدید في شرح النهج و ابن حجر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الكناني المصري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الشریعة المرفوعة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 عليّ القاري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القندوزي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الشبراوي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الشبلنجي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هذا الحدیث عن أبی‌هریرة كلٌّ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ابي نعیم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الهیثمي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الصوائق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یروي هذا الحدیث ایضاعن ابي ‌ایوب الانصاري كل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ینادي مناد من بطنان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نكّسوا رؤوسكم و غضّوا أبصاركم حتی تجوز فاطمة بنت محمد علی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فتمرّ و معها سبعون ألف جاریة من الحور العین كالبرق اللامع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القرماني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الصباغ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الصفوري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یروي هذا الحدیث عن ابن عمر و أبي سعید الخدري، و غیرهما</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جمع كثیر من علماء العامة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السیدة فاطمة الزهراء ترد المحشر علی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الغضباء أو ناقته القصوی</w:t>
      </w:r>
      <w:r>
        <w:rPr>
          <w:rFonts w:eastAsia="IRNazanin" w:cs="IRNazanin"/>
          <w:color w:val="111111"/>
          <w:sz w:val="28"/>
          <w:szCs w:val="28"/>
          <w:rtl w:val="true"/>
          <w:lang w:bidi="fa-IR"/>
        </w:rPr>
        <w:t xml:space="preserve">. </w:t>
      </w:r>
      <w:bookmarkStart w:id="396" w:name="pg828_8424"/>
    </w:p>
    <w:p>
      <w:pPr>
        <w:pStyle w:val="Heading2"/>
        <w:numPr>
          <w:ilvl w:val="1"/>
          <w:numId w:val="1"/>
        </w:numPr>
        <w:rPr/>
      </w:pPr>
      <w:bookmarkStart w:id="397" w:name="__RefHeading___Toc6715086_211673320"/>
      <w:bookmarkStart w:id="398" w:name="_Toc135"/>
      <w:bookmarkEnd w:id="396"/>
      <w:bookmarkEnd w:id="397"/>
      <w:r>
        <w:rPr>
          <w:rtl w:val="true"/>
        </w:rPr>
        <w:t xml:space="preserve">فاطمه الزهراء </w:t>
      </w:r>
      <w:r>
        <w:rPr>
          <w:rtl w:val="true"/>
        </w:rPr>
        <w:t>(</w:t>
      </w:r>
      <w:r>
        <w:rPr>
          <w:rtl w:val="true"/>
        </w:rPr>
        <w:t>عَلَيهَا السَّلَامُ</w:t>
      </w:r>
      <w:r>
        <w:rPr>
          <w:rtl w:val="true"/>
        </w:rPr>
        <w:t xml:space="preserve">) </w:t>
      </w:r>
      <w:r>
        <w:rPr>
          <w:rtl w:val="true"/>
        </w:rPr>
        <w:t>و الشفاعه</w:t>
      </w:r>
      <w:bookmarkEnd w:id="398"/>
    </w:p>
    <w:p>
      <w:pPr>
        <w:pStyle w:val="BookText"/>
        <w:rPr/>
      </w:pPr>
      <w:r>
        <w:rPr>
          <w:rFonts w:ascii="IRNazanin" w:hAnsi="IRNazanin" w:eastAsia="IRNazanin"/>
          <w:color w:val="111111"/>
          <w:sz w:val="28"/>
          <w:sz w:val="28"/>
          <w:szCs w:val="28"/>
          <w:rtl w:val="true"/>
          <w:lang w:bidi="fa-IR"/>
        </w:rPr>
        <w:t>هناك احادیث كثیره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مذكوره في كتب الشیعه و اهل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تصرح بشفاعه السیده فاطمه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الیك بعضها فيما یلي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جابر بن عبداللّه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یا بن رسول ‌اللّه حدثني بحدیث في فضل جدتك فاطمة، إذا أنا حدثت به الشیعة فرحوا بذلك؟</w:t>
      </w:r>
    </w:p>
    <w:p>
      <w:pPr>
        <w:pStyle w:val="BookText"/>
        <w:rPr/>
      </w:pPr>
      <w:r>
        <w:rPr>
          <w:rFonts w:ascii="IRNazanin" w:hAnsi="IRNazanin" w:eastAsia="IRNazanin"/>
          <w:color w:val="111111"/>
          <w:sz w:val="28"/>
          <w:sz w:val="28"/>
          <w:szCs w:val="28"/>
          <w:rtl w:val="true"/>
          <w:lang w:bidi="fa-IR"/>
        </w:rPr>
        <w:t xml:space="preserve">فقال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یوم القیامة تُنصب للأنبیاء و الرسل منابر من نور، فيكون منبري أعلی منابرهم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فأخطب بخطبة لم یسمع أحد من الأنبیاء و الرسل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یُنصب للأوصیاء منابر من نور، و یُنصب لوصیي علي بن ‌أبي ‌طالب في أوساطهم منبر، فيكون منبره أعلی من منابرهم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أُخطب، فيخطب بخطبة لم یسمع أحد من الأوصیاء بمثلها</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ینصب لأولاد الأنبیاء و المرسلین منابر من نور، فيكون لابنيّ و سبطيّ و ریحانتي أیام حیاتي منبر من نور، ثم یقال لهما اخطبا، فيخطبان بخطبتین لم یسمع أحد من أولاد الأنبیاء و المرسلین بمثلها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ینادي المنادي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فاطمة بنت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 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لمن الكرم الیوم؟</w:t>
      </w:r>
    </w:p>
    <w:p>
      <w:pPr>
        <w:pStyle w:val="BookText"/>
        <w:rPr/>
      </w:pPr>
      <w:r>
        <w:rPr>
          <w:rFonts w:ascii="IRNazanin" w:hAnsi="IRNazanin" w:eastAsia="IRNazanin"/>
          <w:color w:val="111111"/>
          <w:sz w:val="28"/>
          <w:sz w:val="28"/>
          <w:szCs w:val="28"/>
          <w:rtl w:val="true"/>
          <w:lang w:bidi="fa-IR"/>
        </w:rPr>
        <w:t>فيقول محمد و عليّ و الحسن و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إني قد جعلتُ الكرم لمحمد و عليّ و فاطمة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الجمع، طأطئوا الرؤوس، و غضّوا الأبصار، فإن هذه فاطمة تسیر إلی الجنة، فيأتیها جبرئیل بناقة من نوق الجنة، مدّبحة الجنین، خطامها من اللؤلؤ الرطب، علیها رحل من المرجان، فتُناخ بین یدیها، فتركبها، فيبعث اللّه مائة ألف ملك لیسیروا عن یمینها، و یبعث إلیها مائة ألف ملك لیسیروا عن یسارها، و یبعث إلیها مائة ألف ملك، یحملونها علی أجنحتهم، حتّی یصیّروها علی باب الجنة، فإذا صارت عند باب الجنة تلتفت،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حبیبي ما التفاتك و قد أمرتُ بك إلی جنتي؟</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أحببتُ أن یُعرف قدري في مثل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حبیبي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فانظري من كان في قلبه حبّ لكِ أو لأحد من ذریّتك، خُذي بیده فأدخلیه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جابر، إنها ذلك الیوم لتلتقط شیعتها و محبّیها، كما یلتقط الطیر الحب الجیّد من الحبّ الردی‌ء، فإذا صار شیعتها معها عند باب الجنة، یُلقی اللّه في قلوبهم أن یلتفتوا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التفتوا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أحبائي ما التفاتكم، و قد شفّعت فيكم فاطمة بنت حبیبي؟ </w:t>
      </w:r>
    </w:p>
    <w:p>
      <w:pPr>
        <w:pStyle w:val="BookText"/>
        <w:rPr/>
      </w:pP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أحببنا أن یُعرف قدرنا في مثل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أحبائي ارجعوا و انظروا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أحبّكم لحبّ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أطعمكم لحب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كساكم لحب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سقاكم شربة في حب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عنكم غیبة في حب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فخذوا بیده، و أدخلوه الجنةِ</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علی فاطمة و هي حزینة،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حزنكِ یا بنیّة؟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ذكرت المحشر، و وقوف الناس عراة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إنه لیوم عظیم، و لكن قد أخبرني جبرئیل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ینشق عنه الأرض یوم القیامة، أنا، ثم بعلك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یبعث اللّه إلیك جبرائیل في سبعین ألف ملك فيضرب علی قبرك سبع قباب من نور، ثم یأتیك إسرافيل بثلاث حلل من نور، فيقف عند رأسك، فينادیك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بنت محمد قومي إلی محشرك</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فتقومین آمنة روعتك، مستورة عورتك، فيُناوِلُك إسرافيل الحُلل فتلبسینها، و یأتیك روفائیل بنجیبة من نور، زمامها من لؤلؤ رطب، علیها محفّةِ </w:t>
      </w:r>
      <w:r>
        <w:rPr>
          <w:rStyle w:val="FootnoteAnchor"/>
          <w:rtl w:val="true"/>
        </w:rPr>
        <w:footnoteReference w:id="624"/>
      </w:r>
      <w:r>
        <w:rPr>
          <w:rFonts w:ascii="IRNazanin" w:hAnsi="IRNazanin" w:eastAsia="IRNazanin"/>
          <w:color w:val="111111"/>
          <w:sz w:val="28"/>
          <w:sz w:val="28"/>
          <w:szCs w:val="28"/>
          <w:rtl w:val="true"/>
          <w:lang w:bidi="fa-IR"/>
        </w:rPr>
        <w:t xml:space="preserve">من ذهب، فتركبینها، و یقود روفائیل بزمامها، و بین یدیك سبعون </w:t>
      </w:r>
    </w:p>
    <w:p>
      <w:pPr>
        <w:pStyle w:val="BookText"/>
        <w:rPr/>
      </w:pPr>
      <w:r>
        <w:rPr>
          <w:rFonts w:ascii="IRNazanin" w:hAnsi="IRNazanin" w:eastAsia="IRNazanin"/>
          <w:color w:val="111111"/>
          <w:sz w:val="28"/>
          <w:sz w:val="28"/>
          <w:szCs w:val="28"/>
          <w:rtl w:val="true"/>
          <w:lang w:bidi="fa-IR"/>
        </w:rPr>
        <w:t xml:space="preserve">ألف ملك بأیدیهم ألویة التسبیح، فإذا جدّبك السیر استقبلتك سبعون ألف حوراء، یستبشرون بالنظر إلیك، بید كل واحدة منهن مجمرة من نور، یسطع منها ریح العود من غیر نار، و علیهن أكالیل الجوهر، مرصّعة بالزبرجد الأخضر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عبداللّه الانصاري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یوم القیامة تُقبِل ابنتي فاطمة علی ناقة من نوق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یمینها سبعون ألف ملك، و عن شمالها سبعون ألف ملك، و جبرئیل آخذ بخطام الناقة ینادي بأعلی 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أبصاركم حتی تجوز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یومئذ نبي و لا رسول و لا صدّیق و لا شهید إلاَّ غضّوا أبصارهم حتی تجوز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و سیدي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 بیني و بین ظلمني، اللّهم احكم بیني و بین من قتل ولدي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حبیبتي و ابنة حبیبي سلیني تُعطي، و اشفعي تُشَفَّعي، فوعزتي و جلالي لا جازني ظلم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 سیدي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ذریتي و شیعتي و شیعة ذریتي، و محبیيّ، و محبيّ ذریتي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ذریة فاطمة و شیعتها و محبّوها و محبّو ذریّتها؟</w:t>
      </w:r>
    </w:p>
    <w:p>
      <w:pPr>
        <w:pStyle w:val="BookText"/>
        <w:rPr/>
      </w:pPr>
      <w:r>
        <w:rPr>
          <w:rFonts w:ascii="IRNazanin" w:hAnsi="IRNazanin" w:eastAsia="IRNazanin"/>
          <w:color w:val="111111"/>
          <w:sz w:val="28"/>
          <w:sz w:val="28"/>
          <w:szCs w:val="28"/>
          <w:rtl w:val="true"/>
          <w:lang w:bidi="fa-IR"/>
        </w:rPr>
        <w:t xml:space="preserve">فيُقبلون و قد أحاط بهم ملائكة الرحمة، فتتقدمهم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تدخلهم الجنة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یحزنهم الفزع الاكبر و هم اشتهت انفسهم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فتدخل فاطمه ابنتي الجنه و ذریتها و شیعتها، و من اولاهم معروفا ممن لیس هومن شیعتها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فيما اشتهت انفسهم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ذریتها و شیعتها، و من اولاهم معروفا ممن لیس هو من شیعتها</w:t>
      </w:r>
      <w:r>
        <w:rPr>
          <w:rFonts w:eastAsia="IRNazanin" w:cs="IRNazanin"/>
          <w:color w:val="111111"/>
          <w:sz w:val="28"/>
          <w:szCs w:val="28"/>
          <w:rtl w:val="true"/>
          <w:lang w:bidi="fa-IR"/>
        </w:rPr>
        <w:t xml:space="preserve">»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القارئ الكریم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ما مرّ علیك من الأحادیث الصحیحة الصریحه بشفاعه السیده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القیامه، تعال وقف معي موقف المتعجب من آراء مستحدثة، و أقوال مبتدعة تتحدی جمیع الآیات القرآنیة و الأحادیث النبوية التي تتحدث عن الشفاعة لأولیاء اللّه، فتراهم ینكرون الشفاعة و ینفونها حتی من سید الأنبیاء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یحسبون أنهم یدافعون عن توحید اللّه تعالی فكأن الشفاعة تناقض التوحید، أو تدعو إلی الشرك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 هذه الآیات المباركة ثم أحكم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ذا الذي یشفع عنده إلا بإذنه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یشفعون إلاَّ لمن ارتضی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من شفيع إلاَّ من بعد بإذنه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یملكون الشفاعة إلاَّ من اتخذ عند الرحمن عهداً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یومئذ لا تنفع الشفاعة إلاَّ من أذن له الرحمن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تنفع الشفاعة عنده إلاَّ لمن أذن له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تغني شفاعتهم شیئاً إلاَّ من بعد أن یأذن اللّه لمن یشاء</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هذه الآیات كما تراها تصرح بالشفاعة بإذن اللّه، و تثبت الشفاعة للشافعين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تكفي هذه الآیات لإثبات الشفاعة لأولیاء اللّه أیها المسلمون؟</w:t>
      </w:r>
    </w:p>
    <w:p>
      <w:pPr>
        <w:pStyle w:val="BookText"/>
        <w:rPr/>
      </w:pPr>
      <w:r>
        <w:rPr>
          <w:rFonts w:ascii="IRNazanin" w:hAnsi="IRNazanin" w:eastAsia="IRNazanin"/>
          <w:color w:val="111111"/>
          <w:sz w:val="28"/>
          <w:sz w:val="28"/>
          <w:szCs w:val="28"/>
          <w:rtl w:val="true"/>
          <w:lang w:bidi="fa-IR"/>
        </w:rPr>
        <w:t>هذه الآیات كما تراها تصرّح بشفاعة أولیاء اللّه في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الشفاعة لهم في الدنیا فإلیك هذه الآیة المباركة الصریحة في تخویل أولیاء اللّه الشفاعة و الدعاء و الاستغفار للناس،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جاءوُك فاستغفروا اللّه واستغفر لهم الرسول لوجدوا اللّه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الآیة دلَّت علی أن العاصین إذا جاءوا إلی الرسول تائبین، و جعلوا یتوسلون به في طلب المغفرة من اللّه، و استغفر عند ذلك لهم الرسول لوجدوا اللّه تواباً رحیماً، فلو كان الاستشفاع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شركاً باللّه لما وجدوا اللّه تواباً رحیماً، لأن اللّه لا یغفر أن یشرك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حكایة من أولاد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استغفر لنا ذنوبنا إنا كنا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استغفر بكم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صریح في سؤالهم و توسلهم بأبیهم إلی اللّه في الاستغفار و طلب العفو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لذنبك و للمؤمنین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علیهم إن صلاتك سكن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یشفع شفاعة حسنة یكن له نصیب منها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البحث یحتاج إلی مزید من التفصیل و لكن الكتاب لا یسع لذلك، بل یحتاج إلی مجال أوسع و اللّه ولی التوفيق</w:t>
      </w:r>
      <w:r>
        <w:rPr>
          <w:rFonts w:eastAsia="IRNazanin" w:cs="IRNazanin"/>
          <w:color w:val="111111"/>
          <w:sz w:val="28"/>
          <w:szCs w:val="28"/>
          <w:rtl w:val="true"/>
          <w:lang w:bidi="fa-IR"/>
        </w:rPr>
        <w:t xml:space="preserve">. </w:t>
      </w:r>
      <w:bookmarkStart w:id="399" w:name="pg828_8430"/>
    </w:p>
    <w:p>
      <w:pPr>
        <w:pStyle w:val="Heading2"/>
        <w:numPr>
          <w:ilvl w:val="1"/>
          <w:numId w:val="1"/>
        </w:numPr>
        <w:rPr/>
      </w:pPr>
      <w:bookmarkStart w:id="400" w:name="__RefHeading___Toc6715088_211673320"/>
      <w:bookmarkStart w:id="401" w:name="_Toc136"/>
      <w:bookmarkEnd w:id="399"/>
      <w:bookmarkEnd w:id="400"/>
      <w:r>
        <w:rPr>
          <w:rtl w:val="true"/>
        </w:rPr>
        <w:t>التوسل الی اللّه بفاطمه الزهراء</w:t>
      </w:r>
      <w:bookmarkEnd w:id="401"/>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الذين یدعون یبتغون الی ربهم الوسیله</w:t>
      </w:r>
      <w:r>
        <w:rPr>
          <w:rFonts w:eastAsia="IRNazanin" w:cs="IRNazanin"/>
          <w:color w:val="111111"/>
          <w:sz w:val="28"/>
          <w:szCs w:val="28"/>
          <w:rtl w:val="true"/>
          <w:lang w:bidi="fa-IR"/>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الحاكم الحسكاني الحنفي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عكرمه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النبي و علي و فاطمه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حین خلق آدم، اراه انوار محمد و علی و فاطمه و الحسن و الحسین، ثم اوحي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هولاء خمسه شققت لهم خمسه اسماء من اسمائي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المحمود و هذا محمد، و انا العالي و هذا علي، و انا الفاطر و هذه فاطمه و انا الاحسان و هذا الحسن و انا المحسن و هذا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كانت لك الی حاجه فبهولاء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سفينه النجاه، و من حاد عنا هلك، فمن كانت له الی اللّه حاجه فلیسال بنا اهل البیت</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روي ان السیده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احمدوا الذي لعظمته و نوره یبتغي من في السماوات و الارض الیه الوسیله، و نحن وسیله في خلقه، و نحن خاصته و محل قدسه، و نحن حجته في غیبه، و نحن ورثه انبیائه</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حجه اللّه علی الخلق، و فاطمه حجه، و فاطمه حجه علینا</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روي ان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اصابته الحمي، فكان یتوسل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بالسیده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باعلی صوته، و هو علی فراش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بالسیده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باعلی صوته، و هو علی فراش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یسمع صوته عند باب الدار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الامور المجربه لقضاء الحوائج هو ان تقولا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فاطمه و ابیها و بعلها و بنیها عدد ما احاط به علمك</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تقولها خمسمائه و ثلاثین مره</w:t>
      </w:r>
      <w:r>
        <w:rPr>
          <w:rFonts w:eastAsia="IRNazanin" w:cs="IRNazanin"/>
          <w:color w:val="111111"/>
          <w:sz w:val="28"/>
          <w:szCs w:val="28"/>
          <w:rtl w:val="true"/>
          <w:lang w:bidi="fa-IR"/>
        </w:rPr>
        <w:t xml:space="preserve">. </w:t>
      </w:r>
      <w:bookmarkStart w:id="402" w:name="pg828_8433"/>
    </w:p>
    <w:p>
      <w:pPr>
        <w:pStyle w:val="Heading2"/>
        <w:numPr>
          <w:ilvl w:val="1"/>
          <w:numId w:val="1"/>
        </w:numPr>
        <w:rPr/>
      </w:pPr>
      <w:bookmarkStart w:id="403" w:name="__RefHeading___Toc6715090_211673320"/>
      <w:bookmarkStart w:id="404" w:name="_Toc137"/>
      <w:bookmarkEnd w:id="402"/>
      <w:bookmarkEnd w:id="403"/>
      <w:r>
        <w:rPr>
          <w:rtl w:val="true"/>
        </w:rPr>
        <w:t>زیارة فاطمة الزهراء</w:t>
      </w:r>
      <w:bookmarkEnd w:id="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جابر بن عبداللّه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زار فاطمه فكانما زارني</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یزید بن عبدالملك </w:t>
      </w:r>
      <w:r>
        <w:rPr>
          <w:rStyle w:val="FootnoteAnchor"/>
          <w:rtl w:val="true"/>
        </w:rPr>
        <w:footnoteReference w:id="642"/>
      </w:r>
      <w:r>
        <w:rPr>
          <w:rFonts w:ascii="IRNazanin" w:hAnsi="IRNazanin" w:eastAsia="IRNazanin"/>
          <w:color w:val="111111"/>
          <w:sz w:val="28"/>
          <w:sz w:val="28"/>
          <w:szCs w:val="28"/>
          <w:rtl w:val="true"/>
          <w:lang w:bidi="fa-IR"/>
        </w:rPr>
        <w:t>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فاطمه فبداتني بالسلام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غدا بك؟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سلم علیه و علی ثلاثه ایام، اوجب اللّه له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حیاته و حیاتك؟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بعد موتنا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من صلی علیك غفر اللّه له، و الحقه بي حیث كنت من الجنه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قد روی السید ابن طاووس هذه الزیاره للسیده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ان من زارها بهذه الزیاره، و استغفر اللّه غفر اللّه له و ادخله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الزیاره هي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علیك یا سیده نساء العالمین، السلام علیك یا والده الحجج علی الناس اجمعین، السلام علیك ایتها المظلومه الممنوعه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صلی علی امتك و ابنه نبیك و زوجه وصي نبیك، صلاه تزلفها فوق زلفي عبادك المكرمین من اهل السماوات و الارضین</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هناك زیاره اخری مرویه عن الامام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اخری ایضا مذكوره في كتب الدعاء و الزیارات</w:t>
      </w:r>
      <w:r>
        <w:rPr>
          <w:rFonts w:eastAsia="IRNazanin" w:cs="IRNazanin"/>
          <w:color w:val="111111"/>
          <w:sz w:val="28"/>
          <w:szCs w:val="28"/>
          <w:rtl w:val="true"/>
          <w:lang w:bidi="fa-IR"/>
        </w:rPr>
        <w:t xml:space="preserve">. </w:t>
      </w:r>
      <w:bookmarkStart w:id="405" w:name="pg828_8436"/>
    </w:p>
    <w:p>
      <w:pPr>
        <w:pStyle w:val="Heading2"/>
        <w:numPr>
          <w:ilvl w:val="1"/>
          <w:numId w:val="1"/>
        </w:numPr>
        <w:rPr/>
      </w:pPr>
      <w:bookmarkStart w:id="406" w:name="__RefHeading___Toc6715092_211673320"/>
      <w:bookmarkStart w:id="407" w:name="_Toc138"/>
      <w:bookmarkEnd w:id="405"/>
      <w:bookmarkEnd w:id="406"/>
      <w:r>
        <w:rPr>
          <w:rtl w:val="true"/>
        </w:rPr>
        <w:t>مواكب الشعراء في رثَاء السیدة الزهراء</w:t>
      </w:r>
      <w:bookmarkEnd w:id="407"/>
    </w:p>
    <w:p>
      <w:pPr>
        <w:pStyle w:val="BookText"/>
        <w:rPr/>
      </w:pPr>
      <w:r>
        <w:rPr>
          <w:rFonts w:ascii="IRNazanin" w:hAnsi="IRNazanin" w:eastAsia="IRNazanin"/>
          <w:color w:val="111111"/>
          <w:sz w:val="28"/>
          <w:sz w:val="28"/>
          <w:szCs w:val="28"/>
          <w:rtl w:val="true"/>
          <w:lang w:bidi="fa-IR"/>
        </w:rPr>
        <w:t xml:space="preserve">إن عظمة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فضائلها و مزایاها و مصائبها و ما رأت من الضغط و الكبت و الاضطهاد كانت كافية لتهییج العواطف الجیّاشة تجاهها، فلا عجب إذا طفق الشعراء ینثرون مدائحهم للسیدة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بمختلف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یعبّرون عن شعورهم و حبهم و مودتهم 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حینما اهتزت ضمائرهم، فتفتحت قرائحهم، و فاضت أحاسیسهم فطفقوا یثنون علی السیدة فاطمة الزهراء أحسن الثناء، و یرثونها بأوجع الرثاء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أي شاعر یشعر بآلام السیدة فاطمة الزهراء و لا یهیج شعوره؟</w:t>
      </w:r>
    </w:p>
    <w:p>
      <w:pPr>
        <w:pStyle w:val="BookText"/>
        <w:rPr/>
      </w:pPr>
      <w:r>
        <w:rPr>
          <w:rFonts w:ascii="IRNazanin" w:hAnsi="IRNazanin" w:eastAsia="IRNazanin"/>
          <w:color w:val="111111"/>
          <w:sz w:val="28"/>
          <w:sz w:val="28"/>
          <w:szCs w:val="28"/>
          <w:rtl w:val="true"/>
          <w:lang w:bidi="fa-IR"/>
        </w:rPr>
        <w:t>و أي إنسان یدرك مواهب السیدة فاطمة الزهراء و مزایاها و لا یعبّر عن مشاعره؟إلاّ أن یكون شعوره متحجراً، أو إدراكه معطلاّ أو أحاسیسه راكدة و جامدة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جمال حیاة السیدة فاطمة الزهراء یأخذ بمجامع قلب كل حرٍ، و كل قلبٍ حرٍ سلیم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كان للشعراء مواقف مشكورة مذكورة تجاه سیدتنا فاطمة الزهراء و أخص منهم شعراء القرون الأخیرة فلقد سجلوا أروع آیات الولاء بأجمل تعبیر، و صبّوها في قالب النظم و القریض مدحاً و رثاءً، و كفاهم بذلك ثمناً للجنة التي وُعد المتّقون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فإنَّك تجد الأدب الرفيع و المستوی الأعلی و التعبیر الأجمل الأرقی في كل بیت من كل قصیدة، و كأن كل بیت منها هو بیت القصید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إلیك طائفة من باقات الولاء التي سجلّها الشعراء في دیوان التاریخ الخالد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أجاد المرحوم الشیخ كاظم الأزری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نقضوا عهد أحمد في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أذاقوا البتول ما أشجاها</w:t>
      </w:r>
    </w:p>
    <w:p>
      <w:pPr>
        <w:pStyle w:val="BookText"/>
        <w:rPr/>
      </w:pPr>
      <w:r>
        <w:rPr>
          <w:rFonts w:ascii="IRNazanin" w:hAnsi="IRNazanin" w:eastAsia="IRNazanin"/>
          <w:color w:val="111111"/>
          <w:sz w:val="28"/>
          <w:sz w:val="28"/>
          <w:szCs w:val="28"/>
          <w:rtl w:val="true"/>
          <w:lang w:bidi="fa-IR"/>
        </w:rPr>
        <w:t>یوم جاءت إلی عدیٍّ و 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الوجد ما أطال بكاها</w:t>
      </w:r>
    </w:p>
    <w:p>
      <w:pPr>
        <w:pStyle w:val="BookText"/>
        <w:rPr/>
      </w:pPr>
      <w:r>
        <w:rPr>
          <w:rFonts w:ascii="IRNazanin" w:hAnsi="IRNazanin" w:eastAsia="IRNazanin"/>
          <w:color w:val="111111"/>
          <w:sz w:val="28"/>
          <w:sz w:val="28"/>
          <w:szCs w:val="28"/>
          <w:rtl w:val="true"/>
          <w:lang w:bidi="fa-IR"/>
        </w:rPr>
        <w:t>فدنت و اشتكت إلی اللّه شكویً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الرواسي تهتزّ من شكواها</w:t>
      </w:r>
    </w:p>
    <w:p>
      <w:pPr>
        <w:pStyle w:val="BookText"/>
        <w:rPr/>
      </w:pPr>
      <w:r>
        <w:rPr>
          <w:rFonts w:ascii="Amiri" w:hAnsi="Amiri" w:eastAsia="Amiri" w:cs="Amiri"/>
          <w:color w:val="111111"/>
          <w:sz w:val="28"/>
          <w:sz w:val="28"/>
          <w:szCs w:val="28"/>
          <w:rtl w:val="true"/>
          <w:lang w:bidi="ar-SA"/>
        </w:rPr>
        <w:t>لست أدري إذروّعت و هي حسري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عاند القوم بعلها و أباها</w:t>
      </w:r>
    </w:p>
    <w:p>
      <w:pPr>
        <w:pStyle w:val="BookText"/>
        <w:rPr/>
      </w:pPr>
      <w:r>
        <w:rPr>
          <w:rFonts w:ascii="Amiri" w:hAnsi="Amiri" w:eastAsia="Amiri" w:cs="Amiri"/>
          <w:color w:val="111111"/>
          <w:sz w:val="28"/>
          <w:sz w:val="28"/>
          <w:szCs w:val="28"/>
          <w:rtl w:val="true"/>
          <w:lang w:bidi="ar-SA"/>
        </w:rPr>
        <w:t>تعظ القوم في أتم 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حكت المصطفي به و حكاها</w:t>
      </w:r>
    </w:p>
    <w:p>
      <w:pPr>
        <w:pStyle w:val="BookText"/>
        <w:rPr/>
      </w:pPr>
      <w:r>
        <w:rPr>
          <w:rFonts w:ascii="IRNazanin" w:hAnsi="IRNazanin" w:eastAsia="IRNazanin"/>
          <w:color w:val="111111"/>
          <w:sz w:val="28"/>
          <w:sz w:val="28"/>
          <w:szCs w:val="28"/>
          <w:rtl w:val="true"/>
          <w:lang w:bidi="fa-IR"/>
        </w:rPr>
        <w:t>هذه الكتب فاسألوها تروها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بالمواریث ناطقاً فحواها</w:t>
      </w:r>
    </w:p>
    <w:p>
      <w:pPr>
        <w:pStyle w:val="BookText"/>
        <w:rPr/>
      </w:pPr>
      <w:r>
        <w:rPr>
          <w:rFonts w:ascii="IRNazanin" w:hAnsi="IRNazanin" w:eastAsia="IRNazanin"/>
          <w:color w:val="111111"/>
          <w:sz w:val="28"/>
          <w:sz w:val="28"/>
          <w:szCs w:val="28"/>
          <w:rtl w:val="true"/>
          <w:lang w:bidi="fa-IR"/>
        </w:rPr>
        <w:t xml:space="preserve">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للأنام في قرباها</w:t>
      </w:r>
    </w:p>
    <w:p>
      <w:pPr>
        <w:pStyle w:val="BookText"/>
        <w:rPr/>
      </w:pPr>
      <w:r>
        <w:rPr>
          <w:rFonts w:ascii="Amiri" w:hAnsi="Amiri" w:eastAsia="Amiri" w:cs="Amiri"/>
          <w:color w:val="111111"/>
          <w:sz w:val="28"/>
          <w:sz w:val="28"/>
          <w:szCs w:val="28"/>
          <w:rtl w:val="true"/>
          <w:lang w:bidi="ar-SA"/>
        </w:rPr>
        <w:t>فاطمأنَّت لها القلوب و كادت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تزول الأحقاد ممن طواها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القوم راقبوا اللّه 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 روضة الجلیل جناها</w:t>
      </w:r>
    </w:p>
    <w:p>
      <w:pPr>
        <w:pStyle w:val="BookText"/>
        <w:rPr/>
      </w:pPr>
      <w:r>
        <w:rPr>
          <w:rFonts w:ascii="IRNazanin" w:hAnsi="IRNazanin" w:eastAsia="IRNazanin"/>
          <w:color w:val="111111"/>
          <w:sz w:val="28"/>
          <w:sz w:val="28"/>
          <w:szCs w:val="28"/>
          <w:rtl w:val="true"/>
          <w:lang w:bidi="fa-IR"/>
        </w:rPr>
        <w:t>و اعلموا أننا مشاعر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 فأكرموا مثواها</w:t>
      </w:r>
    </w:p>
    <w:p>
      <w:pPr>
        <w:pStyle w:val="BookText"/>
        <w:rPr/>
      </w:pPr>
      <w:r>
        <w:rPr>
          <w:rFonts w:ascii="IRNazanin" w:hAnsi="IRNazanin" w:eastAsia="IRNazanin"/>
          <w:color w:val="111111"/>
          <w:sz w:val="28"/>
          <w:sz w:val="28"/>
          <w:szCs w:val="28"/>
          <w:rtl w:val="true"/>
          <w:lang w:bidi="fa-IR"/>
        </w:rPr>
        <w:t>و لنا من خزائن الغیبِ 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المهتدون منه هداها</w:t>
      </w:r>
    </w:p>
    <w:p>
      <w:pPr>
        <w:pStyle w:val="BookText"/>
        <w:rPr/>
      </w:pPr>
      <w:r>
        <w:rPr>
          <w:rFonts w:ascii="IRNazanin" w:hAnsi="IRNazanin" w:eastAsia="IRNazanin"/>
          <w:color w:val="111111"/>
          <w:sz w:val="28"/>
          <w:sz w:val="28"/>
          <w:szCs w:val="28"/>
          <w:rtl w:val="true"/>
          <w:lang w:bidi="fa-IR"/>
        </w:rPr>
        <w:t>أیها الناس أي بنت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مواریثه أبوها زواها؟</w:t>
      </w:r>
    </w:p>
    <w:p>
      <w:pPr>
        <w:pStyle w:val="BookText"/>
        <w:rPr/>
      </w:pPr>
      <w:r>
        <w:rPr>
          <w:rFonts w:ascii="IRNazanin" w:hAnsi="IRNazanin" w:eastAsia="IRNazanin"/>
          <w:color w:val="111111"/>
          <w:sz w:val="28"/>
          <w:sz w:val="28"/>
          <w:szCs w:val="28"/>
          <w:rtl w:val="true"/>
          <w:lang w:bidi="fa-IR"/>
        </w:rPr>
        <w:t>كیف یزوي عني تراثي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بأحادیث من لدنه افتراها</w:t>
      </w:r>
    </w:p>
    <w:p>
      <w:pPr>
        <w:pStyle w:val="BookText"/>
        <w:rPr/>
      </w:pPr>
      <w:r>
        <w:rPr>
          <w:rFonts w:ascii="IRNazanin" w:hAnsi="IRNazanin" w:eastAsia="IRNazanin"/>
          <w:color w:val="111111"/>
          <w:sz w:val="28"/>
          <w:sz w:val="28"/>
          <w:szCs w:val="28"/>
          <w:rtl w:val="true"/>
          <w:lang w:bidi="fa-IR"/>
        </w:rPr>
        <w:t>كیف لم یوصنا بذلك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وتیماً من دوننا أوصاها؟</w:t>
      </w:r>
    </w:p>
    <w:p>
      <w:pPr>
        <w:pStyle w:val="BookText"/>
        <w:rPr/>
      </w:pPr>
      <w:r>
        <w:rPr>
          <w:rFonts w:ascii="IRNazanin" w:hAnsi="IRNazanin" w:eastAsia="IRNazanin"/>
          <w:color w:val="111111"/>
          <w:sz w:val="28"/>
          <w:sz w:val="28"/>
          <w:szCs w:val="28"/>
          <w:rtl w:val="true"/>
          <w:lang w:bidi="fa-IR"/>
        </w:rPr>
        <w:t>هل رآنا لا نستحق اهتداءً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استحقت تیم الهدی فهداها؟</w:t>
      </w:r>
    </w:p>
    <w:p>
      <w:pPr>
        <w:pStyle w:val="BookText"/>
        <w:rPr/>
      </w:pPr>
      <w:r>
        <w:rPr>
          <w:rFonts w:ascii="IRNazanin" w:hAnsi="IRNazanin" w:eastAsia="IRNazanin"/>
          <w:color w:val="111111"/>
          <w:sz w:val="28"/>
          <w:sz w:val="28"/>
          <w:szCs w:val="28"/>
          <w:rtl w:val="true"/>
          <w:lang w:bidi="fa-IR"/>
        </w:rPr>
        <w:t>أم تراه أضلنا في البرایا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علم لكي نصیب خَطاها؟</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انصفوني من جائرین أضاعا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المصطفي و ما رعیاها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لشیخ الفقهاء و الفلاسفة آیة اللّه الشیخ محمد حسین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رثائها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جوهرة القدس من الكنز الخفي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فأبدت عالیات الأحرف</w:t>
      </w:r>
    </w:p>
    <w:p>
      <w:pPr>
        <w:pStyle w:val="BookText"/>
        <w:rPr/>
      </w:pPr>
      <w:r>
        <w:rPr>
          <w:rFonts w:ascii="IRNazanin" w:hAnsi="IRNazanin" w:eastAsia="IRNazanin"/>
          <w:color w:val="111111"/>
          <w:sz w:val="28"/>
          <w:sz w:val="28"/>
          <w:szCs w:val="28"/>
          <w:rtl w:val="true"/>
          <w:lang w:bidi="fa-IR"/>
        </w:rPr>
        <w:t>و قد تجلی من سماء 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عالم الأسماء أسمي كلمة</w:t>
      </w:r>
    </w:p>
    <w:p>
      <w:pPr>
        <w:pStyle w:val="BookText"/>
        <w:rPr/>
      </w:pPr>
      <w:r>
        <w:rPr>
          <w:rFonts w:ascii="IRNazanin" w:hAnsi="IRNazanin" w:eastAsia="IRNazanin"/>
          <w:color w:val="111111"/>
          <w:sz w:val="28"/>
          <w:sz w:val="28"/>
          <w:szCs w:val="28"/>
          <w:rtl w:val="true"/>
          <w:lang w:bidi="fa-IR"/>
        </w:rPr>
        <w:t>بل هي أُمّ الكلمات المحكمة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غیب ذاتها، فكانت مبهمة</w:t>
      </w:r>
    </w:p>
    <w:p>
      <w:pPr>
        <w:pStyle w:val="BookText"/>
        <w:rPr/>
      </w:pPr>
      <w:r>
        <w:rPr>
          <w:rFonts w:ascii="IRNazanin" w:hAnsi="IRNazanin" w:eastAsia="IRNazanin"/>
          <w:color w:val="111111"/>
          <w:sz w:val="28"/>
          <w:sz w:val="28"/>
          <w:szCs w:val="28"/>
          <w:rtl w:val="true"/>
          <w:lang w:bidi="fa-IR"/>
        </w:rPr>
        <w:t>أم أئمة العقول الغرّ،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علّة العلل</w:t>
      </w:r>
    </w:p>
    <w:p>
      <w:pPr>
        <w:pStyle w:val="BookText"/>
        <w:rPr/>
      </w:pPr>
      <w:r>
        <w:rPr>
          <w:rFonts w:ascii="IRNazanin" w:hAnsi="IRNazanin" w:eastAsia="IRNazanin"/>
          <w:color w:val="111111"/>
          <w:sz w:val="28"/>
          <w:sz w:val="28"/>
          <w:szCs w:val="28"/>
          <w:rtl w:val="true"/>
          <w:lang w:bidi="fa-IR"/>
        </w:rPr>
        <w:t>روح النبي في عظیم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الكفاء كفوء من لا كفوله له</w:t>
      </w:r>
    </w:p>
    <w:p>
      <w:pPr>
        <w:pStyle w:val="BookText"/>
        <w:rPr/>
      </w:pPr>
      <w:r>
        <w:rPr>
          <w:rFonts w:ascii="IRNazanin" w:hAnsi="IRNazanin" w:eastAsia="IRNazanin"/>
          <w:color w:val="111111"/>
          <w:sz w:val="28"/>
          <w:sz w:val="28"/>
          <w:szCs w:val="28"/>
          <w:rtl w:val="true"/>
          <w:lang w:bidi="fa-IR"/>
        </w:rPr>
        <w:t>تمثلّت رقیقة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لطیفة جلَّت عن الشهود</w:t>
      </w:r>
    </w:p>
    <w:p>
      <w:pPr>
        <w:pStyle w:val="BookText"/>
        <w:rPr/>
      </w:pPr>
      <w:r>
        <w:rPr>
          <w:rFonts w:ascii="IRNazanin" w:hAnsi="IRNazanin" w:eastAsia="IRNazanin"/>
          <w:color w:val="111111"/>
          <w:sz w:val="28"/>
          <w:sz w:val="28"/>
          <w:szCs w:val="28"/>
          <w:rtl w:val="true"/>
          <w:lang w:bidi="fa-IR"/>
        </w:rPr>
        <w:t>تطوّرت في أفضل الأطوار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الأدوار و الأكوار</w:t>
      </w:r>
    </w:p>
    <w:p>
      <w:pPr>
        <w:pStyle w:val="BookText"/>
        <w:rPr/>
      </w:pPr>
      <w:r>
        <w:rPr>
          <w:rFonts w:ascii="IRNazanin" w:hAnsi="IRNazanin" w:eastAsia="IRNazanin"/>
          <w:color w:val="111111"/>
          <w:sz w:val="28"/>
          <w:sz w:val="28"/>
          <w:szCs w:val="28"/>
          <w:rtl w:val="true"/>
          <w:lang w:bidi="fa-IR"/>
        </w:rPr>
        <w:t>تصوّرت حقیقة الكمال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بدیعة الجمال</w:t>
      </w:r>
    </w:p>
    <w:p>
      <w:pPr>
        <w:pStyle w:val="BookText"/>
        <w:rPr/>
      </w:pPr>
      <w:r>
        <w:rPr>
          <w:rFonts w:ascii="Amiri" w:hAnsi="Amiri" w:eastAsia="Amiri" w:cs="Amiri"/>
          <w:color w:val="111111"/>
          <w:sz w:val="28"/>
          <w:sz w:val="28"/>
          <w:szCs w:val="28"/>
          <w:rtl w:val="true"/>
          <w:lang w:bidi="ar-SA"/>
        </w:rPr>
        <w:t>فإنها الحوراء في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الصعود محور العقول</w:t>
      </w:r>
    </w:p>
    <w:p>
      <w:pPr>
        <w:pStyle w:val="BookText"/>
        <w:rPr/>
      </w:pPr>
      <w:r>
        <w:rPr>
          <w:rFonts w:ascii="IRNazanin" w:hAnsi="IRNazanin" w:eastAsia="IRNazanin"/>
          <w:color w:val="111111"/>
          <w:sz w:val="28"/>
          <w:sz w:val="28"/>
          <w:szCs w:val="28"/>
          <w:rtl w:val="true"/>
          <w:lang w:bidi="fa-IR"/>
        </w:rPr>
        <w:t>یمثّل الوجوب في الإمكان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عیانها بأحسن العیان</w:t>
      </w:r>
    </w:p>
    <w:p>
      <w:pPr>
        <w:pStyle w:val="BookText"/>
        <w:rPr/>
      </w:pPr>
      <w:r>
        <w:rPr>
          <w:rFonts w:ascii="IRNazanin" w:hAnsi="IRNazanin" w:eastAsia="IRNazanin"/>
          <w:color w:val="111111"/>
          <w:sz w:val="28"/>
          <w:sz w:val="28"/>
          <w:szCs w:val="28"/>
          <w:rtl w:val="true"/>
          <w:lang w:bidi="fa-IR"/>
        </w:rPr>
        <w:t>فإنّها قطب رحی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قوسي النزول و الصعود</w:t>
      </w:r>
    </w:p>
    <w:p>
      <w:pPr>
        <w:pStyle w:val="BookText"/>
        <w:rPr/>
      </w:pPr>
      <w:r>
        <w:rPr>
          <w:rFonts w:ascii="IRNazanin" w:hAnsi="IRNazanin" w:eastAsia="IRNazanin"/>
          <w:color w:val="111111"/>
          <w:sz w:val="28"/>
          <w:sz w:val="28"/>
          <w:szCs w:val="28"/>
          <w:rtl w:val="true"/>
          <w:lang w:bidi="fa-IR"/>
        </w:rPr>
        <w:t>و لیس في محیط تلك 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مدارها الأعظم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مصونة عن كل رسم و 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مرموزة في الصحف المطهّرة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مثلها صدّیقة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تفرغ بالصدق عن الحقیقة</w:t>
      </w:r>
    </w:p>
    <w:p>
      <w:pPr>
        <w:pStyle w:val="BookText"/>
        <w:rPr/>
      </w:pPr>
      <w:r>
        <w:rPr>
          <w:rFonts w:ascii="Amiri" w:hAnsi="Amiri" w:eastAsia="Amiri" w:cs="Amiri"/>
          <w:color w:val="111111"/>
          <w:sz w:val="28"/>
          <w:sz w:val="28"/>
          <w:szCs w:val="28"/>
          <w:rtl w:val="true"/>
          <w:lang w:bidi="ar-SA"/>
        </w:rPr>
        <w:t>بدا بذلك الوجود الزاهر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ظهوره الحقّ في المظاهر</w:t>
      </w:r>
    </w:p>
    <w:p>
      <w:pPr>
        <w:pStyle w:val="BookText"/>
        <w:rPr/>
      </w:pP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كمریم الطهر، و لا سواء</w:t>
      </w:r>
    </w:p>
    <w:p>
      <w:pPr>
        <w:pStyle w:val="BookText"/>
        <w:rPr/>
      </w:pPr>
      <w:r>
        <w:rPr>
          <w:rFonts w:ascii="IRNazanin" w:hAnsi="IRNazanin" w:eastAsia="IRNazanin"/>
          <w:color w:val="111111"/>
          <w:sz w:val="28"/>
          <w:sz w:val="28"/>
          <w:szCs w:val="28"/>
          <w:rtl w:val="true"/>
          <w:lang w:bidi="fa-IR"/>
        </w:rPr>
        <w:t>فإنَّها سیدة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مریم الكبری بلا خفاء</w:t>
      </w:r>
    </w:p>
    <w:p>
      <w:pPr>
        <w:pStyle w:val="BookText"/>
        <w:rPr/>
      </w:pPr>
      <w:r>
        <w:rPr>
          <w:rFonts w:ascii="IRNazanin" w:hAnsi="IRNazanin" w:eastAsia="IRNazanin"/>
          <w:color w:val="111111"/>
          <w:sz w:val="28"/>
          <w:sz w:val="28"/>
          <w:szCs w:val="28"/>
          <w:rtl w:val="true"/>
          <w:lang w:bidi="fa-IR"/>
        </w:rPr>
        <w:t xml:space="preserve">بُشراك یا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بالبضعة الطاهرة المطهرة</w:t>
      </w:r>
    </w:p>
    <w:p>
      <w:pPr>
        <w:pStyle w:val="BookText"/>
        <w:rPr/>
      </w:pPr>
      <w:r>
        <w:rPr>
          <w:rFonts w:ascii="Amiri" w:hAnsi="Amiri" w:eastAsia="Amiri" w:cs="Amiri"/>
          <w:color w:val="111111"/>
          <w:sz w:val="28"/>
          <w:sz w:val="28"/>
          <w:szCs w:val="28"/>
          <w:rtl w:val="true"/>
          <w:lang w:bidi="ar-SA"/>
        </w:rPr>
        <w:t>مهجة قلب عالَم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بهجة الفردوس في الجنان</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غُرّتها الغرّاء 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حسن المنتهی بالمبتدأ </w:t>
      </w:r>
    </w:p>
    <w:p>
      <w:pPr>
        <w:pStyle w:val="BookText"/>
        <w:rPr/>
      </w:pPr>
      <w:r>
        <w:rPr>
          <w:rFonts w:ascii="IRNazanin" w:hAnsi="IRNazanin" w:eastAsia="IRNazanin"/>
          <w:color w:val="111111"/>
          <w:sz w:val="28"/>
          <w:sz w:val="28"/>
          <w:szCs w:val="28"/>
          <w:rtl w:val="true"/>
          <w:lang w:bidi="fa-IR"/>
        </w:rPr>
        <w:t>و في محیّاها بعین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عینان من ماء الحیاة و الحیاء</w:t>
      </w:r>
    </w:p>
    <w:p>
      <w:pPr>
        <w:pStyle w:val="BookText"/>
        <w:rPr/>
      </w:pPr>
      <w:r>
        <w:rPr>
          <w:rFonts w:ascii="IRNazanin" w:hAnsi="IRNazanin" w:eastAsia="IRNazanin"/>
          <w:color w:val="111111"/>
          <w:sz w:val="28"/>
          <w:sz w:val="28"/>
          <w:szCs w:val="28"/>
          <w:rtl w:val="true"/>
          <w:lang w:bidi="fa-IR"/>
        </w:rPr>
        <w:t>بُشراك یا خلاصة الإیجاد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بصفوة الأنجاد و الأمجاد</w:t>
      </w:r>
    </w:p>
    <w:p>
      <w:pPr>
        <w:pStyle w:val="BookText"/>
        <w:rPr/>
      </w:pPr>
      <w:r>
        <w:rPr>
          <w:rFonts w:ascii="IRNazanin" w:hAnsi="IRNazanin" w:eastAsia="IRNazanin"/>
          <w:color w:val="111111"/>
          <w:sz w:val="28"/>
          <w:sz w:val="28"/>
          <w:szCs w:val="28"/>
          <w:rtl w:val="true"/>
          <w:lang w:bidi="fa-IR"/>
        </w:rPr>
        <w:t>أم الكتاب و ابنة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ربّة بیت العلم بالتأویل</w:t>
      </w:r>
    </w:p>
    <w:p>
      <w:pPr>
        <w:pStyle w:val="BookText"/>
        <w:rPr/>
      </w:pPr>
      <w:r>
        <w:rPr>
          <w:rFonts w:ascii="IRNazanin" w:hAnsi="IRNazanin" w:eastAsia="IRNazanin"/>
          <w:color w:val="111111"/>
          <w:sz w:val="28"/>
          <w:sz w:val="28"/>
          <w:szCs w:val="28"/>
          <w:rtl w:val="true"/>
          <w:lang w:bidi="fa-IR"/>
        </w:rPr>
        <w:t>بحر الندی و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الهدی و مهجة الكونین</w:t>
      </w:r>
    </w:p>
    <w:p>
      <w:pPr>
        <w:pStyle w:val="BookText"/>
        <w:rPr/>
      </w:pPr>
      <w:r>
        <w:rPr>
          <w:rFonts w:ascii="IRNazanin" w:hAnsi="IRNazanin" w:eastAsia="IRNazanin"/>
          <w:color w:val="111111"/>
          <w:sz w:val="28"/>
          <w:sz w:val="28"/>
          <w:szCs w:val="28"/>
          <w:rtl w:val="true"/>
          <w:lang w:bidi="fa-IR"/>
        </w:rPr>
        <w:t>واحدة النبي أوّل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ثانیة الوصي نسخة الأحد</w:t>
      </w:r>
    </w:p>
    <w:p>
      <w:pPr>
        <w:pStyle w:val="BookText"/>
        <w:rPr/>
      </w:pPr>
      <w:r>
        <w:rPr>
          <w:rFonts w:ascii="Amiri" w:hAnsi="Amiri" w:eastAsia="Amiri" w:cs="Amiri"/>
          <w:color w:val="111111"/>
          <w:sz w:val="28"/>
          <w:sz w:val="28"/>
          <w:szCs w:val="28"/>
          <w:rtl w:val="true"/>
          <w:lang w:bidi="ar-SA"/>
        </w:rPr>
        <w:t>و مركز الخمسة من أهل العبا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محور السبع علوّاً و إبا</w:t>
      </w:r>
    </w:p>
    <w:p>
      <w:pPr>
        <w:pStyle w:val="BookText"/>
        <w:rPr/>
      </w:pPr>
      <w:r>
        <w:rPr>
          <w:rFonts w:ascii="IRNazanin" w:hAnsi="IRNazanin" w:eastAsia="IRNazanin"/>
          <w:color w:val="111111"/>
          <w:sz w:val="28"/>
          <w:sz w:val="28"/>
          <w:szCs w:val="28"/>
          <w:rtl w:val="true"/>
          <w:lang w:bidi="fa-IR"/>
        </w:rPr>
        <w:t>لك الهنا یا سیّد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بأعظم المواهب السّنیّة</w:t>
      </w:r>
    </w:p>
    <w:p>
      <w:pPr>
        <w:pStyle w:val="BookText"/>
        <w:rPr/>
      </w:pPr>
      <w:r>
        <w:rPr>
          <w:rFonts w:ascii="IRNazanin" w:hAnsi="IRNazanin" w:eastAsia="IRNazanin"/>
          <w:color w:val="111111"/>
          <w:sz w:val="28"/>
          <w:sz w:val="28"/>
          <w:szCs w:val="28"/>
          <w:rtl w:val="true"/>
          <w:lang w:bidi="fa-IR"/>
        </w:rPr>
        <w:t>أتاك طاووس ریاض الأنس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بنفحة من نفحات القدس</w:t>
      </w:r>
    </w:p>
    <w:p>
      <w:pPr>
        <w:pStyle w:val="BookText"/>
        <w:rPr/>
      </w:pPr>
      <w:r>
        <w:rPr>
          <w:rFonts w:ascii="IRNazanin" w:hAnsi="IRNazanin" w:eastAsia="IRNazanin"/>
          <w:color w:val="111111"/>
          <w:sz w:val="28"/>
          <w:sz w:val="28"/>
          <w:szCs w:val="28"/>
          <w:rtl w:val="true"/>
          <w:lang w:bidi="fa-IR"/>
        </w:rPr>
        <w:t>من جُنّة الأسماء و الصفاء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عن المدیح و الثناء</w:t>
      </w:r>
    </w:p>
    <w:p>
      <w:pPr>
        <w:pStyle w:val="BookText"/>
        <w:rPr/>
      </w:pPr>
      <w:r>
        <w:rPr>
          <w:rFonts w:ascii="IRNazanin" w:hAnsi="IRNazanin" w:eastAsia="IRNazanin"/>
          <w:color w:val="111111"/>
          <w:sz w:val="28"/>
          <w:sz w:val="28"/>
          <w:szCs w:val="28"/>
          <w:rtl w:val="true"/>
          <w:lang w:bidi="fa-IR"/>
        </w:rPr>
        <w:t>فارتاحت الأرواح من شمیمها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اهتزت النفوس من نسیمها</w:t>
      </w:r>
    </w:p>
    <w:p>
      <w:pPr>
        <w:pStyle w:val="BookText"/>
        <w:rPr/>
      </w:pPr>
      <w:r>
        <w:rPr>
          <w:rFonts w:ascii="IRNazanin" w:hAnsi="IRNazanin" w:eastAsia="IRNazanin"/>
          <w:color w:val="111111"/>
          <w:sz w:val="28"/>
          <w:sz w:val="28"/>
          <w:szCs w:val="28"/>
          <w:rtl w:val="true"/>
          <w:lang w:bidi="fa-IR"/>
        </w:rPr>
        <w:t>بها انتشی في الكون كل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طابت الأشباح بالأرواح</w:t>
      </w:r>
    </w:p>
    <w:p>
      <w:pPr>
        <w:pStyle w:val="BookText"/>
        <w:rPr/>
      </w:pPr>
      <w:r>
        <w:rPr>
          <w:rFonts w:ascii="IRNazanin" w:hAnsi="IRNazanin" w:eastAsia="IRNazanin"/>
          <w:color w:val="111111"/>
          <w:sz w:val="28"/>
          <w:sz w:val="28"/>
          <w:szCs w:val="28"/>
          <w:rtl w:val="true"/>
          <w:lang w:bidi="fa-IR"/>
        </w:rPr>
        <w:t>تحیی بها الأرض و مَن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الأمر غداً إلیها</w:t>
      </w:r>
    </w:p>
    <w:p>
      <w:pPr>
        <w:pStyle w:val="BookText"/>
        <w:rPr/>
      </w:pPr>
      <w:r>
        <w:rPr>
          <w:rFonts w:ascii="IRNazanin" w:hAnsi="IRNazanin" w:eastAsia="IRNazanin"/>
          <w:color w:val="111111"/>
          <w:sz w:val="28"/>
          <w:sz w:val="28"/>
          <w:szCs w:val="28"/>
          <w:rtl w:val="true"/>
          <w:lang w:bidi="fa-IR"/>
        </w:rPr>
        <w:t>لهفي لها لقد أضیع 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تواری بالحجاب بدرها</w:t>
      </w:r>
    </w:p>
    <w:p>
      <w:pPr>
        <w:pStyle w:val="BookText"/>
        <w:rPr/>
      </w:pPr>
      <w:r>
        <w:rPr>
          <w:rFonts w:ascii="IRNazanin" w:hAnsi="IRNazanin" w:eastAsia="IRNazanin"/>
          <w:color w:val="111111"/>
          <w:sz w:val="28"/>
          <w:sz w:val="28"/>
          <w:szCs w:val="28"/>
          <w:rtl w:val="true"/>
          <w:lang w:bidi="fa-IR"/>
        </w:rPr>
        <w:t>تجرّعت من غصص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جاوز الحدّ من البیان</w:t>
      </w:r>
    </w:p>
    <w:p>
      <w:pPr>
        <w:pStyle w:val="BookText"/>
        <w:rPr/>
      </w:pPr>
      <w:r>
        <w:rPr>
          <w:rFonts w:ascii="IRNazanin" w:hAnsi="IRNazanin" w:eastAsia="IRNazanin"/>
          <w:color w:val="111111"/>
          <w:sz w:val="28"/>
          <w:sz w:val="28"/>
          <w:szCs w:val="28"/>
          <w:rtl w:val="true"/>
          <w:lang w:bidi="fa-IR"/>
        </w:rPr>
        <w:t>و حبّها من الصفات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دارت القرون الخالیة</w:t>
      </w:r>
    </w:p>
    <w:p>
      <w:pPr>
        <w:pStyle w:val="BookText"/>
        <w:rPr/>
      </w:pPr>
      <w:r>
        <w:rPr>
          <w:rFonts w:ascii="IRNazanin" w:hAnsi="IRNazanin" w:eastAsia="IRNazanin"/>
          <w:color w:val="111111"/>
          <w:sz w:val="28"/>
          <w:sz w:val="28"/>
          <w:szCs w:val="28"/>
          <w:rtl w:val="true"/>
          <w:lang w:bidi="fa-IR"/>
        </w:rPr>
        <w:t>تبتّلت عن دنس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لها من رتبة رفيعة</w:t>
      </w:r>
    </w:p>
    <w:p>
      <w:pPr>
        <w:pStyle w:val="BookText"/>
        <w:rPr/>
      </w:pPr>
      <w:r>
        <w:rPr>
          <w:rFonts w:ascii="IRNazanin" w:hAnsi="IRNazanin" w:eastAsia="IRNazanin"/>
          <w:color w:val="111111"/>
          <w:sz w:val="28"/>
          <w:sz w:val="28"/>
          <w:szCs w:val="28"/>
          <w:rtl w:val="true"/>
          <w:lang w:bidi="fa-IR"/>
        </w:rPr>
        <w:t>مرفوعة الهمة و العزیمة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نشأة الزخارف الذمیمة</w:t>
      </w:r>
    </w:p>
    <w:p>
      <w:pPr>
        <w:pStyle w:val="BookText"/>
        <w:rPr/>
      </w:pPr>
      <w:r>
        <w:rPr>
          <w:rFonts w:ascii="IRNazanin" w:hAnsi="IRNazanin" w:eastAsia="IRNazanin"/>
          <w:color w:val="111111"/>
          <w:sz w:val="28"/>
          <w:sz w:val="28"/>
          <w:szCs w:val="28"/>
          <w:rtl w:val="true"/>
          <w:lang w:bidi="fa-IR"/>
        </w:rPr>
        <w:t>في أفق المجد هي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للشمس من زهرتها الضیاء</w:t>
      </w:r>
    </w:p>
    <w:p>
      <w:pPr>
        <w:pStyle w:val="BookText"/>
        <w:rPr/>
      </w:pPr>
      <w:r>
        <w:rPr>
          <w:rFonts w:ascii="Amiri" w:hAnsi="Amiri" w:eastAsia="Amiri" w:cs="Amiri"/>
          <w:color w:val="111111"/>
          <w:sz w:val="28"/>
          <w:sz w:val="28"/>
          <w:szCs w:val="28"/>
          <w:rtl w:val="true"/>
          <w:lang w:bidi="ar-SA"/>
        </w:rPr>
        <w:t>بل هي نور عالَم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مطلع الشموس و الأقمار</w:t>
      </w:r>
    </w:p>
    <w:p>
      <w:pPr>
        <w:pStyle w:val="BookText"/>
        <w:rPr/>
      </w:pPr>
      <w:r>
        <w:rPr>
          <w:rFonts w:ascii="IRNazanin" w:hAnsi="IRNazanin" w:eastAsia="IRNazanin"/>
          <w:color w:val="111111"/>
          <w:sz w:val="28"/>
          <w:sz w:val="28"/>
          <w:szCs w:val="28"/>
          <w:rtl w:val="true"/>
          <w:lang w:bidi="fa-IR"/>
        </w:rPr>
        <w:t>رضیعة الوحي من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حلیفة لمحكم التنزیل</w:t>
      </w:r>
    </w:p>
    <w:p>
      <w:pPr>
        <w:pStyle w:val="BookText"/>
        <w:rPr/>
      </w:pPr>
      <w:r>
        <w:rPr>
          <w:rFonts w:ascii="Amiri" w:hAnsi="Amiri" w:eastAsia="Amiri" w:cs="Amiri"/>
          <w:color w:val="111111"/>
          <w:sz w:val="28"/>
          <w:sz w:val="28"/>
          <w:szCs w:val="28"/>
          <w:rtl w:val="true"/>
          <w:lang w:bidi="ar-SA"/>
        </w:rPr>
        <w:t>مفطومة عن زلل الأهواء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معصومة عن وصمة الخطاء</w:t>
      </w:r>
    </w:p>
    <w:p>
      <w:pPr>
        <w:pStyle w:val="BookText"/>
        <w:rPr/>
      </w:pPr>
      <w:r>
        <w:rPr>
          <w:rFonts w:ascii="IRNazanin" w:hAnsi="IRNazanin" w:eastAsia="IRNazanin"/>
          <w:color w:val="111111"/>
          <w:sz w:val="28"/>
          <w:sz w:val="28"/>
          <w:szCs w:val="28"/>
          <w:rtl w:val="true"/>
          <w:lang w:bidi="fa-IR"/>
        </w:rPr>
        <w:t>معربة بالستر و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غیب ذات بارئ الأشیاء</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ما قضی القضا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یضیق عنه واسع الفضاء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 صمة 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غنیّة عن الحدود</w:t>
      </w:r>
    </w:p>
    <w:p>
      <w:pPr>
        <w:pStyle w:val="BookText"/>
        <w:rPr/>
      </w:pPr>
      <w:r>
        <w:rPr>
          <w:rFonts w:ascii="IRNazanin" w:hAnsi="IRNazanin" w:eastAsia="IRNazanin"/>
          <w:color w:val="111111"/>
          <w:sz w:val="28"/>
          <w:sz w:val="28"/>
          <w:szCs w:val="28"/>
          <w:rtl w:val="true"/>
          <w:lang w:bidi="fa-IR"/>
        </w:rPr>
        <w:t>یا قِبلة الأرواح والعقول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كعبة الشهود و الوصولِ</w:t>
      </w:r>
    </w:p>
    <w:p>
      <w:pPr>
        <w:pStyle w:val="BookText"/>
        <w:rPr/>
      </w:pPr>
      <w:r>
        <w:rPr>
          <w:rFonts w:ascii="IRNazanin" w:hAnsi="IRNazanin" w:eastAsia="IRNazanin"/>
          <w:color w:val="111111"/>
          <w:sz w:val="28"/>
          <w:sz w:val="28"/>
          <w:szCs w:val="28"/>
          <w:rtl w:val="true"/>
          <w:lang w:bidi="fa-IR"/>
        </w:rPr>
        <w:t xml:space="preserve">مَن بقدومها تشرفت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بها تدرك غایة المنی</w:t>
      </w:r>
    </w:p>
    <w:p>
      <w:pPr>
        <w:pStyle w:val="BookText"/>
        <w:rPr/>
      </w:pPr>
      <w:r>
        <w:rPr>
          <w:rFonts w:ascii="Amiri" w:hAnsi="Amiri" w:eastAsia="Amiri" w:cs="Amiri"/>
          <w:color w:val="111111"/>
          <w:sz w:val="28"/>
          <w:sz w:val="28"/>
          <w:szCs w:val="28"/>
          <w:rtl w:val="true"/>
          <w:lang w:bidi="ar-SA"/>
        </w:rPr>
        <w:t>و بابها الرفيع باب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مستجار كلّ ذي ملمّة</w:t>
      </w:r>
    </w:p>
    <w:p>
      <w:pPr>
        <w:pStyle w:val="BookText"/>
        <w:rPr/>
      </w:pPr>
      <w:r>
        <w:rPr>
          <w:rFonts w:ascii="IRNazanin" w:hAnsi="IRNazanin" w:eastAsia="IRNazanin"/>
          <w:color w:val="111111"/>
          <w:sz w:val="28"/>
          <w:sz w:val="28"/>
          <w:szCs w:val="28"/>
          <w:rtl w:val="true"/>
          <w:lang w:bidi="fa-IR"/>
        </w:rPr>
        <w:t>و ما الحطیم عند باب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بنورها تطفأ نار الحاطمة</w:t>
      </w:r>
    </w:p>
    <w:p>
      <w:pPr>
        <w:pStyle w:val="BookText"/>
        <w:rPr/>
      </w:pPr>
      <w:r>
        <w:rPr>
          <w:rFonts w:ascii="IRNazanin" w:hAnsi="IRNazanin" w:eastAsia="IRNazanin"/>
          <w:color w:val="111111"/>
          <w:sz w:val="28"/>
          <w:sz w:val="28"/>
          <w:szCs w:val="28"/>
          <w:rtl w:val="true"/>
          <w:lang w:bidi="fa-IR"/>
        </w:rPr>
        <w:t>و بیتها المعمور كعبة السما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أضحی ثراه للثریا مَلثما</w:t>
      </w:r>
    </w:p>
    <w:p>
      <w:pPr>
        <w:pStyle w:val="BookText"/>
        <w:rPr/>
      </w:pPr>
      <w:r>
        <w:rPr>
          <w:rFonts w:ascii="Amiri" w:hAnsi="Amiri" w:eastAsia="Amiri" w:cs="Amiri"/>
          <w:color w:val="111111"/>
          <w:sz w:val="28"/>
          <w:sz w:val="28"/>
          <w:szCs w:val="28"/>
          <w:rtl w:val="true"/>
          <w:lang w:bidi="ar-SA"/>
        </w:rPr>
        <w:t>و خدرها السامي رواق 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مطاف الكعبة المعظمة</w:t>
      </w:r>
    </w:p>
    <w:p>
      <w:pPr>
        <w:pStyle w:val="BookText"/>
        <w:rPr/>
      </w:pPr>
      <w:r>
        <w:rPr>
          <w:rFonts w:ascii="Amiri" w:hAnsi="Amiri" w:eastAsia="Amiri" w:cs="Amiri"/>
          <w:color w:val="111111"/>
          <w:sz w:val="28"/>
          <w:sz w:val="28"/>
          <w:szCs w:val="28"/>
          <w:rtl w:val="true"/>
          <w:lang w:bidi="ar-SA"/>
        </w:rPr>
        <w:t>حجابها مثل حجاب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بارقة تذهب بالأبصار</w:t>
      </w:r>
    </w:p>
    <w:p>
      <w:pPr>
        <w:pStyle w:val="BookText"/>
        <w:rPr/>
      </w:pPr>
      <w:r>
        <w:rPr>
          <w:rFonts w:ascii="IRNazanin" w:hAnsi="IRNazanin" w:eastAsia="IRNazanin"/>
          <w:color w:val="111111"/>
          <w:sz w:val="28"/>
          <w:sz w:val="28"/>
          <w:szCs w:val="28"/>
          <w:rtl w:val="true"/>
          <w:lang w:bidi="fa-IR"/>
        </w:rPr>
        <w:t>تمثل الواجب في حجابها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فكیف بالإشراق من قبابها</w:t>
      </w:r>
    </w:p>
    <w:p>
      <w:pPr>
        <w:pStyle w:val="BookText"/>
        <w:rPr/>
      </w:pPr>
      <w:r>
        <w:rPr>
          <w:rFonts w:ascii="IRNazanin" w:hAnsi="IRNazanin" w:eastAsia="IRNazanin"/>
          <w:color w:val="111111"/>
          <w:sz w:val="28"/>
          <w:sz w:val="28"/>
          <w:szCs w:val="28"/>
          <w:rtl w:val="true"/>
          <w:lang w:bidi="fa-IR"/>
        </w:rPr>
        <w:t>یا درة العصمة وا 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صدف الحكمة و العنایة</w:t>
      </w:r>
    </w:p>
    <w:p>
      <w:pPr>
        <w:pStyle w:val="BookText"/>
        <w:rPr/>
      </w:pPr>
      <w:r>
        <w:rPr>
          <w:rFonts w:ascii="IRNazanin" w:hAnsi="IRNazanin" w:eastAsia="IRNazanin"/>
          <w:color w:val="111111"/>
          <w:sz w:val="28"/>
          <w:sz w:val="28"/>
          <w:szCs w:val="28"/>
          <w:rtl w:val="true"/>
          <w:lang w:bidi="fa-IR"/>
        </w:rPr>
        <w:t>فالكوكب الدرّي في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ضوء تلك الدرة البیضاء</w:t>
      </w:r>
    </w:p>
    <w:p>
      <w:pPr>
        <w:pStyle w:val="BookText"/>
        <w:rPr/>
      </w:pPr>
      <w:r>
        <w:rPr>
          <w:rFonts w:ascii="IRNazanin" w:hAnsi="IRNazanin" w:eastAsia="IRNazanin"/>
          <w:color w:val="111111"/>
          <w:sz w:val="28"/>
          <w:sz w:val="28"/>
          <w:szCs w:val="28"/>
          <w:rtl w:val="true"/>
          <w:lang w:bidi="fa-IR"/>
        </w:rPr>
        <w:t>و النیّر الأعظم منها كالسّها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 و لا حدّ لها و منتهی</w:t>
      </w:r>
    </w:p>
    <w:p>
      <w:pPr>
        <w:pStyle w:val="BookText"/>
        <w:rPr/>
      </w:pPr>
      <w:r>
        <w:rPr>
          <w:rFonts w:ascii="IRNazanin" w:hAnsi="IRNazanin" w:eastAsia="IRNazanin"/>
          <w:color w:val="111111"/>
          <w:sz w:val="28"/>
          <w:sz w:val="28"/>
          <w:szCs w:val="28"/>
          <w:rtl w:val="true"/>
          <w:lang w:bidi="fa-IR"/>
        </w:rPr>
        <w:t>أشرقت العوالم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 تلك الدرة البهیة</w:t>
      </w:r>
    </w:p>
    <w:p>
      <w:pPr>
        <w:pStyle w:val="BookText"/>
        <w:rPr/>
      </w:pPr>
      <w:r>
        <w:rPr>
          <w:rFonts w:ascii="IRNazanin" w:hAnsi="IRNazanin" w:eastAsia="IRNazanin"/>
          <w:color w:val="111111"/>
          <w:sz w:val="28"/>
          <w:sz w:val="28"/>
          <w:szCs w:val="28"/>
          <w:rtl w:val="true"/>
          <w:lang w:bidi="fa-IR"/>
        </w:rPr>
        <w:t>یا دوحة حازت سنام الفلك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جاوز السدرة فرعها الزكی</w:t>
      </w:r>
    </w:p>
    <w:p>
      <w:pPr>
        <w:pStyle w:val="BookText"/>
        <w:rPr/>
      </w:pPr>
      <w:r>
        <w:rPr>
          <w:rFonts w:ascii="IRNazanin" w:hAnsi="IRNazanin" w:eastAsia="IRNazanin"/>
          <w:color w:val="111111"/>
          <w:sz w:val="28"/>
          <w:sz w:val="28"/>
          <w:szCs w:val="28"/>
          <w:rtl w:val="true"/>
          <w:lang w:bidi="fa-IR"/>
        </w:rPr>
        <w:t>یا دوحة أغصانها تدلّت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بموضع فيه العقول ضلّت</w:t>
      </w:r>
    </w:p>
    <w:p>
      <w:pPr>
        <w:pStyle w:val="BookText"/>
        <w:rPr/>
      </w:pPr>
      <w:r>
        <w:rPr>
          <w:rFonts w:ascii="IRNazanin" w:hAnsi="IRNazanin" w:eastAsia="IRNazanin"/>
          <w:color w:val="111111"/>
          <w:sz w:val="28"/>
          <w:sz w:val="28"/>
          <w:szCs w:val="28"/>
          <w:rtl w:val="true"/>
          <w:lang w:bidi="fa-IR"/>
        </w:rPr>
        <w:t xml:space="preserve">دنت إلی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 من ذلك أعلی مثلا</w:t>
      </w:r>
    </w:p>
    <w:p>
      <w:pPr>
        <w:pStyle w:val="BookText"/>
        <w:rPr/>
      </w:pPr>
      <w:r>
        <w:rPr>
          <w:rFonts w:ascii="IRNazanin" w:hAnsi="IRNazanin" w:eastAsia="IRNazanin"/>
          <w:color w:val="111111"/>
          <w:sz w:val="28"/>
          <w:sz w:val="28"/>
          <w:szCs w:val="28"/>
          <w:rtl w:val="true"/>
          <w:lang w:bidi="fa-IR"/>
        </w:rPr>
        <w:t>یا شجرة الطور و أین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دوحة المجد الأثیل المثمرة؟</w:t>
      </w:r>
    </w:p>
    <w:p>
      <w:pPr>
        <w:pStyle w:val="BookText"/>
        <w:rPr/>
      </w:pPr>
      <w:r>
        <w:rPr>
          <w:rFonts w:ascii="IRNazanin" w:hAnsi="IRNazanin" w:eastAsia="IRNazanin"/>
          <w:color w:val="111111"/>
          <w:sz w:val="28"/>
          <w:sz w:val="28"/>
          <w:szCs w:val="28"/>
          <w:rtl w:val="true"/>
          <w:lang w:bidi="fa-IR"/>
        </w:rPr>
        <w:t>و إنما السدرة و الزیتونة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تلك الدوحة المیمونة</w:t>
      </w:r>
    </w:p>
    <w:p>
      <w:pPr>
        <w:pStyle w:val="BookText"/>
        <w:rPr/>
      </w:pPr>
      <w:r>
        <w:rPr>
          <w:rFonts w:ascii="Amiri" w:hAnsi="Amiri" w:eastAsia="Amiri" w:cs="Amiri"/>
          <w:color w:val="111111"/>
          <w:sz w:val="28"/>
          <w:sz w:val="28"/>
          <w:szCs w:val="28"/>
          <w:rtl w:val="true"/>
          <w:lang w:bidi="ar-SA"/>
        </w:rPr>
        <w:t>أثمارها الغرّ مجالي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 الأسماء و الصفات</w:t>
      </w:r>
    </w:p>
    <w:p>
      <w:pPr>
        <w:pStyle w:val="BookText"/>
        <w:rPr/>
      </w:pPr>
      <w:r>
        <w:rPr>
          <w:rFonts w:ascii="IRNazanin" w:hAnsi="IRNazanin" w:eastAsia="IRNazanin"/>
          <w:color w:val="111111"/>
          <w:sz w:val="28"/>
          <w:sz w:val="28"/>
          <w:szCs w:val="28"/>
          <w:rtl w:val="true"/>
          <w:lang w:bidi="fa-IR"/>
        </w:rPr>
        <w:t>مبادئ الحیاة في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منتهی الغایات للنهایة</w:t>
      </w:r>
    </w:p>
    <w:p>
      <w:pPr>
        <w:pStyle w:val="BookText"/>
        <w:rPr/>
      </w:pPr>
      <w:r>
        <w:rPr>
          <w:rFonts w:ascii="Amiri" w:hAnsi="Amiri" w:eastAsia="Amiri" w:cs="Amiri"/>
          <w:color w:val="111111"/>
          <w:sz w:val="28"/>
          <w:sz w:val="28"/>
          <w:szCs w:val="28"/>
          <w:rtl w:val="true"/>
          <w:lang w:bidi="ar-SA"/>
        </w:rPr>
        <w:t>أثمارها عزائم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صفحات مصحف الإمكان</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أثمارها منابت للمعرفة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جنة الذات غدت مقتطفة </w:t>
      </w:r>
    </w:p>
    <w:p>
      <w:pPr>
        <w:pStyle w:val="BookText"/>
        <w:rPr/>
      </w:pPr>
      <w:r>
        <w:rPr>
          <w:rFonts w:ascii="IRNazanin" w:hAnsi="IRNazanin" w:eastAsia="IRNazanin"/>
          <w:color w:val="111111"/>
          <w:sz w:val="28"/>
          <w:sz w:val="28"/>
          <w:szCs w:val="28"/>
          <w:rtl w:val="true"/>
          <w:lang w:bidi="fa-IR"/>
        </w:rPr>
        <w:t xml:space="preserve">لك الهنا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نشآت الغیب و الشهود</w:t>
      </w:r>
    </w:p>
    <w:p>
      <w:pPr>
        <w:pStyle w:val="BookText"/>
        <w:rPr/>
      </w:pPr>
      <w:r>
        <w:rPr>
          <w:rFonts w:ascii="IRNazanin" w:hAnsi="IRNazanin" w:eastAsia="IRNazanin"/>
          <w:color w:val="111111"/>
          <w:sz w:val="28"/>
          <w:sz w:val="28"/>
          <w:szCs w:val="28"/>
          <w:rtl w:val="true"/>
          <w:lang w:bidi="fa-IR"/>
        </w:rPr>
        <w:t>بمن تعالی شأنها عن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كیف و لا تكرار في التجلّی</w:t>
      </w:r>
    </w:p>
    <w:p>
      <w:pPr>
        <w:pStyle w:val="BookText"/>
        <w:rPr/>
      </w:pPr>
      <w:r>
        <w:rPr>
          <w:rFonts w:ascii="IRNazanin" w:hAnsi="IRNazanin" w:eastAsia="IRNazanin"/>
          <w:color w:val="111111"/>
          <w:sz w:val="28"/>
          <w:sz w:val="28"/>
          <w:szCs w:val="28"/>
          <w:rtl w:val="true"/>
          <w:lang w:bidi="fa-IR"/>
        </w:rPr>
        <w:t>و لا یتثنی هیكل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فكیف بالنظیر و الندید</w:t>
      </w:r>
    </w:p>
    <w:p>
      <w:pPr>
        <w:pStyle w:val="BookText"/>
        <w:rPr/>
      </w:pPr>
      <w:r>
        <w:rPr>
          <w:rFonts w:ascii="IRNazanin" w:hAnsi="IRNazanin" w:eastAsia="IRNazanin"/>
          <w:color w:val="111111"/>
          <w:sz w:val="28"/>
          <w:sz w:val="28"/>
          <w:szCs w:val="28"/>
          <w:rtl w:val="true"/>
          <w:lang w:bidi="fa-IR"/>
        </w:rPr>
        <w:t>و ملتقی القوسین نقطة،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لها ثانیة أو بدلا</w:t>
      </w:r>
    </w:p>
    <w:p>
      <w:pPr>
        <w:pStyle w:val="BookText"/>
        <w:rPr/>
      </w:pPr>
      <w:r>
        <w:rPr>
          <w:rFonts w:ascii="IRNazanin" w:hAnsi="IRNazanin" w:eastAsia="IRNazanin"/>
          <w:color w:val="111111"/>
          <w:sz w:val="28"/>
          <w:sz w:val="28"/>
          <w:szCs w:val="28"/>
          <w:rtl w:val="true"/>
          <w:lang w:bidi="fa-IR"/>
        </w:rPr>
        <w:t>وحیدة في مجدها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فریدة في أحسن التقویم</w:t>
      </w:r>
    </w:p>
    <w:p>
      <w:pPr>
        <w:pStyle w:val="BookText"/>
        <w:rPr/>
      </w:pPr>
      <w:r>
        <w:rPr>
          <w:rFonts w:ascii="IRNazanin" w:hAnsi="IRNazanin" w:eastAsia="IRNazanin"/>
          <w:color w:val="111111"/>
          <w:sz w:val="28"/>
          <w:sz w:val="28"/>
          <w:szCs w:val="28"/>
          <w:rtl w:val="true"/>
          <w:lang w:bidi="fa-IR"/>
        </w:rPr>
        <w:t>و ما أصابها من المصاب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حدیث الباب ذو شجون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به جنت ید الخؤون</w:t>
      </w:r>
    </w:p>
    <w:p>
      <w:pPr>
        <w:pStyle w:val="BookText"/>
        <w:rPr/>
      </w:pPr>
      <w:r>
        <w:rPr>
          <w:rFonts w:ascii="IRNazanin" w:hAnsi="IRNazanin" w:eastAsia="IRNazanin"/>
          <w:color w:val="111111"/>
          <w:sz w:val="28"/>
          <w:sz w:val="28"/>
          <w:szCs w:val="28"/>
          <w:rtl w:val="true"/>
          <w:lang w:bidi="fa-IR"/>
        </w:rPr>
        <w:t>أیهجم العدی علی بیت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مهبط الوحي و منتدی الندی؟</w:t>
      </w:r>
    </w:p>
    <w:p>
      <w:pPr>
        <w:pStyle w:val="BookText"/>
        <w:rPr/>
      </w:pPr>
      <w:r>
        <w:rPr>
          <w:rFonts w:ascii="IRNazanin" w:hAnsi="IRNazanin" w:eastAsia="IRNazanin"/>
          <w:color w:val="111111"/>
          <w:sz w:val="28"/>
          <w:sz w:val="28"/>
          <w:szCs w:val="28"/>
          <w:rtl w:val="true"/>
          <w:lang w:bidi="fa-IR"/>
        </w:rPr>
        <w:t>أیضرم النار بباب 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النور علا منارها</w:t>
      </w:r>
    </w:p>
    <w:p>
      <w:pPr>
        <w:pStyle w:val="BookText"/>
        <w:rPr/>
      </w:pPr>
      <w:r>
        <w:rPr>
          <w:rFonts w:ascii="Amiri" w:hAnsi="Amiri" w:eastAsia="Amiri" w:cs="Amiri"/>
          <w:color w:val="111111"/>
          <w:sz w:val="28"/>
          <w:sz w:val="28"/>
          <w:szCs w:val="28"/>
          <w:rtl w:val="true"/>
          <w:lang w:bidi="ar-SA"/>
        </w:rPr>
        <w:t>و بابها باب نبي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 أبواب نجاة الأمة</w:t>
      </w:r>
    </w:p>
    <w:p>
      <w:pPr>
        <w:pStyle w:val="BookText"/>
        <w:rPr/>
      </w:pPr>
      <w:r>
        <w:rPr>
          <w:rFonts w:ascii="IRNazanin" w:hAnsi="IRNazanin" w:eastAsia="IRNazanin"/>
          <w:color w:val="111111"/>
          <w:sz w:val="28"/>
          <w:sz w:val="28"/>
          <w:szCs w:val="28"/>
          <w:rtl w:val="true"/>
          <w:lang w:bidi="fa-IR"/>
        </w:rPr>
        <w:t>بل بابها باب العلي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 وجه اللّه قد تجلیَّ</w:t>
      </w:r>
    </w:p>
    <w:p>
      <w:pPr>
        <w:pStyle w:val="BookText"/>
        <w:rPr/>
      </w:pPr>
      <w:r>
        <w:rPr>
          <w:rFonts w:ascii="IRNazanin" w:hAnsi="IRNazanin" w:eastAsia="IRNazanin"/>
          <w:color w:val="111111"/>
          <w:sz w:val="28"/>
          <w:sz w:val="28"/>
          <w:szCs w:val="28"/>
          <w:rtl w:val="true"/>
          <w:lang w:bidi="fa-IR"/>
        </w:rPr>
        <w:t>ما اكتسبوا بالنار غیر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ورائه عذاب النار</w:t>
      </w:r>
    </w:p>
    <w:p>
      <w:pPr>
        <w:pStyle w:val="BookText"/>
        <w:rPr/>
      </w:pPr>
      <w:r>
        <w:rPr>
          <w:rFonts w:ascii="IRNazanin" w:hAnsi="IRNazanin" w:eastAsia="IRNazanin"/>
          <w:color w:val="111111"/>
          <w:sz w:val="28"/>
          <w:sz w:val="28"/>
          <w:szCs w:val="28"/>
          <w:rtl w:val="true"/>
          <w:lang w:bidi="fa-IR"/>
        </w:rPr>
        <w:t>ما أجهل القوم فإن النار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تطفئ نور اللّه جل و علا</w:t>
      </w:r>
    </w:p>
    <w:p>
      <w:pPr>
        <w:pStyle w:val="BookText"/>
        <w:rPr/>
      </w:pPr>
      <w:r>
        <w:rPr>
          <w:rFonts w:ascii="IRNazanin" w:hAnsi="IRNazanin" w:eastAsia="IRNazanin"/>
          <w:color w:val="111111"/>
          <w:sz w:val="28"/>
          <w:sz w:val="28"/>
          <w:szCs w:val="28"/>
          <w:rtl w:val="true"/>
          <w:lang w:bidi="fa-IR"/>
        </w:rPr>
        <w:t>و إن كسر الضلع لیس ینجبر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بصمصام عزیز مقتدر</w:t>
      </w:r>
    </w:p>
    <w:p>
      <w:pPr>
        <w:pStyle w:val="BookText"/>
        <w:rPr/>
      </w:pPr>
      <w:r>
        <w:rPr>
          <w:rFonts w:ascii="IRNazanin" w:hAnsi="IRNazanin" w:eastAsia="IRNazanin"/>
          <w:color w:val="111111"/>
          <w:sz w:val="28"/>
          <w:sz w:val="28"/>
          <w:szCs w:val="28"/>
          <w:rtl w:val="true"/>
          <w:lang w:bidi="fa-IR"/>
        </w:rPr>
        <w:t>إذ رضّ تلك الأضلع الزكیة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رزیة لا مثلها رزیة</w:t>
      </w:r>
    </w:p>
    <w:p>
      <w:pPr>
        <w:pStyle w:val="BookText"/>
        <w:rPr/>
      </w:pPr>
      <w:r>
        <w:rPr>
          <w:rFonts w:ascii="IRNazanin" w:hAnsi="IRNazanin" w:eastAsia="IRNazanin"/>
          <w:color w:val="111111"/>
          <w:sz w:val="28"/>
          <w:sz w:val="28"/>
          <w:szCs w:val="28"/>
          <w:rtl w:val="true"/>
          <w:lang w:bidi="fa-IR"/>
        </w:rPr>
        <w:t>و من نبوع الدم من ثدییها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عُظم ما جری علیها</w:t>
      </w:r>
    </w:p>
    <w:p>
      <w:pPr>
        <w:pStyle w:val="BookText"/>
        <w:rPr/>
      </w:pPr>
      <w:r>
        <w:rPr>
          <w:rFonts w:ascii="IRNazanin" w:hAnsi="IRNazanin" w:eastAsia="IRNazanin"/>
          <w:color w:val="111111"/>
          <w:sz w:val="28"/>
          <w:sz w:val="28"/>
          <w:szCs w:val="28"/>
          <w:rtl w:val="true"/>
          <w:lang w:bidi="fa-IR"/>
        </w:rPr>
        <w:t>و جاوز الحد بلطم الخدّ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شلّت ید الطغیان و التعدیّ</w:t>
      </w:r>
    </w:p>
    <w:p>
      <w:pPr>
        <w:pStyle w:val="BookText"/>
        <w:rPr/>
      </w:pPr>
      <w:r>
        <w:rPr>
          <w:rFonts w:ascii="IRNazanin" w:hAnsi="IRNazanin" w:eastAsia="IRNazanin"/>
          <w:color w:val="111111"/>
          <w:sz w:val="28"/>
          <w:sz w:val="28"/>
          <w:szCs w:val="28"/>
          <w:rtl w:val="true"/>
          <w:lang w:bidi="fa-IR"/>
        </w:rPr>
        <w:t>فاحمرت العین، و عین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تذرف بالدمع علی تلك الصفة</w:t>
      </w:r>
    </w:p>
    <w:p>
      <w:pPr>
        <w:pStyle w:val="BookText"/>
        <w:rPr/>
      </w:pPr>
      <w:r>
        <w:rPr>
          <w:rFonts w:ascii="IRNazanin" w:hAnsi="IRNazanin" w:eastAsia="IRNazanin"/>
          <w:color w:val="111111"/>
          <w:sz w:val="28"/>
          <w:sz w:val="28"/>
          <w:szCs w:val="28"/>
          <w:rtl w:val="true"/>
          <w:lang w:bidi="fa-IR"/>
        </w:rPr>
        <w:t>و لا تزیل حمرة العین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السیوف یوم ینشر اللوی</w:t>
      </w:r>
    </w:p>
    <w:p>
      <w:pPr>
        <w:pStyle w:val="BookText"/>
        <w:rPr/>
      </w:pPr>
      <w:r>
        <w:rPr>
          <w:rFonts w:ascii="IRNazanin" w:hAnsi="IRNazanin" w:eastAsia="IRNazanin"/>
          <w:color w:val="111111"/>
          <w:sz w:val="28"/>
          <w:sz w:val="28"/>
          <w:szCs w:val="28"/>
          <w:rtl w:val="true"/>
          <w:lang w:bidi="fa-IR"/>
        </w:rPr>
        <w:t>و للسیاط رنة، صداها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مسمع الدهر، فما أشجاها</w:t>
      </w:r>
    </w:p>
    <w:p>
      <w:pPr>
        <w:pStyle w:val="BookText"/>
        <w:rPr/>
      </w:pPr>
      <w:r>
        <w:rPr>
          <w:rFonts w:ascii="IRNazanin" w:hAnsi="IRNazanin" w:eastAsia="IRNazanin"/>
          <w:color w:val="111111"/>
          <w:sz w:val="28"/>
          <w:sz w:val="28"/>
          <w:szCs w:val="28"/>
          <w:rtl w:val="true"/>
          <w:lang w:bidi="fa-IR"/>
        </w:rPr>
        <w:t>و الأثر الباقي كمثل الدملج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عضد الزهراء أقوی الحجج</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سواد متنها أسودّ الفضا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ساعد اللّه العلي المرتضی </w:t>
      </w:r>
    </w:p>
    <w:p>
      <w:pPr>
        <w:pStyle w:val="BookText"/>
        <w:rPr/>
      </w:pPr>
      <w:r>
        <w:rPr>
          <w:rFonts w:ascii="IRNazanin" w:hAnsi="IRNazanin" w:eastAsia="IRNazanin"/>
          <w:color w:val="111111"/>
          <w:sz w:val="28"/>
          <w:sz w:val="28"/>
          <w:szCs w:val="28"/>
          <w:rtl w:val="true"/>
          <w:lang w:bidi="fa-IR"/>
        </w:rPr>
        <w:t>وو كز نعل السیف في جنبیها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بكل ما أتی علیها</w:t>
      </w:r>
    </w:p>
    <w:p>
      <w:pPr>
        <w:pStyle w:val="BookText"/>
        <w:rPr/>
      </w:pPr>
      <w:r>
        <w:rPr>
          <w:rFonts w:ascii="Amiri" w:hAnsi="Amiri" w:eastAsia="Amiri" w:cs="Amiri"/>
          <w:color w:val="111111"/>
          <w:sz w:val="28"/>
          <w:sz w:val="28"/>
          <w:szCs w:val="28"/>
          <w:rtl w:val="true"/>
          <w:lang w:bidi="ar-SA"/>
        </w:rPr>
        <w:t>و لست أدري خبر المسمار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صدرَها خزانة الأسرار</w:t>
      </w:r>
    </w:p>
    <w:p>
      <w:pPr>
        <w:pStyle w:val="BookText"/>
        <w:rPr/>
      </w:pPr>
      <w:r>
        <w:rPr>
          <w:rFonts w:ascii="IRNazanin" w:hAnsi="IRNazanin" w:eastAsia="IRNazanin"/>
          <w:color w:val="111111"/>
          <w:sz w:val="28"/>
          <w:sz w:val="28"/>
          <w:szCs w:val="28"/>
          <w:rtl w:val="true"/>
          <w:lang w:bidi="fa-IR"/>
        </w:rPr>
        <w:t>و في جنین المجد ما یُدمي الحشا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لهم إخفاء أمر قد فشا</w:t>
      </w:r>
    </w:p>
    <w:p>
      <w:pPr>
        <w:pStyle w:val="BookText"/>
        <w:rPr/>
      </w:pPr>
      <w:r>
        <w:rPr>
          <w:rFonts w:ascii="IRNazanin" w:hAnsi="IRNazanin" w:eastAsia="IRNazanin"/>
          <w:color w:val="111111"/>
          <w:sz w:val="28"/>
          <w:sz w:val="28"/>
          <w:szCs w:val="28"/>
          <w:rtl w:val="true"/>
          <w:lang w:bidi="fa-IR"/>
        </w:rPr>
        <w:t>و البابُ و الجدار و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صدق ما به خفاء</w:t>
      </w:r>
    </w:p>
    <w:p>
      <w:pPr>
        <w:pStyle w:val="BookText"/>
        <w:rPr/>
      </w:pPr>
      <w:r>
        <w:rPr>
          <w:rFonts w:ascii="IRNazanin" w:hAnsi="IRNazanin" w:eastAsia="IRNazanin"/>
          <w:color w:val="111111"/>
          <w:sz w:val="28"/>
          <w:sz w:val="28"/>
          <w:szCs w:val="28"/>
          <w:rtl w:val="true"/>
          <w:lang w:bidi="fa-IR"/>
        </w:rPr>
        <w:t>لقد جني الجاني علی جنینها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فاندكت الجبال من حنینها</w:t>
      </w:r>
    </w:p>
    <w:p>
      <w:pPr>
        <w:pStyle w:val="BookText"/>
        <w:rPr/>
      </w:pPr>
      <w:r>
        <w:rPr>
          <w:rFonts w:ascii="IRNazanin" w:hAnsi="IRNazanin" w:eastAsia="IRNazanin"/>
          <w:color w:val="111111"/>
          <w:sz w:val="28"/>
          <w:sz w:val="28"/>
          <w:szCs w:val="28"/>
          <w:rtl w:val="true"/>
          <w:lang w:bidi="fa-IR"/>
        </w:rPr>
        <w:t>اهكذا یُصنع بابنة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حرصاً علی الملك فيا للعجب؟</w:t>
      </w:r>
    </w:p>
    <w:p>
      <w:pPr>
        <w:pStyle w:val="BookText"/>
        <w:rPr/>
      </w:pPr>
      <w:r>
        <w:rPr>
          <w:rFonts w:ascii="IRNazanin" w:hAnsi="IRNazanin" w:eastAsia="IRNazanin"/>
          <w:color w:val="111111"/>
          <w:sz w:val="28"/>
          <w:sz w:val="28"/>
          <w:szCs w:val="28"/>
          <w:rtl w:val="true"/>
          <w:lang w:bidi="fa-IR"/>
        </w:rPr>
        <w:t>أتُمنع المكروبة المقروحة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البكاء خوفاً من الفضیحة</w:t>
      </w:r>
    </w:p>
    <w:p>
      <w:pPr>
        <w:pStyle w:val="BookText"/>
        <w:rPr/>
      </w:pPr>
      <w:r>
        <w:rPr>
          <w:rFonts w:ascii="IRNazanin" w:hAnsi="IRNazanin" w:eastAsia="IRNazanin"/>
          <w:color w:val="111111"/>
          <w:sz w:val="28"/>
          <w:sz w:val="28"/>
          <w:szCs w:val="28"/>
          <w:rtl w:val="true"/>
          <w:lang w:bidi="fa-IR"/>
        </w:rPr>
        <w:t>تاللّه ینبغي لها تبكي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الأرض و دارت السما</w:t>
      </w:r>
    </w:p>
    <w:p>
      <w:pPr>
        <w:pStyle w:val="BookText"/>
        <w:rPr/>
      </w:pPr>
      <w:r>
        <w:rPr>
          <w:rFonts w:ascii="IRNazanin" w:hAnsi="IRNazanin" w:eastAsia="IRNazanin"/>
          <w:color w:val="111111"/>
          <w:sz w:val="28"/>
          <w:sz w:val="28"/>
          <w:szCs w:val="28"/>
          <w:rtl w:val="true"/>
          <w:lang w:bidi="fa-IR"/>
        </w:rPr>
        <w:t>لفقد عزها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أبیها السامي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لاهتضامها و ذُلّ الحامي</w:t>
      </w:r>
    </w:p>
    <w:p>
      <w:pPr>
        <w:pStyle w:val="BookText"/>
        <w:rPr/>
      </w:pPr>
      <w:r>
        <w:rPr>
          <w:rFonts w:ascii="IRNazanin" w:hAnsi="IRNazanin" w:eastAsia="IRNazanin"/>
          <w:color w:val="111111"/>
          <w:sz w:val="28"/>
          <w:sz w:val="28"/>
          <w:szCs w:val="28"/>
          <w:rtl w:val="true"/>
          <w:lang w:bidi="fa-IR"/>
        </w:rPr>
        <w:t>أتستباح نحلة الصدّیقة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إرثها من أشرف الخلیفة؟</w:t>
      </w:r>
    </w:p>
    <w:p>
      <w:pPr>
        <w:pStyle w:val="BookText"/>
        <w:rPr/>
      </w:pPr>
      <w:r>
        <w:rPr>
          <w:rFonts w:ascii="IRNazanin" w:hAnsi="IRNazanin" w:eastAsia="IRNazanin"/>
          <w:color w:val="111111"/>
          <w:sz w:val="28"/>
          <w:sz w:val="28"/>
          <w:szCs w:val="28"/>
          <w:rtl w:val="true"/>
          <w:lang w:bidi="fa-IR"/>
        </w:rPr>
        <w:t>كیف یُردّ قولها بالزور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ردّ آیة التطهیر؟</w:t>
      </w:r>
    </w:p>
    <w:p>
      <w:pPr>
        <w:pStyle w:val="BookText"/>
        <w:rPr/>
      </w:pPr>
      <w:r>
        <w:rPr>
          <w:rFonts w:ascii="IRNazanin" w:hAnsi="IRNazanin" w:eastAsia="IRNazanin"/>
          <w:color w:val="111111"/>
          <w:sz w:val="28"/>
          <w:sz w:val="28"/>
          <w:szCs w:val="28"/>
          <w:rtl w:val="true"/>
          <w:lang w:bidi="fa-IR"/>
        </w:rPr>
        <w:t>أیؤْخذ الدین من الإعرابي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ینبذ المنصوص بالكتاب؟</w:t>
      </w:r>
    </w:p>
    <w:p>
      <w:pPr>
        <w:pStyle w:val="BookText"/>
        <w:rPr/>
      </w:pPr>
      <w:r>
        <w:rPr>
          <w:rFonts w:ascii="IRNazanin" w:hAnsi="IRNazanin" w:eastAsia="IRNazanin"/>
          <w:color w:val="111111"/>
          <w:sz w:val="28"/>
          <w:sz w:val="28"/>
          <w:szCs w:val="28"/>
          <w:rtl w:val="true"/>
          <w:lang w:bidi="fa-IR"/>
        </w:rPr>
        <w:t>فاستلبوا ما ملكت یداها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ارتكبوا الجریمة مُنتهاها</w:t>
      </w:r>
    </w:p>
    <w:p>
      <w:pPr>
        <w:pStyle w:val="BookText"/>
        <w:rPr/>
      </w:pPr>
      <w:r>
        <w:rPr>
          <w:rFonts w:ascii="IRNazanin" w:hAnsi="IRNazanin" w:eastAsia="IRNazanin"/>
          <w:color w:val="111111"/>
          <w:sz w:val="28"/>
          <w:sz w:val="28"/>
          <w:szCs w:val="28"/>
          <w:rtl w:val="true"/>
          <w:lang w:bidi="fa-IR"/>
        </w:rPr>
        <w:t>یا ویلهم قد سألوها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السنّة المبیّنة</w:t>
      </w:r>
    </w:p>
    <w:p>
      <w:pPr>
        <w:pStyle w:val="BookText"/>
        <w:rPr/>
      </w:pPr>
      <w:r>
        <w:rPr>
          <w:rFonts w:ascii="IRNazanin" w:hAnsi="IRNazanin" w:eastAsia="IRNazanin"/>
          <w:color w:val="111111"/>
          <w:sz w:val="28"/>
          <w:sz w:val="28"/>
          <w:szCs w:val="28"/>
          <w:rtl w:val="true"/>
          <w:lang w:bidi="fa-IR"/>
        </w:rPr>
        <w:t>و ردّهم شهادة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 شاهد علی المقصود</w:t>
      </w:r>
    </w:p>
    <w:p>
      <w:pPr>
        <w:pStyle w:val="BookText"/>
        <w:rPr/>
      </w:pPr>
      <w:r>
        <w:rPr>
          <w:rFonts w:ascii="IRNazanin" w:hAnsi="IRNazanin" w:eastAsia="IRNazanin"/>
          <w:color w:val="111111"/>
          <w:sz w:val="28"/>
          <w:sz w:val="28"/>
          <w:szCs w:val="28"/>
          <w:rtl w:val="true"/>
          <w:lang w:bidi="fa-IR"/>
        </w:rPr>
        <w:t>و لم یكن سدّ الثغور غرَضاً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سدّ بابها و باب المرتضی</w:t>
      </w:r>
    </w:p>
    <w:p>
      <w:pPr>
        <w:pStyle w:val="BookText"/>
        <w:rPr/>
      </w:pPr>
      <w:r>
        <w:rPr>
          <w:rFonts w:ascii="Amiri" w:hAnsi="Amiri" w:eastAsia="Amiri" w:cs="Amiri"/>
          <w:color w:val="111111"/>
          <w:sz w:val="28"/>
          <w:sz w:val="28"/>
          <w:szCs w:val="28"/>
          <w:rtl w:val="true"/>
          <w:lang w:bidi="ar-SA"/>
        </w:rPr>
        <w:t>صدّوا عن الحق و سدّوا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قد أمنوا عقابه</w:t>
      </w:r>
    </w:p>
    <w:p>
      <w:pPr>
        <w:pStyle w:val="BookText"/>
        <w:rPr/>
      </w:pPr>
      <w:r>
        <w:rPr>
          <w:rFonts w:ascii="IRNazanin" w:hAnsi="IRNazanin" w:eastAsia="IRNazanin"/>
          <w:color w:val="111111"/>
          <w:sz w:val="28"/>
          <w:sz w:val="28"/>
          <w:szCs w:val="28"/>
          <w:rtl w:val="true"/>
          <w:lang w:bidi="fa-IR"/>
        </w:rPr>
        <w:t>أبضعة الطهر، العظیم 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تدفن لیلاً و یعفّی قبرها</w:t>
      </w:r>
    </w:p>
    <w:p>
      <w:pPr>
        <w:pStyle w:val="BookText"/>
        <w:rPr/>
      </w:pPr>
      <w:r>
        <w:rPr>
          <w:rFonts w:ascii="IRNazanin" w:hAnsi="IRNazanin" w:eastAsia="IRNazanin"/>
          <w:color w:val="111111"/>
          <w:sz w:val="28"/>
          <w:sz w:val="28"/>
          <w:szCs w:val="28"/>
          <w:rtl w:val="true"/>
          <w:lang w:bidi="fa-IR"/>
        </w:rPr>
        <w:t>ما دُفنت لیلاً بستر و خفا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لوجدها علی أهل الجفا</w:t>
      </w:r>
    </w:p>
    <w:p>
      <w:pPr>
        <w:pStyle w:val="BookText"/>
        <w:rPr/>
      </w:pPr>
      <w:r>
        <w:rPr>
          <w:rFonts w:ascii="Amiri" w:hAnsi="Amiri" w:eastAsia="Amiri" w:cs="Amiri"/>
          <w:color w:val="111111"/>
          <w:sz w:val="28"/>
          <w:sz w:val="28"/>
          <w:szCs w:val="28"/>
          <w:rtl w:val="true"/>
          <w:lang w:bidi="ar-SA"/>
        </w:rPr>
        <w:t>ما سمع السامع فيما سمعا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مجهولة بالقدر و القبر معاً</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ویلهم من غضب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بظلمهم ریحانة المختار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الشعراء المتاخرین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 حوّاء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 فخرها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قیل مریم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 أفضل</w:t>
      </w:r>
    </w:p>
    <w:p>
      <w:pPr>
        <w:pStyle w:val="BookText"/>
        <w:rPr/>
      </w:pPr>
      <w:r>
        <w:rPr>
          <w:rFonts w:ascii="IRNazanin" w:hAnsi="IRNazanin" w:eastAsia="IRNazanin"/>
          <w:color w:val="111111"/>
          <w:sz w:val="28"/>
          <w:sz w:val="28"/>
          <w:szCs w:val="28"/>
          <w:rtl w:val="true"/>
          <w:lang w:bidi="fa-IR"/>
        </w:rPr>
        <w:t>أفهل لحوّا والد كمحمد؟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هل لمریم مثل فاطم أشبُلُ</w:t>
      </w:r>
    </w:p>
    <w:p>
      <w:pPr>
        <w:pStyle w:val="BookText"/>
        <w:rPr/>
      </w:pPr>
      <w:r>
        <w:rPr>
          <w:rFonts w:ascii="IRNazanin" w:hAnsi="IRNazanin" w:eastAsia="IRNazanin"/>
          <w:color w:val="111111"/>
          <w:sz w:val="28"/>
          <w:sz w:val="28"/>
          <w:szCs w:val="28"/>
          <w:rtl w:val="true"/>
          <w:lang w:bidi="fa-IR"/>
        </w:rPr>
        <w:t>كلٌّ لها حین الولادة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عقول ذوي البصائر تذهل</w:t>
      </w:r>
    </w:p>
    <w:p>
      <w:pPr>
        <w:pStyle w:val="BookText"/>
        <w:rPr/>
      </w:pPr>
      <w:r>
        <w:rPr>
          <w:rFonts w:ascii="IRNazanin" w:hAnsi="IRNazanin" w:eastAsia="IRNazanin"/>
          <w:color w:val="111111"/>
          <w:sz w:val="28"/>
          <w:sz w:val="28"/>
          <w:szCs w:val="28"/>
          <w:rtl w:val="true"/>
          <w:lang w:bidi="fa-IR"/>
        </w:rPr>
        <w:t>هذی لنخلتها التجت فتساقطت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رطباً جنیاً فهي منه تأكل</w:t>
      </w:r>
    </w:p>
    <w:p>
      <w:pPr>
        <w:pStyle w:val="BookText"/>
        <w:rPr/>
      </w:pPr>
      <w:r>
        <w:rPr>
          <w:rFonts w:ascii="IRNazanin" w:hAnsi="IRNazanin" w:eastAsia="IRNazanin"/>
          <w:color w:val="111111"/>
          <w:sz w:val="28"/>
          <w:sz w:val="28"/>
          <w:szCs w:val="28"/>
          <w:rtl w:val="true"/>
          <w:lang w:bidi="fa-IR"/>
        </w:rPr>
        <w:t>وضعت بعیسی و هي غیر مروعة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و حارسها السرّي الأبسل</w:t>
      </w:r>
    </w:p>
    <w:p>
      <w:pPr>
        <w:pStyle w:val="BookText"/>
        <w:rPr/>
      </w:pPr>
      <w:r>
        <w:rPr>
          <w:rFonts w:ascii="IRNazanin" w:hAnsi="IRNazanin" w:eastAsia="IRNazanin"/>
          <w:color w:val="111111"/>
          <w:sz w:val="28"/>
          <w:sz w:val="28"/>
          <w:szCs w:val="28"/>
          <w:rtl w:val="true"/>
          <w:lang w:bidi="fa-IR"/>
        </w:rPr>
        <w:t>و إلی الجدار و صفحة الباب التجت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النبي فأسقطت ما تحمل</w:t>
      </w:r>
    </w:p>
    <w:p>
      <w:pPr>
        <w:pStyle w:val="BookText"/>
        <w:rPr/>
      </w:pPr>
      <w:r>
        <w:rPr>
          <w:rFonts w:ascii="IRNazanin" w:hAnsi="IRNazanin" w:eastAsia="IRNazanin"/>
          <w:color w:val="111111"/>
          <w:sz w:val="28"/>
          <w:sz w:val="28"/>
          <w:szCs w:val="28"/>
          <w:rtl w:val="true"/>
          <w:lang w:bidi="fa-IR"/>
        </w:rPr>
        <w:t>سقطت و أسقطت الجنین و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ذي حسب لئیم جحفل</w:t>
      </w:r>
    </w:p>
    <w:p>
      <w:pPr>
        <w:pStyle w:val="BookText"/>
        <w:rPr/>
      </w:pPr>
      <w:r>
        <w:rPr>
          <w:rFonts w:ascii="IRNazanin" w:hAnsi="IRNazanin" w:eastAsia="IRNazanin"/>
          <w:color w:val="111111"/>
          <w:sz w:val="28"/>
          <w:sz w:val="28"/>
          <w:szCs w:val="28"/>
          <w:rtl w:val="true"/>
          <w:lang w:bidi="fa-IR"/>
        </w:rPr>
        <w:t>هذا یعنّفها و ذاك یدعّها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یردها هذا و هذا یركل</w:t>
      </w:r>
    </w:p>
    <w:p>
      <w:pPr>
        <w:pStyle w:val="BookText"/>
        <w:rPr/>
      </w:pPr>
      <w:r>
        <w:rPr>
          <w:rFonts w:ascii="IRNazanin" w:hAnsi="IRNazanin" w:eastAsia="IRNazanin"/>
          <w:color w:val="111111"/>
          <w:sz w:val="28"/>
          <w:sz w:val="28"/>
          <w:szCs w:val="28"/>
          <w:rtl w:val="true"/>
          <w:lang w:bidi="fa-IR"/>
        </w:rPr>
        <w:t>و أمامها أسد الأسود، یقوده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بالحبل قنفذ هل كهذا معضل</w:t>
      </w:r>
    </w:p>
    <w:p>
      <w:pPr>
        <w:pStyle w:val="BookText"/>
        <w:rPr/>
      </w:pPr>
      <w:r>
        <w:rPr>
          <w:rFonts w:ascii="IRNazanin" w:hAnsi="IRNazanin" w:eastAsia="IRNazanin"/>
          <w:color w:val="111111"/>
          <w:sz w:val="28"/>
          <w:sz w:val="28"/>
          <w:szCs w:val="28"/>
          <w:rtl w:val="true"/>
          <w:lang w:bidi="fa-IR"/>
        </w:rPr>
        <w:t>و لسوف تأْتي في القیامة فاطم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تشكو إلی رب السماء و تعول</w:t>
      </w:r>
    </w:p>
    <w:p>
      <w:pPr>
        <w:pStyle w:val="BookText"/>
        <w:rPr/>
      </w:pPr>
      <w:r>
        <w:rPr>
          <w:rFonts w:ascii="IRNazanin" w:hAnsi="IRNazanin" w:eastAsia="IRNazanin"/>
          <w:color w:val="111111"/>
          <w:sz w:val="28"/>
          <w:sz w:val="28"/>
          <w:szCs w:val="28"/>
          <w:rtl w:val="true"/>
          <w:lang w:bidi="fa-IR"/>
        </w:rPr>
        <w:t>و لترفعنَّ جنینها و حنینها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بشكایة منها السماء تتزلزل</w:t>
      </w:r>
    </w:p>
    <w:p>
      <w:pPr>
        <w:pStyle w:val="BookText"/>
        <w:rPr/>
      </w:pPr>
      <w:r>
        <w:rPr>
          <w:rFonts w:ascii="Amiri" w:hAnsi="Amiri" w:eastAsia="Amiri" w:cs="Amiri"/>
          <w:color w:val="111111"/>
          <w:sz w:val="28"/>
          <w:sz w:val="28"/>
          <w:szCs w:val="28"/>
          <w:rtl w:val="true"/>
          <w:lang w:bidi="ar-SA"/>
        </w:rPr>
        <w:t>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میراثي و بعلي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غصبوا، و أبنائي جمیعاً قُتّلوا</w:t>
      </w:r>
    </w:p>
    <w:p>
      <w:pPr>
        <w:pStyle w:val="BookText"/>
        <w:rPr/>
      </w:pPr>
      <w:r>
        <w:rPr>
          <w:rFonts w:ascii="IRNazanin" w:hAnsi="IRNazanin" w:eastAsia="IRNazanin"/>
          <w:color w:val="111111"/>
          <w:sz w:val="28"/>
          <w:sz w:val="28"/>
          <w:szCs w:val="28"/>
          <w:rtl w:val="true"/>
          <w:lang w:bidi="fa-IR"/>
        </w:rPr>
        <w:t>فرخاي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بالسُمّ أمسی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و هذا بالدماء مغسّل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قصیدة لبعض أشراف مكة نقتطف منها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أتت فاطم تطالب بالإر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من المصطفی فما و رّثاها</w:t>
      </w:r>
    </w:p>
    <w:p>
      <w:pPr>
        <w:pStyle w:val="BookText"/>
        <w:rPr/>
      </w:pPr>
      <w:r>
        <w:rPr>
          <w:rFonts w:ascii="IRNazanin" w:hAnsi="IRNazanin" w:eastAsia="IRNazanin"/>
          <w:color w:val="111111"/>
          <w:sz w:val="28"/>
          <w:sz w:val="28"/>
          <w:szCs w:val="28"/>
          <w:rtl w:val="true"/>
          <w:lang w:bidi="fa-IR"/>
        </w:rPr>
        <w:t>لیت شعري لِمَ خولفت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فيها؟ و اللّه قد أعلاها</w:t>
      </w:r>
    </w:p>
    <w:p>
      <w:pPr>
        <w:pStyle w:val="BookText"/>
        <w:rPr/>
      </w:pPr>
      <w:r>
        <w:rPr>
          <w:rFonts w:ascii="IRNazanin" w:hAnsi="IRNazanin" w:eastAsia="IRNazanin"/>
          <w:color w:val="111111"/>
          <w:sz w:val="28"/>
          <w:sz w:val="28"/>
          <w:szCs w:val="28"/>
          <w:rtl w:val="true"/>
          <w:lang w:bidi="fa-IR"/>
        </w:rPr>
        <w:t>نُسخت آیة المواریث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هُما بعد فرضها بدّلاها؟</w:t>
      </w:r>
    </w:p>
    <w:p>
      <w:pPr>
        <w:pStyle w:val="BookText"/>
        <w:rPr/>
      </w:pPr>
      <w:r>
        <w:rPr>
          <w:rFonts w:ascii="IRNazanin" w:hAnsi="IRNazanin" w:eastAsia="IRNazanin"/>
          <w:color w:val="111111"/>
          <w:sz w:val="28"/>
          <w:sz w:val="28"/>
          <w:szCs w:val="28"/>
          <w:rtl w:val="true"/>
          <w:lang w:bidi="fa-IR"/>
        </w:rPr>
        <w:t>أم تری آیة المودة لم تأْتِ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الزهراء في قرباها</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جاء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من عنادهم نصباها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للأنبیاء حكم بأن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یُورثوا في القدیم و انتهراها</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أفَبِنتُ النبي لم تدر إن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 الهدی بذلك فاها؟ </w:t>
      </w:r>
    </w:p>
    <w:p>
      <w:pPr>
        <w:pStyle w:val="BookText"/>
        <w:rPr/>
      </w:pPr>
      <w:r>
        <w:rPr>
          <w:rFonts w:ascii="Amiri" w:hAnsi="Amiri" w:eastAsia="Amiri" w:cs="Amiri"/>
          <w:color w:val="111111"/>
          <w:sz w:val="28"/>
          <w:sz w:val="28"/>
          <w:szCs w:val="28"/>
          <w:rtl w:val="true"/>
          <w:lang w:bidi="ar-SA"/>
        </w:rPr>
        <w:t>بضعة من محمد خالفت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حاشا مولاتنا حاشاها</w:t>
      </w:r>
    </w:p>
    <w:p>
      <w:pPr>
        <w:pStyle w:val="BookText"/>
        <w:rPr/>
      </w:pPr>
      <w:r>
        <w:rPr>
          <w:rFonts w:ascii="IRNazanin" w:hAnsi="IRNazanin" w:eastAsia="IRNazanin"/>
          <w:color w:val="111111"/>
          <w:sz w:val="28"/>
          <w:sz w:val="28"/>
          <w:szCs w:val="28"/>
          <w:rtl w:val="true"/>
          <w:lang w:bidi="fa-IR"/>
        </w:rPr>
        <w:t>سمعته یقول ذاك و جاءت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تطلب الإرث ضلّةً و سفاها؟</w:t>
      </w:r>
    </w:p>
    <w:p>
      <w:pPr>
        <w:pStyle w:val="BookText"/>
        <w:rPr/>
      </w:pPr>
      <w:r>
        <w:rPr>
          <w:rFonts w:ascii="Amiri" w:hAnsi="Amiri" w:eastAsia="Amiri" w:cs="Amiri"/>
          <w:color w:val="111111"/>
          <w:sz w:val="28"/>
          <w:sz w:val="28"/>
          <w:szCs w:val="28"/>
          <w:rtl w:val="true"/>
          <w:lang w:bidi="ar-SA"/>
        </w:rPr>
        <w:t>هي كانت للّه أتقی 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الخلق عفَّةً و نزاها</w:t>
      </w:r>
    </w:p>
    <w:p>
      <w:pPr>
        <w:pStyle w:val="BookText"/>
        <w:rPr/>
      </w:pPr>
      <w:r>
        <w:rPr>
          <w:rFonts w:ascii="IRNazanin" w:hAnsi="IRNazanin" w:eastAsia="IRNazanin"/>
          <w:color w:val="111111"/>
          <w:sz w:val="28"/>
          <w:sz w:val="28"/>
          <w:szCs w:val="28"/>
          <w:rtl w:val="true"/>
          <w:lang w:bidi="fa-IR"/>
        </w:rPr>
        <w:t>أو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قد خالف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ویح الأخبار ممن رواها</w:t>
      </w:r>
    </w:p>
    <w:p>
      <w:pPr>
        <w:pStyle w:val="BookText"/>
        <w:rPr/>
      </w:pPr>
      <w:r>
        <w:rPr>
          <w:rFonts w:ascii="IRNazanin" w:hAnsi="IRNazanin" w:eastAsia="IRNazanin"/>
          <w:color w:val="111111"/>
          <w:sz w:val="28"/>
          <w:sz w:val="28"/>
          <w:szCs w:val="28"/>
          <w:rtl w:val="true"/>
          <w:lang w:bidi="fa-IR"/>
        </w:rPr>
        <w:t>سل بإبطال قولهم سورة 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 مریم التي قبل طه</w:t>
      </w:r>
    </w:p>
    <w:p>
      <w:pPr>
        <w:pStyle w:val="BookText"/>
        <w:rPr/>
      </w:pPr>
      <w:r>
        <w:rPr>
          <w:rFonts w:ascii="IRNazanin" w:hAnsi="IRNazanin" w:eastAsia="IRNazanin"/>
          <w:color w:val="111111"/>
          <w:sz w:val="28"/>
          <w:sz w:val="28"/>
          <w:szCs w:val="28"/>
          <w:rtl w:val="true"/>
          <w:lang w:bidi="fa-IR"/>
        </w:rPr>
        <w:t>فهُما ینبئان عن إرث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من أراد انتباها</w:t>
      </w:r>
    </w:p>
    <w:p>
      <w:pPr>
        <w:pStyle w:val="BookText"/>
        <w:rPr/>
      </w:pPr>
      <w:r>
        <w:rPr>
          <w:rFonts w:ascii="IRNazanin" w:hAnsi="IRNazanin" w:eastAsia="IRNazanin"/>
          <w:color w:val="111111"/>
          <w:sz w:val="28"/>
          <w:sz w:val="28"/>
          <w:szCs w:val="28"/>
          <w:rtl w:val="true"/>
          <w:lang w:bidi="fa-IR"/>
        </w:rPr>
        <w:t>فدعت و اشتكت إلی اللّه من 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فاضت بدمعها مقلتاها</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فنَحلة لي من والدي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 فلم ینحلاها</w:t>
      </w:r>
    </w:p>
    <w:p>
      <w:pPr>
        <w:pStyle w:val="BookText"/>
        <w:rPr/>
      </w:pPr>
      <w:r>
        <w:rPr>
          <w:rFonts w:ascii="IRNazanin" w:hAnsi="IRNazanin" w:eastAsia="IRNazanin"/>
          <w:color w:val="111111"/>
          <w:sz w:val="28"/>
          <w:sz w:val="28"/>
          <w:szCs w:val="28"/>
          <w:rtl w:val="true"/>
          <w:lang w:bidi="fa-IR"/>
        </w:rPr>
        <w:t>فأقامت بها شهوداً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بعلها شاهد لها و ابناها</w:t>
      </w:r>
    </w:p>
    <w:p>
      <w:pPr>
        <w:pStyle w:val="BookText"/>
        <w:rPr/>
      </w:pPr>
      <w:r>
        <w:rPr>
          <w:rFonts w:ascii="IRNazanin" w:hAnsi="IRNazanin" w:eastAsia="IRNazanin"/>
          <w:color w:val="111111"/>
          <w:sz w:val="28"/>
          <w:sz w:val="28"/>
          <w:szCs w:val="28"/>
          <w:rtl w:val="true"/>
          <w:lang w:bidi="fa-IR"/>
        </w:rPr>
        <w:t>لم یجیزوا شهادة ابني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هادي الأنام إذ ناصباها</w:t>
      </w:r>
    </w:p>
    <w:p>
      <w:pPr>
        <w:pStyle w:val="BookText"/>
        <w:rPr/>
      </w:pPr>
      <w:r>
        <w:rPr>
          <w:rFonts w:ascii="IRNazanin" w:hAnsi="IRNazanin" w:eastAsia="IRNazanin"/>
          <w:color w:val="111111"/>
          <w:sz w:val="28"/>
          <w:sz w:val="28"/>
          <w:szCs w:val="28"/>
          <w:rtl w:val="true"/>
          <w:lang w:bidi="fa-IR"/>
        </w:rPr>
        <w:t>لم یكن صادقاً عليّ و لا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 و لا ولداها</w:t>
      </w:r>
    </w:p>
    <w:p>
      <w:pPr>
        <w:pStyle w:val="BookText"/>
        <w:rPr/>
      </w:pPr>
      <w:r>
        <w:rPr>
          <w:rFonts w:ascii="IRNazanin" w:hAnsi="IRNazanin" w:eastAsia="IRNazanin"/>
          <w:color w:val="111111"/>
          <w:sz w:val="28"/>
          <w:sz w:val="28"/>
          <w:szCs w:val="28"/>
          <w:rtl w:val="true"/>
          <w:lang w:bidi="fa-IR"/>
        </w:rPr>
        <w:t>جرّعاها من بعد والدها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الغیظ مراراً فبئس ما جرّعاها</w:t>
      </w:r>
    </w:p>
    <w:p>
      <w:pPr>
        <w:pStyle w:val="BookText"/>
        <w:rPr/>
      </w:pPr>
      <w:r>
        <w:rPr>
          <w:rFonts w:ascii="IRNazanin" w:hAnsi="IRNazanin" w:eastAsia="IRNazanin"/>
          <w:color w:val="111111"/>
          <w:sz w:val="28"/>
          <w:sz w:val="28"/>
          <w:szCs w:val="28"/>
          <w:rtl w:val="true"/>
          <w:lang w:bidi="fa-IR"/>
        </w:rPr>
        <w:t>لیت شعري ما كان ضرّهما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لعهد النبي لو حفظاها؟</w:t>
      </w:r>
    </w:p>
    <w:p>
      <w:pPr>
        <w:pStyle w:val="BookText"/>
        <w:rPr/>
      </w:pPr>
      <w:r>
        <w:rPr>
          <w:rFonts w:ascii="IRNazanin" w:hAnsi="IRNazanin" w:eastAsia="IRNazanin"/>
          <w:color w:val="111111"/>
          <w:sz w:val="28"/>
          <w:sz w:val="28"/>
          <w:szCs w:val="28"/>
          <w:rtl w:val="true"/>
          <w:lang w:bidi="fa-IR"/>
        </w:rPr>
        <w:t>كان إكرام خاتم الرسل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البشیر النذیر لو أكرماها</w:t>
      </w:r>
    </w:p>
    <w:p>
      <w:pPr>
        <w:pStyle w:val="BookText"/>
        <w:rPr/>
      </w:pPr>
      <w:r>
        <w:rPr>
          <w:rFonts w:ascii="IRNazanin" w:hAnsi="IRNazanin" w:eastAsia="IRNazanin"/>
          <w:color w:val="111111"/>
          <w:sz w:val="28"/>
          <w:sz w:val="28"/>
          <w:szCs w:val="28"/>
          <w:rtl w:val="true"/>
          <w:lang w:bidi="fa-IR"/>
        </w:rPr>
        <w:t>و لكان الجمیل أن یقطعاها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فدكاً، لا الجمیل أن یقطعاها</w:t>
      </w:r>
    </w:p>
    <w:p>
      <w:pPr>
        <w:pStyle w:val="BookText"/>
        <w:rPr/>
      </w:pPr>
      <w:r>
        <w:rPr>
          <w:rFonts w:ascii="IRNazanin" w:hAnsi="IRNazanin" w:eastAsia="IRNazanin"/>
          <w:color w:val="111111"/>
          <w:sz w:val="28"/>
          <w:sz w:val="28"/>
          <w:szCs w:val="28"/>
          <w:rtl w:val="true"/>
          <w:lang w:bidi="fa-IR"/>
        </w:rPr>
        <w:t>أتری المسلمین كانوا یلومو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نهما في العطاء لو أعطیاها؟</w:t>
      </w:r>
    </w:p>
    <w:p>
      <w:pPr>
        <w:pStyle w:val="BookText"/>
        <w:rPr/>
      </w:pPr>
      <w:r>
        <w:rPr>
          <w:rFonts w:ascii="IRNazanin" w:hAnsi="IRNazanin" w:eastAsia="IRNazanin"/>
          <w:color w:val="111111"/>
          <w:sz w:val="28"/>
          <w:sz w:val="28"/>
          <w:szCs w:val="28"/>
          <w:rtl w:val="true"/>
          <w:lang w:bidi="fa-IR"/>
        </w:rPr>
        <w:t>كانت تحت الخضراء بنت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ناطقٍ أمینٍ سواها؟</w:t>
      </w:r>
    </w:p>
    <w:p>
      <w:pPr>
        <w:pStyle w:val="BookText"/>
        <w:rPr/>
      </w:pPr>
      <w:r>
        <w:rPr>
          <w:rFonts w:ascii="Amiri" w:hAnsi="Amiri" w:eastAsia="Amiri" w:cs="Amiri"/>
          <w:color w:val="111111"/>
          <w:sz w:val="28"/>
          <w:sz w:val="28"/>
          <w:szCs w:val="28"/>
          <w:rtl w:val="true"/>
          <w:lang w:bidi="ar-SA"/>
        </w:rPr>
        <w:t>بنت مَن؟ أُمّ مَن؟ حلیلة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لمن سنّ ظلمها و أذاها</w:t>
      </w:r>
    </w:p>
    <w:p>
      <w:pPr>
        <w:pStyle w:val="BookText"/>
        <w:rPr/>
      </w:pPr>
      <w:r>
        <w:rPr>
          <w:rFonts w:ascii="IRNazanin" w:hAnsi="IRNazanin" w:eastAsia="IRNazanin"/>
          <w:color w:val="111111"/>
          <w:sz w:val="28"/>
          <w:sz w:val="28"/>
          <w:szCs w:val="28"/>
          <w:rtl w:val="true"/>
          <w:lang w:bidi="fa-IR"/>
        </w:rPr>
        <w:t>شیّعت نفسَها في أجرها أم عناداً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لأبیها النبي لم یتبعاها؟</w:t>
      </w:r>
    </w:p>
    <w:p>
      <w:pPr>
        <w:pStyle w:val="BookText"/>
        <w:rPr/>
      </w:pPr>
      <w:r>
        <w:rPr>
          <w:rFonts w:ascii="IRNazanin" w:hAnsi="IRNazanin" w:eastAsia="IRNazanin"/>
          <w:color w:val="111111"/>
          <w:sz w:val="28"/>
          <w:sz w:val="28"/>
          <w:szCs w:val="28"/>
          <w:rtl w:val="true"/>
          <w:lang w:bidi="fa-IR"/>
        </w:rPr>
        <w:t>أم لأن البتول أوصت بأن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یشهدا دفنها فما شهداها</w:t>
      </w:r>
    </w:p>
    <w:p>
      <w:pPr>
        <w:pStyle w:val="BookText"/>
        <w:rPr/>
      </w:pPr>
      <w:r>
        <w:rPr>
          <w:rFonts w:ascii="IRNazanin" w:hAnsi="IRNazanin" w:eastAsia="IRNazanin"/>
          <w:color w:val="111111"/>
          <w:sz w:val="28"/>
          <w:sz w:val="28"/>
          <w:szCs w:val="28"/>
          <w:rtl w:val="true"/>
          <w:lang w:bidi="fa-IR"/>
        </w:rPr>
        <w:t>لا نبي الهدی أُطیع، و لا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أُكرمت و لا حسناها</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القصیدة</w:t>
      </w:r>
      <w:r>
        <w:rPr>
          <w:rFonts w:eastAsia="IRNazanin" w:cs="IRNazanin"/>
          <w:color w:val="111111"/>
          <w:sz w:val="28"/>
          <w:szCs w:val="28"/>
          <w:rtl w:val="true"/>
          <w:lang w:bidi="fa-IR"/>
        </w:rPr>
        <w:t xml:space="preserve">. </w:t>
      </w:r>
      <w:bookmarkStart w:id="408" w:name="pg828_8456"/>
    </w:p>
    <w:p>
      <w:pPr>
        <w:pStyle w:val="Heading2"/>
        <w:numPr>
          <w:ilvl w:val="1"/>
          <w:numId w:val="1"/>
        </w:numPr>
        <w:rPr/>
      </w:pPr>
      <w:bookmarkStart w:id="409" w:name="__RefHeading___Toc6715094_211673320"/>
      <w:bookmarkStart w:id="410" w:name="_Toc139"/>
      <w:bookmarkEnd w:id="408"/>
      <w:bookmarkEnd w:id="409"/>
      <w:r>
        <w:rPr>
          <w:rtl w:val="true"/>
        </w:rPr>
        <w:t>ختام و اعتذار</w:t>
      </w:r>
      <w:bookmarkEnd w:id="410"/>
    </w:p>
    <w:p>
      <w:pPr>
        <w:pStyle w:val="BookText"/>
        <w:rPr/>
      </w:pPr>
      <w:r>
        <w:rPr>
          <w:rFonts w:ascii="IRNazanin" w:hAnsi="IRNazanin" w:eastAsia="IRNazanin"/>
          <w:color w:val="111111"/>
          <w:sz w:val="28"/>
          <w:sz w:val="28"/>
          <w:szCs w:val="28"/>
          <w:rtl w:val="true"/>
          <w:lang w:bidi="fa-IR"/>
        </w:rPr>
        <w:t>أیها القاری‌ء الكریم</w:t>
      </w:r>
    </w:p>
    <w:p>
      <w:pPr>
        <w:pStyle w:val="BookText"/>
        <w:rPr/>
      </w:pPr>
      <w:r>
        <w:rPr>
          <w:rFonts w:ascii="IRNazanin" w:hAnsi="IRNazanin" w:eastAsia="IRNazanin"/>
          <w:color w:val="111111"/>
          <w:sz w:val="28"/>
          <w:sz w:val="28"/>
          <w:szCs w:val="28"/>
          <w:rtl w:val="true"/>
          <w:lang w:bidi="fa-IR"/>
        </w:rPr>
        <w:t xml:space="preserve">لقد قضینا معك فترة من الزمان في رحاب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ذكرنا الشيء الیسیر مما یتعلق بحیاة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نذكر إلا بعض المقتطفات من ترجمة السیدة الزهراء، فلو أردنا أن نذكر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سجلته التواریخ و احتوته موسوعات الأحادیث لكان هذا الكتاب أضعاف هذا الحجم من حیث غزارة المواد، و لكننا اكتفينا هنا بما یسهل قبوله و لا یعسر علی العقول هضمه و لا یصعب علی النفوس تحمّله، و لئلا یتهمنا المتهمون بالغلو و الإفراط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كله فإنني أقبل كل نقدٍ علمي أو أدبي أو تاریخي بكل ترحیب و تقدیر،و 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كاظم ‌القزویني</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سیأتيك التفصیل في شرح خطبها في مسجد ابیها الرسول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جاء بالكذب و الباطل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یراد انه لا یطمع في غیره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یعني ان الامور تتشاكل في الجوده و الرداءه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الخطیب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الضواعق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نزهه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و التف و اسود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الملاء، ذخائرالعقبی</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و ابن عبدربه في العقد الفرید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الاسماء و اللغات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سبطابن الجوزي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الخطب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الصحیحین للحاكم النیسابوري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التذكره لسبط ابن الجوزي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مقتل الحسین الصواعق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میزان الاعتدال للحافظ الذهبي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الصوائق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میزان العتدال للحافظ الذهبي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القاهره،الاصابه لابن حجر العسقلاني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دار الكتب المصريه و غیرها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لابن الصباغ المالكي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المجالس للصفوري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للشبلنجي المصري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ارشاد الساري للقسطاني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خصائص النسائي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مستدرك الصحیحین للحكام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تاریخ الاسلام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المصادر التاریخچه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اهلي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الایجي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 دللخطیب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كنوزالحقایق، هامش الجامع الصغیر،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الجامع الصغیر للسیوطي، نورالابصار</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‌الحليبه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الخارزمي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النظره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الصوائق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للسیوطي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آخر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كنزالعمال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الایجی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اقتطفنا تفاصیل زواج السیده خدیجه من 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للصدوق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النبي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التقطنا هذه الاحادیث من 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ذكره محب الدین الطبري في ذخائرالعقبی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 القاهره، و القندوزي الحنفي في ینابیع الموده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الصفوري و الشافعي في نزهه المجالس، و روی قریبا منه الخركوشي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بطه في كتاب الابانه و غیرهم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القاهره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للطبري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القاهره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للمتي الهندي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حیدرآباد 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القدیر للمناوي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القاهره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للقندوزي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للشبلنجي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مصر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احكام الاولاد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الاحصاء لعام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ما الیوم فقد تضاعف عددهم الی ما یعلمه اللّه تعالی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 ء كالمصلبه یقعد علیه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یحزنني مایحزنهم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قد اوحی الیكم یقول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لابن حجر العسقلاني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حیدر آباد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القاهره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في تفسیر الایه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تفسیر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الكیس الذي یتكون فيه الجنتین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تعلم اي اعلم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ضمن حصان بن ثابت هذا البیت في قصیده في مدح الرسول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الطائفه من الناس او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الاصطلاح الحدیث هي القذیفه المحشوه بمواد متفجره او حارقه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 لها یحضره الفقیه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الكنی و الالقاب للقمي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للشیخ الصدوق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 احمد بن حنبل، والنسائي في الخصائص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الجوزي التذكره ص </w:t>
      </w:r>
      <w:r>
        <w:rPr>
          <w:rFonts w:eastAsia="IRNazanin" w:cs="IRNazanin"/>
          <w:b w:val="false"/>
          <w:bCs w:val="false"/>
          <w:i w:val="false"/>
          <w:iCs w:val="false"/>
          <w:color w:val="333333"/>
          <w:sz w:val="20"/>
          <w:szCs w:val="20"/>
        </w:rPr>
        <w:t>136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الذي یحمل علیه الماء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سنوافيك في اواخر هذا الكتاب بطائفه كبیره من الاحادیث حول شفاعتها یوم القیامه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سمی ناقته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العضباء و بغلته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الشهباء، و عصاه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الممشوق، و عمامته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افاضلها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الثعلبي و منه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الدخول علی النساء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العیّاشي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شبر كلمه عبریه و لیست عربیه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مركب من الزعفران و غیره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نجران منطقه تقع علی الحدود بین الحجاز و الیمین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 اسلامبول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الدهر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الشافعي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للخوارزمي الحنفي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للخوارزمي الحنفي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الحصیحین للحاكم النیشابوري الشافعي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للمحب الطبري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وسیله المال للحضرمي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المكتبه الظاهریه بدمشق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المواد للقندوزي الحنفي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كتاب الاطعمه و الاشربه، باب السفر جل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المسطین للجویني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فرائص المسطین للجویني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الاستیعاب لابن عبدالبر ال‌أندلسي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ترجمه السیده خدیجه، مستدرك الحصیحین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الاعتقاد للحافظ البیهقي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تاریخ الاسلام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لابن الاثیر الجزري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عبدالبر ال‌أندلسي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مشكل الاثار للطحاوي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مستدرك الحصیحین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معالم التنزیل للحافظ البغوي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اسرالیها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وجدنا في المتن، و الاصح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یعارضني، كما في مصادر اخری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رواه باختلاف یسیر كل من مسلم في صحیحه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البلاذري في انساب الاشراف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السیوطي في الخصائص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الحافظ البیهقي في الاعتقاد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الطبري في ذخائر العقبی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سبط ابن الجوازي في التذكره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 غیرهم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یسرني ما یسرها، لان الانسان اذا سر انبسط وجهه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الشجنه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القطعه و البضعه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المنثی من البطن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الناس عمر بن عبدالعزیز</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الكبری للبیهقي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ذخائر العقبی للطبري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مستدرك الصحیحین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لل‌أندلسي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مستدرك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التحلیه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التجمیل و لبس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تثنیه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السوار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غلام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السمل الثوب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تهلل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انخرق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یدبغ به الجلد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جائعا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للحسكاني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الحمد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تسبیح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رویت الصلاه بصوره اخری ایضا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حاجتك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في بحار الانوارج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صلواتك علیهم و بركاتك و رحمتك</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الشرط محذوف لدلاله الكلام علیه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احب اهله أي اهل رسول اللّه بقرینه المقام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ثحن جلدها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اغبرت و اتسخت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ابلعبید و الجواري یططق علی المفرد و الجمع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دعائم الاسلام، و في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قرب الاسناد و في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الذين آمنوا ذكروا اللّه ذكرا كثیرا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العلامه المجلسي في 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و في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للحسكاني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مرة ثانیة أو سألت مره اخری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مرة عاشرة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عشر مرات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كتاب العلم عن تفسیر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اشتعلت نار للطبخ في بیوت رسول ‌اللّه منذ شهر</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السعف،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یبقی في اصوله في النخله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للقندوزي الحنفي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كتاب الصوم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 الامامه للطبري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رواه في معانی الاخبارص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الدسم و الزهومه من اللحم، و الحدیث في كتاب كشف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 فقد دفن فيه الامام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 قبر هارون العباسي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العین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الذي علی العظم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تقرير نشرته جريدة النهار اللبنانية بتاريخ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شباط </w:t>
      </w:r>
      <w:r>
        <w:rPr>
          <w:rFonts w:ascii="IRNazanin" w:hAnsi="IRNazanin" w:eastAsia="IRNazanin"/>
          <w:b w:val="false"/>
          <w:b w:val="false"/>
          <w:bCs w:val="false"/>
          <w:i w:val="false"/>
          <w:i w:val="false"/>
          <w:iCs w:val="false"/>
          <w:color w:val="333333"/>
          <w:sz w:val="20"/>
          <w:sz w:val="20"/>
          <w:szCs w:val="20"/>
        </w:rPr>
        <w:t>۱۹۷۲</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لندن ارتفع عدد حالات الإجهاض من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ألف في عام </w:t>
      </w:r>
      <w:r>
        <w:rPr>
          <w:rFonts w:ascii="IRNazanin" w:hAnsi="IRNazanin" w:eastAsia="IRNazanin"/>
          <w:b w:val="false"/>
          <w:b w:val="false"/>
          <w:bCs w:val="false"/>
          <w:i w:val="false"/>
          <w:i w:val="false"/>
          <w:iCs w:val="false"/>
          <w:color w:val="333333"/>
          <w:sz w:val="20"/>
          <w:sz w:val="20"/>
          <w:szCs w:val="20"/>
        </w:rPr>
        <w:t>١٩٦٩</w:t>
      </w:r>
      <w:r>
        <w:rPr>
          <w:rFonts w:ascii="IRNazanin" w:hAnsi="IRNazanin" w:eastAsia="IRNazanin"/>
          <w:b w:val="false"/>
          <w:b w:val="false"/>
          <w:bCs w:val="false"/>
          <w:i w:val="false"/>
          <w:i w:val="false"/>
          <w:iCs w:val="false"/>
          <w:color w:val="333333"/>
          <w:sz w:val="20"/>
          <w:sz w:val="20"/>
          <w:szCs w:val="20"/>
          <w:rtl w:val="true"/>
        </w:rPr>
        <w:t xml:space="preserve">م الى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ألف في عام </w:t>
      </w:r>
      <w:r>
        <w:rPr>
          <w:rFonts w:ascii="IRNazanin" w:hAnsi="IRNazanin" w:eastAsia="IRNazanin"/>
          <w:b w:val="false"/>
          <w:b w:val="false"/>
          <w:bCs w:val="false"/>
          <w:i w:val="false"/>
          <w:i w:val="false"/>
          <w:iCs w:val="false"/>
          <w:color w:val="333333"/>
          <w:sz w:val="20"/>
          <w:sz w:val="20"/>
          <w:szCs w:val="20"/>
        </w:rPr>
        <w:t>۱۹۷۰</w:t>
      </w:r>
      <w:r>
        <w:rPr>
          <w:rFonts w:ascii="IRNazanin" w:hAnsi="IRNazanin" w:eastAsia="IRNazanin"/>
          <w:b w:val="false"/>
          <w:b w:val="false"/>
          <w:bCs w:val="false"/>
          <w:i w:val="false"/>
          <w:i w:val="false"/>
          <w:iCs w:val="false"/>
          <w:color w:val="333333"/>
          <w:sz w:val="20"/>
          <w:sz w:val="20"/>
          <w:szCs w:val="20"/>
          <w:rtl w:val="true"/>
        </w:rPr>
        <w:t xml:space="preserve">، وما يقارب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ألف في عام </w:t>
      </w:r>
      <w:r>
        <w:rPr>
          <w:rFonts w:ascii="IRNazanin" w:hAnsi="IRNazanin" w:eastAsia="IRNazanin"/>
          <w:b w:val="false"/>
          <w:b w:val="false"/>
          <w:bCs w:val="false"/>
          <w:i w:val="false"/>
          <w:i w:val="false"/>
          <w:iCs w:val="false"/>
          <w:color w:val="333333"/>
          <w:sz w:val="20"/>
          <w:sz w:val="20"/>
          <w:szCs w:val="20"/>
        </w:rPr>
        <w:t>۱۹۷۱</w:t>
      </w:r>
      <w:r>
        <w:rPr>
          <w:rFonts w:ascii="IRNazanin" w:hAnsi="IRNazanin" w:eastAsia="IRNazanin"/>
          <w:b w:val="false"/>
          <w:b w:val="false"/>
          <w:bCs w:val="false"/>
          <w:i w:val="false"/>
          <w:i w:val="false"/>
          <w:iCs w:val="false"/>
          <w:color w:val="333333"/>
          <w:sz w:val="20"/>
          <w:sz w:val="20"/>
          <w:szCs w:val="20"/>
          <w:rtl w:val="true"/>
        </w:rPr>
        <w:t xml:space="preserve"> ، وترتفع هذه النسبة في فرنسا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وفيالاتحاد السوفياتي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ملايين اجهاض سنوياً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مریضا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ذخائر العقبی للطبري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اباها خادما، فعلمها هذا الدعاء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الارق السهر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الثابت عقائدیا و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رویه اللّه مستحیله في الدنیا و الاخره، لان الرویه لا تكون الا للاجسام، و اللّه تعالی لیس بجسم و لا مركب و لا یشغل حیزا و لا مكانا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اسالك النظر الی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الی رحمه اللّه سبحانه و جمیل صنعه و لطفه و احسانه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الامالي للشیخ المفيد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رسول ‌اللّه،و امه ماریه القبطیه، توفي و له من العمر سنه و نصف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فرآت بن ابراهیم، رواه عنه في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منحیث الشبه او المنزله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من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غصبك</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الاستیلاء علی الشيء ظلما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الاحتجاج،للطبرسي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ابتسمت ابتسامه خفيفه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 لا یحضره الفقیه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للقمي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الامام الفقیه ابومحمد عبدلله بن مسلم بن قتیبه الدینوري، من علماء القرن الثالث ‌هجري، له كتب كثیره، و من اشهرها هو هذا الكتاب المعروف بتاریخ الخلفاء و قد طبع عده مرات في مصر و العراق و لبنان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ردائي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ردائي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الامام الفقیه محمد بن عبدالكریم الشهرستاني، الشافعي، المذهب، من علماء القرن السادس الهجري، و له كتب كثیره، و من اشهرها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الملل و النحل، و قد طبع عده مرات في مصر و لبنان و العراق و غیرها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النخل، الباب الاول، الفرقه النظامیه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تلابیب جمع تلبیب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موضع الطوق و القلاده من الصدر،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بتلابیبه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امسكه متمكنامنه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و ضرب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فكاثروه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علی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السوار في المعصم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معاویه یشمت با 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الماساه و یكتب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تقاد الی كل منهم كما یقاد الجمل المخشوش حتی تبایع كارها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آخره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فاجابه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 انی كنت اقاد كما یقاد الجمل المخشوش حتی ابایع، و لعمر واللّه لقد اردت ان تذم فمدحت، و ان تفضح فافتضحت، و ما علی المسلم من غضاضه في ان یكون مضلوما، لم یكن شاكا في دینه، و لا مرتابا بیقینه، و هذه حجتي الی غیرك قصدها، و لكني اطلقت لك بقدر ما سنح من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باب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انطبقت السماء علی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في 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للقمي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باب المختار من رسائله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للشیخ المفيد، الشافي للسید المرتضی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الشافي للطوسي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ذكرابن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الذهبي في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رفس فاطمه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وفاه الصدیقه الزهراء للمقرم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و 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یغطی به الراس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بضم اللام و تخفيف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الجماعه، الحفده، الخدم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كنایه عن شده التستر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تنقص مشیتها عن مشیه ابیها من حیث الوقار و الكفيه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 و الملاءه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الازار و الثوب اللین الرقیق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النهج لابن أبی‌الحدید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أمهلت طویلاً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البكاء مع التوجع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سبوغ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اتساعها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هكذا تفاوت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دعاهم و الاستنراده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زیاده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استحمد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ثنی بالندب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انه ندبهم لاستزادهم كذالك ندبهم الی امثالها من موجبات الثواب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القلوب محتویه لمعنی كلمها التوحید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احدث</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حذو النعل بالنعل أي قطع النعل علی مثال النعل و قدرها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حیاشه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سوقهم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المرجع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ظلمه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بهمه و هي مشكلات الامور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الملتبس المستور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منصوبون لا وامره و نواهیه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امین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بلیغ، و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المبلغ</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المضی‌ء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بصیره،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الاسرار الخفيه و اللطائف الدقیقه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منكشفه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تتمنی مثل حال المغبوط اذا كان بحاله حسنه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الفریضه التي افترضها اللّه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 الیها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التنسیق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التنظیم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مسحاه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آله للنمو، و لعلها مصدر میمی للنمو</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جعلته في عرضه الشيء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المكاییل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مكیال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یكال به و الموازین جمع 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و غیره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عودا و بدءا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آخرا و اولا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 و جورا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تنسبوه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المعزي الیه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الانذار و التخویف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مدرجه المشركین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طریقهم و مسلكهم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و وسط الشيء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الفم او الحق او مخرج النفس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 علی هامته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القاه علی راسه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انكشف و اضاء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شيء یشبه الرئه یخرج من فم البعیر اذا هاج یكون بمعنی القدید و هو اللحم المجفف في الشمس</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الاتباع و الخدم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تلفظتم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نفر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 حفره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جانبها المشرف علیها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من اللبن الممزوج بالماء</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قبسه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الشعله من النار التي یاخذها الرجل العاجل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تقتاتون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تجعلون قوتكم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غیر مدبوغ، و یحتمل ان یكون بمعنی القدید و هو اللحم المجفف في الشمس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ماضي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الغرف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بهمه، و هو الشجاع الذي لا یهتدي من این یوتی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مرده بفتح المیم و الراء و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مارد و هو العاتي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فعل 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فاغره 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فاتحه فمها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اللّهوات جمع لهاه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لحمه مشرفه علی الحلق في اقصی الفم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ینكفي‌ء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صماخها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باخمصه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بباطن قدمه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اشتعالها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كسرالجیم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 و الكادح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مرتاحون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ناعمون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العواقب المذمومه و حوادث الایام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تتوكفون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تتوقعون بلوغ الاخبار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ترجعون و تتاخرون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 المهد الی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المعلومات حول البحث</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الحسكه و الحسكیه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واسع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الغاوین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الساكت الضال الجاهل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من خفي صوته و اسمه من الاذلاء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هدر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 في حنجرته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الفهل من الابل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حرك ذنبه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یختفي فيه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ملاحظین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ناظرین و مراعین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اغضبكم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 وسمه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النصیب من الماء</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الی البرء</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یدفن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تصرفون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یسهل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تخرجون نارها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تهیجون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تثیرون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یاتي المعنی في شرح الخطبه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یسترك من الشجر و غیره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مدیه و هي الشفره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 الرمح</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 عظیما او منكرا قبیها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ناقه مخطومه و مرحوله، 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الزمام و مرحوله من الرحل و هو للناقه كالسرج للفرس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حاضن بمعنی الحافظ</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الغمیزه الضعف او الغفله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اقصد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استوسع و 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 غایه الاتساع و هنه و في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هیه أي شقه و خرفه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كالمعنی المتقدم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یحمیه الرجل و یقاتل عنه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افنیتكم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 الدار من الخارج او العرصه المتسعه امام الدار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هیهات او مزیدا من الكلام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القوم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بالشيء</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 و سكون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من القوم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 البلاد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فوره الشرك</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خبث نیران الحرب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افتاخرتم بعد الاقدام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ناكصتم بعد الشده، و جبنتم بعد الشجاعه عن قوم نكثوا ایمانهم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حفض العیش</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السعه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مججتم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رمیتم و وعیتم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حفظتم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تقیاتم و تسوغتم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شربتم بسهوله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خالطتكم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 صدره بالسر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 به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كالدم الذي یرمی به من الفم و یدل علی القرحه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النفس عن التحمل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دونكموها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مقروحه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نقبه الحف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رقیقه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و العار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عزوناه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نسبناه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اخا بعلك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واحد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یتقدم القوم، یبصرلهم الكلا و مساقط الثمار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جماعه الخیل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یضاربون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بالامر من غیر مشارك فيه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تزوی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 عنك</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 عن الحق اذا عرض عنه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الحادثه المهلكه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الساكته الراضیه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الثقیل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الهنبثه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الشدید المختلف</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المصائب الشدیده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العزیز الكثیر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عدلو عن الطریق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مغضوب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 و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كثیب و هو الرمل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الرزیه و هي المصیبه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وفاه الصدیقه الزهراء للمقرم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ینتظر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اداره علی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یشتمل به، و المقصود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مشیمه الجنین، و هي محل الولد في الرحم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بضم الحاء و سكون الجیم ثم الزاء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المكان الذي یحتجز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لبمتهم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ابرمت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 القوادم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مقادیم ریش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خانك من الخیانه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انقض علیك</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یبتزني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یسلبني بالقهر و الغلبه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العطیه، و النحلیه تصغیرها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یتبلغ به من العیش و یكتفي به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اعلن بكل وضوح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جد و بالغ</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الخصومه،و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اجهد في ظلامي والد في خصامتي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حبستني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ام‌الاوس و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قبیلتان من الانصار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حبسني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متجرعه الغیظمع الصبر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اذللت، واضعت حدك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اهملت قدرك 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جدك و هو الحظ</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كففت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لاخیار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اختیار لي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مهانتي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 وجدك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حزنك</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الكفایه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رمیت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مضغتهم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شنئتهم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ابغضتهم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عمقهم، أي تاملتهم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فلول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ثلمه حد السیف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الهزل و اللعب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قرع الصفاه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الصخره الملساء، و صدع القناه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استرخاء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خطل الاراء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زلل الاهواء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انحراف المیول و الرغبات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في اعناقهم، ربقتها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حملتهم اوقتها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حملتهم الثقل و المسئولیه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شننت ارسلت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السبه و العیب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و كلها في مقام الدعاء علیهم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زحزهوها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الثوابت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اسسه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مهبط الروح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نزول جبرئیل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الفطن العارف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نقموا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عابو و كرهو</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نكیرسیفه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 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 و لا یفرق بین الشجاع و غیره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نكال و قعته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اصابه صدمته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و المقصود من ذات اللّه أي لوجه اللّه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مقود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الخلیط الذي یشد في ثقب انف البعیر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السجح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اللین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الخیط الذي یدخل في عظم انف البعیر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یتبع راكبه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یقلق و یتحرك حركه عنیفه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ورود الماء العذب السائغ النامي للجسد، و الروي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تمتلی‌ء حتی تفيض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یتكدر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البطون من كثره الشرب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یصیب و یستفيد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كثیر الفائده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المحتاج الی الطعام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لیت 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لیتنی‌علمت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استندت الیه من حائطا او غیره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احتنكو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استولو</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ریشات في مقدم الجناح</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و ضم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الموخر من كل شيء، و 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الكتفين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كنایه عن الذل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معاطس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العطسه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الانف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 العبیط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السریع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العاقبه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طابت نفسه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رضیت به من غیر كراهه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الفوضي، و القتل، و اختلاط الامور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التفرد بالشيء من غیرمنازع</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 الغنیمه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زرعكم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التهلف علی الشيء الفائت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كیف یصنع بكم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نبرم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نبایع لأبي بكر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التعذیر هو التفصیر ثم الاعتذار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التواني عن الشي ء</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تتمه المنتهی للقمي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السمهودي في تاریخ المدینه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الغزالي ذكر استحباب الصلاه في مسجد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بالبقیع، و 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 فيه ایام حزنها علی ابیها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لابن جریر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مجالس المفيد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علتك</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 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قحیف تصغیر قحف، باعتبار ان ابابكر هو ابي ‌قحافه، و قحافه مشتق من القحف و هو جرف ما في الاناء من ثرید و غیره، فهو كنایه عن الجشع و الاكل و الشرب بنهم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احول، و هو الذي في عینه حول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البغضاء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الغلیان و 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نففث الشیطان علی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و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 الشي و شدته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الامالي للشیخ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للقمي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للقمي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كامل البهائي لعماد الدین طبري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علما القرن السابع الهجري و له مولفات كثیره في اصول الدین و فروعه و فضائل الائمه الطاهرین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معاصرا للعلامه الحلّي و المحقق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علیهم اجمعین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في احكام الكفن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لعماد الدین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تشیع الجنازه سیتم في وقت متاخر من اللیل، و لهذا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اخر اخرجها في هذه العیشه، و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العیشه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الناس فهمو من كلامه غیر ما قصده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لعماد الدین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ماولي شعر جسد الانسان دون ماسواه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تغسیل المیت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الطبعه الحدیثه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تغسیل المیت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الطبعه الحدیثه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 تغسیل المیت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عن الامام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 الدفن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 الدفن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علیك یارسول ‌اللّه عني و عن ابنتك</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علیك من ابنتك و حبیبتك و قره عینك و زائرتك</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 عن سیده النساء</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بسنتك، و الحزن الذي حل بي لفراقك موضع التعزي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صدري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اختلصت و اخلست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یبرح الحزن من قلبي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یختار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بتظاهر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علیك</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و لاسئم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لجعلت المقام و اللبث لزاما معكوفا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یتباعد العهد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للكلیني و المجالس للمفيد و الامالي للشیخ و نهج‌البلاغه للرضی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لابن الصباغ المالكي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لابن الصباغ المالكي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لعماد الدین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وقع علیها من الظلم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تفسیر فرات بن ابراهیم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محفه بكسر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للنساء كالهود ج</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للجویني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اطیب البیان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النوفلي، من اصحاب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المامقاني في رجاله، و لیس المقصود یزید بن عبدالملك المرواني، لان اباه و جده كانا منفيین من المدینه المنوره الی الطائف، لبغضمهما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یعودا الی المدینه الا في عهد عثمان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للسید ابن طاووس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image" Target="media/image2.jpeg"/><Relationship Id="rId570" Type="http://schemas.openxmlformats.org/officeDocument/2006/relationships/image" Target="media/image2.jpeg"/><Relationship Id="rId571" Type="http://schemas.openxmlformats.org/officeDocument/2006/relationships/footer" Target="footer564.xml"/><Relationship Id="rId572" Type="http://schemas.openxmlformats.org/officeDocument/2006/relationships/footnotes" Target="footnotes.xml"/><Relationship Id="rId573" Type="http://schemas.openxmlformats.org/officeDocument/2006/relationships/numbering" Target="numbering.xml"/><Relationship Id="rId574" Type="http://schemas.openxmlformats.org/officeDocument/2006/relationships/fontTable" Target="fontTable.xml"/><Relationship Id="rId575" Type="http://schemas.openxmlformats.org/officeDocument/2006/relationships/settings" Target="settings.xml"/><Relationship Id="rId5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569</Pages>
  <Words>108683</Words>
  <Characters>438022</Characters>
  <CharactersWithSpaces>540661</CharactersWithSpaces>
  <Paragraphs>5093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2026-08-16T08:55:03Z</dcterms:created>
  <dc:creator>ghaemiyeh.com</dc:creator>
  <dc:description/>
  <dc:language>en-US</dc:language>
  <cp:lastModifiedBy/>
  <dcterms:modified xsi:type="dcterms:W3CDTF">2026-08-16T12:25:20Z</dcterms:modified>
  <cp:revision>1</cp:revision>
  <dc:subject/>
  <dc:title>فاطمه الزهراء سلام الله علیها من المهد الی اللحد</dc:title>
</cp:coreProperties>
</file>

<file path=docProps/custom.xml><?xml version="1.0" encoding="utf-8"?>
<Properties xmlns="http://schemas.openxmlformats.org/officeDocument/2006/custom-properties" xmlns:vt="http://schemas.openxmlformats.org/officeDocument/2006/docPropsVTypes"/>
</file>