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پاسخ های ما به پرسشهای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77653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577655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577657_211673320">
            <w:r>
              <w:rPr>
                <w:webHidden/>
                <w:rStyle w:val="IndexLink"/>
                <w:rtl w:val="true"/>
              </w:rPr>
              <w:t>مرقومه مباركه حضرت آية اللَّه اشتهاردى دامت‌بركاته‌</w:t>
            </w:r>
            <w:r>
              <w:rPr>
                <w:rStyle w:val="IndexLink"/>
                <w:rtl w:val="true"/>
              </w:rPr>
              <w:tab/>
            </w:r>
            <w:r>
              <w:rPr>
                <w:rStyle w:val="IndexLink"/>
              </w:rPr>
              <w:t>6</w:t>
            </w:r>
          </w:hyperlink>
        </w:p>
        <w:p>
          <w:pPr>
            <w:pStyle w:val="Contents2"/>
            <w:tabs>
              <w:tab w:val="clear" w:pos="8743"/>
              <w:tab w:val="right" w:pos="9026" w:leader="dot"/>
            </w:tabs>
            <w:rPr/>
          </w:pPr>
          <w:hyperlink w:anchor="__RefHeading___Toc6577659_211673320">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6577661_211673320">
            <w:r>
              <w:rPr>
                <w:webHidden/>
                <w:rStyle w:val="IndexLink"/>
                <w:rtl w:val="true"/>
              </w:rPr>
              <w:t>بيان آية اللَّه العظمى حاج آقا حسين بروجردى قدس سره در لزوم تبعيت از اهل بيت عصمت و طهارت عليهم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6577663_21167332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577665_211673320">
            <w:r>
              <w:rPr>
                <w:webHidden/>
                <w:rStyle w:val="IndexLink"/>
                <w:rtl w:val="true"/>
              </w:rPr>
              <w:t>كمال نهايى در پرتو وحدت است‌</w:t>
            </w:r>
            <w:r>
              <w:rPr>
                <w:rStyle w:val="IndexLink"/>
                <w:rtl w:val="true"/>
              </w:rPr>
              <w:tab/>
            </w:r>
            <w:r>
              <w:rPr>
                <w:rStyle w:val="IndexLink"/>
              </w:rPr>
              <w:t>19</w:t>
            </w:r>
          </w:hyperlink>
        </w:p>
        <w:p>
          <w:pPr>
            <w:pStyle w:val="Contents3"/>
            <w:tabs>
              <w:tab w:val="clear" w:pos="8459"/>
              <w:tab w:val="right" w:pos="9026" w:leader="dot"/>
            </w:tabs>
            <w:rPr/>
          </w:pPr>
          <w:hyperlink w:anchor="__RefHeading___Toc6577667_211673320">
            <w:r>
              <w:rPr>
                <w:webHidden/>
                <w:rStyle w:val="IndexLink"/>
                <w:rtl w:val="true"/>
              </w:rPr>
              <w:t>منشأ اتحاد يا اختلاف دانشمندان‌اند</w:t>
            </w:r>
            <w:r>
              <w:rPr>
                <w:rStyle w:val="IndexLink"/>
                <w:rtl w:val="true"/>
              </w:rPr>
              <w:tab/>
            </w:r>
            <w:r>
              <w:rPr>
                <w:rStyle w:val="IndexLink"/>
              </w:rPr>
              <w:t>21</w:t>
            </w:r>
          </w:hyperlink>
        </w:p>
        <w:p>
          <w:pPr>
            <w:pStyle w:val="Contents3"/>
            <w:tabs>
              <w:tab w:val="clear" w:pos="8459"/>
              <w:tab w:val="right" w:pos="9026" w:leader="dot"/>
            </w:tabs>
            <w:rPr/>
          </w:pPr>
          <w:hyperlink w:anchor="__RefHeading___Toc6577669_211673320">
            <w:r>
              <w:rPr>
                <w:webHidden/>
                <w:rStyle w:val="IndexLink"/>
                <w:rtl w:val="true"/>
              </w:rPr>
              <w:t>وضو</w:t>
            </w:r>
            <w:r>
              <w:rPr>
                <w:rStyle w:val="IndexLink"/>
                <w:rtl w:val="true"/>
              </w:rPr>
              <w:tab/>
            </w:r>
            <w:r>
              <w:rPr>
                <w:rStyle w:val="IndexLink"/>
              </w:rPr>
              <w:t>24</w:t>
            </w:r>
          </w:hyperlink>
        </w:p>
        <w:p>
          <w:pPr>
            <w:pStyle w:val="Contents4"/>
            <w:tabs>
              <w:tab w:val="clear" w:pos="8176"/>
              <w:tab w:val="right" w:pos="9026" w:leader="dot"/>
            </w:tabs>
            <w:rPr/>
          </w:pPr>
          <w:hyperlink w:anchor="__RefHeading___Toc6577671_21167332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6577673_211673320">
            <w:r>
              <w:rPr>
                <w:webHidden/>
                <w:rStyle w:val="IndexLink"/>
                <w:rtl w:val="true"/>
              </w:rPr>
              <w:t>يك مناظره‌</w:t>
            </w:r>
            <w:r>
              <w:rPr>
                <w:rStyle w:val="IndexLink"/>
                <w:rtl w:val="true"/>
              </w:rPr>
              <w:tab/>
            </w:r>
            <w:r>
              <w:rPr>
                <w:rStyle w:val="IndexLink"/>
              </w:rPr>
              <w:t>38</w:t>
            </w:r>
          </w:hyperlink>
        </w:p>
        <w:p>
          <w:pPr>
            <w:pStyle w:val="Contents4"/>
            <w:tabs>
              <w:tab w:val="clear" w:pos="8176"/>
              <w:tab w:val="right" w:pos="9026" w:leader="dot"/>
            </w:tabs>
            <w:rPr/>
          </w:pPr>
          <w:hyperlink w:anchor="__RefHeading___Toc6577675_211673320">
            <w:r>
              <w:rPr>
                <w:webHidden/>
                <w:rStyle w:val="IndexLink"/>
                <w:rtl w:val="true"/>
              </w:rPr>
              <w:t>تذكر</w:t>
            </w:r>
            <w:r>
              <w:rPr>
                <w:rStyle w:val="IndexLink"/>
                <w:rtl w:val="true"/>
              </w:rPr>
              <w:tab/>
            </w:r>
            <w:r>
              <w:rPr>
                <w:rStyle w:val="IndexLink"/>
              </w:rPr>
              <w:t>46</w:t>
            </w:r>
          </w:hyperlink>
        </w:p>
        <w:p>
          <w:pPr>
            <w:pStyle w:val="Contents4"/>
            <w:tabs>
              <w:tab w:val="clear" w:pos="8176"/>
              <w:tab w:val="right" w:pos="9026" w:leader="dot"/>
            </w:tabs>
            <w:rPr/>
          </w:pPr>
          <w:hyperlink w:anchor="__RefHeading___Toc6577677_211673320">
            <w:r>
              <w:rPr>
                <w:webHidden/>
                <w:rStyle w:val="IndexLink"/>
                <w:rtl w:val="true"/>
              </w:rPr>
              <w:t>مناظره‌</w:t>
            </w:r>
            <w:r>
              <w:rPr>
                <w:rStyle w:val="IndexLink"/>
                <w:rtl w:val="true"/>
              </w:rPr>
              <w:tab/>
            </w:r>
            <w:r>
              <w:rPr>
                <w:rStyle w:val="IndexLink"/>
              </w:rPr>
              <w:t>57</w:t>
            </w:r>
          </w:hyperlink>
        </w:p>
        <w:p>
          <w:pPr>
            <w:pStyle w:val="Contents4"/>
            <w:tabs>
              <w:tab w:val="clear" w:pos="8176"/>
              <w:tab w:val="right" w:pos="9026" w:leader="dot"/>
            </w:tabs>
            <w:rPr/>
          </w:pPr>
          <w:hyperlink w:anchor="__RefHeading___Toc6577679_211673320">
            <w:r>
              <w:rPr>
                <w:webHidden/>
                <w:rStyle w:val="IndexLink"/>
                <w:rtl w:val="true"/>
              </w:rPr>
              <w:t>يك مناظره مفصل‌</w:t>
            </w:r>
            <w:r>
              <w:rPr>
                <w:rStyle w:val="IndexLink"/>
                <w:rtl w:val="true"/>
              </w:rPr>
              <w:tab/>
            </w:r>
            <w:r>
              <w:rPr>
                <w:rStyle w:val="IndexLink"/>
              </w:rPr>
              <w:t>68</w:t>
            </w:r>
          </w:hyperlink>
        </w:p>
        <w:p>
          <w:pPr>
            <w:pStyle w:val="Contents4"/>
            <w:tabs>
              <w:tab w:val="clear" w:pos="8176"/>
              <w:tab w:val="right" w:pos="9026" w:leader="dot"/>
            </w:tabs>
            <w:rPr/>
          </w:pPr>
          <w:hyperlink w:anchor="__RefHeading___Toc6577681_211673320">
            <w:r>
              <w:rPr>
                <w:webHidden/>
                <w:rStyle w:val="IndexLink"/>
                <w:rtl w:val="true"/>
              </w:rPr>
              <w:t>تذكر</w:t>
            </w:r>
            <w:r>
              <w:rPr>
                <w:rStyle w:val="IndexLink"/>
                <w:rtl w:val="true"/>
              </w:rPr>
              <w:tab/>
            </w:r>
            <w:r>
              <w:rPr>
                <w:rStyle w:val="IndexLink"/>
              </w:rPr>
              <w:t>80</w:t>
            </w:r>
          </w:hyperlink>
        </w:p>
        <w:p>
          <w:pPr>
            <w:pStyle w:val="Contents4"/>
            <w:tabs>
              <w:tab w:val="clear" w:pos="8176"/>
              <w:tab w:val="right" w:pos="9026" w:leader="dot"/>
            </w:tabs>
            <w:rPr/>
          </w:pPr>
          <w:hyperlink w:anchor="__RefHeading___Toc6577683_211673320">
            <w:r>
              <w:rPr>
                <w:webHidden/>
                <w:rStyle w:val="IndexLink"/>
                <w:rtl w:val="true"/>
              </w:rPr>
              <w:t>دو تذكر</w:t>
            </w:r>
            <w:r>
              <w:rPr>
                <w:rStyle w:val="IndexLink"/>
                <w:rtl w:val="true"/>
              </w:rPr>
              <w:tab/>
            </w:r>
            <w:r>
              <w:rPr>
                <w:rStyle w:val="IndexLink"/>
              </w:rPr>
              <w:t>85</w:t>
            </w:r>
          </w:hyperlink>
        </w:p>
        <w:p>
          <w:pPr>
            <w:pStyle w:val="Contents4"/>
            <w:tabs>
              <w:tab w:val="clear" w:pos="8176"/>
              <w:tab w:val="right" w:pos="9026" w:leader="dot"/>
            </w:tabs>
            <w:rPr/>
          </w:pPr>
          <w:hyperlink w:anchor="__RefHeading___Toc6577685_211673320">
            <w:r>
              <w:rPr>
                <w:webHidden/>
                <w:rStyle w:val="IndexLink"/>
                <w:rtl w:val="true"/>
              </w:rPr>
              <w:t>مناظره‌</w:t>
            </w:r>
            <w:r>
              <w:rPr>
                <w:rStyle w:val="IndexLink"/>
                <w:rtl w:val="true"/>
              </w:rPr>
              <w:tab/>
            </w:r>
            <w:r>
              <w:rPr>
                <w:rStyle w:val="IndexLink"/>
              </w:rPr>
              <w:t>89</w:t>
            </w:r>
          </w:hyperlink>
        </w:p>
        <w:p>
          <w:pPr>
            <w:pStyle w:val="Contents4"/>
            <w:tabs>
              <w:tab w:val="clear" w:pos="8176"/>
              <w:tab w:val="right" w:pos="9026" w:leader="dot"/>
            </w:tabs>
            <w:rPr/>
          </w:pPr>
          <w:hyperlink w:anchor="__RefHeading___Toc6577687_211673320">
            <w:r>
              <w:rPr>
                <w:webHidden/>
                <w:rStyle w:val="IndexLink"/>
                <w:rtl w:val="true"/>
              </w:rPr>
              <w:t>به اين مناظره توجه فرماييد</w:t>
            </w:r>
            <w:r>
              <w:rPr>
                <w:rStyle w:val="IndexLink"/>
                <w:rtl w:val="true"/>
              </w:rPr>
              <w:tab/>
            </w:r>
            <w:r>
              <w:rPr>
                <w:rStyle w:val="IndexLink"/>
              </w:rPr>
              <w:t>105</w:t>
            </w:r>
          </w:hyperlink>
        </w:p>
        <w:p>
          <w:pPr>
            <w:pStyle w:val="Contents4"/>
            <w:tabs>
              <w:tab w:val="clear" w:pos="8176"/>
              <w:tab w:val="right" w:pos="9026" w:leader="dot"/>
            </w:tabs>
            <w:rPr/>
          </w:pPr>
          <w:hyperlink w:anchor="__RefHeading___Toc6577689_211673320">
            <w:r>
              <w:rPr>
                <w:webHidden/>
                <w:rStyle w:val="IndexLink"/>
                <w:rtl w:val="true"/>
              </w:rPr>
              <w:t>مناظره ديگر</w:t>
            </w:r>
            <w:r>
              <w:rPr>
                <w:rStyle w:val="IndexLink"/>
                <w:rtl w:val="true"/>
              </w:rPr>
              <w:tab/>
            </w:r>
            <w:r>
              <w:rPr>
                <w:rStyle w:val="IndexLink"/>
              </w:rPr>
              <w:t>107</w:t>
            </w:r>
          </w:hyperlink>
        </w:p>
        <w:p>
          <w:pPr>
            <w:pStyle w:val="Contents4"/>
            <w:tabs>
              <w:tab w:val="clear" w:pos="8176"/>
              <w:tab w:val="right" w:pos="9026" w:leader="dot"/>
            </w:tabs>
            <w:rPr/>
          </w:pPr>
          <w:hyperlink w:anchor="__RefHeading___Toc6577691_211673320">
            <w:r>
              <w:rPr>
                <w:webHidden/>
                <w:rStyle w:val="IndexLink"/>
                <w:rtl w:val="true"/>
              </w:rPr>
              <w:t>مناظره كوتاه‌</w:t>
            </w:r>
            <w:r>
              <w:rPr>
                <w:rStyle w:val="IndexLink"/>
                <w:rtl w:val="true"/>
              </w:rPr>
              <w:tab/>
            </w:r>
            <w:r>
              <w:rPr>
                <w:rStyle w:val="IndexLink"/>
              </w:rPr>
              <w:t>116</w:t>
            </w:r>
          </w:hyperlink>
        </w:p>
        <w:p>
          <w:pPr>
            <w:pStyle w:val="Contents4"/>
            <w:tabs>
              <w:tab w:val="clear" w:pos="8176"/>
              <w:tab w:val="right" w:pos="9026" w:leader="dot"/>
            </w:tabs>
            <w:rPr/>
          </w:pPr>
          <w:hyperlink w:anchor="__RefHeading___Toc6577693_211673320">
            <w:r>
              <w:rPr>
                <w:webHidden/>
                <w:rStyle w:val="IndexLink"/>
                <w:rtl w:val="true"/>
              </w:rPr>
              <w:t>مناظره مفصل‌</w:t>
            </w:r>
            <w:r>
              <w:rPr>
                <w:rStyle w:val="IndexLink"/>
                <w:rtl w:val="true"/>
              </w:rPr>
              <w:tab/>
            </w:r>
            <w:r>
              <w:rPr>
                <w:rStyle w:val="IndexLink"/>
              </w:rPr>
              <w:t>118</w:t>
            </w:r>
          </w:hyperlink>
        </w:p>
        <w:p>
          <w:pPr>
            <w:pStyle w:val="Contents3"/>
            <w:tabs>
              <w:tab w:val="clear" w:pos="8459"/>
              <w:tab w:val="right" w:pos="9026" w:leader="dot"/>
            </w:tabs>
            <w:rPr/>
          </w:pPr>
          <w:hyperlink w:anchor="__RefHeading___Toc6577695_211673320">
            <w:r>
              <w:rPr>
                <w:webHidden/>
                <w:rStyle w:val="IndexLink"/>
                <w:rtl w:val="true"/>
              </w:rPr>
              <w:t>منشأ و دليل تهمت‌ها</w:t>
            </w:r>
            <w:r>
              <w:rPr>
                <w:rStyle w:val="IndexLink"/>
                <w:rtl w:val="true"/>
              </w:rPr>
              <w:tab/>
            </w:r>
            <w:r>
              <w:rPr>
                <w:rStyle w:val="IndexLink"/>
              </w:rPr>
              <w:t>127</w:t>
            </w:r>
          </w:hyperlink>
        </w:p>
        <w:p>
          <w:pPr>
            <w:pStyle w:val="Contents3"/>
            <w:tabs>
              <w:tab w:val="clear" w:pos="8459"/>
              <w:tab w:val="right" w:pos="9026" w:leader="dot"/>
            </w:tabs>
            <w:rPr/>
          </w:pPr>
          <w:hyperlink w:anchor="__RefHeading___Toc6577697_211673320">
            <w:r>
              <w:rPr>
                <w:webHidden/>
                <w:rStyle w:val="IndexLink"/>
                <w:rtl w:val="true"/>
              </w:rPr>
              <w:t>چرا اين نسبتها تهمت است؟</w:t>
            </w:r>
            <w:r>
              <w:rPr>
                <w:rStyle w:val="IndexLink"/>
                <w:rtl w:val="true"/>
              </w:rPr>
              <w:tab/>
            </w:r>
            <w:r>
              <w:rPr>
                <w:rStyle w:val="IndexLink"/>
              </w:rPr>
              <w:t>129</w:t>
            </w:r>
          </w:hyperlink>
        </w:p>
        <w:p>
          <w:pPr>
            <w:pStyle w:val="Contents3"/>
            <w:tabs>
              <w:tab w:val="clear" w:pos="8459"/>
              <w:tab w:val="right" w:pos="9026" w:leader="dot"/>
            </w:tabs>
            <w:rPr/>
          </w:pPr>
          <w:hyperlink w:anchor="__RefHeading___Toc6577699_211673320">
            <w:r>
              <w:rPr>
                <w:webHidden/>
                <w:rStyle w:val="IndexLink"/>
                <w:rtl w:val="true"/>
              </w:rPr>
              <w:t>مدفونين در مسجد الحرام‌</w:t>
            </w:r>
            <w:r>
              <w:rPr>
                <w:rStyle w:val="IndexLink"/>
                <w:rtl w:val="true"/>
              </w:rPr>
              <w:tab/>
            </w:r>
            <w:r>
              <w:rPr>
                <w:rStyle w:val="IndexLink"/>
              </w:rPr>
              <w:t>132</w:t>
            </w:r>
          </w:hyperlink>
        </w:p>
        <w:p>
          <w:pPr>
            <w:pStyle w:val="Contents3"/>
            <w:tabs>
              <w:tab w:val="clear" w:pos="8459"/>
              <w:tab w:val="right" w:pos="9026" w:leader="dot"/>
            </w:tabs>
            <w:rPr/>
          </w:pPr>
          <w:hyperlink w:anchor="__RefHeading___Toc6577701_211673320">
            <w:r>
              <w:rPr>
                <w:webHidden/>
                <w:rStyle w:val="IndexLink"/>
                <w:rtl w:val="true"/>
              </w:rPr>
              <w:t>نماز در مسجد الحرام و مسجد النبى‌</w:t>
            </w:r>
            <w:r>
              <w:rPr>
                <w:rStyle w:val="IndexLink"/>
                <w:rtl w:val="true"/>
              </w:rPr>
              <w:tab/>
            </w:r>
            <w:r>
              <w:rPr>
                <w:rStyle w:val="IndexLink"/>
              </w:rPr>
              <w:t>143</w:t>
            </w:r>
          </w:hyperlink>
        </w:p>
        <w:p>
          <w:pPr>
            <w:pStyle w:val="Contents3"/>
            <w:tabs>
              <w:tab w:val="clear" w:pos="8459"/>
              <w:tab w:val="right" w:pos="9026" w:leader="dot"/>
            </w:tabs>
            <w:rPr/>
          </w:pPr>
          <w:hyperlink w:anchor="__RefHeading___Toc6577703_211673320">
            <w:r>
              <w:rPr>
                <w:webHidden/>
                <w:rStyle w:val="IndexLink"/>
                <w:rtl w:val="true"/>
              </w:rPr>
              <w:t>بدعتهاى آنان در مورد مساجد</w:t>
            </w:r>
            <w:r>
              <w:rPr>
                <w:rStyle w:val="IndexLink"/>
                <w:rtl w:val="true"/>
              </w:rPr>
              <w:tab/>
            </w:r>
            <w:r>
              <w:rPr>
                <w:rStyle w:val="IndexLink"/>
              </w:rPr>
              <w:t>153</w:t>
            </w:r>
          </w:hyperlink>
        </w:p>
        <w:p>
          <w:pPr>
            <w:pStyle w:val="Contents4"/>
            <w:tabs>
              <w:tab w:val="clear" w:pos="8176"/>
              <w:tab w:val="right" w:pos="9026" w:leader="dot"/>
            </w:tabs>
            <w:rPr/>
          </w:pPr>
          <w:hyperlink w:anchor="__RefHeading___Toc6577705_21167332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6577707_211673320">
            <w:r>
              <w:rPr>
                <w:webHidden/>
                <w:rStyle w:val="IndexLink"/>
                <w:rtl w:val="true"/>
              </w:rPr>
              <w:t>يك مناظره‌</w:t>
            </w:r>
            <w:r>
              <w:rPr>
                <w:rStyle w:val="IndexLink"/>
                <w:rtl w:val="true"/>
              </w:rPr>
              <w:tab/>
            </w:r>
            <w:r>
              <w:rPr>
                <w:rStyle w:val="IndexLink"/>
              </w:rPr>
              <w:t>158</w:t>
            </w:r>
          </w:hyperlink>
        </w:p>
        <w:p>
          <w:pPr>
            <w:pStyle w:val="Contents3"/>
            <w:tabs>
              <w:tab w:val="clear" w:pos="8459"/>
              <w:tab w:val="right" w:pos="9026" w:leader="dot"/>
            </w:tabs>
            <w:rPr/>
          </w:pPr>
          <w:hyperlink w:anchor="__RefHeading___Toc6577709_211673320">
            <w:r>
              <w:rPr>
                <w:webHidden/>
                <w:rStyle w:val="IndexLink"/>
                <w:rtl w:val="true"/>
              </w:rPr>
              <w:t>بدعتهاى ديگر</w:t>
            </w:r>
            <w:r>
              <w:rPr>
                <w:rStyle w:val="IndexLink"/>
                <w:rtl w:val="true"/>
              </w:rPr>
              <w:tab/>
            </w:r>
            <w:r>
              <w:rPr>
                <w:rStyle w:val="IndexLink"/>
              </w:rPr>
              <w:t>160</w:t>
            </w:r>
          </w:hyperlink>
        </w:p>
        <w:p>
          <w:pPr>
            <w:pStyle w:val="Contents3"/>
            <w:tabs>
              <w:tab w:val="clear" w:pos="8459"/>
              <w:tab w:val="right" w:pos="9026" w:leader="dot"/>
            </w:tabs>
            <w:rPr/>
          </w:pPr>
          <w:hyperlink w:anchor="__RefHeading___Toc6577711_211673320">
            <w:r>
              <w:rPr>
                <w:webHidden/>
                <w:rStyle w:val="IndexLink"/>
                <w:rtl w:val="true"/>
              </w:rPr>
              <w:t>اسلام دين كامل است‌</w:t>
            </w:r>
            <w:r>
              <w:rPr>
                <w:rStyle w:val="IndexLink"/>
                <w:rtl w:val="true"/>
              </w:rPr>
              <w:tab/>
            </w:r>
            <w:r>
              <w:rPr>
                <w:rStyle w:val="IndexLink"/>
              </w:rPr>
              <w:t>175</w:t>
            </w:r>
          </w:hyperlink>
        </w:p>
        <w:p>
          <w:pPr>
            <w:pStyle w:val="Contents4"/>
            <w:tabs>
              <w:tab w:val="clear" w:pos="8176"/>
              <w:tab w:val="right" w:pos="9026" w:leader="dot"/>
            </w:tabs>
            <w:rPr/>
          </w:pPr>
          <w:hyperlink w:anchor="__RefHeading___Toc6577713_21167332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6577715_211673320">
            <w:r>
              <w:rPr>
                <w:webHidden/>
                <w:rStyle w:val="IndexLink"/>
                <w:rtl w:val="true"/>
              </w:rPr>
              <w:t>مناظره‌</w:t>
            </w:r>
            <w:r>
              <w:rPr>
                <w:rStyle w:val="IndexLink"/>
                <w:rtl w:val="true"/>
              </w:rPr>
              <w:tab/>
            </w:r>
            <w:r>
              <w:rPr>
                <w:rStyle w:val="IndexLink"/>
              </w:rPr>
              <w:t>177</w:t>
            </w:r>
          </w:hyperlink>
        </w:p>
        <w:p>
          <w:pPr>
            <w:pStyle w:val="Contents3"/>
            <w:tabs>
              <w:tab w:val="clear" w:pos="8459"/>
              <w:tab w:val="right" w:pos="9026" w:leader="dot"/>
            </w:tabs>
            <w:rPr/>
          </w:pPr>
          <w:hyperlink w:anchor="__RefHeading___Toc6577717_211673320">
            <w:r>
              <w:rPr>
                <w:webHidden/>
                <w:rStyle w:val="IndexLink"/>
                <w:rtl w:val="true"/>
              </w:rPr>
              <w:t>اعمالى كه به نظر عده‌اى از آنان بدعت و حرام است‌</w:t>
            </w:r>
            <w:r>
              <w:rPr>
                <w:rStyle w:val="IndexLink"/>
                <w:rtl w:val="true"/>
              </w:rPr>
              <w:tab/>
            </w:r>
            <w:r>
              <w:rPr>
                <w:rStyle w:val="IndexLink"/>
              </w:rPr>
              <w:t>186</w:t>
            </w:r>
          </w:hyperlink>
        </w:p>
        <w:p>
          <w:pPr>
            <w:pStyle w:val="Contents3"/>
            <w:tabs>
              <w:tab w:val="clear" w:pos="8459"/>
              <w:tab w:val="right" w:pos="9026" w:leader="dot"/>
            </w:tabs>
            <w:rPr/>
          </w:pPr>
          <w:hyperlink w:anchor="__RefHeading___Toc6577719_211673320">
            <w:r>
              <w:rPr>
                <w:webHidden/>
                <w:rStyle w:val="IndexLink"/>
                <w:rtl w:val="true"/>
              </w:rPr>
              <w:t>به اين روايت از صحيح بخارى توجه كنيد</w:t>
            </w:r>
            <w:r>
              <w:rPr>
                <w:rStyle w:val="IndexLink"/>
                <w:rtl w:val="true"/>
              </w:rPr>
              <w:tab/>
            </w:r>
            <w:r>
              <w:rPr>
                <w:rStyle w:val="IndexLink"/>
              </w:rPr>
              <w:t>189</w:t>
            </w:r>
          </w:hyperlink>
        </w:p>
        <w:p>
          <w:pPr>
            <w:pStyle w:val="Contents3"/>
            <w:tabs>
              <w:tab w:val="clear" w:pos="8459"/>
              <w:tab w:val="right" w:pos="9026" w:leader="dot"/>
            </w:tabs>
            <w:rPr/>
          </w:pPr>
          <w:hyperlink w:anchor="__RefHeading___Toc6577721_211673320">
            <w:r>
              <w:rPr>
                <w:webHidden/>
                <w:rStyle w:val="IndexLink"/>
                <w:rtl w:val="true"/>
              </w:rPr>
              <w:t>بنيان گزار گروه تندرو</w:t>
            </w:r>
            <w:r>
              <w:rPr>
                <w:rStyle w:val="IndexLink"/>
                <w:rtl w:val="true"/>
              </w:rPr>
              <w:tab/>
            </w:r>
            <w:r>
              <w:rPr>
                <w:rStyle w:val="IndexLink"/>
              </w:rPr>
              <w:t>189</w:t>
            </w:r>
          </w:hyperlink>
        </w:p>
        <w:p>
          <w:pPr>
            <w:pStyle w:val="Contents3"/>
            <w:tabs>
              <w:tab w:val="clear" w:pos="8459"/>
              <w:tab w:val="right" w:pos="9026" w:leader="dot"/>
            </w:tabs>
            <w:rPr/>
          </w:pPr>
          <w:hyperlink w:anchor="__RefHeading___Toc6577723_211673320">
            <w:r>
              <w:rPr>
                <w:webHidden/>
                <w:rStyle w:val="IndexLink"/>
                <w:rtl w:val="true"/>
              </w:rPr>
              <w:t>مناظره مرحوم آية اللَّه خويى با عالم حجازى‌</w:t>
            </w:r>
            <w:r>
              <w:rPr>
                <w:rStyle w:val="IndexLink"/>
                <w:rtl w:val="true"/>
              </w:rPr>
              <w:tab/>
            </w:r>
            <w:r>
              <w:rPr>
                <w:rStyle w:val="IndexLink"/>
              </w:rPr>
              <w:t>193</w:t>
            </w:r>
          </w:hyperlink>
        </w:p>
        <w:p>
          <w:pPr>
            <w:pStyle w:val="Contents4"/>
            <w:tabs>
              <w:tab w:val="clear" w:pos="8176"/>
              <w:tab w:val="right" w:pos="9026" w:leader="dot"/>
            </w:tabs>
            <w:rPr/>
          </w:pPr>
          <w:hyperlink w:anchor="__RefHeading___Toc6577725_21167332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6577727_211673320">
            <w:r>
              <w:rPr>
                <w:webHidden/>
                <w:rStyle w:val="IndexLink"/>
                <w:rtl w:val="true"/>
              </w:rPr>
              <w:t>يك گفتگو</w:t>
            </w:r>
            <w:r>
              <w:rPr>
                <w:rStyle w:val="IndexLink"/>
                <w:rtl w:val="true"/>
              </w:rPr>
              <w:tab/>
            </w:r>
            <w:r>
              <w:rPr>
                <w:rStyle w:val="IndexLink"/>
              </w:rPr>
              <w:t>194</w:t>
            </w:r>
          </w:hyperlink>
        </w:p>
        <w:p>
          <w:pPr>
            <w:pStyle w:val="Contents4"/>
            <w:tabs>
              <w:tab w:val="clear" w:pos="8176"/>
              <w:tab w:val="right" w:pos="9026" w:leader="dot"/>
            </w:tabs>
            <w:rPr/>
          </w:pPr>
          <w:hyperlink w:anchor="__RefHeading___Toc6577729_211673320">
            <w:r>
              <w:rPr>
                <w:webHidden/>
                <w:rStyle w:val="IndexLink"/>
                <w:rtl w:val="true"/>
              </w:rPr>
              <w:t>مناظره‌</w:t>
            </w:r>
            <w:r>
              <w:rPr>
                <w:rStyle w:val="IndexLink"/>
                <w:rtl w:val="true"/>
              </w:rPr>
              <w:tab/>
            </w:r>
            <w:r>
              <w:rPr>
                <w:rStyle w:val="IndexLink"/>
              </w:rPr>
              <w:t>203</w:t>
            </w:r>
          </w:hyperlink>
        </w:p>
        <w:p>
          <w:pPr>
            <w:pStyle w:val="Contents4"/>
            <w:tabs>
              <w:tab w:val="clear" w:pos="8176"/>
              <w:tab w:val="right" w:pos="9026" w:leader="dot"/>
            </w:tabs>
            <w:rPr/>
          </w:pPr>
          <w:hyperlink w:anchor="__RefHeading___Toc6577731_211673320">
            <w:r>
              <w:rPr>
                <w:webHidden/>
                <w:rStyle w:val="IndexLink"/>
                <w:rtl w:val="true"/>
              </w:rPr>
              <w:t>يك مناظره‌</w:t>
            </w:r>
            <w:r>
              <w:rPr>
                <w:rStyle w:val="IndexLink"/>
                <w:rtl w:val="true"/>
              </w:rPr>
              <w:tab/>
            </w:r>
            <w:r>
              <w:rPr>
                <w:rStyle w:val="IndexLink"/>
              </w:rPr>
              <w:t>215</w:t>
            </w:r>
          </w:hyperlink>
        </w:p>
        <w:p>
          <w:pPr>
            <w:pStyle w:val="Contents3"/>
            <w:tabs>
              <w:tab w:val="clear" w:pos="8459"/>
              <w:tab w:val="right" w:pos="9026" w:leader="dot"/>
            </w:tabs>
            <w:rPr/>
          </w:pPr>
          <w:hyperlink w:anchor="__RefHeading___Toc6577733_211673320">
            <w:r>
              <w:rPr>
                <w:webHidden/>
                <w:rStyle w:val="IndexLink"/>
                <w:rtl w:val="true"/>
              </w:rPr>
              <w:t>اذان بلال‌</w:t>
            </w:r>
            <w:r>
              <w:rPr>
                <w:rStyle w:val="IndexLink"/>
                <w:rtl w:val="true"/>
              </w:rPr>
              <w:tab/>
            </w:r>
            <w:r>
              <w:rPr>
                <w:rStyle w:val="IndexLink"/>
              </w:rPr>
              <w:t>229</w:t>
            </w:r>
          </w:hyperlink>
        </w:p>
        <w:p>
          <w:pPr>
            <w:pStyle w:val="Contents4"/>
            <w:tabs>
              <w:tab w:val="clear" w:pos="8176"/>
              <w:tab w:val="right" w:pos="9026" w:leader="dot"/>
            </w:tabs>
            <w:rPr/>
          </w:pPr>
          <w:hyperlink w:anchor="__RefHeading___Toc6577735_211673320">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6577737_211673320">
            <w:r>
              <w:rPr>
                <w:webHidden/>
                <w:rStyle w:val="IndexLink"/>
                <w:rtl w:val="true"/>
              </w:rPr>
              <w:t>مناظره‌</w:t>
            </w:r>
            <w:r>
              <w:rPr>
                <w:rStyle w:val="IndexLink"/>
                <w:rtl w:val="true"/>
              </w:rPr>
              <w:tab/>
            </w:r>
            <w:r>
              <w:rPr>
                <w:rStyle w:val="IndexLink"/>
              </w:rPr>
              <w:t>231</w:t>
            </w:r>
          </w:hyperlink>
        </w:p>
        <w:p>
          <w:pPr>
            <w:pStyle w:val="Contents4"/>
            <w:tabs>
              <w:tab w:val="clear" w:pos="8176"/>
              <w:tab w:val="right" w:pos="9026" w:leader="dot"/>
            </w:tabs>
            <w:rPr/>
          </w:pPr>
          <w:hyperlink w:anchor="__RefHeading___Toc6577739_211673320">
            <w:r>
              <w:rPr>
                <w:webHidden/>
                <w:rStyle w:val="IndexLink"/>
                <w:rtl w:val="true"/>
              </w:rPr>
              <w:t>دو يادآورى‌</w:t>
            </w:r>
            <w:r>
              <w:rPr>
                <w:rStyle w:val="IndexLink"/>
                <w:rtl w:val="true"/>
              </w:rPr>
              <w:tab/>
            </w:r>
            <w:r>
              <w:rPr>
                <w:rStyle w:val="IndexLink"/>
              </w:rPr>
              <w:t>235</w:t>
            </w:r>
          </w:hyperlink>
        </w:p>
        <w:p>
          <w:pPr>
            <w:pStyle w:val="Contents3"/>
            <w:tabs>
              <w:tab w:val="clear" w:pos="8459"/>
              <w:tab w:val="right" w:pos="9026" w:leader="dot"/>
            </w:tabs>
            <w:rPr/>
          </w:pPr>
          <w:hyperlink w:anchor="__RefHeading___Toc6577741_211673320">
            <w:r>
              <w:rPr>
                <w:webHidden/>
                <w:rStyle w:val="IndexLink"/>
                <w:rtl w:val="true"/>
              </w:rPr>
              <w:t>تقيه و معناى آن‌</w:t>
            </w:r>
            <w:r>
              <w:rPr>
                <w:rStyle w:val="IndexLink"/>
                <w:rtl w:val="true"/>
              </w:rPr>
              <w:tab/>
            </w:r>
            <w:r>
              <w:rPr>
                <w:rStyle w:val="IndexLink"/>
              </w:rPr>
              <w:t>236</w:t>
            </w:r>
          </w:hyperlink>
        </w:p>
        <w:p>
          <w:pPr>
            <w:pStyle w:val="Contents3"/>
            <w:tabs>
              <w:tab w:val="clear" w:pos="8459"/>
              <w:tab w:val="right" w:pos="9026" w:leader="dot"/>
            </w:tabs>
            <w:rPr/>
          </w:pPr>
          <w:hyperlink w:anchor="__RefHeading___Toc6577743_211673320">
            <w:r>
              <w:rPr>
                <w:webHidden/>
                <w:rStyle w:val="IndexLink"/>
                <w:rtl w:val="true"/>
              </w:rPr>
              <w:t>سفر زيارتى را بدعت مى‌دانند</w:t>
            </w:r>
            <w:r>
              <w:rPr>
                <w:rStyle w:val="IndexLink"/>
                <w:rtl w:val="true"/>
              </w:rPr>
              <w:tab/>
            </w:r>
            <w:r>
              <w:rPr>
                <w:rStyle w:val="IndexLink"/>
              </w:rPr>
              <w:t>251</w:t>
            </w:r>
          </w:hyperlink>
        </w:p>
        <w:p>
          <w:pPr>
            <w:pStyle w:val="Contents3"/>
            <w:tabs>
              <w:tab w:val="clear" w:pos="8459"/>
              <w:tab w:val="right" w:pos="9026" w:leader="dot"/>
            </w:tabs>
            <w:rPr/>
          </w:pPr>
          <w:hyperlink w:anchor="__RefHeading___Toc6577745_211673320">
            <w:r>
              <w:rPr>
                <w:webHidden/>
                <w:rStyle w:val="IndexLink"/>
                <w:rtl w:val="true"/>
              </w:rPr>
              <w:t>نتيجه‌گيرى</w:t>
            </w:r>
            <w:r>
              <w:rPr>
                <w:rStyle w:val="IndexLink"/>
                <w:rtl w:val="true"/>
              </w:rPr>
              <w:t>:</w:t>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8_4191"/>
      <w:bookmarkStart w:id="1" w:name="pg798_4191"/>
      <w:bookmarkEnd w:id="1"/>
    </w:p>
    <w:p>
      <w:pPr>
        <w:pStyle w:val="Heading2"/>
        <w:numPr>
          <w:ilvl w:val="1"/>
          <w:numId w:val="1"/>
        </w:numPr>
        <w:rPr/>
      </w:pPr>
      <w:bookmarkStart w:id="2" w:name="pg798_4191"/>
      <w:bookmarkStart w:id="3" w:name="__RefHeading___Toc6577653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عطائي اصفهاني علي 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پاسخ‌هاي ما به پرسشهاي اهل سنت پاسخ به چند پرسش فقهي و اعتقادي علي عطائي اصفهاني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۲۷۶</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ريال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فهرستنويسي براساس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به‌صورت زيرنويس 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چند پرسش فقهي و اعتقادي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۲۴۵۳۰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77655_211673320"/>
      <w:bookmarkStart w:id="6" w:name="_Toc2"/>
      <w:bookmarkEnd w:id="5"/>
      <w:r>
        <w:rPr>
          <w:rtl w:val="true"/>
        </w:rPr>
        <w:t>اشاره</w:t>
      </w:r>
      <w:bookmarkStart w:id="7" w:name="pg798_4203"/>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577657_211673320"/>
      <w:bookmarkStart w:id="9" w:name="_Toc3"/>
      <w:bookmarkEnd w:id="7"/>
      <w:bookmarkEnd w:id="8"/>
      <w:r>
        <w:rPr>
          <w:rtl w:val="true"/>
        </w:rPr>
        <w:t>مرقومه مباركه حضرت آية اللَّه اشتهاردى دامت‌بركاته‌</w:t>
      </w:r>
      <w:bookmarkEnd w:id="9"/>
    </w:p>
    <w:p>
      <w:pPr>
        <w:pStyle w:val="BookText"/>
        <w:rPr/>
      </w:pPr>
      <w:r>
        <w:rPr>
          <w:rFonts w:ascii="Amiri" w:hAnsi="Amiri" w:eastAsia="Amiri" w:cs="Amiri"/>
          <w:color w:val="111111"/>
          <w:sz w:val="28"/>
          <w:sz w:val="28"/>
          <w:szCs w:val="28"/>
          <w:rtl w:val="true"/>
          <w:lang w:bidi="ar-SA"/>
        </w:rPr>
        <w:t>مرقومه مباركه حضرت آية اللَّه اشتهاردى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الحمدللَّه الذى لم يشرك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انْ شاء خَلْقَ ماسواه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 ولا شيئاً، فلا يجوز عقلًا ان يشركه غيره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جميع انبيائه ولا سيّما النبى الخاتم الذين بعثوا للتنبيه و الإرشاد الى هذا التوحيد المطلق فتنبّه قوم من الجن و الانس و هم اقلّ ولم يتنبّه آخرون وهم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أوصيائهم ولا سيّما وصىّ النبى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ابى‌طالب والاثنى عشر عليهم صلوات اللَّه الملك القدوس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ماه ذى القعدة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در مدينه منوره ادام‌اللَّه انوار ذوى الأنوار الى ما شاء كتابى بدستم رسيد كه مؤلف محترم آن، فاضل محترم سماحة حجة الاسلام و المسلمين حاج شيخ على عطايى اصفهانى زيدت توفيقاته كه نام آن كتاب را چرا؟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و پاسخ در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با استعجال آن كتاب شريف را من البدو الى الختم مرورى كردم، الحق و الانصاف اكثر آنچه مرقوم داشته است،</w:t>
      </w:r>
    </w:p>
    <w:p>
      <w:pPr>
        <w:pStyle w:val="BookText"/>
        <w:rPr/>
      </w:pPr>
      <w:r>
        <w:rPr>
          <w:rFonts w:ascii="IRNazanin" w:hAnsi="IRNazanin" w:eastAsia="IRNazanin"/>
          <w:color w:val="111111"/>
          <w:sz w:val="28"/>
          <w:sz w:val="28"/>
          <w:szCs w:val="28"/>
          <w:rtl w:val="true"/>
          <w:lang w:bidi="fa-IR"/>
        </w:rPr>
        <w:t xml:space="preserve">سؤالًا و جواباً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پاسخ‌هاى آن پرسش‌ها را از كتاب‌هاى خود اهل تسنن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انصاف بدون اعمال تعصب مذهبى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ان شاء اللَّه تعالى ذات اقدس الهى جزاى خير از جانب اهل بيت عصمت و طهارت به مؤلف محترم مرحمت فرمايد و بيش از پيش توفيق شناسايى طريقه آل عصمت و طهارت عليهم السلام را عنايت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مسأله مخالفت با طريقه آل البيت عليهم السلام ريشه دارد آن هم ريشه عميقى كه به اين زودى شاخ و برگ آن قطع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به نظر حقير فعلًا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موقت چاره‌پذير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تنها علم و دانش در رفع اختلاف كفايت نمى‌كند بلكه بايد علم و دانش با قدرت و توانايى و نفوذ هماهنگى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ائمه دين عليهم السلام هم نتوانستند پيش ببرند چون علم بود و قدرت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حلى عليه الرحمة و خواجه نصير الدين طوسى رحمه الله هماهنگى كردند با هلاكو خان مغول كه تازه مذهب تشيع را پذيرفته بود و مذهب اهل بيت را مقدارى رواج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يا لااقل قدرت، مخالفِ با علم نباشد</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 ذات اقدس الهى هم عالم است و هم قادر و اين دو صفت ذاتى، هر وقت پياده شد بر بندگان و بندگان مَظْهَر اين دو صفت بودند تمام اختلافات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علم الهى بود و قدرت، قدرت شيطانى، محال است اصلاح جامعه بر طبق مرام انبياء و اوصياى آنان، چون شيطان ضد رحمان است و جمع بين ضدين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ممالك اسلامى و سَران آنها هماهنگى كنند يك جلسه و نشستى در امور دينى با هم داشته باشند، عملًا و قولًا اميد اين هست شيطان عقب نشينى كند و اما اگر تمام همتشان امور ماديه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بنيان گزار جمهورى اسلامى حضرت امام راحل،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و مشدّد قولًا و كتباً سفارش اكيد در وحدت فيضيه و دانشگاه كردند و همه علماء معاصرين و مراجع دينى هم صحت او را پذيرفته‌اند نظر به همين معنا داشته‌اند كه علم و قدرت هماهنگى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شايد معناى ان تنصروا اللَّه ينصركم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اشاره به همين جهت است چون نصرت خدا بدون بكار زدن علم و قدرت الهى متحقق نمى‌شود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گرفتارى‌هاى انبياء سلف هم همين مقابله قدرت با علم بوده و فعلًا خصوص كشور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خون هزاران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علما و روحانيون و دانشجويان عزيز بلكه عده‌اى از اساتيد دانشگاه و بقيه اقشار جمعيت حتى ارتش محترم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الجملة هماهنگى بين قدرت و علم به دست رسيده، اين نعمت عظماى كم سابقه بلكه بى سابقه را</w:t>
      </w:r>
    </w:p>
    <w:p>
      <w:pPr>
        <w:pStyle w:val="BookText"/>
        <w:rPr/>
      </w:pPr>
      <w:r>
        <w:rPr>
          <w:rFonts w:ascii="Amiri" w:hAnsi="Amiri" w:eastAsia="Amiri" w:cs="Amiri"/>
          <w:color w:val="111111"/>
          <w:sz w:val="28"/>
          <w:sz w:val="28"/>
          <w:szCs w:val="28"/>
          <w:rtl w:val="true"/>
          <w:lang w:bidi="ar-SA"/>
        </w:rPr>
        <w:t>غنيمت بدانيم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كه دولت اسلامى ايران مذهبى جعفرى با ساير كشورهاى اسلامى خصوصاً كشور حجاز كه مركز نبوغ اسلام و طلوع خورشيد تابان الى يوم القيمة، تماس در جهت پيش‌برد مقصد اهل بيت عليهم السلام 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 كه هر كس به مذهب خود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نسبت به هم ديگر نكنند، به طريق قانونى در مقابل كفارى كه اتفاق كرده‌اند بر عليه اسلام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صدهزاران خيط يكتا را نباشد قوتى چون بهم برتافتى اسفنديارش نگسلد</w:t>
      </w:r>
    </w:p>
    <w:p>
      <w:pPr>
        <w:pStyle w:val="BookText"/>
        <w:rPr/>
      </w:pPr>
      <w:r>
        <w:rPr>
          <w:rFonts w:ascii="IRNazanin" w:hAnsi="IRNazanin" w:eastAsia="IRNazanin"/>
          <w:color w:val="111111"/>
          <w:sz w:val="28"/>
          <w:sz w:val="28"/>
          <w:szCs w:val="28"/>
          <w:rtl w:val="true"/>
          <w:lang w:bidi="fa-IR"/>
        </w:rPr>
        <w:t>و اگر چنين كارى دست دهد بسيارى بدبينى‌ها و زشت گويى‌ها از بين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زمان مرحوم آية اللَّه العظمى الحاج آقا حسين بروجردى قدس سره در سوريه هم چون تصميمى به وسيله مرحوم آية اللَّه الحاج الشيخ عبدالكريم زنجانى رحمه الله با عده‌اى از دانشمندان و علماء اهل تسنن گرفته شد و مرحوم آية اللَّه زنجانى حديث معروف بين الفريقين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بيتى كمثل سفينة نوح من ركبها نجى و من تخلف عنها غرق</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عنوان كرد، نتيجه اين شد كه در سوريه تقيه از بين برود و از جهت مهر و تسبيح و مسواك و ساير اختلافات به طريق آزادانه به كار زده شود و از آن زمان تا كنون حكومتين</w:t>
      </w:r>
      <w:bookmarkStart w:id="10" w:name="pg798_4213"/>
    </w:p>
    <w:p>
      <w:pPr>
        <w:pStyle w:val="BookText"/>
        <w:rPr/>
      </w:pPr>
      <w:bookmarkEnd w:id="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و 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سياسى هم ندارند و اثر اين گونه وحدت‌ها به مراتب بيش از آثار نقض و ابرام‌هاى طرفين است و يا نسبت شرك و كفر و زندقه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از طرف گروه تندرو به شيعيان اهل بيت عصمت و طهارت خصوصاً شيعيان ايران بلكه دولت اسلامى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 شده است و بياييد به آيه قل كل يعمل على شاكلته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به آيه لكم دينكم ولى دين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عمل كنيم نه به تزريقات و تبليغات و بلندگوهاى كفار مطلقاً اعم از اهل كتاب يا غير اهل كتاب و نه ضربه زدن بَر فِرق مسلمين، بعضى بعض ديگر را تا امثال مؤلف محترم دامت توفيقاتهم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تبليغ معارف اسلامى و بالا بردن افكار عمومى در توحيد و خداشناسى و كردار و رفتار و گفتار اخلاق بپردازند كه اين همه عقب‌ماندگى اخلاق مسلمين عمده‌اش اختلاف عملى مسلمين خودشان با خودشان است نه خودشان با غير مسلمين اعاذنا اللَّه من شرور انفسنا التى منها توجه ذوى القدرة الى الدنيا و ما يتعلق بها و أيقظنا من نومة الغفلة و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اولًا وآخراً و ظاهراً وباطناً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 الطلاب على پناه اشتهاردى في الليلة الاولى او الثانية من ذى‌الحجة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بالمدينة المنورة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6577659_211673320"/>
      <w:bookmarkStart w:id="12" w:name="_Toc4"/>
      <w:bookmarkEnd w:id="11"/>
      <w:r>
        <w:rPr>
          <w:rtl w:val="true"/>
        </w:rPr>
        <w:t>پيشگفتار</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مى‌خواهد پليدى و گناه را از شما اهل بيت دور كند و كاملًا شما را پاك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الناس انى تارك فيكم الثَّقَلَيْن، كتاب اللَّه وعترتى اهل بيتى فتمسّكوا بهما لن تضلوا فإن اللطيف الخبير أخبرنى وعهد إليّ أنّهما لن يفترقا حتى يردا علىّ الحوض </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دو چيز گران قيمت در ميان شما</w:t>
      </w:r>
    </w:p>
    <w:p>
      <w:pPr>
        <w:pStyle w:val="BookText"/>
        <w:rPr/>
      </w:pPr>
      <w:r>
        <w:rPr>
          <w:rFonts w:ascii="IRNazanin" w:hAnsi="IRNazanin" w:eastAsia="IRNazanin"/>
          <w:color w:val="111111"/>
          <w:sz w:val="28"/>
          <w:sz w:val="28"/>
          <w:szCs w:val="28"/>
          <w:rtl w:val="true"/>
          <w:lang w:bidi="fa-IR"/>
        </w:rPr>
        <w:t xml:space="preserve">مى‌گذارم يكى كتاب خدا و ديگر عترت و اهل بيتم، پس به آن دو چنگ زنيد تا هرگز گمراه نشويد، خداوند لطيف خبير به من خبر داد و با من عهد كرد كه اين دو هرگز از هم جدا نشوند تا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مثل اهل بيتى مثل سفينة نوح من ركبها نجا و من تخلّف عنها غرق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مثل اهل بيت من مثل كشتى نوح است، هر كس آن را سوار شد نجات يافت و هر كس از آن تخلف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گرديد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 آله غداةً وعليه مِرطٌ مُرَحَّلٌ من شَعْرٍ أسوَدَ، فجاءَ الحسن بن عَليّ فأدْخَلَهُ ثمّ جاءَ الحسين فَدَخَلَ معه ثمّ جائت فاطمة فادخلها ثمّ جاء عليّ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Style w:val="FootnoteAnchor"/>
          <w:rtl w:val="true"/>
        </w:rPr>
        <w:footnoteReference w:id="1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صبحگاهى پيامبر أكرم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منزل خارج شد در حالى كه عبايى بر دوش داشت پس حسن فرزند على خدمت آنحضرت آمد، پيامبر او را داخل عبا نمود، پس از آن</w:t>
      </w:r>
    </w:p>
    <w:p>
      <w:pPr>
        <w:pStyle w:val="BookText"/>
        <w:rPr/>
      </w:pPr>
      <w:r>
        <w:rPr>
          <w:rFonts w:ascii="IRNazanin" w:hAnsi="IRNazanin" w:eastAsia="IRNazanin"/>
          <w:color w:val="111111"/>
          <w:sz w:val="28"/>
          <w:sz w:val="28"/>
          <w:szCs w:val="28"/>
          <w:rtl w:val="true"/>
          <w:lang w:bidi="fa-IR"/>
        </w:rPr>
        <w:t>حسين آمد، او را با حسن زير عبا جا داد، سپس فاطمه آمد، او را نيز زير عبا جا داد، سپس على آمد پس او را داخل عبا نمود،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مى‌خواهد پليدى و گناه را از شما اهل بيت دور كند و كاملًا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در سفر به حج و عمره، برخى امور سؤال برانگيز را از برادران اهل سنت مشاهده مى‌كنند و مايل هستند منشأ و وجه اختلاف آنها را با عقايد و اعمال ما شيعيان بدانند و نوعاً از روحانيون محترم پاسخ آنها را جويا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سال پيش كه توفيق مكرّر در تشرف به حج و عمره را جهت پاسخگويى به مسائل شرعى داشته‌ام، بعضى از روحانيون از اينجانب خواستند مسائل محلّ خلاف را كه چشم‌گير و مورد توجه عموم است، بررسى و با توضيح كوتاهى در اختيار زوار محترم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كتاب تا حد امكان درخواست آنها را اجابت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يادآور مى‌شوم كه اصل اين كتاب را در سال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ايّامى كه در مدينه منوره بودم، در فرصت‌هاى مناسب نوشتم و از صحاح و مسانيد اهل تسنن، تنها صحيح بخارى،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را كه از صحيح بخارى با تعيين صفحه و شماره روايت، نقل كرده‌ام، تماماً از اين نسخه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را كه از صحيح مسلم با تعيين صفحه و شماره روايت، نقل كرده‌ام، تماماً از اين نسخه است</w:t>
      </w:r>
      <w:r>
        <w:rPr>
          <w:rFonts w:eastAsia="Amiri" w:cs="Amiri" w:ascii="Amiri" w:hAnsi="Amiri"/>
          <w:color w:val="111111"/>
          <w:sz w:val="28"/>
          <w:szCs w:val="28"/>
          <w:rtl w:val="true"/>
          <w:lang w:bidi="ar-SA"/>
        </w:rPr>
        <w:t>.</w:t>
      </w:r>
      <w:bookmarkStart w:id="13" w:name="pg798_4223"/>
    </w:p>
    <w:p>
      <w:pPr>
        <w:pStyle w:val="BookText"/>
        <w:rPr/>
      </w:pPr>
      <w:bookmarkEnd w:id="13"/>
      <w:r>
        <w:rPr>
          <w:rFonts w:ascii="IRNazanin" w:hAnsi="IRNazanin" w:eastAsia="IRNazanin"/>
          <w:color w:val="111111"/>
          <w:sz w:val="28"/>
          <w:sz w:val="28"/>
          <w:szCs w:val="28"/>
          <w:rtl w:val="true"/>
          <w:lang w:bidi="fa-IR"/>
        </w:rPr>
        <w:t>كه اهل سنّت آنها را صحيح‌ترين و معتبرترين كتاب‌هاى خود مى‌دانند نزد اين جانب بود و گاهى هم از كتابخانه مسجد النبى و نوشته‌هاى بن باز استفاده مى‌كردم</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اين كتاب نقل كرده‌ام از چاپ دوم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رياض، مؤسسه الجريسى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تكميل كتاب از نظرات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على‌پناه اشتهاردى وحاج‌شيخ غلامرضا صلواتى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كردم كه بدينوسيله از لطف و عنايت هر دو بزرگوار كمال تشكر و سپاسگزارى را دارم و از خداوند متعال طول عمر پر بركت و توفيق بيشتر آنان را خواستارم</w:t>
      </w:r>
      <w:r>
        <w:rPr>
          <w:rFonts w:eastAsia="IRNazanin" w:cs="IRNazanin"/>
          <w:color w:val="111111"/>
          <w:sz w:val="28"/>
          <w:szCs w:val="28"/>
          <w:rtl w:val="true"/>
          <w:lang w:bidi="fa-IR"/>
        </w:rPr>
        <w:t>.</w:t>
      </w:r>
    </w:p>
    <w:p>
      <w:pPr>
        <w:pStyle w:val="Heading2"/>
        <w:numPr>
          <w:ilvl w:val="1"/>
          <w:numId w:val="1"/>
        </w:numPr>
        <w:rPr/>
      </w:pPr>
      <w:bookmarkStart w:id="14" w:name="__RefHeading___Toc6577661_211673320"/>
      <w:bookmarkStart w:id="15" w:name="_Toc5"/>
      <w:bookmarkEnd w:id="14"/>
      <w:r>
        <w:rPr>
          <w:rtl w:val="true"/>
        </w:rPr>
        <w:t>بيان آية اللَّه العظمى حاج آقا حسين بروجردى قدس سره در لزوم تبعيت از اهل بيت عصمت و طهارت عليهم السلام‌</w:t>
      </w:r>
      <w:bookmarkEnd w:id="15"/>
    </w:p>
    <w:p>
      <w:pPr>
        <w:pStyle w:val="Heading3"/>
        <w:numPr>
          <w:ilvl w:val="2"/>
          <w:numId w:val="1"/>
        </w:numPr>
        <w:rPr/>
      </w:pPr>
      <w:bookmarkStart w:id="16" w:name="__RefHeading___Toc6577663_211673320"/>
      <w:bookmarkStart w:id="17" w:name="_Toc6"/>
      <w:bookmarkEnd w:id="16"/>
      <w:r>
        <w:rPr>
          <w:rtl w:val="true"/>
        </w:rPr>
        <w:t>اشاره</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نيست احدى از مسلمانان، در وجوب پيروى و لزوم تبعيت از عترت طاهره در امور دينى و تكاليف الهى، از فروع عمليه و اصول اعتقاديه، و تقديم فتاوا و روايات آنها بر گفته‌ها و روايات ديگران ترديد و يا شبهه كند، هرچند معتقد به ولايت و خلافت و</w:t>
      </w:r>
    </w:p>
    <w:p>
      <w:pPr>
        <w:pStyle w:val="BookText"/>
        <w:rPr/>
      </w:pPr>
      <w:r>
        <w:rPr>
          <w:rFonts w:ascii="IRNazanin" w:hAnsi="IRNazanin" w:eastAsia="IRNazanin"/>
          <w:color w:val="111111"/>
          <w:sz w:val="28"/>
          <w:sz w:val="28"/>
          <w:szCs w:val="28"/>
          <w:rtl w:val="true"/>
          <w:lang w:bidi="fa-IR"/>
        </w:rPr>
        <w:t>جانشينى آنها از رسول خدا صلى الله عليه و آله و سلم در امور سياسى و امور دنيوى نباشد، زيرا كه رسول اكرم صلى الله عليه و آله و سلم اين امر را در حديث ثقلين كه مورد اتفاق شيعه و سنى بوده و بسيارى از بزرگان و عالمان دين بر صحت آن اعتراف دارند، بيان فرمود و آن را محكم و استوار نمود و بر آن تأكيد فرمود، آيةاللَّه بروجردى سپس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و سلم معارف الهيه و واجبات دينيه و سنن نبويه و تمام آنچه را مردم به آن نياز دارند به عترت سپرد و نزد آنها وديعه و امانت گذاشت و به همين جهت عترت را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قرار داد و در موارد متعدد و جاهاى بسيار سفارش به پيروى آثار آنها فرمود، به تمسك و اعتصام و اهتدا به هدايت آنها و به اخذ از علوم و دانش آنها توصيه نمود، و مردم را از ردّ بر آنها و از تخلف نمودن از فرامين آنان نهى فرمود، همان گونه كه اين مطلب از احاديث متعدده متواتره ظاهر مى‌شود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آن احاديث، حديث معروف به حديث ثقلين است كه شيعه و سنى بر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سى و چهار نفر از اصحاب رسول خدا صلى الله عليه و آله و سلم اين حديث را از پيامبر اكرم صلى الله عليه و آله و سلم نقل كرده‌اند و علاوه بر علما و محدثين اماميه بيش از يكصد و هشتاد نفر از بزرگان و مشاهير علما و محدثين آنها در كتاب‌هاى صحيح و معتبر خود با سندهاى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p>
    <w:p>
      <w:pPr>
        <w:pStyle w:val="BookText"/>
        <w:rPr/>
      </w:pPr>
      <w:r>
        <w:rPr>
          <w:rFonts w:ascii="Amiri" w:hAnsi="Amiri" w:eastAsia="Amiri" w:cs="Amiri"/>
          <w:color w:val="111111"/>
          <w:sz w:val="28"/>
          <w:sz w:val="28"/>
          <w:szCs w:val="28"/>
          <w:rtl w:val="true"/>
          <w:lang w:bidi="ar-SA"/>
        </w:rPr>
        <w:t>روايت و ثبت كرده‌اند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مرحوم آية اللَّه بروجردى قدس سره، پس از اين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تلخيص و ترجمه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شريف ثقلين را از كتاب‌هاى معروف و مورد قبول اهل تسنن نقل كرده است و سپس به طور مفصل، معنا و مطالبى كه از آن استفاده مى‌شود را بررسى و توضيح داده و در پايان فرموده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آنچه ذكر كرديم اين شد كه پيامبر اكرم صلى الله عليه و آله و سلم بر همه امت واجب فرمود، در امور شرعيه و تكاليف الهيه به عترت طيبه متمسك شوند و وجوب تمسك به</w:t>
      </w:r>
    </w:p>
    <w:p>
      <w:pPr>
        <w:pStyle w:val="BookText"/>
        <w:rPr/>
      </w:pPr>
      <w:r>
        <w:rPr>
          <w:rFonts w:ascii="IRNazanin" w:hAnsi="IRNazanin" w:eastAsia="IRNazanin"/>
          <w:color w:val="111111"/>
          <w:sz w:val="28"/>
          <w:sz w:val="28"/>
          <w:szCs w:val="28"/>
          <w:rtl w:val="true"/>
          <w:lang w:bidi="fa-IR"/>
        </w:rPr>
        <w:t>اهل بيت عليهم السلام را مؤكد و مشدد و محكم فرمود و با كلمات عديده و الفاظ گوناگون اين امر را محكم و استوار نمود، به گونه‌اى كه انكار آن ممكن نيست و تأويل آن جايز نمى‌باشد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خلاصه اين كه، حديث مبارك ثقلين را خاصه و عامه از رسول خدا صلى الله عليه و آله و سلم روايت نموده‌اند و اين حديث شريف، امامت و خلافت و مرجعيت ائمه معصومين عليهم السلام را ثابت و قطعى فرموده و براى شخص عاقل و با انصاف جاى هيچ گونه شك و ترديدى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حديث ثقلين، احاديث كثيره ديگرى وجود دارد كه آنها را نيز شيعه و سنى به طور متواتر نقل كرده‌اند و همه آنها حاكى از اين است كه پيامبر خاتم صلى الله عليه و آله و سلم هدايت و سعادت و نجات مسلمانان را منوط به پيروى از اهل بيت و اطاعت از آنان دانسته‌اند، مانند حديث سفينه، كه اباذر نقل كرده كه رسول خدا صلى الله عليه و آله و سلم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مثل اهل بيتى فيكم مثل سفينة نوح من ركبها نجا و من تخلّف عنها هلك </w:t>
      </w:r>
      <w:r>
        <w:rPr>
          <w:rStyle w:val="FootnoteAnchor"/>
          <w:rtl w:val="true"/>
        </w:rPr>
        <w:footnoteReference w:id="15"/>
      </w:r>
      <w:bookmarkStart w:id="18" w:name="pg798_4231"/>
    </w:p>
    <w:p>
      <w:pPr>
        <w:pStyle w:val="BookText"/>
        <w:rPr/>
      </w:pPr>
      <w:bookmarkEnd w:id="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روايت ديگر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اهل بيت من مثل كشتى نوح است، هر كس آن را سوار شد نجات يافت و هر كس از آن تخلف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آية اللَّه العظمى آقاى بروجردى قدس سره اين حديث را از چند كتاب از كتاب‌هاى معروف اهل تسنن از اباذر نقل كرده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از صد نفر از بزرگان علماى عامه در جوامع و مصنفاتشان اين حديث را روايت كرده‌اند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روايات در لزوم اطاعت از اهل‌بيت عصمت و طهارت بسيار وبناى اين كتاب بر اختصار است خصوصاً كه درهمين دو حديث كفايت واتمام حجت است و همه مؤمنين توجه دارند كه فقهاى شيعه به‌استناد همان احاديث خصوصاً حديث ثقلين، در مقام استنباط احكام شرعى و فتوا به فروع فقهى به روايات صادره از پيامبرأكرم صلى الله عليه و آله واهل‌بيت آن حضرت رجوع مى‌كنند</w:t>
      </w:r>
      <w:r>
        <w:rPr>
          <w:rFonts w:eastAsia="IRNazanin" w:cs="IRNazanin"/>
          <w:color w:val="111111"/>
          <w:sz w:val="28"/>
          <w:szCs w:val="28"/>
          <w:rtl w:val="true"/>
          <w:lang w:bidi="fa-IR"/>
        </w:rPr>
        <w:t>.</w:t>
      </w:r>
    </w:p>
    <w:p>
      <w:pPr>
        <w:pStyle w:val="Heading3"/>
        <w:numPr>
          <w:ilvl w:val="2"/>
          <w:numId w:val="1"/>
        </w:numPr>
        <w:rPr/>
      </w:pPr>
      <w:bookmarkStart w:id="19" w:name="__RefHeading___Toc6577665_211673320"/>
      <w:bookmarkStart w:id="20" w:name="_Toc7"/>
      <w:bookmarkEnd w:id="19"/>
      <w:r>
        <w:rPr>
          <w:rtl w:val="true"/>
        </w:rPr>
        <w:t>كمال نهايى در پرتو وحدت است‌</w:t>
      </w:r>
      <w:bookmarkEnd w:id="2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اهم امور و اوجب واجبات، بر همه مسلمانان</w:t>
      </w:r>
    </w:p>
    <w:p>
      <w:pPr>
        <w:pStyle w:val="BookText"/>
        <w:rPr/>
      </w:pPr>
      <w:r>
        <w:rPr>
          <w:rFonts w:ascii="IRNazanin" w:hAnsi="IRNazanin" w:eastAsia="IRNazanin"/>
          <w:color w:val="111111"/>
          <w:sz w:val="28"/>
          <w:sz w:val="28"/>
          <w:szCs w:val="28"/>
          <w:rtl w:val="true"/>
          <w:lang w:bidi="fa-IR"/>
        </w:rPr>
        <w:t>اتحاد و حفظ وحدت و همدلى و در كنار يكديگر بودن و پرهيز از تفرقه و جدايى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ريسمان خدا چنگ زنيد و پراكنده نشويد و نعمت خدا را بر خود ياد كنيد آنگاه كه دشمنان يكديگر بوديد پس ميان دلهاى شما الفت انداخت تا به لطف او برادران هم شديد و بر كنار پرتگاه آتش بوديد كه شما را از آن رهانيد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خداوند نشانه‌هاى خود را براى شما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شما راه يابيد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بمقتضاى اين آيه شريفه، هر مسلمانى گذشته از آن كه موظف است به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حبل و دستاويز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جويد، بايد همراه مسلمانان و در كنار آنان باشد و هماهنگ به ريسمان الهى اعتصام جويند و هرگز از اتحاد و اتفاق و همدلى كه نعمت ويژه الهى و منشأ رسيدن به كمال نهايى است عفلت نكنند و از خطر اختلاف و دشمنى با همديگر كه همانند حركت در لبه پرتگاه و گودال آتش است،</w:t>
      </w:r>
      <w:bookmarkStart w:id="21" w:name="pg798_4235"/>
    </w:p>
    <w:p>
      <w:pPr>
        <w:pStyle w:val="BookText"/>
        <w:rPr/>
      </w:pPr>
      <w:bookmarkEnd w:id="21"/>
      <w:r>
        <w:rPr>
          <w:rFonts w:ascii="Amiri" w:hAnsi="Amiri" w:eastAsia="Amiri" w:cs="Amiri"/>
          <w:color w:val="111111"/>
          <w:sz w:val="28"/>
          <w:sz w:val="28"/>
          <w:szCs w:val="28"/>
          <w:rtl w:val="true"/>
          <w:lang w:bidi="ar-SA"/>
        </w:rPr>
        <w:t>غافل نشوند و توجه داشته باشند كه نزاع و كشمكش موجب سست شدن و از بين رفتن قدرت و شوكت است و خداوند سبحان مسلمانان را از آن برحذر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تَنَازَعُوا فَتَفْشَلُوا وَتَذْهَبَ رِيحُكُمْ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هم نزاع نكنيد كه سست شويد و مهابت شما از بين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بر همه مسلمانان است كه در پرتو وحى الهى، زندگى مسالمت‌آميز داشته باشند و از اختلاف و تفرقه و تشتّت كه پيروى از گام‌هاى شيطان است پرهيز نمايند، زيرا او دشمن آشكار انسان‌ها است و بارزترين مظهر عداوت او، ايجاد اختلاف و تفرقه و آشوب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ادْخُلُوا فِي السِّلْمِ كَافَّةً وَلَا تَتَّبِعُوا خُطُوَاتِ الشَّيْطَانِ إِنَّهُ لَكُمْ عَدُوٌّ مُبِينٌ؛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همگى به اطاعت خدا در آييد و گامهاى شيطان را دبنال مكنيد كه او براى شما دشمنى آشكار است</w:t>
      </w:r>
      <w:r>
        <w:rPr>
          <w:rFonts w:eastAsia="IRNazanin" w:cs="IRNazanin"/>
          <w:color w:val="111111"/>
          <w:sz w:val="28"/>
          <w:szCs w:val="28"/>
          <w:rtl w:val="true"/>
          <w:lang w:bidi="fa-IR"/>
        </w:rPr>
        <w:t>.»</w:t>
      </w:r>
    </w:p>
    <w:p>
      <w:pPr>
        <w:pStyle w:val="Heading3"/>
        <w:numPr>
          <w:ilvl w:val="2"/>
          <w:numId w:val="1"/>
        </w:numPr>
        <w:rPr/>
      </w:pPr>
      <w:bookmarkStart w:id="22" w:name="__RefHeading___Toc6577667_211673320"/>
      <w:bookmarkStart w:id="23" w:name="_Toc8"/>
      <w:bookmarkEnd w:id="22"/>
      <w:r>
        <w:rPr>
          <w:rtl w:val="true"/>
        </w:rPr>
        <w:t>منشأ اتحاد يا اختلاف دانشمندان‌اند</w:t>
      </w:r>
      <w:bookmarkEnd w:id="2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سويى روشن است كه توده مردم، تابع دانشمندان و مبلغان و گويندگان‌اند، اگر آنان حقايق را به دور از تعصّب و لجاج و عناد و صرفاً به منظور ارشاد و هدايت بازگو كرده و بنويسند، هرگز شكاف و بدبينى در جوامع پديد نمى‌آيد، اما چنانچه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تعصب و عناد سخن</w:t>
      </w:r>
    </w:p>
    <w:p>
      <w:pPr>
        <w:pStyle w:val="BookText"/>
        <w:rPr/>
      </w:pPr>
      <w:r>
        <w:rPr>
          <w:rFonts w:ascii="IRNazanin" w:hAnsi="IRNazanin" w:eastAsia="IRNazanin"/>
          <w:color w:val="111111"/>
          <w:sz w:val="28"/>
          <w:sz w:val="28"/>
          <w:szCs w:val="28"/>
          <w:rtl w:val="true"/>
          <w:lang w:bidi="fa-IR"/>
        </w:rPr>
        <w:t>گويند و افرادى كينه توز و تشتّت طلب باشند، اميدى به اتفاق و اتحاد و اصلاح و رشد جامعه مسلمانان نخواهد بود و امّت اسلامى هرگز طعم گواراى وحدت را نخواهند چشيد، و به كمال مطلوب و خداپسند دست نخواهند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قرآن كريم علما و دانشمندان را قبل از ديگران و بيش از سايرين، سفارش به اتحاد مى‌كند و خطر اختلاف را به آنها هشدار مى‌دهد و از عذاب روزى مى‌ترساند كه در آن برخى چهره‌ها دگرگون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تَكُونُوا كَالَّذِينَ تَفَرَّقُوا وَاخْتَلَفُوا مِنْ بَعْدِ مَا جَاءَهُمُ الْبَيِّنَاتُ وَأُوْلَئِكَ لَهُمْ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تَبْيَضُّ وُجُوهٌ وَتَسْوَدُّ وُجُوهٌ فَأَمَّا الَّذِينَ اسْوَدَّتْ وُجُوهُهُمْ أَكَفَرْتُمْ بَعْدَ إِيمَانِكُمْ فَذُوقُوا الْعَذَابَ بِمَا كُنْتُمْ تَكْفُرُونَ؛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كسانى مباشيد كه پس از آنكه دلايل آشكار برايشان آمد پراكنده شدند و با هم اختلاف پيدا كردند و براى آنها عذابى سهمگين است در آن روزى كه چهره‌هايى سفيد و چهره‌هايى سياه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سياهرويان به آنان گويند آيا بعد از ايمانتان كفر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سزاى آن كه كفر مى‌ورزيديد اين عذاب را بچشيد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قرآن مجيد ارائه حق و اقامه برهان و جدال احسن را مى‌ستايد و به آن امر مى‌كند قُلْ هَاتُوا بُرْهَانَكُمْ؛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دليلتان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وَجَادِلْهُمْ بِالَّتِي هِيَ أَحْسَنُ؛ </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شيوه‌اى كه نيكوتر</w:t>
      </w:r>
    </w:p>
    <w:p>
      <w:pPr>
        <w:pStyle w:val="BookText"/>
        <w:rPr/>
      </w:pPr>
      <w:r>
        <w:rPr>
          <w:rFonts w:ascii="IRNazanin" w:hAnsi="IRNazanin" w:eastAsia="IRNazanin"/>
          <w:color w:val="111111"/>
          <w:sz w:val="28"/>
          <w:sz w:val="28"/>
          <w:szCs w:val="28"/>
          <w:rtl w:val="true"/>
          <w:lang w:bidi="fa-IR"/>
        </w:rPr>
        <w:t>است مجادله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اختلاف بعد از علم و روشن شدن واقع را كه غرضى جز نيل به هدف پليد نفسانى در آن نيست، زيانبار دانسته و دانشمندان را مسؤول آن اعلام نموده و منشأ تفرقه بعد از علم و آگاهى به حق را ظلم و بغى و تجاوز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اخْتَلَفَ فِيهِ إِلَّا الَّذِينَ أُوتُوهُ مِنْ بَعْدِ مَا جَاءَتْهُمُ الْبَيِّنَاتُ بَغْياً بَيْنَهُمْ؛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كسانى كه كتاب به آنان داده شد پس از آنكه دلايل روشن براى آنان آمد به خاطر ستم و حسدى كه ميانشان بود، هيچكس در آن اختلاف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تَفَرَّقُوا إِلَّا مِنْ بَعْدِ مَا جَاءَهُمُ الْعِلْمُ بَغْياً بَيْنَهُمْ؛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پس از آن كه علم برايشان آمد راه تفرقه پيمودند آن هم به صرف حسد و برترى‌جويى ميان همديگر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همگان روشن است كه ظلم و تجاوز و تعدّى، هرگز موجب سعادت جوامع مسلمان نخواهد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لازم است دانشمندان و صاحب نظران براى ايجاد وحدت و استوارى پايه‌هاى اتحاد و اتفاق و الفت و هماهنگى در بين مسلمانان كوشش نمايند و در عين ارشاد و هدايت و برطرف نمودن شبهات و پاسخ به سؤالها و راهنمايى و ارشاد آنها، از آنچه موجب تفرقه و عناد و بدبينى مى‌شود پرهيز كنند</w:t>
      </w:r>
      <w:r>
        <w:rPr>
          <w:rFonts w:eastAsia="IRNazanin" w:cs="IRNazanin"/>
          <w:color w:val="111111"/>
          <w:sz w:val="28"/>
          <w:szCs w:val="28"/>
          <w:rtl w:val="true"/>
          <w:lang w:bidi="fa-IR"/>
        </w:rPr>
        <w:t>.</w:t>
      </w:r>
      <w:bookmarkStart w:id="24" w:name="pg798_4241"/>
    </w:p>
    <w:p>
      <w:pPr>
        <w:pStyle w:val="BookText"/>
        <w:rPr/>
      </w:pPr>
      <w:bookmarkEnd w:id="24"/>
      <w:r>
        <w:rPr>
          <w:rFonts w:ascii="IRNazanin" w:hAnsi="IRNazanin" w:eastAsia="IRNazanin"/>
          <w:color w:val="111111"/>
          <w:sz w:val="28"/>
          <w:sz w:val="28"/>
          <w:szCs w:val="28"/>
          <w:rtl w:val="true"/>
          <w:lang w:bidi="fa-IR"/>
        </w:rPr>
        <w:t>البته اين مطلب نبايد به معناى اجتناب از گفتن سخن حق و روشن ساختن واقعيت و تبيين حقيقت تلقّى شود، زيرا چنانچه حق و حقيقت مخفى بماند و بيان نشود موجب از بين رفتن حق و سبب گمراهى مردم مى‌شود، لذا بر علما و دانشمندان است كه بدور از جوّسازى و تهمت و افترا حق را بيان كنند و مردم را از گمراهى نجات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مطالب مزبور، در اين كتاب سعى شده از الفاظ توهين‌آميز و عباراتى كه موجب تفرقه است دورى شود و در حدّ ارائه حقيقت و اقامه دليل و برهان بر آن و نهايتاً از باب وَجَادِلْهُمْ بِالَّتِي هِيَ أَحْسَنُ؛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شيوه‌اى كه نيكوتر است مجادله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كتاب‌هاى مقبول نزد خودشان مطالب را بازگو و حق را تبيين كرده و پاسخ سؤال‌ها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چنانچه خلاف اين پيش آمده سهو قلم است كه اميد مى‌رود تذكر داده تا اصلاح گردد، در عين حال وَلْيَعْفُوا وَلْيَصْفَحُوا أَلَا تُحِبُّونَ أَنْ يَغْفِرَ اللَّهُ لَكُمْ؛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عفو كنند و گذشت نمايند مگر دوست نداريد كه خدا بر شما ببخشايد؟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توفيقى الا باللَّه</w:t>
      </w:r>
    </w:p>
    <w:p>
      <w:pPr>
        <w:pStyle w:val="BookText"/>
        <w:rPr/>
      </w:pPr>
      <w:r>
        <w:rPr>
          <w:rFonts w:ascii="IRNazanin" w:hAnsi="IRNazanin" w:eastAsia="IRNazanin"/>
          <w:color w:val="111111"/>
          <w:sz w:val="28"/>
          <w:sz w:val="28"/>
          <w:szCs w:val="28"/>
          <w:rtl w:val="true"/>
          <w:lang w:bidi="fa-IR"/>
        </w:rPr>
        <w:t>والسلام على من اتبع الهدى‌</w:t>
      </w:r>
    </w:p>
    <w:p>
      <w:pPr>
        <w:pStyle w:val="Heading3"/>
        <w:numPr>
          <w:ilvl w:val="2"/>
          <w:numId w:val="1"/>
        </w:numPr>
        <w:rPr/>
      </w:pPr>
      <w:bookmarkStart w:id="25" w:name="__RefHeading___Toc6577669_211673320"/>
      <w:bookmarkStart w:id="26" w:name="_Toc9"/>
      <w:bookmarkEnd w:id="25"/>
      <w:r>
        <w:rPr>
          <w:rtl w:val="true"/>
        </w:rPr>
        <w:t>وضو</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 w:name="__RefHeading___Toc6577671_211673320"/>
      <w:bookmarkStart w:id="28" w:name="_Toc10"/>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اختلاف ما با آنها در وضو</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شستن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از بالا به پايين مى‌شوييم و با آب وضو كه در كف دست مانده است جلوى سر را مسح مى‌كنيم و روى پا را نيز با آن مسح مى‌كنيم ولى اهل تسنن مانند ما وضو نمى‌گيرند و عدّه‌اى از آنها تمام سر را با گوشها مسح مى‌كنند و پاهايشان را بجاى مسح مى‌شويند؟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دوازده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واجبات وضو با اهل تسنن اختلاف داريم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شستن صورت از بالا به پايين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از بالا مبنى بر احتياط است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اهل تسنن به اتفاق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شستن صورت از بالا به پايين مستحب است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شستن دستها از بالا به پايين واجب است ولى اهل تسنن به اتفاق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مخير است دستها را از پايين به بالا يا به عكس بشويد و اتفاق نموده‌اند بر اينكه از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انگشتها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شستن مستحب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فقه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كردن جلوى سر واجب است ولى اهل تسنن در مسح سر اختلاف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سر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سر و گوشها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گوشها را از سر و جزء آن دانسته و روايتى نيز بر اين مطلب نقل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حنفى‌ها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يك چهارم سر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بعضى از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برخى از آنها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جاى مسح، سر را بشويند يا به آن آب بپاشند كفايت مى‌كند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مسح نمودن روى پا واجب است ولى اهل تسنن به اتفاق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پاها را بشويند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آنچه نقل شد، محل خلاف بين ما و آنها چهار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شستن صورت را از بالا به پايين واجب مى‌دانيم ولى آنها مستحب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بر اين امر رواياتى است مبنى بر اينكه پيامبر اكرم صلى الله عليه و آله و سلم در وضو صورت مباركشان را از بالا به پايين مى‌شسته‌اند و روايتى نيز نقل شده كه امام عليه السلام امر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اغسل من اعلى وجهك الى اسفله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صورت را از بالا به پايين بشوييد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تسنن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وُجُوهَكُمْ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امر به شستن كرده و از جهت كيفيتِ شستن، مطلق است و در آن نفرموده است از بالا بشوييد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نيز استحباب از بالا شستن را ثابت مى‌كند نه وجوب آنرا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شستن دستها را از بالا به پايين واجب مى‌دانيم ولى آنها مستحب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ما بر اين امر روايات بيانيه است، كه رسول اللَّه صلى الله عليه و آله و سلم دستها را از بالا به پايين مى‌شست و روايت صحيحه‌اى نيز از امام عليه السلام وارد شده كه حضرت در مقام تفسير آيه مربوط به وضو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چهار تذكر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مباركه حدّ و مقدار دست كه بايد در وضو شسته شود تا آرنج تعيين شده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هنگامى كه گفته شود دست را بشوييد، ممكن است به ذهن برسد كه دست‌ها را تا مچ بشوييد، چرا كه عرفاً اين مقدار شسته مى‌شود، براى رفع اين توهم، فرموده است، تا آرنج بشوييد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توضيح معلوم شد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فقط براى بيان حد شستن و مقدار آن مى‌باشد نه كيفيت 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برخى از اهل تسنن توهم كرده و مدعى شده‌اند كه بايد ولو به نحو استحباب دستها را از سر انگشتان به طرف آرنج بشويند و به ظاهر آيه تمسك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اين مطلب در آيه، مانند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مسجد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اكنس المسجد من الباب الى المحراب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از درب آن تا محراب جارو بزن، در اينجا منظور گوينده بيان حد و مقدارى است كه بايد جارو بزند و نمى‌خواهد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شروع و به كجا ختم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 توضيح روشن شد كه آيه، تنها مقدارى از دست را كه بايد بشويند ذكر كرده و متعرض كيفيت شستن نشده است، خصوصاً كه در آيه،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طبق روايات معتبره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 مسح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اهل لغت نيز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نيز در مغنى حرف الباء به اين مطلب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اين كه جمعى ازاهل‌تسنن، تمام‌سر وحتى‌برخى‌از آنها، گوشهارا مسح مى‌كنند، از آيه استفاده نمى‌شود وارتباطى‌به‌آيه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لام نوشته شده است لذا بايد توجه نمود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يا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شيعه چيست؟ و نظر اهل تسنن چه مى‌باشد؟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 گويا و گواه بر اين است كه پاها نيز بايد مانند سر مسح شود نه اين كه آنها را بشويند،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لام قرائت مى‌شود به لحاظ آن است كه 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جمله مستقل فاصله است و در عطف به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يمنع الابعد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است، به علاوه عده‌اى از 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كسر لام خوانده‌اند، گذشته از اينها اعراب كلمه، شرعاً حجيّت ندارد و حكمى را ثابت نمى‌كند، چون اعراب گذارى‌ها از جانب رسول اللَّه صلى الله عليه و آله و سلم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توضيحات معلوم شد كه جهت روشن شدن كيفيت شستن و مسح نمودن بايد سراغ عمل و سنت رسول اللَّه صلى الله عليه و آله و سلم رفت كه به وسيله اهل بيت آن حضرت بيان شده است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دستها را از بالا به پايين بشوييد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مسح سر را واجب و متعيّن مى‌دانيم ولى آنها با ما در اين مورد اختلاف دارند، بين خودشان نيز اختلاف وجود دارد، به شرحى كه قبلًا بيان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ما روايات فراوانى است كه دلالت و صراحت دارند بر وجوب مسح مقدارى از جلوى سر، يكى از آن روايات صحيحه زراره است كه به امام باقر عليه السلام عرض كرد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جعفر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تخبرنى من أين</w:t>
      </w:r>
    </w:p>
    <w:p>
      <w:pPr>
        <w:pStyle w:val="BookText"/>
        <w:rPr/>
      </w:pPr>
      <w:r>
        <w:rPr>
          <w:rFonts w:ascii="Amiri" w:hAnsi="Amiri" w:eastAsia="Amiri" w:cs="Amiri"/>
          <w:color w:val="111111"/>
          <w:sz w:val="28"/>
          <w:sz w:val="28"/>
          <w:szCs w:val="28"/>
          <w:rtl w:val="true"/>
          <w:lang w:bidi="ar-SA"/>
        </w:rPr>
        <w:t>علمت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المسح ببعض الرأس و بعض الرجلين؟ فضحك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قاله رسول اللَّه صلى الله عليه و آله و سلم ونزل به الكتاب من اللَّه عزَّوجلَّ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فعرفنا ان الوجه كله ينبغى أن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تعالى بين الكلام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فعرفنا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المسح ببعض الرأس لمكان الباء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كجا دانستى كه مسح به بعضى از سر و به بعضى از پا مى‌باشد؟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زراره اين حكم را رسول اللَّه صلى الله عليه و آله و سلم فرموده و در باره آن آيه از طرف خدا نازل شد،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جمله فهميديم كه بايد همه صورت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خداوند متعال، بين كلام فاصله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جمله دوم را از جمله اول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در شستن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نياورد و در مسح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دانستيم كه مسح به بعضى از سر است،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خلاصه اينكه، آيه شريفه دلالت دارد بر اينكه مسح مقدارى از سر واجب است، زيرا معلوم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زايد نيست و اصل عدم زياده و بر خلاف فصاحت</w:t>
      </w:r>
    </w:p>
    <w:p>
      <w:pPr>
        <w:pStyle w:val="BookText"/>
        <w:rPr/>
      </w:pPr>
      <w:r>
        <w:rPr>
          <w:rFonts w:ascii="Amiri" w:hAnsi="Amiri" w:eastAsia="Amiri" w:cs="Amiri"/>
          <w:color w:val="111111"/>
          <w:sz w:val="28"/>
          <w:sz w:val="28"/>
          <w:szCs w:val="28"/>
          <w:rtl w:val="true"/>
          <w:lang w:bidi="ar-SA"/>
        </w:rPr>
        <w:t xml:space="preserve">و بلاغت است، و روايات فوق در مقام سؤال و بيان و تفسير آيه مباركه صريح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تبعيض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اهل تسنن بلحاظ اختلاف آنها در فهم آيه شريفه و نداشتن روايات قابل قبول نزد خودشان، گرفتار اختلاف شده‌اند و برخى از آنان روايتى نقل كرده‌اند كه رسول اللَّه صلى الله عليه و آله و سلم تمام سر مباركش را مسح كرد و دستش را از جلوى سر آورد تا پشت سر و باز بر گرداند به جلوى سر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ديگرى هم نقل كرده‌اند كه گوشها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روايتى نقل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انگشت سبابه را داخل گوشها ببرند و دو انگشت ابهام را روى گوشها بكشند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را از مستحبات مسح سر مى‌دانند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آيه‌شريفه استفاده مى‌شود كه شستن صورت ومسح سر با هم تفاوت دارند و صورت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ولى سر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عدّه زيادى از علماى اهل تسنن اعتراف و قبول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تبعيض است و برخى هم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سر</w:t>
      </w:r>
    </w:p>
    <w:p>
      <w:pPr>
        <w:pStyle w:val="BookText"/>
        <w:rPr/>
      </w:pPr>
      <w:r>
        <w:rPr>
          <w:rFonts w:ascii="IRNazanin" w:hAnsi="IRNazanin" w:eastAsia="IRNazanin"/>
          <w:color w:val="111111"/>
          <w:sz w:val="28"/>
          <w:sz w:val="28"/>
          <w:szCs w:val="28"/>
          <w:rtl w:val="true"/>
          <w:lang w:bidi="fa-IR"/>
        </w:rPr>
        <w:t xml:space="preserve">را مسح نمود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دوازده 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مى‌دانيم كه روى پاها مسح شود ولى اهل تسنن به اتفاق مى‌گويند، بايد پاها را مانند صورت و دستها بشويند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دليل ما علاوه بر روايات فراوان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صريح در اين هستند كه بايد پاها را مسح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وَامْسَحُوا بِرُءُوسِكُمْ وَأَرْجُلَكُمْ إِلَى الْكَعْبَيْنِ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بطورى كه از روايات صحيحه و از سياق خود آيه شريفه استفاده مى‌شود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وارجلكم الى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محلّاً منصوب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منصوب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اين اساس معناى آيه اين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را مسح كنيد،</w:t>
      </w:r>
    </w:p>
    <w:p>
      <w:pPr>
        <w:pStyle w:val="BookText"/>
        <w:rPr/>
      </w:pPr>
      <w:r>
        <w:rPr>
          <w:rFonts w:ascii="IRNazanin" w:hAnsi="IRNazanin" w:eastAsia="IRNazanin"/>
          <w:color w:val="111111"/>
          <w:sz w:val="28"/>
          <w:sz w:val="28"/>
          <w:szCs w:val="28"/>
          <w:rtl w:val="true"/>
          <w:lang w:bidi="fa-IR"/>
        </w:rPr>
        <w:t>پاها را نيز مسح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اهل تسنن مدّعى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وارجلكم الى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 را نيز مانند صورت و دستها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آيه را گرفته‌اند </w:t>
      </w:r>
      <w:r>
        <w:rPr>
          <w:rStyle w:val="FootnoteAnchor"/>
          <w:rtl w:val="true"/>
        </w:rPr>
        <w:footnoteReference w:id="45"/>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فتح لام است و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آنها اين است كه علاوه بر روايات بيانيه كه كيفيت وضو گرفتن رسول اللَّه صلى الله عليه و آله و سلم را نقل كرده‌اند و علاوه بر روايات معتبره كثيره كه از اهل بيت پيامبر اكرم عليه السلام در تفسير آيه و در چگونگى وضو وارد شده است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سياق آيه شريفه گوياى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شده است و اين جمله مربوط به مسح سر مى‌باشد و پس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وارجلكم الى الكعبين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فاصله شدن جمله‌اى مستقل بين معطوف و معطوف عليه، بر خلاف فصاحت و بلاغت و بر خلاف سياق عبارت است و كلمات فصحا وبلغا از چنين امورى مبرّى است تا چه رسد به كلام خدواند متعال، مضافاً بر اينكه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متعدى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كه سر مفعول آن آمده است براى افاده تبعيض است نه براى تعديه، پس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است به آنگونه كه در واقع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شيعيان نمازهاى يوميه را در سه وقت مى‌خوانيم ولى اهل تسنن در پنج وقت مى‌خوانند؟ نماز در سه وقت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نمازهاى يوميه در پنج وقت وارد شده است و پيامبراكرم صلى الله عليه و آله و سلم اكثر اوقات نمازها را در پنج وقت مى‌خوانده‌اند و بنابر مشهور در فقه شيعه، خواندن نماز در پنج وقت افضل مى‌باشد ولى رسول اكرم صلى الله عليه و آله و سلم در مواردى نماز ظهر و عصر را با هم و نماز مغرب و عشاء را نيز با هم و پشت سر هم خوانده‌اند كه اين مسأله علاوه بر روايات شيعه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نيز وارد شده است و حتى يكى از معروف‌ترين علماى آنها هم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الاخوان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به اين روايات اشاره كرده است 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روايت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عباس لم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احداً من امّته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سؤال كردند چرا رسول اللَّه صلى الله عليه و آله و سلم نماز ظهر و عصر و نماز مغرب و عشا</w:t>
      </w:r>
    </w:p>
    <w:p>
      <w:pPr>
        <w:pStyle w:val="BookText"/>
        <w:rPr/>
      </w:pPr>
      <w:r>
        <w:rPr>
          <w:rFonts w:ascii="IRNazanin" w:hAnsi="IRNazanin" w:eastAsia="IRNazanin"/>
          <w:color w:val="111111"/>
          <w:sz w:val="28"/>
          <w:sz w:val="28"/>
          <w:szCs w:val="28"/>
          <w:rtl w:val="true"/>
          <w:lang w:bidi="fa-IR"/>
        </w:rPr>
        <w:t>را با هم خواند؟ ابن‌عباس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صلى الله عليه و آله و سلم خواست احدى از امتش در زحمت و مشقت قرار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نمازهاى يوميه در سه وقت</w:t>
      </w:r>
    </w:p>
    <w:p>
      <w:pPr>
        <w:pStyle w:val="BookText"/>
        <w:rPr/>
      </w:pPr>
      <w:r>
        <w:rPr>
          <w:rFonts w:ascii="IRNazanin" w:hAnsi="IRNazanin" w:eastAsia="IRNazanin"/>
          <w:color w:val="111111"/>
          <w:sz w:val="28"/>
          <w:sz w:val="28"/>
          <w:szCs w:val="28"/>
          <w:rtl w:val="true"/>
          <w:lang w:bidi="fa-IR"/>
        </w:rPr>
        <w:t xml:space="preserve">و برخى از بزرگان اهل سنت هم اين مسأله را پذيرفته و كتاب مستقلى در اين زمينه نوشته‌اند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قبل‌از طلوع‌فجر اذان نمى‌گوييم ولى اهل تسنن حدود يك ساعت به طلوع فجر اذان مى‌گويند و هنگام طلوع فجر هم يك اذان براى نماز صبح مى‌گويند؟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مى‌دانيد و در پيشگفتار اشاره شد در فقه شيعه همه عبادات و مقدار و چگونگى آنها بر گرفته از قرآن كريم و از دستور و عمل رسول اللَّه صلى الله عليه و آله و سلم است كه توسط اهل بيت معصوم آن حضرت عليهم السلام به دست فقهاى عظام رسيده است و به عبارت ديگر، عبادات توقيفى است </w:t>
      </w:r>
      <w:r>
        <w:rPr>
          <w:rStyle w:val="FootnoteAnchor"/>
          <w:rtl w:val="true"/>
        </w:rPr>
        <w:footnoteReference w:id="51"/>
      </w:r>
      <w:r>
        <w:rPr>
          <w:rFonts w:ascii="IRNazanin" w:hAnsi="IRNazanin" w:eastAsia="IRNazanin"/>
          <w:color w:val="111111"/>
          <w:sz w:val="28"/>
          <w:sz w:val="28"/>
          <w:szCs w:val="28"/>
          <w:rtl w:val="true"/>
          <w:lang w:bidi="fa-IR"/>
        </w:rPr>
        <w:t>و منوط به جعل و تعيين از ناحيه شارع مقدس اسلام است و هيچ كس نمى‌تواند</w:t>
      </w:r>
    </w:p>
    <w:p>
      <w:pPr>
        <w:pStyle w:val="BookText"/>
        <w:rPr/>
      </w:pPr>
      <w:r>
        <w:rPr>
          <w:rFonts w:ascii="IRNazanin" w:hAnsi="IRNazanin" w:eastAsia="IRNazanin"/>
          <w:color w:val="111111"/>
          <w:sz w:val="28"/>
          <w:sz w:val="28"/>
          <w:szCs w:val="28"/>
          <w:rtl w:val="true"/>
          <w:lang w:bidi="fa-IR"/>
        </w:rPr>
        <w:t>از پيش خود و از روى سليقه و دلخواه، عملى را به عنوان عبادت اختراع و پيشنهاد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فقه شيعه ثابت نشده كه رسول اللَّه صلى الله عليه و آله و سلم و يا ائمه عليهم السلام دستور گفتن اذان قبل از طلوع فجر را داده باشند لذا ما گفتن آن را بدعت و حرام مى‌دانيم ولى اهل تسنن طبق چند روايتى كه در كتابهايشان آمده است </w:t>
      </w:r>
      <w:r>
        <w:rPr>
          <w:rStyle w:val="FootnoteAnchor"/>
          <w:rtl w:val="true"/>
        </w:rPr>
        <w:footnoteReference w:id="52"/>
      </w:r>
      <w:r>
        <w:rPr>
          <w:rFonts w:ascii="IRNazanin" w:hAnsi="IRNazanin" w:eastAsia="IRNazanin"/>
          <w:color w:val="111111"/>
          <w:sz w:val="28"/>
          <w:sz w:val="28"/>
          <w:szCs w:val="28"/>
          <w:rtl w:val="true"/>
          <w:lang w:bidi="fa-IR"/>
        </w:rPr>
        <w:t xml:space="preserve">، اذان قبل از طلوع فجر را مشروع مى‌دانند و مى‌گويند، منظور از گفتن آن اين است كه اگر كسى براى خوردن سحرى يا براى نماز شب يا براى غسل و طهارت و مهيّا شدن جهت نمازصبح، خواب مانده است بيدار شود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به ولايت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 اقامه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علياً امير المؤمنين عليه السلام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مى‌گوييم ولى اهل تسنن نمى‌گويند و به ما هم اعتراض مى‌كنند و سؤال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عليه السلام ولى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w:t>
      </w:r>
    </w:p>
    <w:p>
      <w:pPr>
        <w:pStyle w:val="BookText"/>
        <w:rPr/>
      </w:pPr>
      <w:r>
        <w:rPr>
          <w:rFonts w:ascii="IRNazanin" w:hAnsi="IRNazanin" w:eastAsia="IRNazanin"/>
          <w:color w:val="111111"/>
          <w:sz w:val="28"/>
          <w:sz w:val="28"/>
          <w:szCs w:val="28"/>
          <w:rtl w:val="true"/>
          <w:lang w:bidi="fa-IR"/>
        </w:rPr>
        <w:t>مگر خدا ولىّ 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رواياتى وجود دارد مبنى بر اين كه هرگاه شهادت به توحيد و رسالت حضرت محمد صلى الله عليه و آله و سلم داديد، شهادت به ولايت حضرت على عليه السلام نيز بدهيد و از مجموع روايات استفاده مى‌شود كه شهادت و اقرار به يگانگى</w:t>
      </w:r>
    </w:p>
    <w:p>
      <w:pPr>
        <w:pStyle w:val="BookText"/>
        <w:rPr/>
      </w:pPr>
      <w:r>
        <w:rPr>
          <w:rFonts w:ascii="IRNazanin" w:hAnsi="IRNazanin" w:eastAsia="IRNazanin"/>
          <w:color w:val="111111"/>
          <w:sz w:val="28"/>
          <w:sz w:val="28"/>
          <w:szCs w:val="28"/>
          <w:rtl w:val="true"/>
          <w:lang w:bidi="fa-IR"/>
        </w:rPr>
        <w:t xml:space="preserve">خدا و رسالت رسول خدا و ولايت و امامت امير المؤمنين عليه السلام از يكديگر جدا نمى‌باشند و بين آنها تلازم وجود دارد و غير قابل انفكاك است، ليكن همان گونه كه در توضيح المسائل مراجع آمده است، شهادت به ولايت حضرت امير عليه السلام جزء اذان و اقامه نيست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قصد جزئيت نمى‌گوييم بلكه در هر يك از اذان و اقامه بعد از شهادت به رسالت، يك بار به قصد تيمّن و تبرك، شهادت به ولايت نيز مى‌دهيم و 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اميرُ الْمُؤمنيِنَ وَوَلىُّ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آن اين است كه على عليه السلام از طرف خدا بر مردم امامت و ولايت دارد، همان گونه كه محمد عليه السلام از طرف خدا بر مردم رسالت دارد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ولى اهل تسنن با اصل امامت و ولايت آن حضرت مخالفت كرده و همچنان بر مخالفت خود اصرار مى‌ورزند و هرگز حاضر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زبان بياورند بلكه عدّه‌اى از آنان از گفتن اين جمله و هر كلام ديگرى كه دالّ بر فضيلت حضرت امير عليه السلام باشد ابا دارند و سعى مى‌كنند به هيچ‌وجه نام‌مقدس حضرت‌امير عليه السلام را نياورند حتى در مواردى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صفت خداى سبحان مطرح است و در قرآن مجيد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العلى العظيم</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كه شيعه در پايان تلاوت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w:t>
      </w:r>
      <w:bookmarkStart w:id="29" w:name="pg798_4270"/>
    </w:p>
    <w:p>
      <w:pPr>
        <w:pStyle w:val="BookText"/>
        <w:rPr/>
      </w:pPr>
      <w:bookmarkEnd w:id="29"/>
      <w:r>
        <w:rPr>
          <w:rFonts w:ascii="IRNazanin" w:hAnsi="IRNazanin" w:eastAsia="IRNazanin"/>
          <w:color w:val="111111"/>
          <w:sz w:val="28"/>
          <w:sz w:val="28"/>
          <w:szCs w:val="28"/>
          <w:rtl w:val="true"/>
          <w:lang w:bidi="fa-IR"/>
        </w:rPr>
        <w:t xml:space="preserve">خداى والاى بزرگ آنها از گفتن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كرده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اللَّه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گفت خداى بزرگ </w:t>
      </w:r>
      <w:r>
        <w:rPr>
          <w:rFonts w:eastAsia="IRNazanin" w:cs="IRNazanin"/>
          <w:color w:val="111111"/>
          <w:sz w:val="28"/>
          <w:szCs w:val="28"/>
          <w:rtl w:val="true"/>
          <w:lang w:bidi="fa-IR"/>
        </w:rPr>
        <w:t>.</w:t>
      </w:r>
    </w:p>
    <w:p>
      <w:pPr>
        <w:pStyle w:val="Heading4"/>
        <w:numPr>
          <w:ilvl w:val="3"/>
          <w:numId w:val="1"/>
        </w:numPr>
        <w:rPr/>
      </w:pPr>
      <w:bookmarkStart w:id="30" w:name="__RefHeading___Toc6577673_211673320"/>
      <w:bookmarkStart w:id="31" w:name="_Toc11"/>
      <w:bookmarkEnd w:id="30"/>
      <w:r>
        <w:rPr>
          <w:rtl w:val="true"/>
        </w:rPr>
        <w:t>يك مناظره‌</w:t>
      </w:r>
      <w:bookmarkEnd w:id="31"/>
    </w:p>
    <w:p>
      <w:pPr>
        <w:pStyle w:val="BookText"/>
        <w:rPr/>
      </w:pPr>
      <w:r>
        <w:rPr>
          <w:rFonts w:ascii="IRNazanin" w:hAnsi="IRNazanin" w:eastAsia="IRNazanin"/>
          <w:color w:val="111111"/>
          <w:sz w:val="28"/>
          <w:sz w:val="28"/>
          <w:szCs w:val="28"/>
          <w:rtl w:val="true"/>
          <w:lang w:bidi="fa-IR"/>
        </w:rPr>
        <w:t>در مسجد النبى يك نفر از اهل تسنن مصر به اينجانب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ولىّ خداست؟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مگر چه اشكالى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ولى مى‌خواهد؟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رسول خدا است در فكر فرو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مى‌گوييم،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رسول مى‌خواهد؟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آن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و سلم از طرف خدا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از طرف خدا ولايت و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اين عبارت در كتاب‌هاى شما نيز آمده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عمر بن الخطاب به على بن أبى طالب عليه السلام و عباس عموى رسول اللَّه صلى الله عليه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ولى ابوبكر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فكنت انا ولىّ أبى بكر</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معلوم است كه ابوبكر مرده بود و ولى نمى‌خواست، پس معناى گفته عمر اين است كه من از طرف ابوبكر ولايت بر مردم دارم، سپس به او گفتم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از عمر و ابوبكر سؤال شود كه مگر اختيار مردم با آنها</w:t>
      </w:r>
    </w:p>
    <w:p>
      <w:pPr>
        <w:pStyle w:val="BookText"/>
        <w:rPr/>
      </w:pPr>
      <w:r>
        <w:rPr>
          <w:rFonts w:ascii="IRNazanin" w:hAnsi="IRNazanin" w:eastAsia="IRNazanin"/>
          <w:color w:val="111111"/>
          <w:sz w:val="28"/>
          <w:sz w:val="28"/>
          <w:szCs w:val="28"/>
          <w:rtl w:val="true"/>
          <w:lang w:bidi="fa-IR"/>
        </w:rPr>
        <w:t>بود كه براى آنان ولى تعيين كنند؟ و ابوبكر چگونه مى‌توانست براى مردم تصميم‌گيرى كند؟</w:t>
      </w:r>
    </w:p>
    <w:p>
      <w:pPr>
        <w:pStyle w:val="BookText"/>
        <w:rPr/>
      </w:pPr>
      <w:r>
        <w:rPr>
          <w:rFonts w:ascii="IRNazanin" w:hAnsi="IRNazanin" w:eastAsia="IRNazanin"/>
          <w:color w:val="111111"/>
          <w:sz w:val="28"/>
          <w:sz w:val="28"/>
          <w:szCs w:val="28"/>
          <w:rtl w:val="true"/>
          <w:lang w:bidi="fa-IR"/>
        </w:rPr>
        <w:t xml:space="preserve">در هر حال شيعيان معتقد هستند كه على عليه السلام از طرف خدا و توسط رسول اللَّه صلى الله عليه و آله و سلم براى امامت و ولايت و رهبرى مردم تعيين شده است ولذا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امير المؤمنين و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شما اهل تسنن طبق گفته خود عمر، بايد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عمر ولى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بگوييد عمر خليفه رسول اللَّه صلى الله عليه و آله و سلم است و الا عمر را تكذيب كرده‌ايد، لبخندى زد و چون اين مطلب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كردم و نمى‌توانست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سكوت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دليل مى‌گوييد على بن ابى طالب عليه السلام از طرف خدا بر مردم ولايت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 و از باب نمونه يكى از ادله آن اين آيه شريفه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تنها ولى و سرپرست شما، خدا و رسول خدا و كسانى هستند كه ايمان آورده‌اند و نماز را به پاى مى‌دارند و در حال ركوع زكات مى‌پردازند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تفاسير شيعه و عده زيادى از اهل تسنن آمده است كه مراد از والذين آمنوا در اين آيه مباركه على بن ابى‌طالب عليه السلام است و تصريح نموده‌اند كه على عليه السلام در حال ركوع انگشتر خود</w:t>
      </w:r>
    </w:p>
    <w:p>
      <w:pPr>
        <w:pStyle w:val="BookText"/>
        <w:rPr/>
      </w:pPr>
      <w:r>
        <w:rPr>
          <w:rFonts w:ascii="Amiri" w:hAnsi="Amiri" w:eastAsia="Amiri" w:cs="Amiri"/>
          <w:color w:val="111111"/>
          <w:sz w:val="28"/>
          <w:sz w:val="28"/>
          <w:szCs w:val="28"/>
          <w:rtl w:val="true"/>
          <w:lang w:bidi="ar-SA"/>
        </w:rPr>
        <w:t xml:space="preserve">را به فقير بخشيد و اين آيه شريفه در شأن او نازل شد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شما مى‌توانيد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امينى، يا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كنيد و يا به تفاسير خودتان در ذيل آيه مراجعه و تحقيق كنيد، سپس اضافه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آيه، ادله زيادى بر ولايت و امامت على عليه السلام موجود است و يكى از آنها داستان غدير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كه به اينجا رسيد رفقاى او كه سخت نگران و ناراحت بودند، دست او را گرفتند و گفتند بحث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او مايل بود كه بحث را ادامه دهد اما رفقاى او اجازه ندادند و خداحافظى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در اذان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نمى‌گوييم ولى اهل تسنن مى‌گويند؟ الصلاة خير من النوم؟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شيعه و در روايات اهل بيت عليهم السلام اين جمله وجود ندارد لذا گفتن آن به قصد جزء اذان جايز نيست و بدعت است ولى درمنابع روايى اهل تسنن چند روايت با مضمونهاى مختلف، وجود دارد كه در برخى از آنها نقل شده رسول خدا صلى الله عليه و آله و سلم اذان را تعليم داد و امر كرد اين جمله را در اذان صبح بگويند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برخى از آنها آمده كه</w:t>
      </w:r>
    </w:p>
    <w:p>
      <w:pPr>
        <w:pStyle w:val="BookText"/>
        <w:rPr/>
      </w:pPr>
      <w:r>
        <w:rPr>
          <w:rFonts w:ascii="IRNazanin" w:hAnsi="IRNazanin" w:eastAsia="IRNazanin"/>
          <w:color w:val="111111"/>
          <w:sz w:val="28"/>
          <w:sz w:val="28"/>
          <w:szCs w:val="28"/>
          <w:rtl w:val="true"/>
          <w:lang w:bidi="fa-IR"/>
        </w:rPr>
        <w:t xml:space="preserve">اين جمله را عمر بن الخطاب و پسرش عبداللَّه به اذان اضافه كردند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لازم به يادآورى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معتبرترين كتابهاى اهل سنت است در روايات اذان اين جمله را نقل نكرده‌اند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مذاهب اربعه اتفاق دارند كه اين جمله در اذان صبح مستحب است</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حي على خير العمل</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در اذان و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ولى اهل تسنن اين جمله را اصلًا نمى‌گويند؟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سؤال قبل روشن شد كه شيعه تابع سنت و امر رسول خدا صلى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كيفيت عبادات را از روايات پيامبر صلى الله عليه و آله و از طريق اهل بيت عليهم السلام فرا گرفته و به صورتى كه آنها فرموده‌اند عمل مى‌كند و آنها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واقامه دو مرتبه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بشتاب براى بهترين عمل كه نماز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تسنن نيز رواياتى نقل كرده‌اند كه در زمان رسول خدا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دراذان واقامه گفته مى‌شده است ولى مدّعى هستند كه آن روايات ضعيف است و</w:t>
      </w:r>
    </w:p>
    <w:p>
      <w:pPr>
        <w:pStyle w:val="BookText"/>
        <w:rPr/>
      </w:pPr>
      <w:r>
        <w:rPr>
          <w:rFonts w:ascii="Amiri" w:hAnsi="Amiri" w:eastAsia="Amiri" w:cs="Amiri"/>
          <w:color w:val="111111"/>
          <w:sz w:val="28"/>
          <w:sz w:val="28"/>
          <w:szCs w:val="28"/>
          <w:rtl w:val="true"/>
          <w:lang w:bidi="ar-SA"/>
        </w:rPr>
        <w:t xml:space="preserve">حتمى نيست </w:t>
      </w:r>
      <w:r>
        <w:rPr>
          <w:rStyle w:val="FootnoteAnchor"/>
          <w:rtl w:val="true"/>
        </w:rPr>
        <w:footnoteReference w:id="63"/>
      </w:r>
      <w:r>
        <w:rPr>
          <w:rFonts w:ascii="IRNazanin" w:hAnsi="IRNazanin" w:eastAsia="IRNazanin"/>
          <w:color w:val="111111"/>
          <w:sz w:val="28"/>
          <w:sz w:val="28"/>
          <w:szCs w:val="28"/>
          <w:rtl w:val="true"/>
          <w:lang w:bidi="fa-IR"/>
        </w:rPr>
        <w:t>لذا اين جمله را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غير اذان، وقتى نام مبارك رسول اللَّه صلى الله عليه و آله و سلم را به زبان مى‌آوريم يا مى‌شنويم صلوات مى‌فرستيم ولى اهل تسنّن مقيد به فرستادن صلوات نيستند؟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آيه شريفه إِنَّ اللَّهَ وَمَلَائِكَتَهُ يُصَلُّونَ عَلَى النَّبِىِّ يَا أَيُّهَا الَّذِينَ آمَنُوا صَلُّوا عَلَيْهِ وَسَلِّمُوا تَسْلِيماً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فرشتگانش بر پيامبر درود مى‌فرستند اى كسانى كه ايمان آورده‌ايد بر او درود فرستيد و به فرمانش به خوبى گردن نهيد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كثيره‌اى از رسول خدا صلى الله عليه و آله و سلم وائمه عليهم السلام در دست است كه به همه مسلمانان سفارش فرموده‌اند كه هر وقت و در هر حال اسم مبارك حضرت رسول صلى الله عليه و آله و سلم يا لقب وكنيه آن جناب را بگويند يا بشنوند صلوات بفرستند و در كتابهاى اهل سنّت كه به نظر خودشان صحيح و از معتبرترين كتابها مى‌دانند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حضرت رسول صلى الله عليه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بعد از اذان</w:t>
      </w:r>
    </w:p>
    <w:p>
      <w:pPr>
        <w:pStyle w:val="BookText"/>
        <w:rPr/>
      </w:pPr>
      <w:r>
        <w:rPr>
          <w:rFonts w:ascii="IRNazanin" w:hAnsi="IRNazanin" w:eastAsia="IRNazanin"/>
          <w:color w:val="111111"/>
          <w:sz w:val="28"/>
          <w:sz w:val="28"/>
          <w:szCs w:val="28"/>
          <w:rtl w:val="true"/>
          <w:lang w:bidi="fa-IR"/>
        </w:rPr>
        <w:t xml:space="preserve">وقتى مؤذن اذان مى‌گويد، جمله‌هاى اذان را مانند او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من صلوات بفرستيد، بدرستى كه هر كس بر من صلوات بفرستد خداوند به هر صلواتى ده صلوات بر آن كس مى‌فرستد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كتاب صلاة المؤمن، القحطانى،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همين مضمون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شيعه خود را موظّف مى‌داند كه وقتى نام مبارك رسول‌خدا صلى الله عليه و آله و سلم را به زبان آورد يا شنيد صلوات بفرستد ولى اهل تسنن و حتى خود مؤذّن كه نام مقدّس آن حضرت را به زبان جارى مى‌كند شنيده نشده كه صلوات بفرستند و به رواياتى كه در كتابهاى معتبر نزد خودشان، آمده عمل نمى‌كنند و خود را از ثواب صلوات محروم مى‌سازند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ايران و مساجد ما اذان ظهر يا مغرب و صبح كه گفته مى‌شود شيعيان بدون فاصله نمازهاى يوميه را مى‌خوانند ولى اهل تسنن اذان را كه مى‌گويند مقدارى صبر مى‌كنند، بعد از آن اقامه مى‌گويند و نماز مى‌خوانند، آيا آن وقت كه اذان مى‌گويند وقت شرعى نشده است يا علت ديگرى دارد؟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كردن آنان بعد از اذان براى خواندن نماز نافله وجمع شدن نمازگزاران است وشيعيان نيز در مواردى كه نافله‌ها را مى‌خوانند اوّل نافله مى‌خوانند و بعد از گذشت</w:t>
      </w:r>
    </w:p>
    <w:p>
      <w:pPr>
        <w:pStyle w:val="BookText"/>
        <w:rPr/>
      </w:pPr>
      <w:r>
        <w:rPr>
          <w:rFonts w:ascii="Amiri" w:hAnsi="Amiri" w:eastAsia="Amiri" w:cs="Amiri"/>
          <w:color w:val="111111"/>
          <w:sz w:val="28"/>
          <w:sz w:val="28"/>
          <w:szCs w:val="28"/>
          <w:rtl w:val="true"/>
          <w:lang w:bidi="ar-SA"/>
        </w:rPr>
        <w:t>مقدارى از اول وقت، نماز واجب را مى‌خوانند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جمعى از اهل تسنن نسبت به اوقات شرعى دقت و مواظبت كافى را انجام مى‌دهند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اينكه بعد از اذان مقدارى صبر مى‌كنند براى انجام نافله‌ها و جمع شدن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همين كه اذان صبح يا ظهر را گفتند وقت شرعى شده و ما مى‌توانيم نماز صبح و ظهر را بخوانيم و براى روزه هنگام شروع اذان صبح آنها نبايد چيزى بخوريم، بلى نسبت به مغرب بين شيعه و آنها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نماز مغرب و افطار به نظر آنها غروب آفتاب است، لذا به محض اينكه آفتاب غروب مى‌كند اذان مى‌گويند و افطار مى‌كنند امانظر مشهور فقهاى شيعه براين است كه مغرب موقعى است كه سرخى طرف مشرق كه بعد از غروب آفتاب پيدا مى‌شود از بالاى سر انسان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لحاظ، وقتى آنها اذان مغرب را مى‌گويند طبق نظر مشهور فقها و مراجع تقليد، ماشيعيان نمى‌توانيم نماز مغرب را بخوانيم يا افطار كنيم بلكه بايد حدود دوازده دقيقه صبر كنيم و ظاهراً وقتى آنها اقامه را مى‌گويند وقت شده و نماز و افطار بى‌اشكال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جا در صفهاى جلو در صف‌بعد بايستيم يا مستقل و تنها بايستيم اهل تسنّن اعتراض مى‌كنند و گاهى مأموران آنها ممانعت</w:t>
      </w:r>
    </w:p>
    <w:p>
      <w:pPr>
        <w:pStyle w:val="BookText"/>
        <w:rPr/>
      </w:pPr>
      <w:r>
        <w:rPr>
          <w:rFonts w:ascii="IRNazanin" w:hAnsi="IRNazanin" w:eastAsia="IRNazanin"/>
          <w:color w:val="111111"/>
          <w:sz w:val="28"/>
          <w:sz w:val="28"/>
          <w:szCs w:val="28"/>
          <w:rtl w:val="true"/>
          <w:lang w:bidi="fa-IR"/>
        </w:rPr>
        <w:t>مى‌كنند، و خود آنها هميشه در كنار افراد ديگر و با هم مى‌ايستند و تنها نمى‌ايستند؟ صف‌هاى جماعت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ثابت و حتمى است كه اگر در صفهاى جماعت جا باشد تنها ايستادن مكروه و موجب كم شدن ثواب نماز است همچنين مستحب است صفهاى جماعت منظم باشد و بين كسانى كه در يك صف ايستاده‌اند فاصله نباشد و شانه‌هاى آنان رديف يكديگر باشد و اهل سنت برخى از اين امور را واجب مى‌شمارند و رعايت مى‌كنند لذا به نظر برخى از آنها اگر كسى تنها بايستد وداخل صف قرار نگيرد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عقيده و نظر حنابله اين است كه بر مردها واجب است نمازهاى يوميه را در مساجد به جماعت بخوانند و گفته‌اند كسى كه 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بيمارى يا بارندگى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شركت درجماعت خوددارى كند مستحق عقوبت است </w:t>
      </w:r>
      <w:r>
        <w:rPr>
          <w:rStyle w:val="FootnoteAnchor"/>
          <w:rtl w:val="true"/>
        </w:rPr>
        <w:footnoteReference w:id="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وهابى‌ها خود را حنبلى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چنانچه كسى در جماعت آنها تنها بايستد شبهه در عدم شركت در نماز جماعت مى‌شود و جايز نمى‌دانند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بيان شد، برمؤمنين است كه آداب نماز را رعايت كنند و از عملى كه موجب كم شدن ثواب نماز و موجب وَهن مذهب و نشانه جهل شيعه به مسائل‌و آداب</w:t>
      </w:r>
      <w:bookmarkStart w:id="32" w:name="pg798_4286"/>
    </w:p>
    <w:p>
      <w:pPr>
        <w:pStyle w:val="BookText"/>
        <w:rPr/>
      </w:pPr>
      <w:bookmarkEnd w:id="32"/>
      <w:r>
        <w:rPr>
          <w:rFonts w:ascii="IRNazanin" w:hAnsi="IRNazanin" w:eastAsia="IRNazanin"/>
          <w:color w:val="111111"/>
          <w:sz w:val="28"/>
          <w:sz w:val="28"/>
          <w:szCs w:val="28"/>
          <w:rtl w:val="true"/>
          <w:lang w:bidi="fa-IR"/>
        </w:rPr>
        <w:t>شرعى است پرهيز كنند و با وجود جاى خالى در صف‌هاى جلو صف جدا تشكيل ندهند و تنها هم نايستند</w:t>
      </w:r>
      <w:r>
        <w:rPr>
          <w:rFonts w:eastAsia="IRNazanin" w:cs="IRNazanin"/>
          <w:color w:val="111111"/>
          <w:sz w:val="28"/>
          <w:szCs w:val="28"/>
          <w:rtl w:val="true"/>
          <w:lang w:bidi="fa-IR"/>
        </w:rPr>
        <w:t>.</w:t>
      </w:r>
    </w:p>
    <w:p>
      <w:pPr>
        <w:pStyle w:val="Heading4"/>
        <w:numPr>
          <w:ilvl w:val="3"/>
          <w:numId w:val="1"/>
        </w:numPr>
        <w:rPr/>
      </w:pPr>
      <w:bookmarkStart w:id="33" w:name="__RefHeading___Toc6577675_211673320"/>
      <w:bookmarkStart w:id="34" w:name="_Toc12"/>
      <w:bookmarkEnd w:id="33"/>
      <w:r>
        <w:rPr>
          <w:rtl w:val="true"/>
        </w:rPr>
        <w:t>تذكر</w:t>
      </w:r>
      <w:bookmarkEnd w:id="34"/>
    </w:p>
    <w:p>
      <w:pPr>
        <w:pStyle w:val="BookText"/>
        <w:rPr/>
      </w:pPr>
      <w:r>
        <w:rPr>
          <w:rFonts w:ascii="IRNazanin" w:hAnsi="IRNazanin" w:eastAsia="IRNazanin"/>
          <w:color w:val="111111"/>
          <w:sz w:val="28"/>
          <w:sz w:val="28"/>
          <w:szCs w:val="28"/>
          <w:rtl w:val="true"/>
          <w:lang w:bidi="fa-IR"/>
        </w:rPr>
        <w:t>از آنچه نقل كرديم معلوم شد كه حنابله و وهابيون كه خود را حنبلى مى‌دانند شركت در نماز جماعت را واجب مى‌دانند و به علاوه نسبت به آداب آن اهتمام خاصى دارند و شركت نكردن در جماعت از روى استخفاف و بى‌اعتنايى را از گناهان كبيره مى‌دانند لذا بر شيعيان و زوّار محترم است كه سعى كنند براى نماز اول وقت در مساجد، خصوصاً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در آن معادل يك ميليون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نماز در آن معادل ده هزار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وقتى اذان گفته مى‌شود و همه مردم به سمت مسجد حركت مى‌كنند آنها هم به مسجد بروند و در خيابان و بازار رفت و آمد يا توقف نكنند يا از مسجد خارج نشوند و اگر به هر جهتى نمى‌خواهند در جماعت شركت كنند لااقل در هتل و مسكن و دور از ديد آنها بمانند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نمازها در ابتداى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ولى اهل تسنن و امام جماعت آنها يا اصلًا نمى‌گويند و يا برخى از آنها</w:t>
      </w:r>
    </w:p>
    <w:p>
      <w:pPr>
        <w:pStyle w:val="BookText"/>
        <w:rPr/>
      </w:pPr>
      <w:r>
        <w:rPr>
          <w:rFonts w:ascii="IRNazanin" w:hAnsi="IRNazanin" w:eastAsia="IRNazanin"/>
          <w:color w:val="111111"/>
          <w:sz w:val="28"/>
          <w:sz w:val="28"/>
          <w:szCs w:val="28"/>
          <w:rtl w:val="true"/>
          <w:lang w:bidi="fa-IR"/>
        </w:rPr>
        <w:t>كه مى‌گويند آهسته مى‌گويند؟ بسم اللَّه الرحمن الرحيم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قائل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سوره‌هاى قرآن است مگر سوره برائت و همان گونه كه در تمام قرآن‌ها ملاحظه مى‌فرماييد در اول سوره‌ها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واجب است قبل از سوره حمد و هر سوره‌اى كه درنمازهاى واجب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بگوييم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نگوييم سوره را ناقص و مقدارى از آن را حذف كرده‌ايم، ضمناً معلوم است كه در نمازهاى جهريه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بلند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بين اهل تسنن اختلاف وجود دارد، بعضى از آنها با شيعه اماميه هم قول و هم عقيده هستند و آن را جزء سوره‌ها مى‌دانند </w:t>
      </w:r>
      <w:r>
        <w:rPr>
          <w:rStyle w:val="FootnoteAnchor"/>
          <w:rtl w:val="true"/>
        </w:rPr>
        <w:footnoteReference w:id="68"/>
      </w:r>
      <w:r>
        <w:rPr>
          <w:rFonts w:ascii="IRNazanin" w:hAnsi="IRNazanin" w:eastAsia="IRNazanin"/>
          <w:color w:val="111111"/>
          <w:sz w:val="28"/>
          <w:sz w:val="28"/>
          <w:szCs w:val="28"/>
          <w:rtl w:val="true"/>
          <w:lang w:bidi="fa-IR"/>
        </w:rPr>
        <w:t xml:space="preserve">ولى بعضى از آنها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سوره‌هاى قرآن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سوره 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را نمى‌گويند يا آهسته و به عنوان مستحب بودن، مى‌گويند و مالكى‌ها قائل هستند كه در نماز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اصلًا نبايد بگويند، نه بلند و نه آهسته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بعضى كتابها نقل شده كه مالكى‌ها گفتن بسم اللَّه الرحمن الرحيم را در نمازهاى واجب مطلقاً مكروه مى‌دانند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اهل تسنن و مذاهب اربعه آنان اختلاف</w:t>
      </w:r>
    </w:p>
    <w:p>
      <w:pPr>
        <w:pStyle w:val="BookText"/>
        <w:rPr/>
      </w:pPr>
      <w:r>
        <w:rPr>
          <w:rFonts w:ascii="IRNazanin" w:hAnsi="IRNazanin" w:eastAsia="IRNazanin"/>
          <w:color w:val="111111"/>
          <w:sz w:val="28"/>
          <w:sz w:val="28"/>
          <w:szCs w:val="28"/>
          <w:rtl w:val="true"/>
          <w:lang w:bidi="fa-IR"/>
        </w:rPr>
        <w:t xml:space="preserve">وجود دارد، مالكى‌ها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نمى‌گويند، حنفى‌ها يا نمى‌گويند يا آهسته مى‌گويند، شافعى‌ها بلند مى‌گويند، حنبلى‌ها بلند نمى‌گويند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همچنين از او نقل كرده كه گفت پشت سر رسول اللَّه صلى الله عليه و آله و سلم و ابوبكر و عمر و عثمان نماز خواندم و آنان در اول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نخواندند، در آخر آن هم نخواندند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كتاب الصلاة، 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و بن باز، مفتى معروف عربستان،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مستقل است و جزء سوره حمد و ديگر سوره‌ها نيست، به جز سوره نمل،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تا بين سوره‌ها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المؤمن القحطانى،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باب صفة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در همين صحيح مسلم، بعد از نقل روايات فوق بابى باز كرده تحت 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البسملة آية من اول كل سورة سوى 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باب از انس بن مالك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اللَّه صلى الله عليه و آله و سلم بين ما بود و در حالى كه خنده بر لب داشت سر بلند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سوره‌اى بر من نازل شد و چنين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لِرَبِّكَ وَانْحَرْ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كوثر چيست؟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اعلم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نهرى است كه خداوند عزوجل به من وعده داده و بر آن خير كثير است، آن حوض است و روز قيامت امتم بر من وارد مى‌شوند، ظرف‌هاى آن به عدد ستارگان است پس بنده‌اى از امتم از آن باز گرفته مى‌شود منع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مى‌گويم خدايا اين بنده، از امت من است،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بعد از تو چه حادثه‌اى به وجود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تدرى ما احْدَثَتْ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كتاب الصلاة،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400</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آقايان نسبت به جمله آخر اين حديث سكوت كرده و از خود سؤال نمى‌كنند بعد از رسول اللَّه صلى الله عليه و آله و سلم چه حادثه‌اى رخ داده و آن حادثه تا چه حد ناگوار و براى رسول اللَّه صلى الله عليه و آله و سلم ناراحت كننده بوده كه برخى از امتش به خاطر به وجود آوردن آن حادثه از آشاميدن آب كوثر ممنوع و محروم مى‌شود و ما هم وقتى از حوادث تلخ بعد از رسول اللَّه صحبت مى‌كنيم مى‌گويند آنها صحابى و مجتهد بوده و هر كارى كرده‌اند به اجتهاد خود عمل‌كرده‌اند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عجبااگر چنين‌است پس‌چرا از آب كوثر منع مى‌شوند؟ وچه دليلى بر اعتبار و مشروعيت اجتهاد آنها وجود دارد؟</w:t>
      </w:r>
    </w:p>
    <w:p>
      <w:pPr>
        <w:pStyle w:val="BookText"/>
        <w:rPr/>
      </w:pPr>
      <w:r>
        <w:rPr>
          <w:rFonts w:ascii="IRNazanin" w:hAnsi="IRNazanin" w:eastAsia="IRNazanin"/>
          <w:color w:val="111111"/>
          <w:sz w:val="28"/>
          <w:sz w:val="28"/>
          <w:szCs w:val="28"/>
          <w:rtl w:val="true"/>
          <w:lang w:bidi="fa-IR"/>
        </w:rPr>
        <w:t xml:space="preserve">بنابراين چنانچه ما در جماعت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بگوييم بر خلاف تقيه عمل نكرده و با اعتراض آنها مواجه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دست باز</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شيعه با دست باز نماز مى‌خواند ولى اهل تسنن دستها را روى هم مى‌گذارند؟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اماميه ثابت و مسلم است كه رسول خدا صلى الله عليه و آله و سلم و ائمه معصومين عليهم السلام درحال نماز دست روى دست نگذاشته‌اند، و در روايات اهل بيت عليهم السلام از آن نهى شده و در روايتى از امام باقر عليه السلام است كه به شخصى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روى دست نگذار زيرا اين كار را مجوس انجام مى‌دهند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بلكه از روايات استفاده مى‌شود كه مستحب است در حال ايستادن، دستها را روى رانها بگذارند، بنابراين درحال نماز دستها را روى هم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غير شيعه مى‌گذارد جايز نيست و اگر بقصد اينكه اين عمل جزء نماز است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بطلان نماز مى‌شود ولى اهل سنّت فى الجمله آن را جايز مى‌دانند، هرچند بين آنها در جزئيات آن اختلاف وجود دارد، اكثر آنها مستحب مى‌دانند كه درحال نماز دست راست را روى بازوى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چپ بگذارند</w:t>
      </w:r>
    </w:p>
    <w:p>
      <w:pPr>
        <w:pStyle w:val="BookText"/>
        <w:rPr/>
      </w:pPr>
      <w:r>
        <w:rPr>
          <w:rFonts w:ascii="Amiri" w:hAnsi="Amiri" w:eastAsia="Amiri" w:cs="Amiri"/>
          <w:color w:val="111111"/>
          <w:sz w:val="28"/>
          <w:sz w:val="28"/>
          <w:szCs w:val="28"/>
          <w:rtl w:val="true"/>
          <w:lang w:bidi="ar-SA"/>
        </w:rPr>
        <w:t xml:space="preserve">در هر يك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و صحيح مسلم يك باب مربوط به اين موضوع وجود دارد و هر كدام تنها يك روايت نقل كرده‌اند و در آن نسبت داده شده كه رسول اللَّه صلى الله عليه و آله و سلم در حال قرائت دست راستش را روى دست چپ گذاشته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صحيح مسلم، كتاب الصلاة، ص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وضع يده اليمنى على اليسرى بعد تكبيرة الاحرام تحت صدره، ح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وائل بن حجر انّه رأى النبى صلى الله عليه و آله و سلم رفع يديه حين دخل في الصلاة كبّر ثمّ التحف بثوبه ثم وضع يده اليمنى على اليسرى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ركوع و بعد از ركوع كف دست راست را روى دست چپ، بالاى سينه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سينه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ولى در الفقه على المذاهب الاربعه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اليد اليمنى على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را بگونه ديگر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روى دست گذاشتن را اظهار ادب و خضوع و تذلّل براى خدا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از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سينه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در نماز به سينه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نماز و براى غير خدا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روى سينه گذاشتن براى حفظ و نگهدارى قلب است كه در موقع ترس مضطرب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مالكى‌ها مانند شيعه با دست باز نماز مى‌خوانند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شيعيان بعد از تمام شدن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 و اهل تسنن مى‌گويند؟ آمين بعد از حمد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اسلام توقيفى است، يعنى بايد به همان كيفيتى كه شارع مقدس دستور داده است انجام داد و جايز نيست چيزى كم و زياد كرد و در خصوص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ثابت نشده كه رسول خدا صلى الله عليه و آله و سلم يا ائمه عليهم السلام آمين گفته باشند، بلكه در روايت معتبر است كه امام صادق عليه السلام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پشت سر امام جماعت نماز مى‌خوانى و او</w:t>
      </w:r>
    </w:p>
    <w:p>
      <w:pPr>
        <w:pStyle w:val="BookText"/>
        <w:rPr/>
      </w:pPr>
      <w:r>
        <w:rPr>
          <w:rFonts w:ascii="IRNazanin" w:hAnsi="IRNazanin" w:eastAsia="IRNazanin"/>
          <w:color w:val="111111"/>
          <w:sz w:val="28"/>
          <w:sz w:val="28"/>
          <w:szCs w:val="28"/>
          <w:rtl w:val="true"/>
          <w:lang w:bidi="fa-IR"/>
        </w:rPr>
        <w:t xml:space="preserve">سوره حمد را خواند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در فقه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نماز نيست و گفتن آن بعد از حمد به قصد جزئيت بدعت و بنابر مشهور موجب بطلان نماز است ولى اهل تسنن به لحاظ چند روايتى كه دركتابهايشان نقل شده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حمد مستحب مى‌دانند و مى‌گويند رسول‌اللَّه صلى الله عليه و آله دستور داده و خود نيز گفته است، </w:t>
      </w:r>
      <w:r>
        <w:rPr>
          <w:rStyle w:val="FootnoteAnchor"/>
          <w:rtl w:val="true"/>
        </w:rPr>
        <w:footnoteReference w:id="76"/>
      </w:r>
      <w:r>
        <w:rPr>
          <w:rFonts w:ascii="IRNazanin" w:hAnsi="IRNazanin" w:eastAsia="IRNazanin"/>
          <w:color w:val="111111"/>
          <w:sz w:val="28"/>
          <w:sz w:val="28"/>
          <w:szCs w:val="28"/>
          <w:rtl w:val="true"/>
          <w:lang w:bidi="fa-IR"/>
        </w:rPr>
        <w:t>البته نه به خاطر اين كه سوره حمد مشتمل بر دعا است و براى استجابت دعا بگويند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شيعيان وقتى نماز را به جماعت مى‌خوانيم فقط امام جماعت سوره حمد را مى‌خواند و ما مأمومين</w:t>
      </w:r>
    </w:p>
    <w:p>
      <w:pPr>
        <w:pStyle w:val="BookText"/>
        <w:rPr/>
      </w:pPr>
      <w:r>
        <w:rPr>
          <w:rFonts w:ascii="Amiri" w:hAnsi="Amiri" w:eastAsia="Amiri" w:cs="Amiri"/>
          <w:color w:val="111111"/>
          <w:sz w:val="28"/>
          <w:sz w:val="28"/>
          <w:szCs w:val="28"/>
          <w:rtl w:val="true"/>
          <w:lang w:bidi="ar-SA"/>
        </w:rPr>
        <w:t>سوره حمد را نمى‌خوانيم ولى بعضى از اهل تسنّن حمد را مى‌خوانند؟ ما در جماعت حمد نمى‌خوانيم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ثابت است كه قرائت امام جماعت كفايت از قرائت مأموم مى‌كند و بين فقهاى شيعه در اين مسأله اختلافى وجود ندارد ولى بين اهل تسنن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نمازجماعت برمأموم‌واجب است سوره حمد را بخواند و فرقى بين نمازهاى ظهر و عصر و مغرب و عشا و صبح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حمد را در موقعى بخواند كه امام جماعت چند لحظه سكوت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تمام شدن سوره حمد كه‌امام جماعت‌چند لحظه سكوت مى‌كند مأمومين سوره حمد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سكوت نكند درحال قرائت امام بخواند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شافعى‌ها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مأموم واجب است حمد را پشت سر امام جماعت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مأموم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يعنى خواندن حمد براى مأموم در نمازهاى ظهر و عصر مستحب است و درنمازهاى مغرب و عشا و صبح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ظهر و عصر مستحب است و در نماز مغرب و عشا و صبح در حال سكوت امام مستحب است و در حال</w:t>
      </w:r>
    </w:p>
    <w:p>
      <w:pPr>
        <w:pStyle w:val="BookText"/>
        <w:rPr/>
      </w:pPr>
      <w:r>
        <w:rPr>
          <w:rFonts w:ascii="Amiri" w:hAnsi="Amiri" w:eastAsia="Amiri" w:cs="Amiri"/>
          <w:color w:val="111111"/>
          <w:sz w:val="28"/>
          <w:sz w:val="28"/>
          <w:szCs w:val="28"/>
          <w:rtl w:val="true"/>
          <w:lang w:bidi="ar-SA"/>
        </w:rPr>
        <w:t xml:space="preserve">قرائت او مكروه است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اللَّه صلى الله عليه و آله و سلم نقل كرده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لم يقرأ بفاتحة الكتاب</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در صحيح مسلم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متعددى نقل كرده مبنى بر اين كه خواندن حمد در هر ركعت از نماز، واجب است</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اين اختلافى كه بين فرق اهل تسنن وجود دارد منشأ اين شده كه در نماز جماعت آنها، بعضى حمد را بلافاصله و گاهى بلند مى‌خوانند و برخى درحال سكوت و بعد از تمام شدن حمد امام‌جماعت، مى‌خوانند و عدّه‌اى هم اصلًا نمى‌خوانند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شيعيان در نمازهاى يوميه بعد ازحمد يك سوره تمام مى‌خوانيم ولى اهل تسنن غالباً سوره كامل نمى‌خوانند و به چند آيه اكتفا مى‌كنند؟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طبق ظاهر چند روايت و اجماع فقها، مكلف است در نمازهاى يوميه بعد از حمد يك سوره تمام بخواند ولى‌اهل تسنن‌مدعى هستند كه‌از روايات وجوب خواندن يك سوره تمام ثابت نيست و استفاده كرده‌اند كه</w:t>
      </w:r>
    </w:p>
    <w:p>
      <w:pPr>
        <w:pStyle w:val="BookText"/>
        <w:rPr/>
      </w:pPr>
      <w:r>
        <w:rPr>
          <w:rFonts w:ascii="Amiri" w:hAnsi="Amiri" w:eastAsia="Amiri" w:cs="Amiri"/>
          <w:color w:val="111111"/>
          <w:sz w:val="28"/>
          <w:sz w:val="28"/>
          <w:szCs w:val="28"/>
          <w:rtl w:val="true"/>
          <w:lang w:bidi="ar-SA"/>
        </w:rPr>
        <w:t>خواندن مقدارى از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سوره يا كمتر و حتى يك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 مى‌كند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لذاگاهى‌يك سوره مى‌خوانند و گاهى چند آيه از يك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شيعيان بر مُهر يا سنگ و زمين و حصير سجده مى‌كنيم ولى اهل سنّت بر فرش سجده مى‌كنند؟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شيعه از فرمايشات وعمل رسول اللَّه صلى الله عليه و آله و سلم و ائمه عليهم السلام استفاده كرده و فتوا داده‌اند كه، شرط است چيزى كه بر آن سجده مى‌شود، يا زمين باشد يا چيزهايى كه از زمين مى‌رويد به شرط اينكه خوراكى و پوشاكى و چيزهاى معدنى نباشد، و خلاصه اين كه، فرش و كليّه ملبوسات و مأكولات و معادن، از مظاهر دنيا و مورد علاقه نوع بشر است و سجده بر آنها از خلوص و خضوع مى‌كاهد، لذا طبق روايت معتبر، سجده بر آنها ممنوع شده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شخصى به نام هشام بن الحكم به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بر چه چيز سجده جايز است و بر چه چيز جايز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جايز نيست مگر بر زمين و بر آنچه زمين آن را مى‌روياند، جز روييدنى كه خوردنى يا پوشيدنى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الحكم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فدايت شوم علّت اين كه سجده بر خوردنى‌ها و پوشيدنى‌ها جايز نيست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 كه سجده خضوع براى خداى عزوجل است و سزاوار نيست بر چيزى كه خوردنى و پوشيدنى است سجده نمود، بجهت اينكه أبناء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چيزهايى هستند كه مى‌خورند و مى‌پوشند و سجده كننده در حال سجده، خداى عزوجلّ را عبادت مى‌كند، پس سزاوار نيست پيشانى خود را بر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مورد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دنياپرستان مغرور،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اين اساس فقهاى شيعه سجده بر فرش را صحيح نمى‌دانند واينكه برمُهر سجده مى‌كنند، مهر خصوصيت ندارد بلكه منظور سجده نمودن بر زمين است ولى به جهت رعايت نظافت و سهولت جابجا نمودن و همراه داشتن، خاك را در اندازه‌هاى مختلف بصورت مهر در مى‌آورند تا در نماز بر آن سجده كنند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نيست سجده بر خصوص مهر باشد، بلكه سجده بر سنگ مرمر و سنگ سياه و بر چوب وبر حصير و بر دستمال كاغذى و بر كاغذ و بر تسبيح گِلى يا چوبى و مانند اينها، صحيح است، البته در سجده بر تسبيح بايد دانه‌هاى آن به قدرى باشد</w:t>
      </w:r>
      <w:bookmarkStart w:id="35" w:name="pg798_4309"/>
    </w:p>
    <w:p>
      <w:pPr>
        <w:pStyle w:val="BookText"/>
        <w:rPr/>
      </w:pPr>
      <w:bookmarkEnd w:id="35"/>
      <w:r>
        <w:rPr>
          <w:rFonts w:ascii="IRNazanin" w:hAnsi="IRNazanin" w:eastAsia="IRNazanin"/>
          <w:color w:val="111111"/>
          <w:sz w:val="28"/>
          <w:sz w:val="28"/>
          <w:szCs w:val="28"/>
          <w:rtl w:val="true"/>
          <w:lang w:bidi="fa-IR"/>
        </w:rPr>
        <w:t>كه پيشانى لااقل به اندازه يك دو ريالى روى دانه‌هاى آن قرار گيرد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ولى اهل تسنّن معتقدند كه سجده بر هر چيزى، هرچند فرش كثيف باشد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آنها هم مى‌گويند كه محلّ سجده شرايطى دارد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محلّ سجده خشك باشد و همچنين شرط است كه سُست نباشد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لذا سجده بر چيزِ تَر و بر چيز سست كه پيشانى روى آن آرام نمى‌گيرد را صحيح نمى‌دانند</w:t>
      </w:r>
      <w:r>
        <w:rPr>
          <w:rFonts w:eastAsia="IRNazanin" w:cs="IRNazanin"/>
          <w:color w:val="111111"/>
          <w:sz w:val="28"/>
          <w:szCs w:val="28"/>
          <w:rtl w:val="true"/>
          <w:lang w:bidi="fa-IR"/>
        </w:rPr>
        <w:t>.</w:t>
      </w:r>
    </w:p>
    <w:p>
      <w:pPr>
        <w:pStyle w:val="Heading4"/>
        <w:numPr>
          <w:ilvl w:val="3"/>
          <w:numId w:val="1"/>
        </w:numPr>
        <w:rPr/>
      </w:pPr>
      <w:bookmarkStart w:id="36" w:name="__RefHeading___Toc6577677_211673320"/>
      <w:bookmarkStart w:id="37" w:name="_Toc13"/>
      <w:bookmarkEnd w:id="36"/>
      <w:r>
        <w:rPr>
          <w:rtl w:val="true"/>
        </w:rPr>
        <w:t>مناظره‌</w:t>
      </w:r>
      <w:bookmarkEnd w:id="37"/>
    </w:p>
    <w:p>
      <w:pPr>
        <w:pStyle w:val="BookText"/>
        <w:rPr/>
      </w:pPr>
      <w:r>
        <w:rPr>
          <w:rFonts w:ascii="IRNazanin" w:hAnsi="IRNazanin" w:eastAsia="IRNazanin"/>
          <w:color w:val="111111"/>
          <w:sz w:val="28"/>
          <w:sz w:val="28"/>
          <w:szCs w:val="28"/>
          <w:rtl w:val="true"/>
          <w:lang w:bidi="fa-IR"/>
        </w:rPr>
        <w:t>يك نفر از آنها در مسجد النّبى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ايرانيها براى نماز، آن قسمت كه سنگ فرش است جمع مى‌شوند مگر بهشت آنجا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تنها ايرانيها آنجا نمى‌روند بلكه تمام شيعيان، طبق فقه و به فتواى فقها و علمايشان وظيفه دارند بروند آنجا كه سنگ فرش است و الّا نمازشان صحيح نيست، ثانياً شما هم بايد برويد آنجا كه سنگ فرش است چون طبق روايتى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Style w:val="FootnoteAnchor"/>
          <w:rtl w:val="true"/>
        </w:rPr>
        <w:footnoteReference w:id="86"/>
      </w:r>
      <w:r>
        <w:rPr>
          <w:rFonts w:ascii="Amiri" w:hAnsi="Amiri" w:eastAsia="Amiri" w:cs="Amiri"/>
          <w:color w:val="111111"/>
          <w:sz w:val="28"/>
          <w:sz w:val="28"/>
          <w:szCs w:val="28"/>
          <w:rtl w:val="true"/>
          <w:lang w:bidi="ar-SA"/>
        </w:rPr>
        <w:t>رسول اللَّه صلى الله عليه و آله و سلم فرمود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لِى الأرْضُ مَسجِداً وَطَهُوراً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من زمين محلّ سجده و تيمّم قرار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نيز در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الصلاة، باب متابعة الامام والعمل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صلى الله عليه و آله و سلم در سجده پيشانى خود رابر زمين مى‌گذاشت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يضع جبهته على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فرشها زمين نيست و شما به دستور رسول اللَّه صلى الله عليه و آله و سلم عمل نمى‌كنيد، به علاوه اين فرشها زير پاى اين مردم كثيف شده و غير بهداشتى است، يك تسبيح چوبى دستم بود به او گفتم من هرگز روى اين فرشها سجده نمى‌كنم وهميشه روى اين تسبيح سجده مى‌كنم شما هم روى اين فرشها سجده نكن،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فقط مى‌دانم كه در فقه ما سجده بر فرش مانعى ندارد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فرشها تَر باشد، روى آن سجده مى‌كنى؟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مى‌روم جايى كه خشك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جاى ديگر مى‌روى مگراينجا كه تَر است جهنّم است و آنجا كه خشك است بهشت است؟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ما سجده بر چيز تَر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نيز سجده بر فرش صحيح نيست، لذا مى‌روند روى سنگ فرش و آنجا نماز مى‌خوانند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پس‌چرا بعضى‌از شيعيان‌روى فرشها سجده مى‌كنند؟ با لبخند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شما، لبخند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حرف شما نماز اين افراد كه روى فرش سجده مى‌كنند</w:t>
      </w:r>
    </w:p>
    <w:p>
      <w:pPr>
        <w:pStyle w:val="BookText"/>
        <w:rPr/>
      </w:pPr>
      <w:r>
        <w:rPr>
          <w:rFonts w:ascii="IRNazanin" w:hAnsi="IRNazanin" w:eastAsia="IRNazanin"/>
          <w:color w:val="111111"/>
          <w:sz w:val="28"/>
          <w:sz w:val="28"/>
          <w:szCs w:val="28"/>
          <w:rtl w:val="true"/>
          <w:lang w:bidi="fa-IR"/>
        </w:rPr>
        <w:t>باطل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همان گونه كه بين مذاهب اربعه اهل تسنّن در فتاوى و مسائل فقهى اختلاف وجوددارد، بين فقهاى شيعه نيز در بعضى از مسائل اختلاف وجود دارد و عدّه‌اى از فقهاى شيعه فتوى داده‌اند كه در مانند مسجد النّبى كه محلّ اجتماع مسلمانان است و اهل سنت طبق مذهبشان بر فرش سجده مى‌كنند، به منظور حفظ وحدت و جلب دوستى و مودّت و براى جلوگيرى از تفرقه واختلاف و بدبينى نسبت به يكديگر، سجده بر فرش صحيح است و لازم نيست روى سنگ فرش بروند و اين افراد كه روى فرش سجده مى‌كنند از آن عدّه، تبعيّت مى‌كنند ونمازشان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خوشحال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گروه تندرو نيستم، مالكى هستم، و مايل بودم چگونگى امر را بدانم كه روشن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بعد از سجده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درجايى كه تشهد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مى‌نشينيم، سپس براى ركعت بعد بر مى‌خيزيم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اهل تسنن پس از سجده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براى ركعت بعد بلند مى‌شوند؟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اشاره شد، شيعه به كيفيتى كه پيامبر اكرم صلى الله عليه و آله و سلم و ائمه عليهم السلام نماز خوانده و فرموده‌اند، نماز مى‌خواند و در مورد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معتبرى</w:t>
      </w:r>
    </w:p>
    <w:p>
      <w:pPr>
        <w:pStyle w:val="BookText"/>
        <w:rPr/>
      </w:pPr>
      <w:r>
        <w:rPr>
          <w:rFonts w:ascii="IRNazanin" w:hAnsi="IRNazanin" w:eastAsia="IRNazanin"/>
          <w:color w:val="111111"/>
          <w:sz w:val="28"/>
          <w:sz w:val="28"/>
          <w:szCs w:val="28"/>
          <w:rtl w:val="true"/>
          <w:lang w:bidi="fa-IR"/>
        </w:rPr>
        <w:t>هست كه پيامبر صلى الله عليه و آله و سلم و ائمه عليهم السلام بعد از سجده دوم مقدارى مى‌نشسته‌اند بعد بلند مى‌شده‌اند، لذا ما به تبعيت از آن حجج الهى مقدارى مى‌نشينيم بعد برمى‌خيزيم، و برخى از فقها فتوى به وجوب و برخى هم فتوى به استحباب آن داده‌اند، ولى اهل تسنن جلسه استراحت را رعايت نمى‌كنند با اينكه در كتابهاى معتبر خودشان نقل شده كه پيامبر اكرم صلى الله عليه و آله و سلم پس از سجده دوم مى‌نشست و پس از آن مى‌ايستاد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همچنين عبداللَّه بن باز كه مفتى بزرگ عربستان محسوب مى‌شده است، فتوا داده كه جلسه استراحت خفيف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و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و مأموم و در نماز فرادا مستحب است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است كه رسول خدا صلى الله عليه و آله و سلم بعد از سجده دوم مى‌نشسته است و پس از آن مى‌ايستاده است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جلسه خفيفه را از مستحبّات نماز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شيعيان در تمام نمازها قنوت مى‌خوانيم ولى اهل تسنن نمى‌خوانند؟ قنوت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دركتب شيعه روايات معتبرى از رسول اكرم صلى الله عليه و آله و سلم</w:t>
      </w:r>
    </w:p>
    <w:p>
      <w:pPr>
        <w:pStyle w:val="BookText"/>
        <w:rPr/>
      </w:pPr>
      <w:r>
        <w:rPr>
          <w:rFonts w:ascii="IRNazanin" w:hAnsi="IRNazanin" w:eastAsia="IRNazanin"/>
          <w:color w:val="111111"/>
          <w:sz w:val="28"/>
          <w:sz w:val="28"/>
          <w:szCs w:val="28"/>
          <w:rtl w:val="true"/>
          <w:lang w:bidi="fa-IR"/>
        </w:rPr>
        <w:t>و ائمه عليهم السلام وارد شده بر استحباب و فضيلت قنوت در تمام نمازها و ما شيعيان طبق آن روايات عمل مى‌كنيم و قنوت را مستحب مى‌دانيم و چون فضيلت بسيار دارد لذا در تمام نمازها قنوت مى‌خوانيم ولى اهل تسنّن با اينكه در كتاب‌هايى كه نزد خودشان صحيح و معتبر است رواياتى وجود دارد كه رسول‌خدا صلى الله عليه و آله و سلم در نمازها خصوصاً در نماز مغرب و عشاء قنوت مى‌خوانده است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 مالكى‌ها و شافعى‌ها نيز طبق همان روايات حكم به استحباب قنوت در نماز صبح و در هر پيش آمد ناگوار نموده‌اند </w:t>
      </w:r>
      <w:r>
        <w:rPr>
          <w:rStyle w:val="FootnoteAnchor"/>
          <w:rtl w:val="true"/>
        </w:rPr>
        <w:footnoteReference w:id="90"/>
      </w:r>
      <w:r>
        <w:rPr>
          <w:rFonts w:ascii="Amiri" w:hAnsi="Amiri" w:eastAsia="Amiri" w:cs="Amiri"/>
          <w:color w:val="111111"/>
          <w:sz w:val="28"/>
          <w:sz w:val="28"/>
          <w:szCs w:val="28"/>
          <w:rtl w:val="true"/>
          <w:lang w:bidi="ar-SA"/>
        </w:rPr>
        <w:t>، در عين حال قنوت نمى‌خوانند و از فضيلت آن محروم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در تشهد</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نمازها و غير آن صلوات مى‌فرستيم ولى اهل تسنّن نمى‌فرستند؟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به مقتضاى روايات قطعى خودشان در تشهد نمازهايشان و در نماز بر مرده‌هايشان و در زيارت رسول‌اللَّه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مى‌فرستند، به اين صورت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على آل محمّد كما صلّيت على إبراهيم وعلى آل ابراهيم إنّك حميد مجيد وبارك على محمّد وعلى آل محمّد كما</w:t>
      </w:r>
    </w:p>
    <w:p>
      <w:pPr>
        <w:pStyle w:val="BookText"/>
        <w:rPr/>
      </w:pPr>
      <w:r>
        <w:rPr>
          <w:rFonts w:ascii="Amiri" w:hAnsi="Amiri" w:eastAsia="Amiri" w:cs="Amiri"/>
          <w:color w:val="111111"/>
          <w:sz w:val="28"/>
          <w:sz w:val="28"/>
          <w:szCs w:val="28"/>
          <w:rtl w:val="true"/>
          <w:lang w:bidi="ar-SA"/>
        </w:rPr>
        <w:t>باركت على إبراهيم وآل إبراهيم إنّك حميد مجيد</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البته در نماز بر مرده‌هايشان بعداز تكبير دوم اين صلوات را مى‌فرستند </w:t>
      </w:r>
      <w:r>
        <w:rPr>
          <w:rStyle w:val="FootnoteAnchor"/>
          <w:rtl w:val="true"/>
        </w:rPr>
        <w:footnoteReference w:id="92"/>
      </w:r>
      <w:r>
        <w:rPr>
          <w:rFonts w:ascii="Amiri" w:hAnsi="Amiri" w:eastAsia="Amiri" w:cs="Amiri"/>
          <w:color w:val="111111"/>
          <w:sz w:val="28"/>
          <w:sz w:val="28"/>
          <w:szCs w:val="28"/>
          <w:rtl w:val="true"/>
          <w:lang w:bidi="ar-SA"/>
        </w:rPr>
        <w:t xml:space="preserve">و در زيارت رسول اللَّه صلى الله عليه و آله و سلم نيز همين صلوات را به عنوان زيارت مى‌خوانند </w:t>
      </w:r>
      <w:r>
        <w:rPr>
          <w:rStyle w:val="FootnoteAnchor"/>
          <w:rtl w:val="true"/>
        </w:rPr>
        <w:footnoteReference w:id="93"/>
      </w:r>
      <w:r>
        <w:rPr>
          <w:rFonts w:ascii="Amiri" w:hAnsi="Amiri" w:eastAsia="Amiri" w:cs="Amiri"/>
          <w:color w:val="111111"/>
          <w:sz w:val="28"/>
          <w:sz w:val="28"/>
          <w:szCs w:val="28"/>
          <w:rtl w:val="true"/>
          <w:lang w:bidi="ar-SA"/>
        </w:rPr>
        <w:t>ولى خيلى آهسته صلوات مى‌فرستند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اسباب اجابت دعا اين است كه در آخر آن بر محمد و آل محمد صلوات فرستاده شود</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اينكه در سؤال آمده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تشهد نيز صلوات مى‌فرستيم ولى آنها نمى‌فرستند، بايد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خوشبختانه چنين است و صلوات بر محمّد و آل محمد از شعائر شيعه است و شيعه را با همين قبيل شعائر الهى</w:t>
      </w:r>
    </w:p>
    <w:p>
      <w:pPr>
        <w:pStyle w:val="BookText"/>
        <w:rPr/>
      </w:pPr>
      <w:r>
        <w:rPr>
          <w:rFonts w:ascii="IRNazanin" w:hAnsi="IRNazanin" w:eastAsia="IRNazanin"/>
          <w:color w:val="111111"/>
          <w:sz w:val="28"/>
          <w:sz w:val="28"/>
          <w:szCs w:val="28"/>
          <w:rtl w:val="true"/>
          <w:lang w:bidi="fa-IR"/>
        </w:rPr>
        <w:t>مى‌شناسند وهمان گونه كه قبلًا بيان شد، شيعه به مقتضاى آيه شريفه كه خداوند متعال امر به صلوات فرموده و با توجه به روايات كثيره به هر مناسبتى خصوصاً بعد از نمازها صلوات مى‌فرستند، چرا كه امام صادق عليه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 نماز به صلوات است، و نماز بدون صلوات نماز نيست</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شيعيان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مى‌فرستيم 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اهل سنّت مقيد به صلوات بر آل محمد نيستند و اكثراً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نمى‌فرستند و فقط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على محمد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شيعه درصلوات، آل محمد صلى الله عليه و آله و سلم را مى‌آورد به لحاظ روايات كثيره‌اى است كه شيعه و سنى نقل كرده‌اند، به اين مضمون كه از رسول خدا صلى الله عليه و آله و سلم سؤال شد، چگونه بر شما صلوات بفرستيم؟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صلّ على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صلى الله عليه و آله و سلم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روايت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كه نزد اهل تسنن،</w:t>
      </w:r>
    </w:p>
    <w:p>
      <w:pPr>
        <w:pStyle w:val="BookText"/>
        <w:rPr/>
      </w:pPr>
      <w:r>
        <w:rPr>
          <w:rFonts w:ascii="Amiri" w:hAnsi="Amiri" w:eastAsia="Amiri" w:cs="Amiri"/>
          <w:color w:val="111111"/>
          <w:sz w:val="28"/>
          <w:sz w:val="28"/>
          <w:szCs w:val="28"/>
          <w:rtl w:val="true"/>
          <w:lang w:bidi="ar-SA"/>
        </w:rPr>
        <w:t xml:space="preserve">اصحّ كتب بعد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Style w:val="FootnoteAnchor"/>
          <w:rtl w:val="true"/>
        </w:rPr>
        <w:footnoteReference w:id="97"/>
      </w:r>
      <w:r>
        <w:rPr>
          <w:rFonts w:ascii="IRNazanin" w:hAnsi="IRNazanin" w:eastAsia="IRNazanin"/>
          <w:color w:val="111111"/>
          <w:sz w:val="28"/>
          <w:sz w:val="28"/>
          <w:szCs w:val="28"/>
          <w:rtl w:val="true"/>
          <w:lang w:bidi="fa-IR"/>
        </w:rPr>
        <w:t xml:space="preserve">،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كه نزد آنها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اصحّ كتب است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ايرانى و متولد درايران بوده و در سمرقند فوت شده و همانجا دفن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ايرانى و اهل نيشابور بوده و در نيشابور فوت كرده و در همانجا دفن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مقدمه كتاب مزبور،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برخى از كتب معروف ديگرشان نقل كرده‌اند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تشهّد تمام‌نمازها و در نماز بر مرده‌ها و در زيارت رسول اللَّه صلى الله عليه و آله و سلم و در خطبه‌هاى نماز جمعه و در خطبه كتاب‌هايشان به همان نحو كه بيان شد صلوات مى‌فرستند و شافعى كه يكى از ائمه چهارگانه اهل تسنّن است دراشعارش گفته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أهْلَ بَيْتِ رَسُولِ اللَّه حُبُّكُم فَرْضٌ مِنَ اللَّهِ في القُرآنِ انْزَلَهُ</w:t>
      </w:r>
    </w:p>
    <w:p>
      <w:pPr>
        <w:pStyle w:val="BookText"/>
        <w:rPr/>
      </w:pPr>
      <w:r>
        <w:rPr>
          <w:rFonts w:ascii="Amiri" w:hAnsi="Amiri" w:eastAsia="Amiri" w:cs="Amiri"/>
          <w:color w:val="111111"/>
          <w:sz w:val="28"/>
          <w:sz w:val="28"/>
          <w:szCs w:val="28"/>
          <w:rtl w:val="true"/>
          <w:lang w:bidi="ar-SA"/>
        </w:rPr>
        <w:t xml:space="preserve">كَفاكُم مِنْ عَظيمِ الْقَدْرِ أنَّكُم مَنْ لَمْ يُصَلِّ عَلَيْكُم لا صَلاةَ لَهُ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اهل بيت رسول خدا صلى الله عليه و آله و سلم، حب و دوستى شما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 خدا در قرآن واجب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عظمت قدر شما همين بس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بر شما صلوات نفرستد نماز برايش نيست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شيعه به لحاظ روايات كثيره كه به بعضى از آنها ازقول اهل تسنّن، اشاره شد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وآل محمّد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اهل تسنن به خاطر همين روايات كه در صحاح خودشان آمده است تنها در موارد فوق الذكر در 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مى‌آورند اما در غير اين موارد كمتر ديده و شنيده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نوشته‌ها و كتابهايشان يا در مكالمات و صحبتهايشان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بگويند و بنويسند و تعجب است كه چگونه احاديث صحيحه خود را نسبت به اهل‌بيت عليهم السلام ناديده مى‌گيرند مسلم بن حجاج،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عنايت خاصّى به حضرت زهرا عليها السلام داشته و براى او، نسبت به ساير اقربا و زوجات و صحابى رسول خدا صلى الله عليه و آله و سلم، احترام وامتياز خاصّى قائل بوده است، وى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صحابه را بيان كرده و هر يك را تحت عنوان مخصوص به او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آورده است اما نسبت به حضرت زهرا عليها السلام عبارت ذيل را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فاطمة، بنت النبىّ، عليها الصلاة والسّلام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يعنى، 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نموده و اين تعبير را فقط براى حضرت زهرا عليها السلام بكار برده است و ظاهراً بلحاظ فرمايش رسول اللَّه عليها السلام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سويى خدا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رسول اللَّه صلى الله عليه و آله و سلم صلوات بفرستيد</w:t>
      </w:r>
    </w:p>
    <w:p>
      <w:pPr>
        <w:pStyle w:val="BookText"/>
        <w:rPr/>
      </w:pPr>
      <w:r>
        <w:rPr>
          <w:rFonts w:ascii="IRNazanin" w:hAnsi="IRNazanin" w:eastAsia="IRNazanin"/>
          <w:color w:val="111111"/>
          <w:sz w:val="28"/>
          <w:sz w:val="28"/>
          <w:szCs w:val="28"/>
          <w:rtl w:val="true"/>
          <w:lang w:bidi="fa-IR"/>
        </w:rPr>
        <w:t xml:space="preserve">پس صلوات بررسول اللَّه صلى الله عليه و آله و سلم صلوات بر پاره تن او نيز مى‌باشد، خلاصه اين كه به مقتضاى آيه شريفه يَا أَيُّهَا الَّذِينَ آمَنُوا صَلُّوا عَلَيْهِ وَسَلِّمُوا تَسْلِيماً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بر او درود فرستيد و به فرمانش به خوبى گردن 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قول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بنت النبىّ، عليها الصلاة والسّلام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پيامبر، درود و سلام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بلند مى‌فرستيم ولى اهل تسنّن صلوات را بلند نمى‌فرستند و ما را هم منع مى‌كنند؟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شيعه صلوات را بلند مى‌فرستد به لحاظ برخى روايات است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را بلند بفرستيد كه</w:t>
      </w:r>
    </w:p>
    <w:p>
      <w:pPr>
        <w:pStyle w:val="BookText"/>
        <w:rPr/>
      </w:pPr>
      <w:r>
        <w:rPr>
          <w:rFonts w:ascii="IRNazanin" w:hAnsi="IRNazanin" w:eastAsia="IRNazanin"/>
          <w:color w:val="111111"/>
          <w:sz w:val="28"/>
          <w:sz w:val="28"/>
          <w:szCs w:val="28"/>
          <w:rtl w:val="true"/>
          <w:lang w:bidi="fa-IR"/>
        </w:rPr>
        <w:t>نفاق را مى‌برد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البته بايد توجه داشت كه اگر بلند فرستادن صلوات موجب حواس‌پرتى ديگران مى‌شود و آنها را از توجه به نماز و دعا و قرآن باز مى‌دارد يا آرامش و نظم را بر هم مى‌زند و مزاحمت ايجاد مى‌كند، در چنين مواردى لازم است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اهل تسنّن صلوات را بلند نمى‌فرستند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از پاسخ سؤال قبل روشن مى‌شود و اما اينكه شيعه را از بلند فرستادن صلوات منع مى‌كنند دو جهت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نزد رسول اللَّه صلى الله عليه و آله و سلم صدا را بلند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وآيه مباركه إِنَّ الَّذِينَ يَغُضُّونَ أَصْوَاتَهُمْ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پيش پيامبر خدا صدايشان را فرو مى‌كشند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دليل مى‌آورند و ديگر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و دعا خواندن به طور هم صدا و هم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نيست و بدعت است </w:t>
      </w:r>
      <w:r>
        <w:rPr>
          <w:rStyle w:val="FootnoteAnchor"/>
          <w:rtl w:val="true"/>
        </w:rPr>
        <w:footnoteReference w:id="105"/>
      </w:r>
      <w:r>
        <w:rPr>
          <w:rFonts w:ascii="IRNazanin" w:hAnsi="IRNazanin" w:eastAsia="IRNazanin"/>
          <w:color w:val="111111"/>
          <w:sz w:val="28"/>
          <w:sz w:val="28"/>
          <w:szCs w:val="28"/>
          <w:rtl w:val="true"/>
          <w:lang w:bidi="fa-IR"/>
        </w:rPr>
        <w:t>لذا ممانعت و از آن جلوگيرى مى‌كنند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مستحب مى‌دانند كه ذكر و دعا با صداى آرام و آهسته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صحيح مسلم </w:t>
      </w:r>
      <w:r>
        <w:rPr>
          <w:rStyle w:val="FootnoteAnchor"/>
          <w:rtl w:val="true"/>
        </w:rPr>
        <w:footnoteReference w:id="106"/>
      </w:r>
      <w:r>
        <w:rPr>
          <w:rFonts w:ascii="IRNazanin" w:hAnsi="IRNazanin" w:eastAsia="IRNazanin"/>
          <w:color w:val="111111"/>
          <w:sz w:val="28"/>
          <w:sz w:val="28"/>
          <w:szCs w:val="28"/>
          <w:rtl w:val="true"/>
          <w:lang w:bidi="fa-IR"/>
        </w:rPr>
        <w:t>، باب استحباب خفض الصوت بالذكر، چند روايت نقل كرده كه مردم با</w:t>
      </w:r>
      <w:bookmarkStart w:id="38" w:name="pg798_4331"/>
    </w:p>
    <w:p>
      <w:pPr>
        <w:pStyle w:val="BookText"/>
        <w:rPr/>
      </w:pPr>
      <w:bookmarkEnd w:id="38"/>
      <w:r>
        <w:rPr>
          <w:rFonts w:ascii="IRNazanin" w:hAnsi="IRNazanin" w:eastAsia="IRNazanin"/>
          <w:color w:val="111111"/>
          <w:sz w:val="28"/>
          <w:sz w:val="28"/>
          <w:szCs w:val="28"/>
          <w:rtl w:val="true"/>
          <w:lang w:bidi="fa-IR"/>
        </w:rPr>
        <w:t>صداى بلند تكبير مى‌گفتند رسول اللَّه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الناس، اربعوا على انفسكم، انكم ليس تدعون اصم و لا غائباً انكم تدعون سميعا قريبا و هو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مردم، به خود آييد، شما ناشنوا و غايب را نمى‌خوانيد، شما شنوا و نزديك را مى‌خوانيد و او با شما است</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6577679_211673320"/>
      <w:bookmarkStart w:id="40" w:name="_Toc14"/>
      <w:bookmarkEnd w:id="39"/>
      <w:r>
        <w:rPr>
          <w:rtl w:val="true"/>
        </w:rPr>
        <w:t>يك مناظره مفصل‌</w:t>
      </w:r>
      <w:bookmarkEnd w:id="40"/>
    </w:p>
    <w:p>
      <w:pPr>
        <w:pStyle w:val="BookText"/>
        <w:rPr/>
      </w:pPr>
      <w:r>
        <w:rPr>
          <w:rFonts w:ascii="IRNazanin" w:hAnsi="IRNazanin" w:eastAsia="IRNazanin"/>
          <w:color w:val="111111"/>
          <w:sz w:val="28"/>
          <w:sz w:val="28"/>
          <w:szCs w:val="28"/>
          <w:rtl w:val="true"/>
          <w:lang w:bidi="fa-IR"/>
        </w:rPr>
        <w:t>مناظره مفصل</w:t>
      </w:r>
    </w:p>
    <w:p>
      <w:pPr>
        <w:pStyle w:val="BookText"/>
        <w:rPr/>
      </w:pPr>
      <w:r>
        <w:rPr>
          <w:rFonts w:ascii="IRNazanin" w:hAnsi="IRNazanin" w:eastAsia="IRNazanin"/>
          <w:color w:val="111111"/>
          <w:sz w:val="28"/>
          <w:sz w:val="28"/>
          <w:szCs w:val="28"/>
          <w:rtl w:val="true"/>
          <w:lang w:bidi="fa-IR"/>
        </w:rPr>
        <w:t>از مناظره‌اى كه اينجانب در همين راستا با يكى از آنها داشتم بى‌اساس بودن جهت اول و دوم روشن مى‌شود و آن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النّبى صلى الله عليه و آله و سلم شاهد بودم كه يكى از مسئولين محترم ايران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كه او را ديدند صدا به صلوات بلند كردند، مأمورين آنها را محاصره و از فرستادن صلوات جلوگيرى نمودند، يك نفر از آنها به اينجانب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حرام است، چرا جلوگيرى نمى‌كنيد و نمى‌گوييد؟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 حرام است، بگو موجب حواس‌پرتى نمازگزاران مى‌شود، موجب برهم خوردن نظم و آرامش سايرين مى‌شود، 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داده‌ايم كه در چنين مكانهاى عمومى و شلوغ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مشغول عبادت و دعا و قرآن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اعمالى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عمل و اينگونه صلوات فرستادن خلاف شرع وحرام است، زيرا كه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آنان كه با صداى آرام وآهسته نزد رسول خدا سخن گويند، آنها هستند كه در حقيقت خدا دلهايشان را براى مقام رفيع تقوى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مباركه در مقام بيان امر اخلاقى است وخداوند متعال مسلمانان را ترغيب مى‌كند به رعايت ادب نسبت به رسول اللَّه صلى الله عليه و آله و سلم و اينكه اشخاص نادان و بى‌ادب با داد زدن آسايش آن حضرت را سلب نكنند و مربوط به جايى است كه افراد در مقابل رسول اكرم صلى الله عليه و آله و سلم مجادله و گفت و گو مى‌كردند و گاهى صداى خود را در مقابل نبى اكرم صلى الله عليه و آله و سلم بلند مى‌كردند اما صلوات فرستادن، تكريم رسول خدا است نه مجادله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آيه شامل صلوات فرستادن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اگراين آيه دلالت بر حرمت داد زدن و صدا بلند كردن دارد چرا شما رعايت نمى‌كنيد؟ أَتَأْمُرُونَ النَّاسَ بِالْبِرِّ وَتَنسَوْنَ أَنفُسَكُمْ؛ </w:t>
      </w:r>
      <w:r>
        <w:rPr>
          <w:rStyle w:val="FootnoteAnchor"/>
          <w:rtl w:val="true"/>
        </w:rPr>
        <w:footnoteReference w:id="1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مردم را به نيكى فرمان مى‌دهيد و خود را فراموش مى‌كنيد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مباركه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رسول اللَّه صلى الله عليه و آله و سلم آهسته صحبت 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 مسلّم از اين جمله،</w:t>
      </w:r>
    </w:p>
    <w:p>
      <w:pPr>
        <w:pStyle w:val="BookText"/>
        <w:rPr/>
      </w:pPr>
      <w:r>
        <w:rPr>
          <w:rFonts w:ascii="IRNazanin" w:hAnsi="IRNazanin" w:eastAsia="IRNazanin"/>
          <w:color w:val="111111"/>
          <w:sz w:val="28"/>
          <w:sz w:val="28"/>
          <w:szCs w:val="28"/>
          <w:rtl w:val="true"/>
          <w:lang w:bidi="fa-IR"/>
        </w:rPr>
        <w:t>اطراف مرقد شريف، مانند روضه مقدّسه و بالاى سر و سمت چپ مرقد شريف است و شامل قسمتهايى كه از مرقد مطهّر فاصله دارد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رعايت مى‌كنيم وآهسته دعا مى‌خوانيم وآهسته حرف مى‌زنيم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رعايت نمى‌كنيد، مگر نيست كه مرتّباً مؤذّن با چند بلندگو فريادمى زند، خصوصاً وقتى اقامه مى‌گويد و وقتى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على 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 مرده‌ها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امام جماعت و مأمومين با صداى بلند آمين مى‌گوييد بطورى كه صداى شما درخارج از مسجد هم مى‌رود و حال اينكه مى‌توانيد همه اينها را آهسته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نماز مرده‌هايتان داد مى‌زنيد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على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عبارت، دعا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است و مانعى ندارد، صلوات نيز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آيات قرآن و روايات، مناسب است كه دعا را آهسته بخوانند و شما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آيات قرآن و برخلاف دستور رسول اللَّه صلى الله عليه و آله و سلم عمل مى‌كنيد، همچنين بر خلاف گفته مفتى عام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سخت ناراحت شد و عدّه‌اى عرب و ايرانى دور ما حلقه زده بودند و گوش مى‌دادند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خلاف كدام آيه و روايت عمل مى‌كنيم؟</w:t>
      </w:r>
    </w:p>
    <w:p>
      <w:pPr>
        <w:pStyle w:val="BookText"/>
        <w:rPr/>
      </w:pPr>
      <w:r>
        <w:rPr>
          <w:rFonts w:ascii="IRNazanin" w:hAnsi="IRNazanin" w:eastAsia="IRNazanin"/>
          <w:color w:val="111111"/>
          <w:sz w:val="28"/>
          <w:sz w:val="28"/>
          <w:szCs w:val="28"/>
          <w:rtl w:val="true"/>
          <w:lang w:bidi="fa-IR"/>
        </w:rPr>
        <w:t>گفتم بر خلاف آيه مباركه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ادْعُوا رَبَّكُمْ تَضَرُّعاً وَخُفْيَةً إِنَّهُ لَايُحِبُّ الْمُعْتَدِينَ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خداى خود را به تضرّع و زارى و به صداى آهسته بخوانيد كه خداوند هرگز تجاوزكاران را دوست نمى‌دارد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خلاف آيه مباركه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رَبَّكَ فِي نَفْسِكَ تَضَرُّعاً وَخِيفَةً وَدُونَ الْجَهْرِ مِنْ الْقَوْلِ بِالْغُدُوِّ وَالْآصَالِ</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كه خطاب به رسول اللَّه صلى الله عليه و آله و 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كن خداى خود را در دل خود، با تضرّع و زارى و پنهانى و بى‌آنكه صدا بلند كنى و در صبح و شام ياد كن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كتابهاى مورد قبول شما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صداى بلند دعا مى‌خواندند و ذكر مى‌گفتند، 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بخود آييد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 و غايب را كه نمى‌خوانيد، بلكه كسى را مى‌خوانيد كه شنوا و نزديك و با شما است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اى مردم آهسته دعا كنيد، خداوند ناشنوا نيست،</w:t>
      </w:r>
    </w:p>
    <w:p>
      <w:pPr>
        <w:pStyle w:val="BookText"/>
        <w:rPr/>
      </w:pPr>
      <w:r>
        <w:rPr>
          <w:rFonts w:ascii="Amiri" w:hAnsi="Amiri" w:eastAsia="Amiri" w:cs="Amiri"/>
          <w:color w:val="111111"/>
          <w:sz w:val="28"/>
          <w:sz w:val="28"/>
          <w:szCs w:val="28"/>
          <w:rtl w:val="true"/>
          <w:lang w:bidi="ar-SA"/>
        </w:rPr>
        <w:t>خداوند دور و غايب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شيعه نيز آمده است كه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بهترين دعا و ذكر دعايى است كه در خفا و به طور پنهانى انجام شود و بهترين روزى آن است كه به اندازه كفاف باشد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اينها را نمى‌دانم، فقط مى‌دانم كه رسول اللَّه صلى الله عليه و آله و سلم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صداى بلند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رسول اللَّه صلى الله عليه و آله و سلم بر خلاف آيات قرآن و بر خلاف دستور خودش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آهسته دعا كنيد، خدا كَر و غايب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داده است؟ همچنين مفتى بزرگ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عموماً قبولش داريد مگر در كتابش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گفتن با صداى بلند و دسته جمعى بدعت است </w:t>
      </w:r>
      <w:r>
        <w:rPr>
          <w:rStyle w:val="FootnoteAnchor"/>
          <w:rtl w:val="true"/>
        </w:rPr>
        <w:footnoteReference w:id="113"/>
      </w:r>
      <w:r>
        <w:rPr>
          <w:rFonts w:ascii="IRNazanin" w:hAnsi="IRNazanin" w:eastAsia="IRNazanin"/>
          <w:color w:val="111111"/>
          <w:sz w:val="28"/>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بگو بدانم، آيا اين همه داد زدنها با بلندگوهاى متعدّد و اين گفتن آمين با صداى بلند و دسته جمعى بدعت نيست؟ برخلاف آيات قرآن و بر خلاف سنت و دستور رسول‌اللَّه صلى الله عليه و آله و سلم نيست؟ بر خلاف گفته مفتى خودتان، بن باز نيست؟ اما صلوات فرستادن دسته جمعى شيعيان آن هم در يك واقعه استثنايى بدعت است و بر خلاف قرآن و</w:t>
      </w:r>
    </w:p>
    <w:p>
      <w:pPr>
        <w:pStyle w:val="BookText"/>
        <w:rPr/>
      </w:pPr>
      <w:r>
        <w:rPr>
          <w:rFonts w:ascii="Amiri" w:hAnsi="Amiri" w:eastAsia="Amiri" w:cs="Amiri"/>
          <w:color w:val="111111"/>
          <w:sz w:val="28"/>
          <w:sz w:val="28"/>
          <w:szCs w:val="28"/>
          <w:rtl w:val="true"/>
          <w:lang w:bidi="ar-SA"/>
        </w:rPr>
        <w:t>سنّت است؟</w:t>
      </w:r>
    </w:p>
    <w:p>
      <w:pPr>
        <w:pStyle w:val="BookText"/>
        <w:rPr/>
      </w:pPr>
      <w:r>
        <w:rPr>
          <w:rFonts w:ascii="Amiri" w:hAnsi="Amiri" w:eastAsia="Amiri" w:cs="Amiri"/>
          <w:color w:val="111111"/>
          <w:sz w:val="28"/>
          <w:sz w:val="28"/>
          <w:szCs w:val="28"/>
          <w:rtl w:val="true"/>
          <w:lang w:bidi="ar-SA"/>
        </w:rPr>
        <w:t>صحبت كه به اينجا رسيد با ناراحتى دستش را از دست من كشيد واز بين جمعيت با سرعت خارج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در حال تشهد دستها را روى رانها مى‌گذاريم و انگشتها را به يكديگر مى‌چسبانيم؟ ولى اهل تسنن انگشت سبابه خود را درحال تشهد حركت مى‌دهند؟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ماشيعيان آداب و مستحبّات نماز را از روايات اهل بيت عليهم السلام و عمل آنها گرفته و به طورى كه فرموده و عمل كرده‌اند عمل مى‌كنيم و دستها و انگشتها را به آن گونه كه مطابق دستور پيامبر اكرم صلى الله عليه و آله و سلم و ائمه اطهار عليهم السلام است قرار مى‌دهيم ولى اهل تسنن بر خلاف اين عمل مى‌كنند و به دو روايت كه به چند طريق در صحيح مسلم آمده است استدلال مى‌كنند كه رسول اللَّه صلى الله عليه و آله و سلم در تشهد نماز با انگشت سبابه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واشار بأصبعه السبّابة</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امّا در توجيه و مقصود از آن اختلاف دارند و در كيفيت آن نيز با هم اختلاف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تشهّد مستحب است انگشت سبابه را به طور مكرّر حركت دهند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تشهد درحال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انگشت را به طرف بالا ببرند ودر حال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 بياورند، يعنى نمازگزار به وسيله زبان،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الوهيت ازغير خدا مى‌كند و با اشاره به وسيله انگشت نيز نفى الوهيت از غيرخدا مى‌كند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الوهيت براى خدا مى‌كند و با پايين آوردن انگشت اشاره به اثبات الوهيت براى خدامى‌كند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بردن، اشاره‌به نفى است و پايين آوردن اشاره به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هماهنگ‌كردن قول و فعل و اعتقاد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حنبلى‌ها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تلفّظ نام خدابا انگشت سبابه اشاره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سبابه را بالا ببرند و در تشهّد اول تا وقت ايستادن ودر تشهّد آخر تا سلام نماز همچنان انگشت را بدون حركت بالا نگهدارند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صورتمان رو به قبله است فقط يك مرتبه سلام نماز را مى‌دهيم ولى اهل تسنّن صورتشان را به سمت راست و چپ برمى‌گردانند و دو سلام مى‌دهند؟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ثابت ومسلّم است كه نماز گزار حتى در حال سلام نبايد صورتش را از قبله برگرداند و إلّانماز باطل</w:t>
      </w:r>
    </w:p>
    <w:p>
      <w:pPr>
        <w:pStyle w:val="BookText"/>
        <w:rPr/>
      </w:pPr>
      <w:r>
        <w:rPr>
          <w:rFonts w:ascii="Amiri" w:hAnsi="Amiri" w:eastAsia="Amiri" w:cs="Amiri"/>
          <w:color w:val="111111"/>
          <w:sz w:val="28"/>
          <w:sz w:val="28"/>
          <w:szCs w:val="28"/>
          <w:rtl w:val="true"/>
          <w:lang w:bidi="ar-SA"/>
        </w:rPr>
        <w:t xml:space="preserve">مى‌شود ولى اهل تسنن با توجه به روايتى كه در كتابهايشان نقل شده است </w:t>
      </w:r>
      <w:r>
        <w:rPr>
          <w:rStyle w:val="FootnoteAnchor"/>
          <w:rtl w:val="true"/>
        </w:rPr>
        <w:footnoteReference w:id="117"/>
      </w:r>
      <w:r>
        <w:rPr>
          <w:rFonts w:ascii="IRNazanin" w:hAnsi="IRNazanin" w:eastAsia="IRNazanin"/>
          <w:color w:val="111111"/>
          <w:sz w:val="28"/>
          <w:sz w:val="28"/>
          <w:szCs w:val="28"/>
          <w:rtl w:val="true"/>
          <w:lang w:bidi="fa-IR"/>
        </w:rPr>
        <w:t>مستحب مى‌دانند كه نمازگزار هنگام سلام صورتش را به سمت راست برگرداند و سلام دهد و باز صورت را به سمت چپ برگرداند و يك سلام ديگر بدهد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ضمناً بعضى از آنها گفته‌اند يك سلام كفايت مى‌كند ولى اكثرشان هر دو سلام را واجب مى‌دانند و در عين حال اتفاق دارند كه اگر كسى فقط يك سلام گفت نمازش باطل نيست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شيعه نيز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جماعت، چه فرادى، هنگام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چشم يا ابرو و غير آن به طورى كه صورت از قبله بر نگردد به سمت راست اشاره كند و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نماز جماعت در صورتى كه سمت چپ مأموم، مأموم ديگرى باشد، مستحب است به همان نحو كه گفته شد به سمت چپ اشاره كند و سلام نماز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 سلام دوم بر امام جماعت مستحب نيست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ياد آورى است كه بنا بر احتياط واجب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سمت راست و چپ، نبايد قصد كنند كه حقيقتاً به كسى سلام مى‌كنند، بلى در</w:t>
      </w:r>
    </w:p>
    <w:p>
      <w:pPr>
        <w:pStyle w:val="BookText"/>
        <w:rPr/>
      </w:pPr>
      <w:r>
        <w:rPr>
          <w:rFonts w:ascii="Amiri" w:hAnsi="Amiri" w:eastAsia="Amiri" w:cs="Amiri"/>
          <w:color w:val="111111"/>
          <w:sz w:val="28"/>
          <w:sz w:val="28"/>
          <w:szCs w:val="28"/>
          <w:rtl w:val="true"/>
          <w:lang w:bidi="ar-SA"/>
        </w:rPr>
        <w:t xml:space="preserve">نماز فرادى مى‌توانند به قلبشان خطور دهند كه به دو ملك نويسنده اعمال، سلام مى‌كنند و در نماز جماعت، امام مى‌تواند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قلبش خطور دهد كه به دو ملك نويسنده اعمال و به مأمومين سلام مى‌كند و مأموم به قلبش خطور دهد كه به امام جماعت و مأمومين سلام مى‌كند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شيعيان بعد از سلام نماز، سه مرتبه تكبير مى‌گوييم و موقع گفتن تكبير دستها را بالا مى‌بريم ولى اهل تسنّن اين كار را نمى‌كنند؟ سه تكبير بعد از سلام نماز</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شيعه مستحب است بعد از سلام نماز سه مرتبه تكبير گفته شود و مستحب است هنگام گفتن هر تكبير دستها را تا مقابل گوشها بالا ببرند، همانگونه كه مستحب است هنگام گفتن تكبير اوّل نماز و تكبيرهاى بين نماز دستها را بالا ببرند ولى اهل تسنّن تكبير گفتن بعد از سلام نماز را مستحب نمى‌دانند و نمى‌گويند و لذا دستهايشان را هم بالا نمى‌برند، البته هنگام گفتن تكبير اوّل نماز و تكبير قبل از ركوع و بعد از ركوع و هنگام برخاستن براى ركعت دوّم مستحب مى‌دانند دستها را بالا ببرند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باز مفتى اهل تسنّن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چهار مورد بالا بردن دست مشروع نيست و تصريح مى‌كند كه بالا بردن</w:t>
      </w:r>
    </w:p>
    <w:p>
      <w:pPr>
        <w:pStyle w:val="BookText"/>
        <w:rPr/>
      </w:pPr>
      <w:r>
        <w:rPr>
          <w:rFonts w:ascii="Amiri" w:hAnsi="Amiri" w:eastAsia="Amiri" w:cs="Amiri"/>
          <w:color w:val="111111"/>
          <w:sz w:val="28"/>
          <w:sz w:val="28"/>
          <w:szCs w:val="28"/>
          <w:rtl w:val="true"/>
          <w:lang w:bidi="ar-SA"/>
        </w:rPr>
        <w:t>دستها بعد از سلام نماز نيز مشروع نمى‌باشد</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ظاهراً در اين تصريح نظرش به عمل شيعه بوده است و همين حرف سبب شده كه وقتى آنها مى‌بينند كه شيعيان بعد از سلام نماز دستها را بالا مى‌برند ناراحت مى‌شوند زيرا گمان مى‌كنند شيعه خلاف شرع مرتكب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ياد آورى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الأذان باب الذكر بعد الصلاة، ح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الذكر بعد الصلاة ح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آمده مبنى بر اينكه مردم در نماز جماعت، تمام شدن نماز پيامبر صلى الله عليه و آله را بوسيله شنيدن تكبير باخبر مى‌شده‌اند و معلوم مى‌شود بعد از نمازها تكبير گفته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شيعيان، هنگامى كه مشغول نماز هستيم، چنانچه شخصى از جلوى ما عبور كند مانع نمى‌شويم و عكس العمل نشان نمى‌دهيم ولى اهل تسنن گاهى درحال نماز، حتّى با تندى و خشونت از عبور اشخاص از جلوى آنها ممانعت و جلوگيرى مى‌كنند؟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ثابت است كه اگر مكان نمازگزار در معرض عبور و مرور مردم باشد مستحب است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مثل 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خود بگذارند كه ميان او و آنها حائل گردد و نمازگزار بيش از اين وظيفه‌اى ندارد، لذا چنانچه درحال نماز</w:t>
      </w:r>
    </w:p>
    <w:p>
      <w:pPr>
        <w:pStyle w:val="BookText"/>
        <w:rPr/>
      </w:pPr>
      <w:r>
        <w:rPr>
          <w:rFonts w:ascii="Amiri" w:hAnsi="Amiri" w:eastAsia="Amiri" w:cs="Amiri"/>
          <w:color w:val="111111"/>
          <w:sz w:val="28"/>
          <w:sz w:val="28"/>
          <w:szCs w:val="28"/>
          <w:rtl w:val="true"/>
          <w:lang w:bidi="ar-SA"/>
        </w:rPr>
        <w:t xml:space="preserve">كسى ازجلوى ما عبور كند، مانع نمى‌شويم و عكس العملى نشان نمى‌دهيم ولى برخى از اهل تسنن مثل حنفى‌ها و مالكى‌ها به مقتضاى رواياتى كه در كتابهاى معتبرشان وارد شده است </w:t>
      </w:r>
      <w:r>
        <w:rPr>
          <w:rStyle w:val="FootnoteAnchor"/>
          <w:rtl w:val="true"/>
        </w:rPr>
        <w:footnoteReference w:id="123"/>
      </w:r>
      <w:r>
        <w:rPr>
          <w:rFonts w:ascii="IRNazanin" w:hAnsi="IRNazanin" w:eastAsia="IRNazanin"/>
          <w:color w:val="111111"/>
          <w:sz w:val="28"/>
          <w:sz w:val="28"/>
          <w:szCs w:val="28"/>
          <w:rtl w:val="true"/>
          <w:lang w:bidi="fa-IR"/>
        </w:rPr>
        <w:t>عبور از جلوى‌نمازگزار را حرام‌مى‌دانند وبعضى موارد موجب بطلان نماز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در همان حال نماز بايد به هر نحو ممكن جلوى عابر را بگيرد و خود آنها نيز رعايت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شافعى‌ها در بعضى از موارد حرام مى‌دانند و حنبلى‌ها مكروه مى‌دانند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با اشاره، جلوى عابر را گرفت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آنچه نقل كرديم، بر مؤمنين است كه رعايت كنند و اعتقادات فقهى آنان را محترم شمارند و موجب ناراحتى آنها نشوند و درحال نماز از جلوى آنها عبور نكنند و بدانند كه اگر بعضى از آنها با خشونت جلوى عابر را مى‌گيرند از روى غرض و عناد نيست بلكه مستند به فقه آنان مى‌باشد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ذكر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به لحاظ كثرت جمعيت از اين حكم استثنا شده و مسجد النبى نيز در مواقع شلوغ و قبل از شروع و در اثناى نماز كه شخص براى پيدا كردن جا در بين صفها عبور مى‌كند و بعد از نماز جماعت كه</w:t>
      </w:r>
    </w:p>
    <w:p>
      <w:pPr>
        <w:pStyle w:val="BookText"/>
        <w:rPr/>
      </w:pPr>
      <w:r>
        <w:rPr>
          <w:rFonts w:ascii="Amiri" w:hAnsi="Amiri" w:eastAsia="Amiri" w:cs="Amiri"/>
          <w:color w:val="111111"/>
          <w:sz w:val="28"/>
          <w:sz w:val="28"/>
          <w:szCs w:val="28"/>
          <w:rtl w:val="true"/>
          <w:lang w:bidi="ar-SA"/>
        </w:rPr>
        <w:t xml:space="preserve">مردم درحال خروج از مسجد هستند و شلوغ است، عبور و مرور را جايز دانسته‌اند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در مسجد النبى</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النّبى كمتر به خواندن قرآن مشغول مى‌شوند ولى اهل تسنّن به طور چشمگيرى قرآن مى‌خوانند، خصوصاً قبل و بعد از نمازها؟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اعتراف كرد كه متأسفانه ايرانى‌ها آنگونه كه شايد وبايد به خواندن قرآن مبادرت نمى‌ورزند كه اميد است اين كمبود برطرف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علت اين امر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تشكيل جلسه دسته‌جمعى براى قرائت قرآن توسطشيعيان ايرانى‌جلوگيرى مى‌كنند و مى‌گويند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مسجد از هرگونه اجتماع ايرانى‌ها ممانعت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ايرانى چون فارس زبان هستند اكثراً از فهم آيات قرآن محروم هستند و لذّتى كه بايد نمى‌برند و تنها براى ثواب قرآن مى‌خوانند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بايد اهمّيت و ارزش خواندن قرآن، آن هم در مركز نزول قرآن و در مسجد النّبى براى آنها بيشتر تبيين شود تا اهمّيت حضور و تشرّف در مسجد النّبى را در مسجد النّبى بهتر درك كنند و در فرصتهاى مناسب و قبل و بعد از نمازها به حرفهاى غير مفيد سرگرم نشوند لااقل به ذكر و</w:t>
      </w:r>
      <w:bookmarkStart w:id="41" w:name="pg798_4354"/>
    </w:p>
    <w:p>
      <w:pPr>
        <w:pStyle w:val="BookText"/>
        <w:rPr/>
      </w:pPr>
      <w:bookmarkEnd w:id="41"/>
      <w:r>
        <w:rPr>
          <w:rFonts w:ascii="Amiri" w:hAnsi="Amiri" w:eastAsia="Amiri" w:cs="Amiri"/>
          <w:color w:val="111111"/>
          <w:sz w:val="28"/>
          <w:sz w:val="28"/>
          <w:szCs w:val="28"/>
          <w:rtl w:val="true"/>
          <w:lang w:bidi="ar-SA"/>
        </w:rPr>
        <w:t>صلوات و خواندن نمازهاى نافله ونماز قضاهايى كه معمولًا به ذمّه دارند مشغول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سالهاى اخير توجه به قرآن در بين زائران ايرانى بيشتر شده و اغلب تلاش مى‌كنند تا در مدينه و مكه حتماً قرآن را ختم كنند</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6577681_211673320"/>
      <w:bookmarkStart w:id="43" w:name="_Toc15"/>
      <w:bookmarkEnd w:id="42"/>
      <w:r>
        <w:rPr>
          <w:rtl w:val="true"/>
        </w:rPr>
        <w:t>تذكر</w:t>
      </w:r>
      <w:bookmarkEnd w:id="43"/>
    </w:p>
    <w:p>
      <w:pPr>
        <w:pStyle w:val="BookText"/>
        <w:rPr/>
      </w:pPr>
      <w:r>
        <w:rPr>
          <w:rFonts w:ascii="IRNazanin" w:hAnsi="IRNazanin" w:eastAsia="IRNazanin"/>
          <w:color w:val="111111"/>
          <w:sz w:val="28"/>
          <w:sz w:val="28"/>
          <w:szCs w:val="28"/>
          <w:rtl w:val="true"/>
          <w:lang w:bidi="fa-IR"/>
        </w:rPr>
        <w:t xml:space="preserve">در اينجا مناسب است تذكّر داده شود كه زوّار محترم توجه داشته باشند كه بعد از مسجدالحرام افضل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نماز در آن برابر ده هزار نماز در مساجد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روايات استفاده مى‌شود كه رفتن به مسجد النّبى به قصد نماز و حضور در آن مكان مقدّس فى حدّ نفسه وبا قطع نظر از زيارت رسول اللَّه صلى الله عليه و آله و سلم و حضرت زهرا عليها السلام مستحب وداراى ثواب مخصوص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 عليه السلام روايت است كه فرمود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النّبى زياد نماز بخوانيد و تا توان داريد مشغول نماز باشيد كه براى شما خير است و بدانيد كه آدمى گاه است كه در كار دنيا زيرك است و مردم او را مَدح مى‌كنند كه فلان شخص بسيار زيرك است پس چون باشد كسى كه در امر آخرت زيرك باشد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يكى از شيعيان، معروف به حضرمى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به من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درمسجد رسول اللَّه صلى الله عليه و آله و سلم زياد نماز بخوان و آن مقدار كه مى‌توانى به نماز بپرداز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ميّسر نيست كه به اين مكان شريف بيايى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بنابراين بر شيعيان است كه قدر حضور خود را در مسجد النّبى بدانند و آدابِ بودنِ در آن مكان مقدّس را به نحو احسن رعايت كنند، ان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اهل تسنّن به خواندن قرآن عنايت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چند جهت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عرب‌زبانها معناى ظاهرى آيات قرآن را متوجّه مى‌شوند و از خواندن آن لذّت مى‌برند لذا با رغبت به خواندن آن مشغول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بعد از نمازهايشان دعايى مانند شيعه ندارند لذا به جاى آن به خواندن قرآن مشغول مى‌شوند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آنها اصولًا براى زيارت آن طور كه بايد و شايد اهمّيتى قائل نيستند، بر همين اساس به جاى زيارت خواندن مشغول قرآن خواندن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به دعا بلند كردن</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شيعيان وقتى به زيارت حضرت رسول صلى الله عليه و آله و سلم مى‌رويم چنانچه مقابل قبر شريف زيارت بخوانيم و دست به دعا برداريم اهل تسنّن اعتراض مى‌كنند و مى‌گويند براى دعا كردن به سمت قبله برگرديد و دعا كنيد وديده نشده كه آنها رو به قبر مطهّر دست به دعا بردارند و دعا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روايى شيعه آمده است كه اهل بيت رسول اللَّه صلى الله عليه و آله و سلم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پس از خواندن زيارت رو به قبله كند و دست به دعا بردارد و حاجات خود را از خداوند متعال بخواهد كه دعا به اين كيفيّت سزاوار و لايق به اجابت است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در روايت ديگر است كه حضرت سجاد عليه السلام پس از خواندن زيارت رو به قبله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إليك الجأت ظهرى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شهيد قدس سره در كتاب دروس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زائر حضرت را زيارت كرد رو به قبله كند و دعا كند به آنچه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مستحب است زائران محترم پس از زيارت رو به قبله دست به دعا بردارند و دعا كنند و حاجات خود را از</w:t>
      </w:r>
    </w:p>
    <w:p>
      <w:pPr>
        <w:pStyle w:val="BookText"/>
        <w:rPr/>
      </w:pPr>
      <w:r>
        <w:rPr>
          <w:rFonts w:ascii="IRNazanin" w:hAnsi="IRNazanin" w:eastAsia="IRNazanin"/>
          <w:color w:val="111111"/>
          <w:sz w:val="28"/>
          <w:sz w:val="28"/>
          <w:szCs w:val="28"/>
          <w:rtl w:val="true"/>
          <w:lang w:bidi="fa-IR"/>
        </w:rPr>
        <w:t>خداوند متعال طلب كنند و اين امر اختصاص به زيارت حضرت رسول صلى الله عليه و آله و سلم ندارد بلكه نسبت به زيارت ائمه بقيع عليهم السلام و ديگر مشاهد مشرّفه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زائرى رو به قبله نكند و رو به قبر شريف دست به دعا بردارد خلاف شرعى مرتكب نشده است و تنها مستحبى را ترك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اهل سنّت به طورى كه از كتابهايشان ظاهر است بر اين عقيده هستند كه زائر پس از زيارت وقتى مى‌خواهد براى حاجات خود دست به دعا بردارد لازم است رو به قبله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دست به دعا بلند كردن را در حالى كه شخص رو به قبر باشد مشروع و جايز نمى‌دانند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لذا وقتى مى‌بينند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قبر دست به دعا برداشته است منع و جلوگيرى مى‌كنند و چون اينگونه دعا كردن را به زعم و گمان خود منكَر مى‌دانند نهى از منكر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شيعيان اين امر مستحب را رعايت كنند تا به اجابت نزديكتر باشد و با اعتراض اهل تسنّن نيز مواجه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از شيعيان هنگام خواندن نماز پشت ديوار بقيع مورد اعتراض اهل تسنن قرار مى‌گيرند؟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اهل تسنن نماز خواندن در كنار قبر را بدعت و موجب شرك مى‌دانند </w:t>
      </w:r>
      <w:r>
        <w:rPr>
          <w:rStyle w:val="FootnoteAnchor"/>
          <w:rtl w:val="true"/>
        </w:rPr>
        <w:footnoteReference w:id="130"/>
      </w:r>
      <w:r>
        <w:rPr>
          <w:rFonts w:ascii="Amiri" w:hAnsi="Amiri" w:eastAsia="Amiri" w:cs="Amiri"/>
          <w:color w:val="111111"/>
          <w:sz w:val="28"/>
          <w:sz w:val="28"/>
          <w:szCs w:val="28"/>
          <w:rtl w:val="true"/>
          <w:lang w:bidi="ar-SA"/>
        </w:rPr>
        <w:t>و به همين دليل نماز خواندن</w:t>
      </w:r>
    </w:p>
    <w:p>
      <w:pPr>
        <w:pStyle w:val="BookText"/>
        <w:rPr/>
      </w:pPr>
      <w:r>
        <w:rPr>
          <w:rFonts w:ascii="IRNazanin" w:hAnsi="IRNazanin" w:eastAsia="IRNazanin"/>
          <w:color w:val="111111"/>
          <w:sz w:val="28"/>
          <w:sz w:val="28"/>
          <w:szCs w:val="28"/>
          <w:rtl w:val="true"/>
          <w:lang w:bidi="fa-IR"/>
        </w:rPr>
        <w:t xml:space="preserve">پشت بقيع را نماز در كنار قبر و در قبرستان تلقى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سابق عربستان در اين زمينه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هرگاه در مسجدى قبرى وجود داشته باشد نماز در آن صحيح نيست </w:t>
      </w:r>
      <w:r>
        <w:rPr>
          <w:rStyle w:val="FootnoteAnchor"/>
          <w:rtl w:val="true"/>
        </w:rPr>
        <w:footnoteReference w:id="131"/>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كنار قبر نماز بخواند واجب است منعش كنند و جلو او را بگيرند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البته معلوم نيست چرا در مسجد النبى كه سه قبر وجود دارد و در مسجد الحرام كه آن همه انبياء عليهم السلام و غير انبياء مى‌باشد چرا نه‌تنها نماز خواندن ممنوع نشده، بلكه خواندن نماز طواف واجب شده و آن همه ثواب براى نماز در آن دو مسجد بيان فرموده‌اند؟ همچنين چه پاسخى خواهند داشت درباره عايشه كه طبق تواريخ اهل سنّت چندين سال در حجره خويش در مسجدالنبى در كنار قبر رسول خدا صلى الله عليه و آله و سلم و ابابكر و عمر نماز مى‌خوانده است؟ </w:t>
      </w:r>
      <w:r>
        <w:rPr>
          <w:rStyle w:val="FootnoteAnchor"/>
          <w:rtl w:val="true"/>
        </w:rPr>
        <w:footnoteReference w:id="13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چون آنها نماز خواندن در كنار بقيع و قبرستان احد را جايز نمى‌دانند لذا مناسب است مؤمنين رعايت كنند و به جاى اينكه نماز زيارت را در كنار بقيع بخوانند كه موجب اتهام ناروا از جانب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مسجد النّبى بخوانند كه ثوابش معادل ده هزار نماز در خارج از</w:t>
      </w:r>
      <w:bookmarkStart w:id="44" w:name="pg798_4364"/>
    </w:p>
    <w:p>
      <w:pPr>
        <w:pStyle w:val="BookText"/>
        <w:rPr/>
      </w:pPr>
      <w:bookmarkEnd w:id="44"/>
      <w:r>
        <w:rPr>
          <w:rFonts w:ascii="IRNazanin" w:hAnsi="IRNazanin" w:eastAsia="IRNazanin"/>
          <w:color w:val="111111"/>
          <w:sz w:val="28"/>
          <w:sz w:val="28"/>
          <w:szCs w:val="28"/>
          <w:rtl w:val="true"/>
          <w:lang w:bidi="fa-IR"/>
        </w:rPr>
        <w:t>مسجد النّبى است</w:t>
      </w:r>
      <w:r>
        <w:rPr>
          <w:rFonts w:eastAsia="IRNazanin" w:cs="IRNazanin"/>
          <w:color w:val="111111"/>
          <w:sz w:val="28"/>
          <w:szCs w:val="28"/>
          <w:rtl w:val="true"/>
          <w:lang w:bidi="fa-IR"/>
        </w:rPr>
        <w:t>.</w:t>
      </w:r>
    </w:p>
    <w:p>
      <w:pPr>
        <w:pStyle w:val="Heading4"/>
        <w:numPr>
          <w:ilvl w:val="3"/>
          <w:numId w:val="1"/>
        </w:numPr>
        <w:rPr/>
      </w:pPr>
      <w:bookmarkStart w:id="45" w:name="__RefHeading___Toc6577683_211673320"/>
      <w:bookmarkStart w:id="46" w:name="_Toc16"/>
      <w:bookmarkEnd w:id="45"/>
      <w:r>
        <w:rPr>
          <w:rtl w:val="true"/>
        </w:rPr>
        <w:t>دو تذكر</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برخى از اهل تسنن معتقدند كه در ساعاتى از روز خواندن نماز نهى شده و نبايد كسى نماز بخواند، يكى از آن ساعت‌ها پس از نماز صبح تا برآمدن آفتاب و ديگرى بعد از نماز عصر تا غروب آفتاب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و كسانى كه نوعاً پشت بقيع در اين دو موقع نماز مى‌خوانند از دو جهت مورد اتهام و اعتراض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جهت نماز خواندن در كنارقبور كه به گفته آنها حرام و موجب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جهت نماز خواندن در وقتى كه نهى از نماز شده است، لذا بر علاقه‌مندان به اهل بيت عليهم السلام است كه با اعمال خود سبب اهانت به اهل بيت عليهم السلام نشوند و كارى نكنند كه گفته شود اينها جعفرى هستند و مسائل شرعى را رعايت نمى‌كنند يا به ديد مشرك به شيعه نگاه كنند و خلاصه زائرين محترم بايد از اهل علم سؤال كنند كه چگونه و چه وقت و كجا نماز بخوانند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صبح تا طلوع آفتاب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نماز عصر تا غروب آفتاب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طلوع خورشيد تا برآمدن آفتاب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نزديك ظهر تا زوال اول ظهر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غروب خورشيد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من در ثبوت كراهت نماز مستحبى در اين اوقات ذكر شده، اشكال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وسائل الشيعه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ابواب المواقيت، 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آن، رواياتى نقل شده كه ظهور در كراهت نماز خواندن در اوقات مزبور دارند، ولى درسند ودلالت وجهت صدور آنهاخدشه‌است، مضافاً بر وجود معارض، خصوصاً كه كراهت در عبادت به معناى كمى ثواب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 كه در مسجد النبى، عدّه‌اى بعد از تمام شدن نماز جماعت، بلافاصله بر مى‌خيزند نماز صبح خودشان را مى‌خوانند و حال اينكه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كسى كه نماز صبح را خواند نبايد تا طلوع آفتاب نماز بخواند و آن را خلاف شرع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 مؤمنين است كه رعايت كنند و چنانچه بخواهند احتياط كنند، قبل از نماز جماعت نمازشان را بخوانند و پس از آن همان نماز را به جماعت، هم بخوانند كه موجب پاداش و ثواب بيشتر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كسى كه بعد از نماز جماعت وارد مسجد مى‌شود و نماز صبح نخوانده است يا مى‌خواهد نماز تحيّت مسجد بخواند از اين حكم استثنا شده و اشكال نمى‌كنند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نسبت به برخى از صحابه بى‌تفاوت و بى‌اعتنا هستند ولى اهل سنّت اظهار علاقه مى‌كنند؟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نسبت به صحابه‌اى بى‌اعتنا هستند كه مورد غضب خدا و رسول خدا صلى الله عليه و آله و سلم قرار گرفته‌اند دليل آن در كتب</w:t>
      </w:r>
    </w:p>
    <w:p>
      <w:pPr>
        <w:pStyle w:val="BookText"/>
        <w:rPr/>
      </w:pPr>
      <w:r>
        <w:rPr>
          <w:rFonts w:ascii="Amiri" w:hAnsi="Amiri" w:eastAsia="Amiri" w:cs="Amiri"/>
          <w:color w:val="111111"/>
          <w:sz w:val="28"/>
          <w:sz w:val="28"/>
          <w:szCs w:val="28"/>
          <w:rtl w:val="true"/>
          <w:lang w:bidi="ar-SA"/>
        </w:rPr>
        <w:t xml:space="preserve">معتبر شيعه موجود است، و ما در اينجا به برخى از علل آن كه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اشاره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رسول خدا صلى الله عليه و آله و سلم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عليها السلام پاره تن من است پس كسى‌كه فاطمه را به غضب آورد مرا به غضب آورده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 چند مورد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همين كتاب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خبر داد كه فاطمه عليها السلام بعد از رحلت رسول اللَّه صلى الله عليه و آله و سلم از ابوبكر مطالبه ارث و آنچه از رسول‌اللَّه صلى الله عليه و آله و سلم به جاى مانده بود كرد، ابوبكر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ما ارث نمى‌برد و آنچه ما بعد از خود بجا بگذاريم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فاطمه عليها السلام غضب كرد و ابوبكر را ترك كرد و تا زنده بود با او حرف نزد و از او دورى كرد</w:t>
      </w:r>
    </w:p>
    <w:p>
      <w:pPr>
        <w:pStyle w:val="BookText"/>
        <w:rPr/>
      </w:pPr>
      <w:r>
        <w:rPr>
          <w:rFonts w:ascii="Amiri" w:hAnsi="Amiri" w:eastAsia="Amiri" w:cs="Amiri"/>
          <w:color w:val="111111"/>
          <w:sz w:val="28"/>
          <w:sz w:val="28"/>
          <w:szCs w:val="28"/>
          <w:rtl w:val="true"/>
          <w:lang w:bidi="ar-SA"/>
        </w:rPr>
        <w:t xml:space="preserve">و فاطمه عليها السلام شش ماه بعد از رسول اللَّه صلى الله عليه و آله و سلم زنده بود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رسول اللَّه صلى الله عليه و آله و سلم بالاى 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درحضور مسلمانان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دختر من پاره تن من است ناراحت مى‌كند مرا آنچه او را ناراحت كند واذيّت مى‌كند مرا آنچه فاطمه را اذيّت كند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سؤال مى‌كنيم كه چه اذيّتى بالاتر از اينكه حرف فاطمه عليها السلام را رد كنند تا آنكه مجبور شود براى اثبات مدعاى خويش شاهد و گواه ارائه دهد، و به طورى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حضرت اميرالمؤمنين على عليه السلام نزد ابوبكر شهادت داد </w:t>
      </w:r>
      <w:r>
        <w:rPr>
          <w:rStyle w:val="FootnoteAnchor"/>
          <w:rtl w:val="true"/>
        </w:rPr>
        <w:footnoteReference w:id="139"/>
      </w:r>
      <w:r>
        <w:rPr>
          <w:rFonts w:ascii="IRNazanin" w:hAnsi="IRNazanin" w:eastAsia="IRNazanin"/>
          <w:color w:val="111111"/>
          <w:sz w:val="28"/>
          <w:sz w:val="28"/>
          <w:szCs w:val="28"/>
          <w:rtl w:val="true"/>
          <w:lang w:bidi="fa-IR"/>
        </w:rPr>
        <w:t>در عين حال ابوبكر ترتيب اثر نداد و چيزى از تركه رسول اللَّه صلى الله عليه و آله و سلم را در اختيار فاطمه عليها السلام قرار نداد، بلى همان</w:t>
      </w:r>
      <w:bookmarkStart w:id="47" w:name="pg798_4369"/>
    </w:p>
    <w:p>
      <w:pPr>
        <w:pStyle w:val="BookText"/>
        <w:rPr/>
      </w:pPr>
      <w:bookmarkEnd w:id="47"/>
      <w:r>
        <w:rPr>
          <w:rFonts w:ascii="Amiri" w:hAnsi="Amiri" w:eastAsia="Amiri" w:cs="Amiri"/>
          <w:color w:val="111111"/>
          <w:sz w:val="28"/>
          <w:sz w:val="28"/>
          <w:szCs w:val="28"/>
          <w:rtl w:val="true"/>
          <w:lang w:bidi="ar-SA"/>
        </w:rPr>
        <w:t>عايشه خبر داده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ابوبكر، عمر صدقات مدينه را كه متعلّق به رسول اللَّه صلى الله عليه و آله و سلم بود در اختيار على عليه السلام و عباس قرار داد ولى بقيه تركه رسول اللَّه صلى الله عليه و آله و سلم را از فدك و خيبر تحويل نداد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اين امر نشان مى‌دهد كه صحّت ادعاى حضرت فاطمه عليها السلام را قبول داشته‌اند و جاى شك و ترديد نبوده است در عين حال سخن آن حضرت را ردّ كرد، و بر فرض كه چنين نبوده و آن روايت از رسول اللَّه صلى الله عليه و آله و سلم نباشد چه مى‌شد كه لااقل مقدارى از تركه رسول اللَّه صلى الله عليه و آله و سلم را دراختيار پاره تن او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اللَّه صلى الله عليه و آله و سلم نهى كرده بود كه چيزى به دخترش فاطمه عليها السلام بدهند؟ آيا فاطمه عليها السلام اين مقدار حق نداشت؟ آيا زحمات رسول اللَّه صلى الله عليه و آله و سلم اين اندازه احترام نداشت؟ بر فرض كه تركه رسول اللَّه صلى الله عليه و آله و سلم متعلق به همه مسلمانان باشد، آيا مسلمانان راضى نبودند كه چيزى از آن به فاطمه عليها السلام تحويل شود؟</w:t>
      </w:r>
    </w:p>
    <w:p>
      <w:pPr>
        <w:pStyle w:val="BookText"/>
        <w:rPr/>
      </w:pPr>
      <w:r>
        <w:rPr>
          <w:rFonts w:ascii="IRNazanin" w:hAnsi="IRNazanin" w:eastAsia="IRNazanin"/>
          <w:color w:val="111111"/>
          <w:sz w:val="28"/>
          <w:sz w:val="28"/>
          <w:szCs w:val="28"/>
          <w:rtl w:val="true"/>
          <w:lang w:bidi="fa-IR"/>
        </w:rPr>
        <w:t>وامّا اينكه تعدادى از اهل سنّت نسبت به برخى از صحابه اظهار محبّت و حتّى براى آنها گريه مى‌كنند اين است كه آنها به قضايا يكسويه نگريسته و تنها به رواياتى كه در كتابهاى خودشان در فضيلت برخى از صحابه نقل شده است اعتماد مى‌كنند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 w:name="__RefHeading___Toc6577685_211673320"/>
      <w:bookmarkStart w:id="49" w:name="_Toc17"/>
      <w:bookmarkEnd w:id="48"/>
      <w:r>
        <w:rPr>
          <w:rtl w:val="true"/>
        </w:rPr>
        <w:t>مناظره‌</w:t>
      </w:r>
      <w:bookmarkEnd w:id="49"/>
    </w:p>
    <w:p>
      <w:pPr>
        <w:pStyle w:val="BookText"/>
        <w:rPr/>
      </w:pPr>
      <w:r>
        <w:rPr>
          <w:rFonts w:ascii="IRNazanin" w:hAnsi="IRNazanin" w:eastAsia="IRNazanin"/>
          <w:color w:val="111111"/>
          <w:sz w:val="28"/>
          <w:sz w:val="28"/>
          <w:szCs w:val="28"/>
          <w:rtl w:val="true"/>
          <w:lang w:bidi="fa-IR"/>
        </w:rPr>
        <w:t>روزى يكى از اهل سنّت با من روبرو شد و پرسيد چرا شيعيان نسبت به بعضى از صحابه بى اعتنا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اى كه براى شما تعريف شده است ومعرفى كرده‌اند كه مردى با ايمان، بى‌آزار، رحيم ومهربان و خيرخواه بوده است، شيعيان هرگز نسبت به چنين صحابه‌اى بى‌اعتنا نيستند بلكه او رامدح وثنا مى‌گويند، اما صحابه‌اى را كه فاطمه عليها السلام را آزرده و به غضب درآورده به طورى كه تا زنده بود با او حرف نزد وشايد سبب اينكه در جوانى و خيلى زود بعداز پدرش از دنيا رفت همين ناراحتى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چنين صحابى را دوست نمى‌دارند و نسبت به او بى‌اعتنا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هم به عنوان يك مسلمان بايد مانند شيعيان باشى، خصوصاً باتوجه به آيه مباركه</w:t>
      </w:r>
    </w:p>
    <w:p>
      <w:pPr>
        <w:pStyle w:val="BookText"/>
        <w:rPr/>
      </w:pPr>
      <w:r>
        <w:rPr>
          <w:rFonts w:ascii="Amiri" w:hAnsi="Amiri" w:eastAsia="Amiri" w:cs="Amiri"/>
          <w:color w:val="111111"/>
          <w:sz w:val="28"/>
          <w:sz w:val="28"/>
          <w:szCs w:val="28"/>
          <w:rtl w:val="true"/>
          <w:lang w:bidi="ar-SA"/>
        </w:rPr>
        <w:t xml:space="preserve">قُلْ لَاأَسْأَلُكُمْ عَلَيْهِ أَجْراً إِلَّا الْمَوَدَّةَ فِي الْقُرْبَى </w:t>
      </w:r>
      <w:r>
        <w:rPr>
          <w:rStyle w:val="FootnoteAnchor"/>
          <w:rtl w:val="true"/>
        </w:rPr>
        <w:footnoteReference w:id="14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من از شما اجر رسالت جز اين نمى‌خواهم كه محبّت را در حق خويشاوندان منظور داريد و دوستدار آل محمّد صلى الله عليه و آله و سلم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 فاطمه عليها السلام جايز نيست ولى چنانچه كسى او را اذيّت كند مجوّز بدبينى و بى اعتنايى به او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اللَّه صلى الله عليه و آله و سلم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فاطمه صلى الله عليه و آله و سلم را اذيّت كند مرا اذيّت كرده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مطلبى است كه صحيح بخارى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نفرموده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آنان كه خدا و رسول خدا صلى الله عليه و آله و سلم را اذيّت كنند خداوند آنها را در دنيا و آخرت لعن كرده و از رحمت خود دور مى‌فرمايد و براى آنان عذابى با ذلّت و خوارى مهيّا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اين آيه را خواندم گوش‌هايش را گرفت و با عصبانيت و ناراحتى از من دور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سبب عدم علاقه شيعه به برخى از صحابه و هم دستان آنها همين قبيل امور است كه بعضى از آنها در كتاب‌هايى كه نزد اهل سنّت صددرصد صحيح است موجود است و هرگز غرض شخصى، يا عناد و تعصّب ندارند و از روى بى‌اطّلاعى وندانستن هم نيست و باتوجه به آنچه اشاره شد اگر غير از اين بود جاى سؤال و اعتراض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زنان شيعه به زيارت اهل قبور مى‌روند ولى اهل سنّت از ورود زنها به قبرستان بقيع و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مى‌كنند وبين زن و مرد فرق مى‌گذارند؟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ثابت و محرز است كه زيارت اهل قبور براى مرد و زن مستحب است و فرقى بين زن و 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مشروط بر اينكه بى‌صبرى و جزع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از زيارت اهل قبور، عبرت گرفتن و تذكّر و توجه به امر آخرت و طلب آمرزش براى اموات است و در اين امر فرقى بين زن و مرد نيست ولى بين اهل سنّت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حنبلى‌ها و شافعى‌ها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اهل قبور براى زنها مكروه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پير باشند و چه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رفتن آنها به زيارت مفسده داشته باشد كه در اين صورت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حنفى‌ها و مالكى‌ها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زنان سالمند كه خروجشان از منزل مفسده ندارد، زيارت مستحب است و براى زنهاى جوان كه خروجشان از منزل مفسده دارد حرام است </w:t>
      </w:r>
      <w:r>
        <w:rPr>
          <w:rStyle w:val="FootnoteAnchor"/>
        </w:rPr>
        <w:footnoteReference w:id="143"/>
      </w:r>
      <w:r>
        <w:rPr>
          <w:rFonts w:eastAsia="Times New Roman" w:cs="Times New Roman" w:ascii="Times New Roman" w:hAnsi="Times New Roman"/>
          <w:color w:val="111111"/>
          <w:sz w:val="28"/>
          <w:szCs w:val="28"/>
          <w:lang w:val="en-US" w:bidi="en-US"/>
        </w:rPr>
        <w:t>0</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اختلاف كه بين چهار مذهب اصلى اهل سنّت وجود دارد معلوم مى‌شود آنها دليل قابل ذكرى براى عدم</w:t>
      </w:r>
    </w:p>
    <w:p>
      <w:pPr>
        <w:pStyle w:val="BookText"/>
        <w:rPr/>
      </w:pPr>
      <w:r>
        <w:rPr>
          <w:rFonts w:ascii="IRNazanin" w:hAnsi="IRNazanin" w:eastAsia="IRNazanin"/>
          <w:color w:val="111111"/>
          <w:sz w:val="28"/>
          <w:sz w:val="28"/>
          <w:szCs w:val="28"/>
          <w:rtl w:val="true"/>
          <w:lang w:bidi="fa-IR"/>
        </w:rPr>
        <w:t>جواز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بن باز مفتى پيشين عربستان و به تبع او پيروان وى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اهل قبور براى زنها جايز نيست و حرام است</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دليل بن باز بر عدم جواز، روايتى است كه در كتابهاى غيرمعروف آنها نقل شده، به اين مضمون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و سلم لعن كرد زنهايى را كه قبرها را زيارت كنند</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ضمناً كيفيت استدلال بن باز به اين روايت، در كتاب 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فتاوى بن باز،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المؤمن القحطانى، ص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 روايت از چند جهت مردود و غير قابل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مذهب اصلى اهل تسنّن به اين روايت عمل نكرده و طبق آن فتوا نداده‌اند و از آن اعراض كرده‌اند و اين امر نشان مى‌دهد كه روايت از جهت سندو دلالت تمام نبوده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آنها صحيح‌ترين كتابها، بعد از قرآن عزيز و از كتب دست اوّل</w:t>
      </w:r>
    </w:p>
    <w:p>
      <w:pPr>
        <w:pStyle w:val="BookText"/>
        <w:rPr/>
      </w:pPr>
      <w:r>
        <w:rPr>
          <w:rFonts w:ascii="Amiri" w:hAnsi="Amiri" w:eastAsia="Amiri" w:cs="Amiri"/>
          <w:color w:val="111111"/>
          <w:sz w:val="28"/>
          <w:sz w:val="28"/>
          <w:szCs w:val="28"/>
          <w:rtl w:val="true"/>
          <w:lang w:bidi="ar-SA"/>
        </w:rPr>
        <w:t>اهل‌سنّت است اين روايت را نقل نكرده‌اند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اصحّ كتب آنهاست رواياتى وجود دارد دالّ بر اينكه درزمان رسول خدا صلى الله عليه و آله و سلم زنها به زيارت اهل قبور مى‌رفته‌اند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آن روايات عايشه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رسول اللَّه صلى الله عليه و آله و سلم به گمان اينكه من خواب رفته‌ام از منزل خارج شد، من همراه او رفتم، آن حضرت به قبرستان بقيع رفت و مقدارى ايستادو دعا كرد و برگشت من با عجله برگشتم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اللَّه صلى الله عليه و آله و 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اهل بقيع را زيارت كنم؟ فرمود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أهل الديار من المؤمنين و المسلمين و يرحم اللَّه المستقدمين منّا و المستأخرين وانّا ان شاء اللَّه بكم لَلاحقون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 است كه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و سلم عبور مى‌كرد، زنى را ديد كه نزد قبرى گريه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وصابر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نزدمن‌دور شو، مصيبتى كه به من رسيده است به تو نرسيده است و آن زن رسول‌اللَّه صلى الله عليه و آله و سلم رانمى‌شناخت وقتى رسول‌اللَّه صلى الله عليه و آله و سلم رفت به زن گفتند اين شخص</w:t>
      </w:r>
    </w:p>
    <w:p>
      <w:pPr>
        <w:pStyle w:val="BookText"/>
        <w:rPr/>
      </w:pPr>
      <w:r>
        <w:rPr>
          <w:rFonts w:ascii="IRNazanin" w:hAnsi="IRNazanin" w:eastAsia="IRNazanin"/>
          <w:color w:val="111111"/>
          <w:sz w:val="28"/>
          <w:sz w:val="28"/>
          <w:szCs w:val="28"/>
          <w:rtl w:val="true"/>
          <w:lang w:bidi="fa-IR"/>
        </w:rPr>
        <w:t>رسول‌اللَّه صلى الله عليه و آله و سلم بود، زن به خانه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سلم شما را نشناختم،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نزد صدمه أولى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انّماالصبّر عندالصّدمة الأولى</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را تلخيص كردم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صحيح مسلم نيز به اين روايت اشاره شده است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مرّ النبىّ صلى الله عليه و آله و سلم بامرأة عند قبر وهي تبكى،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اللَّه واصبرى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إلى‌ان قال 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 انّما الصبر عندالصّدمة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كتاب الجنائز، باب زيارة القبور، ح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روايت نيز معلوم مى‌شود كه زمان رسول اللَّه صلى الله عليه و آله و سلم زنها، كنار قبر مى‌رفته و گريه مى‌كرده‌اند و حضرت به آن زن نفرمود چرا كنار قبر آمدى و او را نهى نكرد بلكه او را امر به صبر و تقوى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دركتابهاى اهل سنّت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عليها الصلاة والسّلام، در زمان پدرش رسول اللَّه صلى الله عليه و آله و سلم وبعد از آن حضرت به زيارت قبر حمزه و شهداى احد مى‌رفت ونماز ودعا مى‌خواند وگريه مى‌كرد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وسايل الشيعه، كتاب الحج، ابواب المزار، 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ضمن روايتى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زهرا عليها السلام بعد از رسول اللَّه صلى الله عليه و آله و سلم هر هفته دو مرتبه به زيارت شهداى احد مى‌رفت، دوشنبه و پنجشنبه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اهل تسنّن نقل كرده‌اند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عليها السلام پس از دفن رسول اللَّه صلى الله عليه و آله و سلم مقدارى از خاك قبر رسول اللَّه صلى الله عليه و آله و سلم را برداشت و بوييد و اين اشعار را قرائت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على من شمّ تربة احمد أن لايشمّ مدى الزّمان غوالياً</w:t>
      </w:r>
    </w:p>
    <w:p>
      <w:pPr>
        <w:pStyle w:val="BookText"/>
        <w:rPr/>
      </w:pPr>
      <w:r>
        <w:rPr>
          <w:rFonts w:ascii="Amiri" w:hAnsi="Amiri" w:eastAsia="Amiri" w:cs="Amiri"/>
          <w:color w:val="111111"/>
          <w:sz w:val="28"/>
          <w:sz w:val="28"/>
          <w:szCs w:val="28"/>
          <w:rtl w:val="true"/>
          <w:lang w:bidi="ar-SA"/>
        </w:rPr>
        <w:t xml:space="preserve">صبّت علىّ مصائب لوانّها صبّت على‌الأيّام صِرْنَ ليالياً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خوشبوى حضرت احمد صلى الله عليه و آله و سلم را ببويد؛ نيازى نيست كه ديگر در طول زمان عطر خوشبوى غاليه ببويد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 آن چنان سنگينى بر من فرود آمده است كه اگر؛ بر روزها فروريزد همانند شبانگاهان تيره و 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كرده‌اند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عايشه در مكّه مكرّمه قبر برادرش را زيارت مى‌كرد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نقل كرده‌اند كه عايشه در حجره‌اى كه</w:t>
      </w:r>
    </w:p>
    <w:p>
      <w:pPr>
        <w:pStyle w:val="BookText"/>
        <w:rPr/>
      </w:pPr>
      <w:r>
        <w:rPr>
          <w:rFonts w:ascii="IRNazanin" w:hAnsi="IRNazanin" w:eastAsia="IRNazanin"/>
          <w:color w:val="111111"/>
          <w:sz w:val="28"/>
          <w:sz w:val="28"/>
          <w:szCs w:val="28"/>
          <w:rtl w:val="true"/>
          <w:lang w:bidi="fa-IR"/>
        </w:rPr>
        <w:t xml:space="preserve">رسول اللَّه صلى الله عليه و آله و سلم و ابوبكر مدفون بودند به سر مى‌برده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قهراً كنار قبرها نماز و دعا مى‌خوانده تا اينكه عمر را در آنجا دفن كردندپس از دفن عمر، عايشه بين قبرها و خودش ديوارى بنا كرد </w:t>
      </w:r>
      <w:r>
        <w:rPr>
          <w:rStyle w:val="FootnoteAnchor"/>
          <w:rtl w:val="true"/>
        </w:rPr>
        <w:footnoteReference w:id="152"/>
      </w:r>
      <w:r>
        <w:rPr>
          <w:rFonts w:ascii="IRNazanin" w:hAnsi="IRNazanin" w:eastAsia="IRNazanin"/>
          <w:color w:val="111111"/>
          <w:sz w:val="28"/>
          <w:sz w:val="28"/>
          <w:szCs w:val="28"/>
          <w:rtl w:val="true"/>
          <w:lang w:bidi="fa-IR"/>
        </w:rPr>
        <w:t>و از عايشه نقل كرده‌اند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هميشه در حجره مقنعه و پوشيه‌ام را بر مى‌داشتم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صورتم را باز مى‌گذاشتم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لباس كم اكتفا مى‌كردم تا اينكه عمر را دفن كردند، پس از دفن عمر دائماً خودم را به لباس محفوظ مى‌داشتم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روسرى و پوشيه ولباسم را به طور كامل مى‌پوشيدم تا وقتى كه بين خودم وبين قبور ديوارى بنا كردم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والخِمار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اتفضّل في ثيابى اى اقتصر في لباسى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عبارت التاريخ القويم،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احمد حنبل نقل كرده كه عايشه گفت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داخل حجره‌ام كه رسول اللَّه و پدرم در آن دفن شده بود، مى‌شدم، لباسم را در مى‌آوردم و مى‌گفتم اينها شوهرم و پدرم مى‌باشند ولى آنگاه كه عمر با آنها دفن شد، پس به خدا قسم داخل حجره‌ام نشدم مگر اين كه لباسم را به خودم مى‌پيچيدم به خاطر حيا از عمر</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اين قضيه كه خود اهل تسنّن نقل كرده‌اند معلوم مى‌شود عايشه زائر تمام وقت قبور بوده است، چون زيارت، حضور عند المزور يعنى حضور در كنار قبر است و معلوم مى‌شود نماز و عبادت نزد قبر شرك و نامشروع نيست و اينكه عايشه ديوار كشيده به خاطر اين بوده كه عمر نامحرم بود و عايشه نمى‌توانست آزادانه وبدون حجاب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عمر تا زنده بود نامحرم بود و بر عايشه لازم بود خود را از او بپوشاند نه بعداز مردن ودفن شدن او، و اين كار عايشه مبناى شرعى نداشته و ندارد و زن بايد از مرد نامحرم زنده شرم و حيا كند و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صحيح بخارى </w:t>
      </w:r>
      <w:r>
        <w:rPr>
          <w:rStyle w:val="FootnoteAnchor"/>
          <w:rtl w:val="true"/>
        </w:rPr>
        <w:footnoteReference w:id="155"/>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بن حسن بن على عليهما السلام، از دنيا رفت، زن او خيمه‌اى روى قبر او زد و تا يكسال آن خيمه سر پا بود، پس از يك سال خيمه برچيده شد سپس شنيدند، ندا دهنده‌اى ندا داد كه آيا گمشده‌شان را يافتند؟ ندا دهنده ديگرى پاسخ داد، بلكه نا اميد شدند، پس بازگشتند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روايت معلوم مى‌شود كه درصدر اسلام حتى يك</w:t>
      </w:r>
    </w:p>
    <w:p>
      <w:pPr>
        <w:pStyle w:val="BookText"/>
        <w:rPr/>
      </w:pPr>
      <w:r>
        <w:rPr>
          <w:rFonts w:ascii="Amiri" w:hAnsi="Amiri" w:eastAsia="Amiri" w:cs="Amiri"/>
          <w:color w:val="111111"/>
          <w:sz w:val="28"/>
          <w:sz w:val="28"/>
          <w:szCs w:val="28"/>
          <w:rtl w:val="true"/>
          <w:lang w:bidi="ar-SA"/>
        </w:rPr>
        <w:t>زن، آن هم از نزديكان رسول اللَّه صلى الله عليه و آله و سلم به مدت يك سال شبانه روز در كنار قبر و روى قبرستان به سر برده و آن را حرام نمى‌دانسته و صحابه و خلفا نيز او را نهى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 حال راجع به جواز زيارت اهل قبور براى زنها، گذشته از آنچه بيان شد، و اكثر اهل سنّت خود نوشته و پذيرفته‌اند، هم اكنون همه مسلمانان شاهد هستند كه زنان مانند مردان به زيارت قبر رسول اللَّه صلى الله عليه و آله و سلم مشرّف مى‌شوند، به زيارت قبر حضرت زهرا عليها السلام در مسجد النّبى صلى الله عليه و آله و سلم در كنار حجره آن حضرت و در روضه مباركه مى‌روند و در زمان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دو نوبت مسجد و قسمتى از روضه مباركه را براى زيارت زنها اختصاص مى‌دهند و حتى زنان غير شيعه ظاهراً دو خليفه را نيز زيارت مى‌كنند و براى آنها زيارت‌نامه مى‌خوانند، همچنين زنان شيعه وسنّى به طور مرسوم و متعارف و بدون هيچ شك و شبهه‌اى براى زيارت قبور ائمه بقيع عليهم السلام و ساير مدفونين در قبرستان بقيع پشت بقيع حاضر و مانند مردها زيارت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زيارت شهداى احد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اهل تسنّنى كه معتقدند رفتن زنها به زيارت اهل قبور جايز نيست واجازه ورود آنها را به قبرستان بقيع و ابوطالب نمى‌دهند و مى‌گويند رسول اللَّه صلى الله عليه و آله و سلم زنانى را كه به زيارت قبور بروند لعن كرده است سؤال مى‌كنيم آيا رسول اللَّه صلى الله عليه و آله و سلم اين حكم را به دختر و همسرش نفرموده بود؟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آنها حكم را مى‌دانستند و مخالفت مى‌كردند؟ آيا</w:t>
      </w:r>
    </w:p>
    <w:p>
      <w:pPr>
        <w:pStyle w:val="BookText"/>
        <w:rPr/>
      </w:pPr>
      <w:r>
        <w:rPr>
          <w:rFonts w:ascii="IRNazanin" w:hAnsi="IRNazanin" w:eastAsia="IRNazanin"/>
          <w:color w:val="111111"/>
          <w:sz w:val="28"/>
          <w:sz w:val="28"/>
          <w:szCs w:val="28"/>
          <w:rtl w:val="true"/>
          <w:lang w:bidi="fa-IR"/>
        </w:rPr>
        <w:t>العياذ باللَّه رسول اللَّه صلى الله عليه و آله و سلم دختر و همسر وتمام زنهايى را كه به زيارت او يا به زيارت مدفونين در بقيع و شهداى احد رفته و مى‌روند مورد لعن قرار داده است؟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مسلمانان را از سخت گيرى‌هاى افراد كوته‌بين و بى‌دانش و بى‌توجّه به تمام آنچه درتاريخ اسلام رخ داده است نجات دهد آمين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اختلافات</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چراما شيعيان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پيدا كرده‌ايم و سرچشمه اختلاف كجا واز چه زمانى شروع شده‌است؟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اختلاف و زمان پيدايش آن بحسب ظاهر از آن وقتى است كه رسول اللَّه صلى الله عليه و آله و سلم در بستر بيمارى و در حال احتضار بود و عدّه‌اى از رجال كه در بين آنها عمر بن خطاب نيز بود، نزد آن حضرت جمع بودند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صحيح بخارى هفت روايت با اندك تفاوتى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در آن حال بيمارى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 كاغذى بياوريد تا چيزى براى شما بنويسم كه بعد از آن هرگز گمراه نشويد،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رسول اللَّه صلى الله عليه و آله و سلم غلبه كرده است و كتاب خدا نزد ما موجود است و همان كتاب خدا ما را كفايت مى‌كند، همين كه عمر اين حرف را زد، بين حاضرين اختلاف افتاد و كار به نزاع و خصومت كشيد و هر كس چيزى مى‌گفت، برخى مى‌گفتند كاغذ بياوريم تا رسول اللَّه صلى الله عليه و آله و سلم بنويسد و برخى حرف عمر را مى‌زدند و همهمه و سر و صدا بالا گرفت،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برخيزيد و</w:t>
      </w:r>
    </w:p>
    <w:p>
      <w:pPr>
        <w:pStyle w:val="BookText"/>
        <w:rPr/>
      </w:pPr>
      <w:r>
        <w:rPr>
          <w:rFonts w:ascii="IRNazanin" w:hAnsi="IRNazanin" w:eastAsia="IRNazanin"/>
          <w:color w:val="111111"/>
          <w:sz w:val="28"/>
          <w:sz w:val="28"/>
          <w:szCs w:val="28"/>
          <w:rtl w:val="true"/>
          <w:lang w:bidi="fa-IR"/>
        </w:rPr>
        <w:t>دور شويد، سزاوار نيست نزد من با هم نزاع كنيد، ابن عباس خارج شد و سخت گريه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مصيبتها از اينجا شروع شد كه نگذاشتند رسول اللَّه صلى الله عليه و آله و سلم نامه بنويسد و بين او و نوشتن نامه حائل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در صحيح بخارى در هفت مورد با كمى تفاوت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با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صلى الله عليه و آله و سلم غلبه الوجع و عندنا كتاب اللَّه‌حسبنا، فاختلفوا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عمرگفت درد برپيامبر غلبه‌كرده وكتاب‌خدانزد ما موجود است و كفايت مى‌كند ما را پس بين حاضرين اختلاف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و السير</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 زياد گريه كرد بطورى كه ريگها از اشك چشم او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روايت است كه حاضرين با هم نزاع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فتنازعوا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الجزية و الموادعة</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آمده و اين روايت شبيه روايت قبل است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المغازى</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آمده است اين روايت و روايت دوم با كمى اختلاف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المغازى</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آمده و شبيه روايت دوم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آمده و در اين روايت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رسول اللَّه صلى الله عليه و آله و سلم و فى البيت رجال فيهم عمر بن الخطاب، قال النبى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اكتب لكم كتاباً لاتضلّوا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النبى صلى الله عليه و آله و سلم قد غلب عليه الوجع و عندكم القرآن حسبنا كتاب اللَّه فاختلف اهل البيت فاختصموا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 بالكتاب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آمده است، اين روايت مانند روايت قبل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از باب نمونه يكى از آن روايات را عيناً مى‌آورم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النّبى صلى الله عليه و آله و سلم و فى البيت رجال فيهم عمر بن الخطاب،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اكتُب لكم كِتاباً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النّبى صلى الله عليه و آله و سلم غَلَبَه الوَجَع و عِنْدَكُم القُرآنُ، فحسبُنا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اخْتصَمُوا، فَمنهم من يقول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قَرِّبُوا يَكتب لكم رسول اللَّه صلى الله عليه و آله و سلم كتاباً لن تَضِلُّوا بَعْدَه، و منهم مَن يقولُ ما قالَ عُمر، فَلَمَّا اكثَروا</w:t>
      </w:r>
    </w:p>
    <w:p>
      <w:pPr>
        <w:pStyle w:val="BookText"/>
        <w:rPr/>
      </w:pPr>
      <w:r>
        <w:rPr>
          <w:rFonts w:ascii="Amiri" w:hAnsi="Amiri" w:eastAsia="Amiri" w:cs="Amiri"/>
          <w:color w:val="111111"/>
          <w:sz w:val="28"/>
          <w:sz w:val="28"/>
          <w:szCs w:val="28"/>
          <w:rtl w:val="true"/>
          <w:lang w:bidi="ar-SA"/>
        </w:rPr>
        <w:t xml:space="preserve">اللَّغَطَ </w:t>
      </w:r>
      <w:r>
        <w:rPr>
          <w:rStyle w:val="FootnoteAnchor"/>
          <w:rtl w:val="true"/>
        </w:rPr>
        <w:footnoteReference w:id="162"/>
      </w:r>
      <w:r>
        <w:rPr>
          <w:rFonts w:ascii="Amiri" w:hAnsi="Amiri" w:eastAsia="Amiri" w:cs="Amiri"/>
          <w:color w:val="111111"/>
          <w:sz w:val="28"/>
          <w:sz w:val="28"/>
          <w:szCs w:val="28"/>
          <w:rtl w:val="true"/>
          <w:lang w:bidi="ar-SA"/>
        </w:rPr>
        <w:t>وَ الاخْتلافَ عند النَّبى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عَنّى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الرَّزيَّةَ كُلَّ الرَّزيَّةِ ما حالَ بَينَ رَسُول اللَّه صلى الله عليه و آله و سلم و بَيْنَ ان‌يكتُب لَهُم ذلك‌الْكِتابَ مِنْ اخْتِلافِهِم ولَغَطِهِم</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اللَّه صلى الله عليه و آله و سلم در حال احتضار بود،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مردانى بودند و در بين آنها عمر بن الخطاب نيز حضور داشت، 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بنويسم براى شما نوشته‌اى كه بعد از آن گمراه نشويد،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رسول اللَّه صلى الله عليه و آله و سلم غلبه كرده و نزد شما قرآن هست، پس كتاب خدا ما را كفايت مى‌كند، و كسانى كه در خانه بودند اختلاف كردند، با هم خصومت و دشمنى كردند، پس برخى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 تا رسول اللَّه صلى الله عليه و آله و سلم كتابى بنويسد، كه بعد از آن گمراه نشويد، و برخى حرف عمر را مى‌زدند، پس وقتى همهمه و سر و صدا را زياد كردند ونزد آن‌حضرت‌اختلاف نمودند،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من 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مى‌گفت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بدرستى كه مصيبت و همه مصيبتها آن است كه</w:t>
      </w:r>
    </w:p>
    <w:p>
      <w:pPr>
        <w:pStyle w:val="BookText"/>
        <w:rPr/>
      </w:pPr>
      <w:r>
        <w:rPr>
          <w:rFonts w:ascii="Amiri" w:hAnsi="Amiri" w:eastAsia="Amiri" w:cs="Amiri"/>
          <w:color w:val="111111"/>
          <w:sz w:val="28"/>
          <w:sz w:val="28"/>
          <w:szCs w:val="28"/>
          <w:rtl w:val="true"/>
          <w:lang w:bidi="ar-SA"/>
        </w:rPr>
        <w:t>حائل شد بين رسول‌اللَّه صلى الله عليه و آله و سلم و بين اينكه براى آنها آن نوشته را بنويسد از جهت اختلاف آنها و همهمه و سر و صداى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روايات در صحيح‌ترين كتابهاى اهل تسنن موجود است</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و به چند مطلب بسيار مهمّ و غير قابل انكار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كسانى را كه دور بسترش جمع بودند و همه مسلمانان را در معرض ضلالت و گمراهى مى‌ديد و به حاضرين خطاب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بنويسم تا شما هرگز گمراه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تضلّوا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رسول اللَّه صلى الله عليه و آله و سلم نوشته نشد، قهراً حاضرين يعنى كسانى كه گرد بسترش جمع بودند از ضلالت و گمراهى مصون نماندند، چون آنچه طبق فرموده آن حضرت آنها را از گمراهى نجات مى‌داد همان نامه بود كه نوشته 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در همان جلسه و از همان زمان شروع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فاختلفوا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كشمكش و خصومت و دشمنى از همان موقع و در همان جلسه شروع شد</w:t>
      </w:r>
      <w:r>
        <w:rPr>
          <w:rFonts w:eastAsia="IRNazanin" w:cs="IRNazanin"/>
          <w:color w:val="111111"/>
          <w:sz w:val="28"/>
          <w:szCs w:val="28"/>
          <w:rtl w:val="true"/>
          <w:lang w:bidi="fa-IR"/>
        </w:rPr>
        <w:t>.</w:t>
      </w:r>
      <w:bookmarkStart w:id="50" w:name="pg798_4385"/>
    </w:p>
    <w:p>
      <w:pPr>
        <w:pStyle w:val="BookText"/>
        <w:rPr/>
      </w:pPr>
      <w:bookmarkEnd w:id="50"/>
      <w:r>
        <w:rPr>
          <w:rFonts w:ascii="IRNazanin" w:hAnsi="IRNazanin" w:eastAsia="IRNazanin"/>
          <w:color w:val="111111"/>
          <w:sz w:val="28"/>
          <w:sz w:val="28"/>
          <w:szCs w:val="28"/>
          <w:rtl w:val="true"/>
          <w:lang w:bidi="fa-IR"/>
        </w:rPr>
        <w:t>پنجم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عمر و سر و صداها پس از آن، چنان رسول اللَّه صلى الله عليه و آله و سلم را با آن حال بيمارى، ناراحت كرد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برويد و آنان را طرد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كه خود حاضر و ناظر ماجرا بود و از سويى اهميّت آن نوشته را مى‌دانست و مى‌فهميد شديداً از وضع پيش آمده گريه مى‌كند و از حوادث تلخ و تأسف بارى كه بعدها دامن گير اسلام و مسلمانان مى‌شود ناراحت است و تصريح مى‌كند كه همه گرفتاريها، همه مصيبتها از حائل شدن بين رسول اللَّه صلى الله عليه و آله و سلم و نوشتن آن حضرت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نظر مى‌رسد، سرچشمه همه اختلافات و خصومتها، كه بين مسلمانان رخ داد از همين‌جا سرچشمه گرفته است</w:t>
      </w:r>
      <w:r>
        <w:rPr>
          <w:rFonts w:eastAsia="IRNazanin" w:cs="IRNazanin"/>
          <w:color w:val="111111"/>
          <w:sz w:val="28"/>
          <w:szCs w:val="28"/>
          <w:rtl w:val="true"/>
          <w:lang w:bidi="fa-IR"/>
        </w:rPr>
        <w:t>.</w:t>
      </w:r>
    </w:p>
    <w:p>
      <w:pPr>
        <w:pStyle w:val="Heading4"/>
        <w:numPr>
          <w:ilvl w:val="3"/>
          <w:numId w:val="1"/>
        </w:numPr>
        <w:rPr/>
      </w:pPr>
      <w:bookmarkStart w:id="51" w:name="__RefHeading___Toc6577687_211673320"/>
      <w:bookmarkStart w:id="52" w:name="_Toc18"/>
      <w:bookmarkEnd w:id="51"/>
      <w:r>
        <w:rPr>
          <w:rtl w:val="true"/>
        </w:rPr>
        <w:t>به اين مناظره توجه فرماييد</w:t>
      </w:r>
      <w:bookmarkEnd w:id="52"/>
    </w:p>
    <w:p>
      <w:pPr>
        <w:pStyle w:val="BookText"/>
        <w:rPr/>
      </w:pPr>
      <w:r>
        <w:rPr>
          <w:rFonts w:ascii="IRNazanin" w:hAnsi="IRNazanin" w:eastAsia="IRNazanin"/>
          <w:color w:val="111111"/>
          <w:sz w:val="28"/>
          <w:sz w:val="28"/>
          <w:szCs w:val="28"/>
          <w:rtl w:val="true"/>
          <w:lang w:bidi="fa-IR"/>
        </w:rPr>
        <w:t>روزى يك نفر از سلفى‌ها بطور اهانت‌آميزى خطاب به اين جانب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در ضلالت و گمراهى هستيد و تقصير با علما و بالخصوص شيخ كلينى صاحب اصول كافى و مجلسى صاحب بحار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باد كسى كه باعث ضلالت و گمراهى مسلمانان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حاضرى كسى را كه سبب ضلالت و گمراهى مسلمانان شد بشناسى و از او بيزارى بجويى؟</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بخارى را قبول دارى و تمام روايات او را صحيح مى‌دانى؟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 صحيح بخارى را بعد از قرآن صحيح‌ترين كتابها مى‌دانيم و همه روايات آن درست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صحيح بخارى مراجعه كن، هفت روايت نقل كرده مبنى بر اينكه رسول اللَّه صلى الله عليه و آله و سلم در همان بيمارى كه از دنيا رفت، به عدّه‌اى كه دور بسترش جمع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 بياوريد تا چيزى بنويسم كه بعد از آن گمراه نشويد، يك نفر از حاضرين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رسول اللَّه‌غلبه كرده است و قرآن براى ما كفايت مى‌كند و اين حرف سبب شد بين حاضرين اختلاف و نزاع بوجود آمد و سرانجام 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برويد و نامه نوشته نشد،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حاضر هستى اين شخص را كه در اين روايات معرفى و نام برده شده شناسايى و از او تبرّى جويى؟ آيا طبق اين روايات سبب ضلالت جمعى از مسلمانان همان شخص نشد؟ آيا رسول اللَّه صلى الله عليه و آله و سلم در صدد نبود چيزى بنويسد كه امتش در ضلالت و گمراهى نيفتند؟ او ساكت ماند و حرفى نزد،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كتاب صحيح بخارى را مطالعه كن تا بر تو معلوم شود منشأ ضلالت چه كسى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مرحوم كلينى يا مرحوم مجلسى يا ديگر علماى شيعه هستند يا آن كسى است كه شما به او دل بسته‌ايد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مى‌توانست بعد از رفتن آن عدّه، كاغذ بطلبد و نامه را بنويسد چرا چنين نكرد؟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رسول اللَّه صلى الله عليه و آله و سلم غلبه كرده و مانع نوشتن نامه شد، بذر شبهه را پاشيد و بر فرض كه</w:t>
      </w:r>
      <w:bookmarkStart w:id="53" w:name="pg798_4387"/>
    </w:p>
    <w:p>
      <w:pPr>
        <w:pStyle w:val="BookText"/>
        <w:rPr/>
      </w:pPr>
      <w:bookmarkEnd w:id="53"/>
      <w:r>
        <w:rPr>
          <w:rFonts w:ascii="IRNazanin" w:hAnsi="IRNazanin" w:eastAsia="IRNazanin"/>
          <w:color w:val="111111"/>
          <w:sz w:val="28"/>
          <w:sz w:val="28"/>
          <w:szCs w:val="28"/>
          <w:rtl w:val="true"/>
          <w:lang w:bidi="fa-IR"/>
        </w:rPr>
        <w:t xml:space="preserve">رسول اللَّه صلى الله عليه و آله و سلم بعد از رفتن آن عدّه، نامه‌اى مى‌نوشت، مى‌گفتند نامه و نوشته اعتبار ندارد و رسول اللَّه صلى الله عليه و آله و سلم اين نامه را در حال عادى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عقل ننوشته است و نمى‌گذاشتند به آن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سرش را به زير انداخت و حرفى نزد</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6577689_211673320"/>
      <w:bookmarkStart w:id="55" w:name="_Toc19"/>
      <w:bookmarkEnd w:id="54"/>
      <w:r>
        <w:rPr>
          <w:rtl w:val="true"/>
        </w:rPr>
        <w:t>مناظره ديگر</w:t>
      </w:r>
      <w:bookmarkEnd w:id="55"/>
    </w:p>
    <w:p>
      <w:pPr>
        <w:pStyle w:val="BookText"/>
        <w:rPr/>
      </w:pPr>
      <w:r>
        <w:rPr>
          <w:rFonts w:ascii="IRNazanin" w:hAnsi="IRNazanin" w:eastAsia="IRNazanin"/>
          <w:color w:val="111111"/>
          <w:sz w:val="28"/>
          <w:sz w:val="28"/>
          <w:szCs w:val="28"/>
          <w:rtl w:val="true"/>
          <w:lang w:bidi="fa-IR"/>
        </w:rPr>
        <w:t>با دو نفر ديگر صحبت از اختلاف مسلمانان و آثار سوء آن شد و من اشاره به همين روايت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تسنن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رافضى و گمراه مى‌دانيد اما نمى‌گوييد و از بزرگانتان سؤال نمى‌كنيد كه چه كسى بذر گمراهى و اختلاف را پاشيد، چه كسى از نوشتن نامه توسط رسول اللَّه صلى الله عليه و آله و سلم جلوگيرى كرد؟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و نفرين كردند كسى را كه در بين مسلمانان بذر اختلاف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نيز آمين گفتم،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صحيح بخارى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مريض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مراجعه كنيد و ببينيد در كنار بستر رسول اللَّه صلى الله عليه و آله و سلم چه كسانى بودند و چه گفتند و چه كسى سبب شد رسول اللَّه صلى الله عليه و آله و سلم نامه‌اى كه مى‌خواست بنويسد، ننوشت و چرا ابن عباس گريه كرد؟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متوجه قضيه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مسلمانان بايد به كتاب خدا و به سنّت رسول اللَّه صلى الله عليه و آله و سلم عمل كنند و اينها هم در اختيار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حرف را مى‌زنيم و مى‌گوييم و معتقديم كه بايد به كتاب خدا و به سنت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طريق اهل بيت آن حضرت ثابت و محرز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 ولى اين حرف بر خلاف حرف عمر است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كفايت مى‌كند، يعنى نيازى به نوشته رسول اللَّه صلى الله عليه و آله و سلم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حرف عمر درست بود و كتاب خدا كفايت مى‌كرد پس چرا اختلاف بوجود آمد؟ چرا مسلمانان بلكه خود صحابه گرفتار جنگ با يكديگر شدند؟ مگر على ابن ابى‌طالب عليه السلام از صحابه و خليفه رسول اللَّه صلى الله عليه و آله و سلم نبود؟ مگر طلحه و زبير و معاويه از صحابه نبودند؟ مگر عايشه همسر رسول اللَّه صلى الله عليه و آله و سلم نبود؟ مگر رسول اللَّه صلى الله عليه و آله و سلم قرآن را همراهش برد؟ علاوه بر اينها اگر كتاب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مى‌كرد، پس چرا شما خود را اهل سنت مى‌دانيد؟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چه بوده و هر چه واقع شده ما فعلًا نبايد به مسلمانان صدر اسلام بد بگوييم چون آنها مسلمان و گوينده لا اله الا اللَّه محمد رسول اللَّه صلى الله عليه و آله و سلم بوده‌اند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بدگويى به گوينده لا اله الا اللَّه محمد رسول اللَّه صلى الله عليه و آله و سلم جايز نيست پس چرا شما اهل تسنن به اندك چيزى به شيعه بد مى‌گوييد، به محض اينكه مى‌خواهند طبق فقه خودشان بر چيزى كه سجده صحيح است، سجده كنند آنان را مشرك مى‌خوانيد، آنان را كه ايرانى هستند مجوسى مى‌خوانيد؟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نبايد به برخى از اعمال شيعه نگاه كنيد كه طبق مذهبتان جايز نيست و نبايد فوراً حكم به شرك و كفر شيعه بكنيد،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اعمال است كه در فقه شيعه جايز است، برخى حتى مستحب است، مانند نماز خواندن در كنار قبور ائمه معصومين عليهم السلام ولى طبق فقه و نظر برخى از شما جايز نيست، شما چرا بدون بررسى و به محض اينكه چنين اعمالى را از شيعه ديديد، آنان را مشرك و كافر مى‌خوانيد؟ چرا در مدارس شما به بچه‌ها و جوانها تعليمات ضد شيعه مى‌دهند، بطورى كه وقتى ما را مى‌بينند با چشم دشمنى و بغض و كينه بما نگاه مى‌كنند، چرا در اين موارد كه برخى اعمال از شيعه و خصوصاً از ايرانيها مى‌بينيد دليل و وجه آنرا سؤال نمى‌كنيد؟</w:t>
      </w:r>
    </w:p>
    <w:p>
      <w:pPr>
        <w:pStyle w:val="BookText"/>
        <w:rPr/>
      </w:pPr>
      <w:r>
        <w:rPr>
          <w:rFonts w:ascii="IRNazanin" w:hAnsi="IRNazanin" w:eastAsia="IRNazanin"/>
          <w:color w:val="111111"/>
          <w:sz w:val="28"/>
          <w:sz w:val="28"/>
          <w:szCs w:val="28"/>
          <w:rtl w:val="true"/>
          <w:lang w:bidi="fa-IR"/>
        </w:rPr>
        <w:t>در اينجا احساس شرمندگى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به مسلمان تهمت زد و در فهم آيات هم بايد به شأن نزول آنها مراجعه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بدانيد اگر بنا باشد به ظاهر نگاه كرد و قضاوت نمود ما هم مى‌توانيم به ظاهر نگاه كنيم و حرف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سوره مباركه جمعه نازل شد و رسول اللَّه صلى الله عليه و آله و سلم اين آيه را قرائت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آخَرينَ مِنهُم لَمَّا يَلْحَقُوا بِهِم </w:t>
      </w:r>
      <w:r>
        <w:rPr>
          <w:rStyle w:val="FootnoteAnchor"/>
          <w:rtl w:val="true"/>
        </w:rPr>
        <w:footnoteReference w:id="16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بر جماعتهايى ديگر از ايشان كه هنوز به آنها</w:t>
      </w:r>
    </w:p>
    <w:p>
      <w:pPr>
        <w:pStyle w:val="BookText"/>
        <w:rPr/>
      </w:pPr>
      <w:r>
        <w:rPr>
          <w:rFonts w:ascii="IRNazanin" w:hAnsi="IRNazanin" w:eastAsia="IRNazanin"/>
          <w:color w:val="111111"/>
          <w:sz w:val="28"/>
          <w:sz w:val="28"/>
          <w:szCs w:val="28"/>
          <w:rtl w:val="true"/>
          <w:lang w:bidi="fa-IR"/>
        </w:rPr>
        <w:t>نپيوسته‌اند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حاضرين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سلم مراد از آخرين، در اين آيه چه كسانى هستند؟ آن حضرت جواب او را نداد، باز سؤال كرد، حضرت جواب نداد، باز سؤال كرد،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فارسى حاضر است؟ پس دست مبارك خود را بر سلمان گذارد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در ثريّا باشد مردانى از اينها به آن دست مى‌يابند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النبى صلى الله عليه و آله و سلم يده على سلمان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الايمان عند الثريّا لناله رجال من هولاء</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علاوه بر اين آيه، در همين كتاب از ابو هريره نقل كرده كه رسول اللَّه صلى الله عليه و آله و سلم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الدين عند الثريا لذهب به رجل من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ابناء فارس حتّى يتَناوَلَهُ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دين نزد ثريا باشد مردى از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فارس به آن دست مى‌يابد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كه اين دو روايت را نقل كرده چاپ رياض و در عربستان منتشر شده و در هتل موجود است اگر</w:t>
      </w:r>
    </w:p>
    <w:p>
      <w:pPr>
        <w:pStyle w:val="BookText"/>
        <w:rPr/>
      </w:pPr>
      <w:r>
        <w:rPr>
          <w:rFonts w:ascii="IRNazanin" w:hAnsi="IRNazanin" w:eastAsia="IRNazanin"/>
          <w:color w:val="111111"/>
          <w:sz w:val="28"/>
          <w:sz w:val="28"/>
          <w:szCs w:val="28"/>
          <w:rtl w:val="true"/>
          <w:lang w:bidi="fa-IR"/>
        </w:rPr>
        <w:t>قبول نداريد بروم كتاب را بياورم،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داريم 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ايرانيها نه تنها مذموم نيستند بلكه ممدوح و مورد تأييد خداوند و رسول اللَّه صلى الله عليه و آله و سلم هستند خنديدند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صحيح است اما ايرانيها كارهايى مى‌كنند كه در دين نيست ونبايد انجام دهند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و بارگاه روى قبور ساختن، در كنار قبور نماز خواندن، شمع روشن كردن، دخيل بستن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كارها شرك و كفر نيست، بلكه برخى از اين اعمال در فقه شيعه مستحب است، ثانياً اين قبيل اعمال اختصاص به شيعيان ندارد، مسلمانان مصر كه اهل تسنن هستند روى قبور بزرگان دين، ساختمان ساخته‌اند مسلمانان شام، لبنان، عراق و غير اينها همه يا اكثر آنها اهل تسنن هستند و چنين اعمالى را دارند و انجام مى‌دهند، چرا شما همه حمله‌ها و تهمتها را متوجه شيعه و ايرانيها نموده‌ايد؟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تقصير با بزرگان ما است كه حقايق را آنطور كه هست نمى‌گويند و تنها همين كارهاى شيعه را كه تنها در فقه گروهى خاص بدعت و حرام است به مردم مى‌گويند و ما تقصير نداريم و با عذر خواهى خداحافظى كردند و بعد هم هر وقت آنها را مى‌ديدم سلام و تعارف مى‌كرديم و با گرمى برخورد داشتيم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يا رسول اللَّه و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 يا رسول اللَّه صلى الله عليه و آله و سلم و يا على عليه السلام و مانند اينها اهل تسنن به ما اعتراض</w:t>
      </w:r>
    </w:p>
    <w:p>
      <w:pPr>
        <w:pStyle w:val="BookText"/>
        <w:rPr/>
      </w:pPr>
      <w:r>
        <w:rPr>
          <w:rFonts w:ascii="IRNazanin" w:hAnsi="IRNazanin" w:eastAsia="IRNazanin"/>
          <w:color w:val="111111"/>
          <w:sz w:val="28"/>
          <w:sz w:val="28"/>
          <w:szCs w:val="28"/>
          <w:rtl w:val="true"/>
          <w:lang w:bidi="fa-IR"/>
        </w:rPr>
        <w:t>مى‌كنند و مى‌گويند صدا زدن كسى كه از دنيا رفته شرك است و فقط بايد خدا را خواند و فقط گفتن يا اللَّه بى اشكال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اصل اين اعتراض و اين تهمت، حرف ابن تيميه وبن باز است كه‌گفته‌اند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صدازدن وخواندن اموات شرك و كفر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دعاء الاموات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الشرك باللَّه‌و الكفر به</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ولى اوّلًا ملاك اسلام و مسلمان بودن انسان گفتن شهادتين است، يعنى كسى كه شهادتين را به زبان جارى كرد مسلمان است و جان و مالش محترم مى‌باشد و به اين چيزها از اسلام خارج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بخارى از عمر بن الخطاب نقل كرده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امِرتُ أن اقاتل الناس حتّى يقولوا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منّى ماله و نفسه الا بحقّه و حسابه على اللَّه</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شدم با مردم جنگ كنم تا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مال و جانش مصون است مگر كارى بكند كه مستحق مجازات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ظلم به غير يا قتل نفس محترمه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او با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روايت با سندهاى مختلف در صحيح مسلم از رسول اللَّه صلى الله عليه و آله و سلم آمده است</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ثانياً در صحيح بخارى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صلى الله عليه و آله و سلم در جنگ بدر امر فرمود اجساد بيست و چهار نفر از كشته شده‌هاى قريش را در چاهى از چاه‌هاى بدر ريختند و آن حضرت پس از سه روز در حالى كه اصحاب همراه بودند، تشريف آورد كنار آن چاه ايستاد و يكايك آنها را به اسم و اسم پدر صدازد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پسر فلان، يا فلان پسر فلان آيا مسرور نمى‌شديد اگر اطاعت خدا و رسول خدا را مى‌نموديد؟ بدرستى كه ما حقانيت آنچه را خدا بما وعده داده بود يافتيم، آيا شما حقانيت آنچه را خدا به شما وعده داده بود يافتيد؟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صلى الله عليه و آله و سلم با اجساد بى روح صحبت مى‌كنى؟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كسى كه جان محمد در دست او است، شما در شنيدن آنچه من مى‌گويم، شنواتر از آنها نيستند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همانگونه كه شما زنده‌ها صداى مرا</w:t>
      </w:r>
    </w:p>
    <w:p>
      <w:pPr>
        <w:pStyle w:val="BookText"/>
        <w:rPr/>
      </w:pPr>
      <w:r>
        <w:rPr>
          <w:rFonts w:ascii="Amiri" w:hAnsi="Amiri" w:eastAsia="Amiri" w:cs="Amiri"/>
          <w:color w:val="111111"/>
          <w:sz w:val="28"/>
          <w:sz w:val="28"/>
          <w:szCs w:val="28"/>
          <w:rtl w:val="true"/>
          <w:lang w:bidi="ar-SA"/>
        </w:rPr>
        <w:t>مى‌شنويد آنها نيز مى‌شنوند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نَبىّ اللَّه صلى الله عليه و آله و سلم امَرَ يومَ بَدرٍ بأربعَةٍ و عشرين رجُلًا مِن قُريش فَقُذفُوا فى طَوِىٍّ مِنْ أطْواءٍ بَدْرٍ خَبيث مُخْبِثٍ، وكان اذا ظهر على قومٍ اقام بالعرصة ثَلاث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مشى و تبَعهُ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على شفة الرَّكّى فَجَعَلَ يُناديهم بأسمائهم وَ أسماء آبائهم، يا فُلان بن فُلان، و يا فُلان بنَ فلانٍ، أيَسرُّكُم أنكّمُ اطَعْتُمُ اللَّه‌و رَسُولَهُ؟ فانّا قَدْ وَجَدْنا ما وَعَدنا رَبُّنا حقّاً فَهَل وَجَدْتُم ما وَعَدَ رَبُّكُمْ حقّاً؟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صلى الله عليه و آله و سلم ما تُكَلّم من اجساد لاارواحَ لَها، فقال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الّذى نفس مُحّمدٍ بِيَدِهِ ما انتُمْ بِاسْمَعَ لِما اقُولُ مِنْهُم</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همين مطلب را در چند روايت ديگر با اين عبارت نقل كرده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الآن يَسمَعُون ما اقُول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صلى الله عليه و آله و سلم كنار چاه بدر ايستاد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الآن آنچه من مى‌گويم مى‌شنوند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رسول اللَّه صلى الله عليه و آله و سلم در زيارت اهل قبور، اموات را صدا زد و خطاب به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اهل القبور، يغفر اللَّه لنا و لكم، انتم سلفنا و نحن بالاثر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اى اهل قبور خداوند ما و شما را بيامرزد شما پيش از ما بدرود حيات گفتيد و ما به دنبال شما مى‌آييم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نقل كرده‌اند كه عبداللَّه پسر عمر در زيارت رسول اللَّه صلى الله عليه و آله و سلم و ابوبكر و عمر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صلى الله عليه و آله و سلم السلام عليك يا ابابكر، السلام عليك يا ابتاه</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ثالثاً همه مسلمانان در سراسر جهان در تشهد تمام نمازهايشان،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ايّها النبى و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بر تو يا رسول اللَّه صلى الله عليه و آله و سلم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 باشد گفتن يا رسول اللَّه صلى الله عليه و آله و سلم، يا على عليه السلام، يا حسن عليه السلام و يا حسين عليه السلام و مانند اينهاشرك باشد، اگر بناباشد صدا زدن اموات حرام و موجب شرك و كفر بشود بايد العياذ باللَّه‌گفته شود صدا زدن رسول اللَّه صلى الله عليه و آله و سلم كشته شده‌هاى قريش را و صدا زدن اهل قبور را نبايد انجام مى‌داد، عبداللَّه‌عمر كه گفت يا رسول اللَّه صلى الله عليه و آله و سلم يا ابابكر، يا ابتاه، و آنها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ابن</w:t>
      </w:r>
      <w:bookmarkStart w:id="56" w:name="pg798_4396"/>
    </w:p>
    <w:p>
      <w:pPr>
        <w:pStyle w:val="BookText"/>
        <w:rPr/>
      </w:pPr>
      <w:bookmarkEnd w:id="56"/>
      <w:r>
        <w:rPr>
          <w:rFonts w:ascii="Amiri" w:hAnsi="Amiri" w:eastAsia="Amiri" w:cs="Amiri"/>
          <w:color w:val="111111"/>
          <w:sz w:val="28"/>
          <w:sz w:val="28"/>
          <w:szCs w:val="28"/>
          <w:rtl w:val="true"/>
          <w:lang w:bidi="ar-SA"/>
        </w:rPr>
        <w:t>تيميه و 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همه مسلمانان كه در تشهد نمازها از دور و نزديك رسول اللَّه صلى الله عليه و آله و سلم را مخاطب قرار مى‌دهند و به او سلام 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ايها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يا رسول اللَّه صلى الله عليه و آله و سلم همه العياذ باللَّه‌مشرك و كافر هستند</w:t>
      </w:r>
      <w:r>
        <w:rPr>
          <w:rFonts w:eastAsia="IRNazanin" w:cs="IRNazanin"/>
          <w:color w:val="111111"/>
          <w:sz w:val="28"/>
          <w:szCs w:val="28"/>
          <w:rtl w:val="true"/>
          <w:lang w:bidi="fa-IR"/>
        </w:rPr>
        <w:t>.</w:t>
      </w:r>
    </w:p>
    <w:p>
      <w:pPr>
        <w:pStyle w:val="Heading4"/>
        <w:numPr>
          <w:ilvl w:val="3"/>
          <w:numId w:val="1"/>
        </w:numPr>
        <w:rPr/>
      </w:pPr>
      <w:bookmarkStart w:id="57" w:name="__RefHeading___Toc6577691_211673320"/>
      <w:bookmarkStart w:id="58" w:name="_Toc20"/>
      <w:bookmarkEnd w:id="57"/>
      <w:r>
        <w:rPr>
          <w:rtl w:val="true"/>
        </w:rPr>
        <w:t>مناظره كوتاه‌</w:t>
      </w:r>
      <w:bookmarkEnd w:id="58"/>
    </w:p>
    <w:p>
      <w:pPr>
        <w:pStyle w:val="BookText"/>
        <w:rPr/>
      </w:pPr>
      <w:r>
        <w:rPr>
          <w:rFonts w:ascii="IRNazanin" w:hAnsi="IRNazanin" w:eastAsia="IRNazanin"/>
          <w:color w:val="111111"/>
          <w:sz w:val="28"/>
          <w:sz w:val="28"/>
          <w:szCs w:val="28"/>
          <w:rtl w:val="true"/>
          <w:lang w:bidi="fa-IR"/>
        </w:rPr>
        <w:t>در صحن مسجد النبى صلى الله عليه و آله و سلم بعد از نماز، صورت به سمت مرقد رسول اللَّه صلى الله عليه و آله و 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صلى الله عليه و آله و سلم، يك نفر كنارم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اين فاصله زياد يا رسول اللَّه صلى الله عليه و آله و سلم گفتى؟ از فاصله زياد، صدا زدن و يا رسول اللَّه صلى الله عليه و آله و سلم گفتن جايز 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همين جا در تشهد نمازت نگفتى، السلام عليك ايها النبى و رحمة اللَّه؟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معناى يا رسول اللَّه صلى الله عليه و آله و سلم با معناى يا أيها النبّى فرق مى‌كند؟ كمى فكر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فرقى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اعتراض كردى؟ چرا گفتى جايز 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ببخشيد و 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گاهى مى‌گويند اموات نمى‌شنوند، گاهى مى‌گويند صدا زدن آنها عبادت آنها است، ولى پاسخ همان است كه از فعل رسول اللَّه صلى الله عليه و آله و سلم و از كتابهاى معتبر نزد خودشان نقل كردم و</w:t>
      </w:r>
    </w:p>
    <w:p>
      <w:pPr>
        <w:pStyle w:val="BookText"/>
        <w:rPr/>
      </w:pPr>
      <w:r>
        <w:rPr>
          <w:rFonts w:ascii="IRNazanin" w:hAnsi="IRNazanin" w:eastAsia="IRNazanin"/>
          <w:color w:val="111111"/>
          <w:sz w:val="28"/>
          <w:sz w:val="28"/>
          <w:szCs w:val="28"/>
          <w:rtl w:val="true"/>
          <w:lang w:bidi="fa-IR"/>
        </w:rPr>
        <w:t>هرگز كسى با گفتن يا رسول اللَّه صلى الله عليه و آله و سلم و يا على عليه السلام و مانند اينها قصد عبادت و پرستش آنان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اهل تسنن، حتى خود ابن تيميه و بن باز اعتراف كرده‌اند كه اموات سلام زائر را مى‌شنوند و خداوند روح آنهارابه‌آنها باز مى‌گرداند تا جواب سلام زائرين خود را بدهند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در عين حال همين ابن تيميه و بن باز در جاى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اموات، عبادت اموات است و موجب شرك و كفر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 همان گونه كه قبلًا گفته شد كدام مسلمان است كه اموات را عبادت كند؟</w:t>
      </w:r>
    </w:p>
    <w:p>
      <w:pPr>
        <w:pStyle w:val="BookText"/>
        <w:rPr/>
      </w:pPr>
      <w:r>
        <w:rPr>
          <w:rFonts w:ascii="IRNazanin" w:hAnsi="IRNazanin" w:eastAsia="IRNazanin"/>
          <w:color w:val="111111"/>
          <w:sz w:val="28"/>
          <w:sz w:val="28"/>
          <w:szCs w:val="28"/>
          <w:rtl w:val="true"/>
          <w:lang w:bidi="fa-IR"/>
        </w:rPr>
        <w:t>كدام مسلمان است كه رسول اللَّه صلى الله عليه و آله و سلم يا على عليه السلام يا ديگر ائمه عليهم السلام را بعنوان خالق، رازق، شفا دهنده و ربّ و معبود، صدا بزند و او را بخواند؟</w:t>
      </w:r>
    </w:p>
    <w:p>
      <w:pPr>
        <w:pStyle w:val="BookText"/>
        <w:rPr/>
      </w:pPr>
      <w:r>
        <w:rPr>
          <w:rFonts w:ascii="IRNazanin" w:hAnsi="IRNazanin" w:eastAsia="IRNazanin"/>
          <w:color w:val="111111"/>
          <w:sz w:val="28"/>
          <w:sz w:val="28"/>
          <w:szCs w:val="28"/>
          <w:rtl w:val="true"/>
          <w:lang w:bidi="fa-IR"/>
        </w:rPr>
        <w:t>خلاصه بايد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شرك اين است كه كسى را در عرض و رديف خدا بدانى، اما كسى كه در طول ديگرى كار مى‌كند، مثل شاگرد نسبت به استاد، شريك او محسوب نمى‌شود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خارج مسجد النبى شنيدم يك نفر از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افغانى بود و در مدارس مدينه درس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نفر</w:t>
      </w:r>
      <w:bookmarkStart w:id="59" w:name="pg798_4399"/>
    </w:p>
    <w:p>
      <w:pPr>
        <w:pStyle w:val="BookText"/>
        <w:rPr/>
      </w:pPr>
      <w:bookmarkEnd w:id="59"/>
      <w:r>
        <w:rPr>
          <w:rFonts w:ascii="IRNazanin" w:hAnsi="IRNazanin" w:eastAsia="IRNazanin"/>
          <w:color w:val="111111"/>
          <w:sz w:val="28"/>
          <w:sz w:val="28"/>
          <w:szCs w:val="28"/>
          <w:rtl w:val="true"/>
          <w:lang w:bidi="fa-IR"/>
        </w:rPr>
        <w:t>ايرانى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عليه السلام را خدا مى‌دانيد و از او چيز مى‌خواهيد، ايرانى دستش را به سمت آسمان بالا برد و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على كه بگويد من خدا هستم، من چنين على را اصلًا قبول ندارم، اينجانب ديدم آن مرد ايرانى با صداى بلند جواب او را داد لذا توقف نكردم</w:t>
      </w:r>
      <w:r>
        <w:rPr>
          <w:rFonts w:eastAsia="IRNazanin" w:cs="IRNazanin"/>
          <w:color w:val="111111"/>
          <w:sz w:val="28"/>
          <w:szCs w:val="28"/>
          <w:rtl w:val="true"/>
          <w:lang w:bidi="fa-IR"/>
        </w:rPr>
        <w:t>.</w:t>
      </w:r>
    </w:p>
    <w:p>
      <w:pPr>
        <w:pStyle w:val="Heading4"/>
        <w:numPr>
          <w:ilvl w:val="3"/>
          <w:numId w:val="1"/>
        </w:numPr>
        <w:rPr/>
      </w:pPr>
      <w:bookmarkStart w:id="60" w:name="__RefHeading___Toc6577693_211673320"/>
      <w:bookmarkStart w:id="61" w:name="_Toc21"/>
      <w:bookmarkEnd w:id="60"/>
      <w:r>
        <w:rPr>
          <w:rtl w:val="true"/>
        </w:rPr>
        <w:t>مناظره مفصل‌</w:t>
      </w:r>
      <w:bookmarkEnd w:id="61"/>
    </w:p>
    <w:p>
      <w:pPr>
        <w:pStyle w:val="BookText"/>
        <w:rPr/>
      </w:pPr>
      <w:r>
        <w:rPr>
          <w:rFonts w:ascii="IRNazanin" w:hAnsi="IRNazanin" w:eastAsia="IRNazanin"/>
          <w:color w:val="111111"/>
          <w:sz w:val="28"/>
          <w:sz w:val="28"/>
          <w:szCs w:val="28"/>
          <w:rtl w:val="true"/>
          <w:lang w:bidi="fa-IR"/>
        </w:rPr>
        <w:t>يك نفر از آنها به اينجانب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رسول اللَّه صلى الله عليه و آله و سلم و ائمه‌بقيع عليه السلام را عبادت مى‌كنند و رو به‌قبر آنهامى‌ايستند و دست به‌دعا بلند مى‌كنند و از آنها حاجت مى‌طلبند، شفاى بيمارانشان رامى‌طلبند، وساير حاجاتشان را از آنها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صلاتى و نسكى و محياى و مماتى للَّه‌رب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نمازم و پرهيزگارى و عبادتم و زندگى و مرگم براى خداوند، پروردگار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شب‌هاى جمعه دعاى كميل مى‌خوانند و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و ربى من لى غيرك أسئله كشف ضرىّ و النظر في أمرى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خداى من و اى پروردگار من جز تو كه را دارم كه رفع گرفتارى و توجه در كارم را از او درخواست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ضمن دعاهايشان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يجيب المضطرّ إذا دعاه و يكشف السوء</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مى‌خوانند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استفهاميه است كه سلب صلاحيت از ديگرى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زيان نفسانى و روحانى و جسمانى و هموم و اندوه و بليات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بنده ناتوان عرضه مى‌دارد بار پروردگارا چه كسى غير از تو قادر است كه‌سؤال مرا پاسخ‌دهد و دردهاى مرا درمان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و بدبختى‌هاى مرا برطرف و مرتفع سازد؟ بديهى است جز تو خداى قادر هيچ كس قدرت بر دفع و رفع بيچارگى و گرفتارى‌ها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معنا است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امن يجيب المضطر إذا 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هست پاسخ دهد مضطر بيچاره را و بدى را از او مرتفع سازد؟ معلوم‌است هيچ‌كس از پيش‌خود چنين قدرتى را ندارد جز خداى جهان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تو چگونه چنين تهمتى را به شيعه مى‌زنى؟ بيا ايران، خراسان و ملاحظه كن مسجد بزرگ گوهرشاد جلو مرقد امام رضا عليه السلام ساخته شده و در تمام اوقات نماز، هزاران زن و مرد، پير و جوان به نماز مى‌ايستند در حالى كه قبر مقدس امام رضا عليه السلام پشت سر آنها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شيعه امامان معصوم خود را عبادت نكرده و نمى‌كند و اينكه گاهى رو به قبر آنها دست به دعا بر مى‌دارند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در كتابهاى زيارتى آمده كه مستحب است بعد از زيارت براى دعا رو به قبله كنند و دست به دعا بر دارند، ولى توجه ندارند، ثانياً در صورتى هم كه رو به قبر ايستاده، دست به دعا بلند كنند، اين طور نيست كه از صاحب قبر و از غير خدا حاجت بخواهند بلكه در همان حال نيز از خدا حاجات خود را مى‌طلبند و اگر هم از رسول اللَّه صلى الله عليه و آله و سلم يا از ائمه عليه السلام بخواهند، بعنوان واسطه و وسيله مى‌خواهند، يعنى از آنها مى‌خواهند كه آنها از خداوند متعال بخواهند دعايشان مستجاب و حاجاتشان</w:t>
      </w:r>
    </w:p>
    <w:p>
      <w:pPr>
        <w:pStyle w:val="BookText"/>
        <w:rPr/>
      </w:pPr>
      <w:r>
        <w:rPr>
          <w:rFonts w:ascii="IRNazanin" w:hAnsi="IRNazanin" w:eastAsia="IRNazanin"/>
          <w:color w:val="111111"/>
          <w:sz w:val="28"/>
          <w:sz w:val="28"/>
          <w:szCs w:val="28"/>
          <w:rtl w:val="true"/>
          <w:lang w:bidi="fa-IR"/>
        </w:rPr>
        <w:t>را برآورد و هيچ يك از شيعيان و پيروان اهل بيت عليهم السلام معتقد نيستند كه شخص رسول اللَّه صلى الله عليه و آله و سلم يا ائمه عليه السلام حاجتشان را برآورده مى‌كند يا بيمارشان را شفا مى‌دهد بلكه همگى معتقدند كه شفا و نصرت و تمام امور و تمام خيرات بدست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نيز بتها را واسطه قرار مى‌دادند</w:t>
      </w:r>
    </w:p>
    <w:p>
      <w:pPr>
        <w:pStyle w:val="BookText"/>
        <w:rPr/>
      </w:pPr>
      <w:r>
        <w:rPr>
          <w:rFonts w:ascii="Amiri" w:hAnsi="Amiri" w:eastAsia="Amiri" w:cs="Amiri"/>
          <w:color w:val="111111"/>
          <w:sz w:val="28"/>
          <w:sz w:val="28"/>
          <w:szCs w:val="28"/>
          <w:rtl w:val="true"/>
          <w:lang w:bidi="ar-SA"/>
        </w:rPr>
        <w:t xml:space="preserve">و الَّذِينَ اتَّخَذوا مِنْ دُونه اولياءَ ما نَعبدُهُم الّا لِيُقَرِّبُونا الى اللَّه زُلْفاً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آنانكه غير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بتان بدوستى و پرستش گرفتند و گفتند ما آن بتان را نمى‌پرستيم مگر براى اينكه ما را هر چه بيشتر به درگاه خدا نزديك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شيعيان هم امامان خود را واسطه قرار مى‌دهند كه آنان را بخدا نزديك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تو را خود آيه داده است و فرق آنها را با شيعه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نعبدهم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 زيرا آيه شريفه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بتها را پرستش و عبادت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شرك آنها بجهت عبادت كردن بتها بوده است ولى شيعيان هرگز غير خدا را عبادت و پرستش نمى‌كنند، و براى امامان خويش هرگز سجده نمى‌كنند، روزه نمى‌گيرند، نذر نمى‌كنند و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فقط يك كتاب فقهى يا يك رساله</w:t>
      </w:r>
    </w:p>
    <w:p>
      <w:pPr>
        <w:pStyle w:val="BookText"/>
        <w:rPr/>
      </w:pPr>
      <w:r>
        <w:rPr>
          <w:rFonts w:ascii="IRNazanin" w:hAnsi="IRNazanin" w:eastAsia="IRNazanin"/>
          <w:color w:val="111111"/>
          <w:sz w:val="28"/>
          <w:sz w:val="28"/>
          <w:szCs w:val="28"/>
          <w:rtl w:val="true"/>
          <w:lang w:bidi="fa-IR"/>
        </w:rPr>
        <w:t>عملى فقهاى شيعه را مى‌ديدى هرگز چنين حرفى نمى‌زدى، زيرا در تمام كتابها و رساله‌هاى عملى شيعيان است كه نماز بايد قربةً الى اللَّه‌خوانده شود، و الا باطل است، روزه، حج، زكات، صدقات، نذر و ساير عبادات، بايد به قصد قربت وللَّه انجام شود و در غير اين صورت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 برخى اعمال شيعه و گفته‌هاى آنها را مى‌بينيم و بما هم گفته‌اند، شيعيان بجاى يا اللَّه، يا على مى‌گويند و بجاى اينكه از خدا مدد بطلبند از على و حسين و ابوالفضل مدد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صدا زدن آنها هرگز عبادت كردن آنها نيست زيرا عبادت به معناى تذلّل و تعظيم در برابر غير است بقصد اينكه او ربّ و پروردگار و خالق و رازق است و شيعه هرگز در برابر غير خدا تذلل و تعظيم به اين قصد نمى‌كند و تو خود هم اين معنا را از اعمال و دعاهاى شيعيان مى‌فهمى،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دعاى كميل مى‌خوانند، در ماه مبارك رمضان دعاى افتتاح و ابوحمزه مى‌خوانند، شبهاى قدر دعاى جوشن كبير مى‌خوانند كه صد بند و در هر بند يك بار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يا لا اله الا انت، الغوث الغوث خلّصنا من النار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دعاها در مفاتيح الجنان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گفته‌اند شيعيان خلفاى راشدين را سب و لعن مى‌كنند، آيا اين حرف صحيح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روايات شيعه از شتم و سبّ و لعن مؤمن نهى شده است و ائمه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شخصى را</w:t>
      </w:r>
    </w:p>
    <w:p>
      <w:pPr>
        <w:pStyle w:val="BookText"/>
        <w:rPr/>
      </w:pPr>
      <w:r>
        <w:rPr>
          <w:rFonts w:ascii="IRNazanin" w:hAnsi="IRNazanin" w:eastAsia="IRNazanin"/>
          <w:color w:val="111111"/>
          <w:sz w:val="28"/>
          <w:sz w:val="28"/>
          <w:szCs w:val="28"/>
          <w:rtl w:val="true"/>
          <w:lang w:bidi="fa-IR"/>
        </w:rPr>
        <w:t xml:space="preserve">لعن كند، آن لعن مى‌رود به سمت آن شخص، پس چنانچه لعن او بجا و بمورد بوده و او استحقاق لعن داشته است 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 اهْلِهِ وَ وَقَعَ فِى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لعن آن شخص بجا نبوده و او استحقاق نداشته است، لعن بر مى‌گردد به خود لعن كننده </w:t>
      </w:r>
      <w:r>
        <w:rPr>
          <w:rStyle w:val="FootnoteAnchor"/>
          <w:rtl w:val="true"/>
        </w:rPr>
        <w:footnoteReference w:id="179"/>
      </w:r>
      <w:r>
        <w:rPr>
          <w:rFonts w:ascii="IRNazanin" w:hAnsi="IRNazanin" w:eastAsia="IRNazanin"/>
          <w:color w:val="111111"/>
          <w:sz w:val="28"/>
          <w:sz w:val="28"/>
          <w:szCs w:val="28"/>
          <w:rtl w:val="true"/>
          <w:lang w:bidi="fa-IR"/>
        </w:rPr>
        <w:t>و لذا اين مسائل موجب حكم خاص و اعتراض و چون و چرا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بگو بدانم آيا على بن ابيطالب عليه السلام از خلفاى راشدين و از اهل بهشت هست يا خير؟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او از اهل بهشت و از خلفاى راشدين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معاويه او را دشمن مى‌داشت، چرا با او جنگ كرد و چرا معاوية بن ابى سفيان مردم را بخاطر اينكه على بن ابيطالب صلى الله عليه و آله و سلم را سبّ نمى‌كردند مؤاخذه مى‌كرد و امر مى‌كرد كه آن حضرت را سبّ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معاوية بن ابى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ان تَسُّبَ ابَا التراب؟</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چرا آل مروان كه حاكم مدينه منوره شدند به</w:t>
      </w:r>
    </w:p>
    <w:p>
      <w:pPr>
        <w:pStyle w:val="BookText"/>
        <w:rPr/>
      </w:pPr>
      <w:r>
        <w:rPr>
          <w:rFonts w:ascii="Amiri" w:hAnsi="Amiri" w:eastAsia="Amiri" w:cs="Amiri"/>
          <w:color w:val="111111"/>
          <w:sz w:val="28"/>
          <w:sz w:val="28"/>
          <w:szCs w:val="28"/>
          <w:rtl w:val="true"/>
          <w:lang w:bidi="ar-SA"/>
        </w:rPr>
        <w:t>صحابه رسول اللَّه صلى الله عليه و آله و سلم امر مى‌كردند كه على بن ابيطالب عليه السلام را شتم و لعن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عَلى المدينة رجل من آل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سَهلَ بن سعد، فأمره أن يشتم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ابَيْتَ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اللَّه‌ابا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سهل </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آيا سبّ و لعن على عليه السلام از شرك و كفر بدتر است يا نيست؟</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و قطعى است سبّ و لعن مؤمن و اهل بهشت حرام است و هيچ مسلمانى حاضر به سبّ و لعن اهل بهشت نمى‌شود و لذا شيعه، معاويه و آل مروان را به همين جهت كه سبّ و لعن على عليه السلام را نمودند و با او دشمنى كردند، قبول ندارد و نسبت به آنها بدبين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روايتى نيامده كه معاويه سبّ كرده باشد، يا آل مروان چنين امر و دستورى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را مطالعه كن تا به تو ثابت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مى‌كنم ولى صحت اين مطلب خيلى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كه در بصره با آن حضرت جنگ كردند، در صفين با او جنگ كردند در نهروان با او جنگ كردند و سرانجام هم در مسجد او را شهيد كردند سبّ و لعن او بر آنها</w:t>
      </w:r>
    </w:p>
    <w:p>
      <w:pPr>
        <w:pStyle w:val="BookText"/>
        <w:rPr/>
      </w:pPr>
      <w:r>
        <w:rPr>
          <w:rFonts w:ascii="Amiri" w:hAnsi="Amiri" w:eastAsia="Amiri" w:cs="Amiri"/>
          <w:color w:val="111111"/>
          <w:sz w:val="28"/>
          <w:sz w:val="28"/>
          <w:szCs w:val="28"/>
          <w:rtl w:val="true"/>
          <w:lang w:bidi="ar-SA"/>
        </w:rPr>
        <w:t>امرى سهل و غير مستبعد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سر به زير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مسأله را حتماً پى‌گيرى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كتابى خواندم كه شيعيان بُزِ زَرْد رنگى را مى‌آورند و دورش حلقه مى‌زنند و او را به عنوان امّ المؤمنين عايشه توهين و مسخره مى‌كنند، اين داستان تا چه اندازه صحت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تهمت‌هايى كه به شيعيان زده و در كتابها نوشته‌اند همين مطلب است كه من هم در كتابهاى ضدّ شيعه ديده‌ام ولى روح شيعه از چنين قضيه‌اى اطلاع ندارد و مى‌توانى از هر ايرانى كه اينجا هست سؤال كنى و اين قضيه كذب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صحبت طولانى شده خسته شدم، اگر مطلب ديگرى هست بماند براى فردا،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چند سؤال‌ديگر دارم‌كه مايل هستم بدانم،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ما و شما فردا بعد از نماز ظهر، در همين مكان و خداحافظى كرديم و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با يك نفر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رفيق من است و او هم چند سؤال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گوشه‌اى از مسجد كه رفت و آمد نباشد، رفتيم جاى خلوت و پس از احوال پرسى اولين سؤال آنها اين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شيعيان از خاك كربلا شفا مى‌طلبند و آنرا براى شفا به بيماران خود مى‌خورانند مگر ممكن است خاك شفابخش باشد و روى بيمار اثر بگذارد؟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قدرت خداوند متعال شك داريد؟ آيا خداوند نمى‌تواند در خاك اثر بگذارد و آنرا دواى درد و موجب شفاى بيمار قرار دهد؟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خدا شك نداريم ولى قبول و اصلًا تصور چنين امرى براى ما مشكل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دارد همان خدايى كه در عسل شفا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بُطوُنِها شَرابٌ مُخْتَلِفٌ الْوانُهُ فيهِ شِفاءٌ لِلنَّاسِ </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در پيراهن حضرت يوسف عليه السلام اثر گذاشته و وى امر مى‌كند آنرا ببرند و روى چشمان پدرش بيندازند و خبر غيبى هم مى‌دهد كه چشمان نابيناى پدرش حضرت يعقوب با انداختن پيراهن روى آنها، بينا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اذْهَبُوا بِقَمِيصِي هَذا فَالقُوهُ عَلى وَجهِ ابي يَأْتِ بَصِيراً </w:t>
      </w:r>
      <w:r>
        <w:rPr>
          <w:rStyle w:val="FootnoteAnchor"/>
          <w:rtl w:val="true"/>
        </w:rPr>
        <w:footnoteReference w:id="183"/>
      </w:r>
      <w:r>
        <w:rPr>
          <w:rFonts w:ascii="Amiri" w:hAnsi="Amiri" w:eastAsia="Amiri" w:cs="Amiri"/>
          <w:color w:val="111111"/>
          <w:sz w:val="28"/>
          <w:sz w:val="28"/>
          <w:szCs w:val="28"/>
          <w:rtl w:val="true"/>
          <w:lang w:bidi="ar-SA"/>
        </w:rPr>
        <w:t xml:space="preserve">فَلَمّا انْ جاءَ البَشِيرُ القاهُ عَلى وَجْهِهِ فَارْتَدَّ بَصِيراً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همچنين آن خدايى كه قادر است در قسمتى از گاو ذبح شده اثرى بگذارد كه وقتى به انسان كشته شده مى‌زنند زنده شود و قاتل خود را معرفى كند وَ اذْ قال مُوسى لِقَومِهِ انَّ اللَّهَ يَأْمُرُكُم انْ تَذْبَحُوا بَقَرَةً </w:t>
      </w:r>
      <w:r>
        <w:rPr>
          <w:rStyle w:val="FootnoteAnchor"/>
          <w:rtl w:val="true"/>
        </w:rPr>
        <w:footnoteReference w:id="185"/>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همان خدايى كه در عصاى حضرت موسى عليه السلام اثر</w:t>
      </w:r>
    </w:p>
    <w:p>
      <w:pPr>
        <w:pStyle w:val="BookText"/>
        <w:rPr/>
      </w:pPr>
      <w:r>
        <w:rPr>
          <w:rFonts w:ascii="IRNazanin" w:hAnsi="IRNazanin" w:eastAsia="IRNazanin"/>
          <w:color w:val="111111"/>
          <w:sz w:val="28"/>
          <w:sz w:val="28"/>
          <w:szCs w:val="28"/>
          <w:rtl w:val="true"/>
          <w:lang w:bidi="fa-IR"/>
        </w:rPr>
        <w:t xml:space="preserve">مى‌گذارد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خداوند قدرت دارد در خاك كربلا اثر بگذارد و آنرا براى بيمار شفابخش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تعجب است كه اهل لسان هستيد و مرتب قرآن مى‌خوانيد در عين حال به اين قبيل آيات توجه نمى‌كنيد ودر نتيجه وقتى مى‌شنويد در تربت كربلاى حسين عليه السلام شفا است، برايتان مشكل مى‌شود و نمى‌توانيد باور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وقتى اين آيات را مى‌خواندم و توضيح مى‌دادم، دهانشان بازمانده بود و گويا تا بحال اين آيات بگوششان هم نخورده بود لذا به گرمى استقبال كردند و پذيرفتند، بعد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شنيده‌ايم كه شيعيان براى امامهايشان نذر مى‌كنند و مى‌گويند نذر امام حسين عليه السلام يا نذر امام رضا عليه السلام و حال اينكه نذر بايد براى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اين‌است‌كه ثواب‌آن عمل و كارى را كه نذر كرده‌اند هديه به امام حسين عليه السلام يا هديه به امام رضا عليه السلام باشد و الا نذر بايد للَّه و براى خدا باشد و حتى صيغه نذر هم به‌عربى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علىّ ان افعل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من است كه براى خداچنين كارى راانجام‌دهم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لازم‌است‌والا نذر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صحبت به اينجا كه رسيد مأمورين متوجه ما شدند و آنها فوراً خداحافظى كردند و رفتند و الحمدللَّه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مدفونين در مسجد الحرام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زيارت رفتن و نماز خواندن در حرم ائمه عليه السلام و نذر كردن و مانند اين امور متهم به شرك‌مى‌شويم ولى اهل‌تسنن كه بيش‌از ماچنين امورى</w:t>
      </w:r>
      <w:bookmarkStart w:id="62" w:name="pg798_4418"/>
    </w:p>
    <w:p>
      <w:pPr>
        <w:pStyle w:val="BookText"/>
        <w:rPr/>
      </w:pPr>
      <w:bookmarkEnd w:id="62"/>
      <w:r>
        <w:rPr>
          <w:rFonts w:ascii="Amiri" w:hAnsi="Amiri" w:eastAsia="Amiri" w:cs="Amiri"/>
          <w:color w:val="111111"/>
          <w:sz w:val="28"/>
          <w:sz w:val="28"/>
          <w:szCs w:val="28"/>
          <w:rtl w:val="true"/>
          <w:lang w:bidi="ar-SA"/>
        </w:rPr>
        <w:t>راانجام‌داده ومى‌دهند، متهم‌به‌شرك‌نشده‌و نمى‌شوند؟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تسنن ما را متهم نمى‌كنند بلكه عدّه‌اى از آنان چنين تهمتهايى را مى‌زنند و تهمتهاى آنها اختصاص به شيعه ندارد بلكه ديگر اهل تسنن كه عقايد آن عدّه را نپذيرفته‌اند نيز به چنين اتهاماتى متهم هستند و ابن تيميه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القبور و الاستنجاد بالمقبور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مسلمانان تهمت زده ولى نسبت به شيعيان بيشتر حساس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آنها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اهل قبور را عبادت مى‌كنند و براى اهل قبور نماز مى‌خوانند و از اهل قبور شفاى بيماران و پيروزى بر دشمنان را مى‌طلبند و براى اهل قبور نذر مى‌كنند و مانند اين امور و مدعى هستند كه اين اعمال بدعت و شرك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به همين لحاظ با شيعيان عناد و بدرفتارى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هم مى‌گويند، شيعيان فلان و فلان را سبّ مى‌كنند و اين امر نيز باعث عداوت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دليل تهمتها</w:t>
      </w:r>
    </w:p>
    <w:p>
      <w:pPr>
        <w:pStyle w:val="BookText"/>
        <w:rPr/>
      </w:pPr>
      <w:r>
        <w:rPr>
          <w:rFonts w:ascii="IRNazanin" w:hAnsi="IRNazanin" w:eastAsia="IRNazanin"/>
          <w:color w:val="111111"/>
          <w:sz w:val="28"/>
          <w:sz w:val="28"/>
          <w:szCs w:val="28"/>
          <w:rtl w:val="true"/>
          <w:lang w:bidi="fa-IR"/>
        </w:rPr>
        <w:t>اكنون به خلاصه‌اى از حرفها و ادلّه آنها در اين رابطه اشاره مى‌كنيم و سپس پاسخ آنها را با توضيح مختصرى بيان مى‌كنيم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6577695_211673320"/>
      <w:bookmarkStart w:id="64" w:name="_Toc22"/>
      <w:bookmarkEnd w:id="63"/>
      <w:r>
        <w:rPr>
          <w:rtl w:val="true"/>
        </w:rPr>
        <w:t>منشأ و دليل تهمت‌ها</w:t>
      </w:r>
      <w:bookmarkEnd w:id="64"/>
    </w:p>
    <w:p>
      <w:pPr>
        <w:pStyle w:val="BookText"/>
        <w:rPr/>
      </w:pPr>
      <w:r>
        <w:rPr>
          <w:rFonts w:ascii="IRNazanin" w:hAnsi="IRNazanin" w:eastAsia="IRNazanin"/>
          <w:color w:val="111111"/>
          <w:sz w:val="28"/>
          <w:sz w:val="28"/>
          <w:szCs w:val="28"/>
          <w:rtl w:val="true"/>
          <w:lang w:bidi="fa-IR"/>
        </w:rPr>
        <w:t>در رابطه با سرچشمه تهمت‌ها و نسبت‌ها تنها به خلاصه‌اى از عبارت بن باز، اكتفا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بدعتهايى كه سبب شرك اكبر است، نماز و قرآن خواندن در كنار قبور است، چون رسول اللَّه صلى الله عليه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كند يهود و نصارا را، آنها قبور انبياى خود را مسجد قرار دادند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و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خطاب به مسلمانان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باشيد، آنان كه قبل از شما بودند قبور انبياء و صالحين خود را مسجد قرار دادند، مراقب باشيد كه شما قبور را مسجد قرار ندهيد، من شما را از چنين عملى نهى مى‌كنم</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ابن باز پس از نقل اين دو روايت نتيجه‌گيرى كرده و گفته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روايت استفاده مى‌شود كه نماز و قرآن خواندن در كنار قبور و ملازم شدن و ماندن نزد قبور و چيز ساختن روى قبور از اسباب شرك و غلّو نسبت به اهل قبور است و اين كارها را يهود و نصارا</w:t>
      </w:r>
      <w:bookmarkStart w:id="65" w:name="pg798_4423"/>
    </w:p>
    <w:p>
      <w:pPr>
        <w:pStyle w:val="BookText"/>
        <w:rPr/>
      </w:pPr>
      <w:bookmarkEnd w:id="65"/>
      <w:r>
        <w:rPr>
          <w:rFonts w:ascii="IRNazanin" w:hAnsi="IRNazanin" w:eastAsia="IRNazanin"/>
          <w:color w:val="111111"/>
          <w:sz w:val="28"/>
          <w:sz w:val="28"/>
          <w:szCs w:val="28"/>
          <w:rtl w:val="true"/>
          <w:lang w:bidi="fa-IR"/>
        </w:rPr>
        <w:t xml:space="preserve">انجام دادند و جهّال اين امت نيز همان كارها را انجام دادند تا آنجا كه اهل قبور را عبادت كردند، براى اهل قبور قربانى كردند، به آنها استغاثه كردند، براى آنها نذر كردند، از آنها شفاى بيماران و پيروزى بر دشمنان را خواستند و اين كارها نزد قبر 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صلى الله عليه و آله و سلم نهى كرده است از بنا و گچ‌كارى قبور و نشستن روى قبور و گنبد ساختن روى قبور و نوشتن روى قبور</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 اين نهى نيست مگر از جهت اينكه اين كارها تشبيه به يهود و نصارى و سبب شرك اكبر است</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66" w:name="__RefHeading___Toc6577697_211673320"/>
      <w:bookmarkStart w:id="67" w:name="_Toc23"/>
      <w:bookmarkEnd w:id="66"/>
      <w:r>
        <w:rPr>
          <w:rtl w:val="true"/>
        </w:rPr>
        <w:t>چرا اين نسبتها تهمت است؟</w:t>
      </w:r>
      <w:bookmarkEnd w:id="67"/>
    </w:p>
    <w:p>
      <w:pPr>
        <w:pStyle w:val="BookText"/>
        <w:rPr/>
      </w:pPr>
      <w:r>
        <w:rPr>
          <w:rFonts w:ascii="IRNazanin" w:hAnsi="IRNazanin" w:eastAsia="IRNazanin"/>
          <w:color w:val="111111"/>
          <w:sz w:val="28"/>
          <w:sz w:val="28"/>
          <w:szCs w:val="28"/>
          <w:rtl w:val="true"/>
          <w:lang w:bidi="fa-IR"/>
        </w:rPr>
        <w:t>چرا اين نسبتها تهمت است؟</w:t>
      </w:r>
    </w:p>
    <w:p>
      <w:pPr>
        <w:pStyle w:val="BookText"/>
        <w:rPr/>
      </w:pPr>
      <w:r>
        <w:rPr>
          <w:rFonts w:ascii="IRNazanin" w:hAnsi="IRNazanin" w:eastAsia="IRNazanin"/>
          <w:color w:val="111111"/>
          <w:sz w:val="28"/>
          <w:sz w:val="28"/>
          <w:szCs w:val="28"/>
          <w:rtl w:val="true"/>
          <w:lang w:bidi="fa-IR"/>
        </w:rPr>
        <w:t>اكنون كه بطور خلاصه ادله آنها بررسى شد و ضمناً هم معلوم گرديد كه نظر آنان عمدتاً شيعيان و أئمه شيعه عليهم السلام هستند،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در مقام اين نيستيم كه روايات مورد استدلال آنها را از جهت سند و دلالت و جهت صدور، بررسى و صحت و سقم آنها را تأييد يا تضعيف كنيم بلكه فرض را بر صحت آنها مى‌گذاريم و مى‌گوييم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در تكبيرهاى افتتاحيّه تمام نمازها چه نماز، واجب باشد چه مستحب، در هر كجا و هر وقت كه نماز مى‌خوانند چه</w:t>
      </w:r>
    </w:p>
    <w:p>
      <w:pPr>
        <w:pStyle w:val="BookText"/>
        <w:rPr/>
      </w:pPr>
      <w:r>
        <w:rPr>
          <w:rFonts w:ascii="IRNazanin" w:hAnsi="IRNazanin" w:eastAsia="IRNazanin"/>
          <w:color w:val="111111"/>
          <w:sz w:val="28"/>
          <w:sz w:val="28"/>
          <w:szCs w:val="28"/>
          <w:rtl w:val="true"/>
          <w:lang w:bidi="fa-IR"/>
        </w:rPr>
        <w:t>مسجد باشد، چه حرم ائمه عليهم السلام يا غير آن مستحب مى‌دانند جمله‌هاى ذيل را بعد از تكبيرات افتتاحيه و قبل از شروع به حمد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وجهى للذي فطر السماوات والأرض، عالم الغيب و الشهادة، حنيفاً مسلماً و ما أنا من المشركين، انّ‌صلاتى ونسكى ومحياى ومماتى للَّه رب العالمين، لا شريك له و بذلك أمرت و أنا من المسلمين</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من با ايمان خالص رو بسوى خدايى آوردم كه آفريننده آسمانها و زمين است، داناى نهان و آشكار است و وجودم از لوث شرك و عقايد مشركان منزه است و مسلمان هستم و من هرگز با عقيده جاهلانه مشركان موافق نخواهم بود، همانا نماز و طاعت و كليّه اعمال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و مرگ من، همه براى خدا است كه پروردگار جهانيان است، او را شريك نيست و به همين اخلاص كامل مرا فرمان داده و من مطيع و تسليم امر خدا مى‌باشم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و اين كيفيت نماز خواندن و اين عقيده و ايمان خالص، پاسخى روشن و قاطع به تمام ياوه سراييهاى آن كسانى است كه شيعه را متهم به شرك مى‌كنند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عين حال برخى از ادعاها و اتهامات آنها را مطرح و</w:t>
      </w:r>
    </w:p>
    <w:p>
      <w:pPr>
        <w:pStyle w:val="BookText"/>
        <w:rPr/>
      </w:pPr>
      <w:r>
        <w:rPr>
          <w:rFonts w:ascii="IRNazanin" w:hAnsi="IRNazanin" w:eastAsia="IRNazanin"/>
          <w:color w:val="111111"/>
          <w:sz w:val="28"/>
          <w:sz w:val="28"/>
          <w:szCs w:val="28"/>
          <w:rtl w:val="true"/>
          <w:lang w:bidi="fa-IR"/>
        </w:rPr>
        <w:t>بطور خلاصه پاسخ روشن و گويا مى‌دهيم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كنار قبور عبادت و پرستش اهل قبور است و از اسباب شرك مى‌باشد و عمدتاً نظر آنها به شيعيان است كه در حرم ائمه عليهم السلام و گاهى كنار بقيع نماز مى‌خوانند و همچنين بعد از زيارت، نماز زيارت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تهمت‌ها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شيعيان هركجا وهر نمازى كه بخوانند چنانچه بخواهند نيت نماز را به زبان بياورند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مى‌خوانم 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ذهنشان هم خطور نمى‌كند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مى‌خوانم قربةً الى صاحب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زيارت نيز كه‌مى‌خوانند همين گونه نيت مى‌كنند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و ثواب آنرا به صاحب قبر هديه مى‌كنند، همان گونه كه مثلًا در دعاى بعد از نماز زيارت امام حسين عليه السلام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تهمت‌ها</w:t>
      </w:r>
    </w:p>
    <w:p>
      <w:pPr>
        <w:pStyle w:val="BookText"/>
        <w:rPr/>
      </w:pPr>
      <w:r>
        <w:rPr>
          <w:rFonts w:ascii="Amiri" w:hAnsi="Amiri" w:eastAsia="Amiri" w:cs="Amiri"/>
          <w:color w:val="111111"/>
          <w:sz w:val="28"/>
          <w:sz w:val="28"/>
          <w:szCs w:val="28"/>
          <w:rtl w:val="true"/>
          <w:lang w:bidi="ar-SA"/>
        </w:rPr>
        <w:t xml:space="preserve">اللهم انّى صَلَيّتُ و رَكَعتُ و سَجَدتُ لك وَحْدَكَ لاشريكَ لكَ لأنّ الصَّلاة والرّكوع والسُّجودَ لايكونُ الا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هاتانِ الرَّكعتانِ هَديّةٌ مِنّى الى مولاىَ الحسين بن علىّ عليهما السلام؛ </w:t>
      </w:r>
      <w:r>
        <w:rPr>
          <w:rStyle w:val="FootnoteAnchor"/>
          <w:rtl w:val="true"/>
        </w:rPr>
        <w:footnoteReference w:id="19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نماز خواندم و ركوع كردم و سجده كردم براى تو، تو يكتايى هيچ شريكى براى‌تو نيست، براى‌اينكه هيچ نماز و ركوع و سجودى نيست مگر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اين دو ركعت نماز را هديه نمودم به مولايم حسين بن على عليهما السلام</w:t>
      </w:r>
      <w:r>
        <w:rPr>
          <w:rFonts w:eastAsia="IRNazanin" w:cs="IRNazanin"/>
          <w:color w:val="111111"/>
          <w:sz w:val="28"/>
          <w:szCs w:val="28"/>
          <w:rtl w:val="true"/>
          <w:lang w:bidi="fa-IR"/>
        </w:rPr>
        <w:t>.»</w:t>
      </w:r>
      <w:bookmarkStart w:id="68" w:name="pg798_4428"/>
    </w:p>
    <w:p>
      <w:pPr>
        <w:pStyle w:val="BookText"/>
        <w:rPr/>
      </w:pPr>
      <w:bookmarkEnd w:id="68"/>
      <w:r>
        <w:rPr>
          <w:rFonts w:ascii="IRNazanin" w:hAnsi="IRNazanin" w:eastAsia="IRNazanin"/>
          <w:color w:val="111111"/>
          <w:sz w:val="28"/>
          <w:sz w:val="28"/>
          <w:szCs w:val="28"/>
          <w:rtl w:val="true"/>
          <w:lang w:bidi="fa-IR"/>
        </w:rPr>
        <w:t>بنابراين شيعيان نماز را براى خدا مى‌خوانند و ثواب آنرا هديه مى‌كنند و هرگز براى صاحب قبر نماز نمى‌خوانند و او را عبادت و پرستش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كنار قبور نماز خواندن شرك است چگونه از صدر اسلام تاكنون در مسجد الحرام كه قبور انبياء عليهم السلام و غير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هاجر مادر حضرت اسماعيل عليه السلام و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نماز خوانده و مى‌خوانند؟ در مسجد النبى و اطراف قبور رسول اللَّه صلى الله عليه و آله و سلم و ابوبكر و عمر و بقولى قبر حضرت زهرا عليها السلام نيز كه در مسجد مى‌باشد </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مى‌خوانند؟</w:t>
      </w:r>
    </w:p>
    <w:p>
      <w:pPr>
        <w:pStyle w:val="BookText"/>
        <w:rPr/>
      </w:pPr>
      <w:r>
        <w:rPr>
          <w:rFonts w:ascii="IRNazanin" w:hAnsi="IRNazanin" w:eastAsia="IRNazanin"/>
          <w:color w:val="111111"/>
          <w:sz w:val="28"/>
          <w:sz w:val="28"/>
          <w:szCs w:val="28"/>
          <w:rtl w:val="true"/>
          <w:lang w:bidi="fa-IR"/>
        </w:rPr>
        <w:t>چندين سال عايشه در كنار قبور زندگى كرده و نماز خوانده است؟ آيا اينها قبر نيستند يادليلى بر خروج اينهاوجود دارد وآيا فرقى بين قبور مى‌باشد؟</w:t>
      </w:r>
    </w:p>
    <w:p>
      <w:pPr>
        <w:pStyle w:val="Heading3"/>
        <w:numPr>
          <w:ilvl w:val="2"/>
          <w:numId w:val="1"/>
        </w:numPr>
        <w:rPr/>
      </w:pPr>
      <w:bookmarkStart w:id="69" w:name="__RefHeading___Toc6577699_211673320"/>
      <w:bookmarkStart w:id="70" w:name="_Toc24"/>
      <w:bookmarkEnd w:id="69"/>
      <w:r>
        <w:rPr>
          <w:rtl w:val="true"/>
        </w:rPr>
        <w:t>مدفونين در مسجد الحرام‌</w:t>
      </w:r>
      <w:bookmarkEnd w:id="70"/>
    </w:p>
    <w:p>
      <w:pPr>
        <w:pStyle w:val="BookText"/>
        <w:rPr/>
      </w:pPr>
      <w:r>
        <w:rPr>
          <w:rFonts w:ascii="IRNazanin" w:hAnsi="IRNazanin" w:eastAsia="IRNazanin"/>
          <w:color w:val="111111"/>
          <w:sz w:val="28"/>
          <w:sz w:val="28"/>
          <w:szCs w:val="28"/>
          <w:rtl w:val="true"/>
          <w:lang w:bidi="fa-IR"/>
        </w:rPr>
        <w:t>طبق گفته اهل تسنن مدفونين در مسجد الحرام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اسماعيل عليه السلام و مادرش هاجر و دخترهاى او كه</w:t>
      </w:r>
    </w:p>
    <w:p>
      <w:pPr>
        <w:pStyle w:val="BookText"/>
        <w:rPr/>
      </w:pPr>
      <w:r>
        <w:rPr>
          <w:rFonts w:ascii="Amiri" w:hAnsi="Amiri" w:eastAsia="Amiri" w:cs="Amiri"/>
          <w:color w:val="111111"/>
          <w:sz w:val="28"/>
          <w:sz w:val="28"/>
          <w:szCs w:val="28"/>
          <w:rtl w:val="true"/>
          <w:lang w:bidi="ar-SA"/>
        </w:rPr>
        <w:t>شوهر نرفته بودند و قبور آنان در حجر اسماعيل است</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حضرت نوح و هود و صالح و شعيب عليهم السلام و قبور آنان بين زمزم و حجر است</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نود و نه پيغمبر كه قبورشان بين ركن و مقام، تا زمزم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و اتهام برخى ديگر از آنها اين است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قبور قرآن خواندن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رواياتى كه بن باز به آنها تمسك كرده است اسمى از خواندن قرآن نيست، ثانياً اين همه قرآن خواندن در مسجد الحرام و حجر اسماعيل و مسجد النبى خصوصاً در روضه مباركه شرك است؟ آيا عايشه در حجره‌اش، كنار قبر رسول اللَّه صلى الله عليه و آله و سلم و ابوبكر و عمر قرآن نمى‌خواند؟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اينها، ابن تيميه كه از پيشتازان افكار ضّد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اكثر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باتفاق رؤساى مذاهب، ميت از نماز، روزه، قرائت قرآن، صدقه و مانند اينها كه زنده انجام مى‌دهد بهره مى‌برد</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ابن قيم كه يكى ديگر از بزرگان آنها است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براى اموات طلب مغفرت كنند، صدقه بدهند، حج بجاآورند روزه بگيرند، نماز و قرآن و ذكر انجام دهند، ثوابش به اموات مى‌رسد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سلف بر اين مطلب اتفاق دارند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خود بن باز در كتاب ديگرش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ثواب صدقه، حج و عمره، اداى ديون ميت، دعا و استغفار، به ميت مى‌رسد ولى افضل و بهتر اين است كه قرآن و نماز و طواف براى ميت انجام ندهند</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زيارت قبور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ينبغى للزائر الاشتغال بالدعاء و التضرع و الاعتبار بالموتى و قراءة القرآن للميت فان ذلك ينفع الميت على الاصح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سزاوار است زائر قبور، دعا و تضرع كند و از</w:t>
      </w:r>
    </w:p>
    <w:p>
      <w:pPr>
        <w:pStyle w:val="BookText"/>
        <w:rPr/>
      </w:pPr>
      <w:r>
        <w:rPr>
          <w:rFonts w:ascii="IRNazanin" w:hAnsi="IRNazanin" w:eastAsia="IRNazanin"/>
          <w:color w:val="111111"/>
          <w:sz w:val="28"/>
          <w:sz w:val="28"/>
          <w:szCs w:val="28"/>
          <w:rtl w:val="true"/>
          <w:lang w:bidi="fa-IR"/>
        </w:rPr>
        <w:t>مرده‌ها عبرت بگيرد و براى ميت قرآن بخواند كه بنابر اصحّ، ميت از قرآن خواندن زائر منتفع و بهره‌مند مى‌شود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با توجه به اينكه عموم اهل تسنن و حتى تندروها، قرآن خواندن براى ميت را تجويز و گفته‌اند ميت از آن نفع مى‌برد، چرا بن‌باز در كتاب تحفة الاخوان گفته است خواندن قرآن در كنار قبور شرك است؟ آنهم شرك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واصولًا معلوم نيست با چه جرأتى حكم به شرك خواننده قرآن در كنار قبور كرده و پاسخ خداوند را چه خواهد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تهمتهاى ديگر عدّه‌اى از آنان به شيعيان اين است‌كه‌مى‌گويند شيعيان براى اهل قبور نذر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امام حسين عليه السلام نذر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نذر براى غير خدا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آنها لااقل به يكى از كتابهاى فقهى شيعيان مراجعه مى‌كردند، بخودشان اجازه نمى‌دادند چنين تهمتى را بزنند و عوامشان را نسبت به شيعيان بدبين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باب نمونه، تحرير الوسيله حضرت امام قدس سره، كتاب النذر، در تعريف نذر فرموده است</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النذر هو الالتزام بعمل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لاينعقد بمجرد النية بل لابد من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علىَّ ان اصوم أو أن اترك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 آن است كه</w:t>
      </w:r>
    </w:p>
    <w:p>
      <w:pPr>
        <w:pStyle w:val="BookText"/>
        <w:rPr/>
      </w:pPr>
      <w:r>
        <w:rPr>
          <w:rFonts w:ascii="IRNazanin" w:hAnsi="IRNazanin" w:eastAsia="IRNazanin"/>
          <w:color w:val="111111"/>
          <w:sz w:val="28"/>
          <w:sz w:val="28"/>
          <w:szCs w:val="28"/>
          <w:rtl w:val="true"/>
          <w:lang w:bidi="fa-IR"/>
        </w:rPr>
        <w:t xml:space="preserve">انسان ملتزم شود به انجام كارى براى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نذر به مجرد نيت منعقد نمى‌شود بلكه بايد صيغه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انسان بگويد براى خداست بر من اينكه روزه بگيرم و يا اينكه ترك كنم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احكام الواضحة حضرت آيت اللَّه العظمى فاضل لنكرانى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احكام 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النذر هو الالتزام بفعل شى‌ء او تركه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توضيح المسائل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نذر آن است كه انسان ملتزم شود كه كار خيرى را براى خدا بجا آورد، يا كارى را كه نكردن آن بهتر است براى خدا ترك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فقه شيعه و عقيده شيعيان اين است كه در ماهيت و حقيقت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مدخليت دارد و اگر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نذر نيست، بلى نذر كننده مى‌تواند ثواب كارى را كه نذر كرده، پس از انجام، به هركس كه خواست هديه كند مثلًا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علىّ ان اذبح شاةً يا به فارسى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بر عهده من است كه يك گوسفند قربانى كنم و گوشت آنرا به مصرف فقرا برسانم و ثواب آن را هديه مولايم آقا امام حسين عليه السلام كنم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وقتى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امام عليه السلام يا نذر حضرت ابوالفضل عليه السلام يا نذر حرم نمود، مقصودشان همين است كه نذر كننده ملتزم مى‌شود كار خير را براى خدا بجا آورد و ثواب آنرا</w:t>
      </w:r>
    </w:p>
    <w:p>
      <w:pPr>
        <w:pStyle w:val="BookText"/>
        <w:rPr/>
      </w:pPr>
      <w:r>
        <w:rPr>
          <w:rFonts w:ascii="Amiri" w:hAnsi="Amiri" w:eastAsia="Amiri" w:cs="Amiri"/>
          <w:color w:val="111111"/>
          <w:sz w:val="28"/>
          <w:sz w:val="28"/>
          <w:szCs w:val="28"/>
          <w:rtl w:val="true"/>
          <w:lang w:bidi="ar-SA"/>
        </w:rPr>
        <w:t>هديه امام عليه السلام يا حضرت ابوالفضل عليه السلام يا غيره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ظاهراً آنها خيال كرده‌اند اينكه 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امام عليه السلام يا حضرت ابوالفضل عليه السلام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نذر براى غير خدا است، لذا چنين تهمت ناروا را زده‌اند كه بايد اين آيه مباركه را براى آنها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تَقف ما لَيسَ لَكَ بِه عِلمٌ انَّ السَّمعَ و البَصَرَ وَالفُؤادَ كُلُّ اولئكَ كان عَنْهُ مَسْؤُولًا </w:t>
      </w:r>
      <w:r>
        <w:rPr>
          <w:rStyle w:val="FootnoteAnchor"/>
          <w:rtl w:val="true"/>
        </w:rPr>
        <w:footnoteReference w:id="2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قَفَوَ يَقْفُو به معناى دنباله روى از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قَفا و پى كسى رفتن</w:t>
      </w:r>
    </w:p>
    <w:p>
      <w:pPr>
        <w:pStyle w:val="BookText"/>
        <w:rPr/>
      </w:pPr>
      <w:r>
        <w:rPr>
          <w:rFonts w:ascii="Amiri" w:hAnsi="Amiri" w:eastAsia="Amiri" w:cs="Amiri"/>
          <w:color w:val="111111"/>
          <w:sz w:val="28"/>
          <w:sz w:val="28"/>
          <w:szCs w:val="28"/>
          <w:rtl w:val="true"/>
          <w:lang w:bidi="ar-SA"/>
        </w:rPr>
        <w:t>اميد است متنبه شوند و زبان از تهمت زدن و دست از نوشتن تهمت به مسلمانان باز دارند و توبه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ان‌شاءاللَّه‌تعالى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آنان ساختمان و گنبد و گلدسته درست كردن روى قبر را شرك و كفر مى‌دانند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و گنبد به منزله بت است كه در زمان جاهليت باسم وثن و صنم وجود داشته و اسم آنرا تغيير داده‌اند و تغيير نام، بت را از بت بودن و بت‌پرستى خارج نمى‌كند و همان گونه كه مردم جاهليت بت‌ها را عبادت مى‌كردند، بناها و مشاهد نيز عبادت مى‌شوند، بلكه شرك اينها اعظم از بتها است و بايد ساختمانها و تمام مشاهد و گنبد و گلدسته‌ها تخريب و نابود شود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براساس همين ديد و عقيده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قبور بزرگان اسلام را در حجاز تخريب كردند و روز هشتم شوال قبور ائمه بقيع عليهم السلام و ساير اماكن مقدسه را منهدم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معروف مردم عربستان‌سعودى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و ساختمان و گنبد بالاى قبور از اسباب شرك است و سبب غلوّ نسبت به اهل قبور مى‌باشد و يهود و نصارى چنين كارى كرده‌اند</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و بلكه همه مسلمانان بجز گروهى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اين عده صحيح باشد، از زمانى كه رسول اللَّه صلى الله عليه و آله و سلم را در حجره وى دفن كردند تا زمان حاضر همه مسلمانان و حتى خود آن گروه كه آنحضرت و ابوبكر و عمر را زيارت كرده‌اند، عموماً مشرك و كافر بوده و هستند، همه آنها نسبت به رسول اللَّه صلى الله عليه و آله و سلم و ابوبكر و عمر غلوّ كرده‌اند، چون از وقتى كه رسول اللَّه صلى الله عليه و آله و سلم را دفن كردند حجره طاهره و بنا وجود داشته است، حجره حضرت زهرا عليها السلام وجود داشته و زيارت آنها عبادت بت و عبادت ساختمان بوده است، نمازهايى كه به سمت قبور رسول اللَّه صلى الله عليه و آله و سلم و ابوبكر و عمر و بنا بر قولى قبر حضرت زهرا عليها السلام، خوانده شده و مى‌شود همه اينها حرام و بر خلاف دستور رسول اللَّه صلى الله عليه و آله و سلم و شرك و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اگر قرار است ساختمان روى قبر به منزله بت و وثن و صنم باشد و ساختمان عبادت مى‌شود، فرقى بين قبور بقيع و احد و مسجد النبى نيست، اگر نماز خواندن به سمت قبور، نهى شده است فرقى بين قبور بقيع و احد و مسجد النبى نيست، اگر مشاهد و گنبد ائمه عليهم السلام العياذ باللَّه‌بت هستند و اگر ساختمان روى قبور سبب غلوّ نسبت به اهل قبور است، فرقى بين قبور بقيع و مشاهد ائمه عليهم السلام و قبور مسجد النبى و ساختمان و گنبدهاى متعدد مسجد النبى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نيست مقصود بن باز از غلوّ چيست؟</w:t>
      </w:r>
    </w:p>
    <w:p>
      <w:pPr>
        <w:pStyle w:val="BookText"/>
        <w:rPr/>
      </w:pPr>
      <w:r>
        <w:rPr>
          <w:rFonts w:ascii="IRNazanin" w:hAnsi="IRNazanin" w:eastAsia="IRNazanin"/>
          <w:color w:val="111111"/>
          <w:sz w:val="28"/>
          <w:sz w:val="28"/>
          <w:szCs w:val="28"/>
          <w:rtl w:val="true"/>
          <w:lang w:bidi="fa-IR"/>
        </w:rPr>
        <w:t>اگر ساختمان روى قبر شرك و بت است فرقى بين ساختمان قبل از دفن و بعد از دفن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سالهاى زيادى در حجره، روى قبر و يا كنار قبور زندگى كرده، نماز و قرآن خوانده است </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زمان تاكنون حجره و بنا روى قبور داخل مسجد وجود داشته و در چند نوبت حجره شريفه را تجديد بنا كرده‌اند و در سال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گنبد ساختند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سخن وادلّه آن گروه صحيح باشد، ساختمان‌هايى كه روى قبور انبياء عليهم السلام در اطراف بيت المقدس وجود دارد، مانند قبور حضرت داود عليه السلام، ابراهيم عليه السلام، اسحاق عليه السلام، يعقوب عليه السلام و يوسف عليه السلام كه قبل از اسلام ساخته</w:t>
      </w:r>
    </w:p>
    <w:p>
      <w:pPr>
        <w:pStyle w:val="BookText"/>
        <w:rPr/>
      </w:pPr>
      <w:r>
        <w:rPr>
          <w:rFonts w:ascii="IRNazanin" w:hAnsi="IRNazanin" w:eastAsia="IRNazanin"/>
          <w:color w:val="111111"/>
          <w:sz w:val="28"/>
          <w:sz w:val="28"/>
          <w:szCs w:val="28"/>
          <w:rtl w:val="true"/>
          <w:lang w:bidi="fa-IR"/>
        </w:rPr>
        <w:t xml:space="preserve">شده و بعد از فتح اسلام در زمان خلافت عمر بن الخطاب، همچنان باقى مانده </w:t>
      </w:r>
      <w:r>
        <w:rPr>
          <w:rStyle w:val="FootnoteAnchor"/>
          <w:rtl w:val="true"/>
        </w:rPr>
        <w:footnoteReference w:id="206"/>
      </w:r>
      <w:r>
        <w:rPr>
          <w:rFonts w:ascii="IRNazanin" w:hAnsi="IRNazanin" w:eastAsia="IRNazanin"/>
          <w:color w:val="111111"/>
          <w:sz w:val="28"/>
          <w:sz w:val="28"/>
          <w:szCs w:val="28"/>
          <w:rtl w:val="true"/>
          <w:lang w:bidi="fa-IR"/>
        </w:rPr>
        <w:t>بايد گفت همه اينها بت بوده و عمر بن الخطاب دستور تخريب آنها را نداده و بتها را ابقاء كرده است و مردم همچنان بت پرست و مشرك باقى مانده‌اند؟</w:t>
      </w:r>
    </w:p>
    <w:p>
      <w:pPr>
        <w:pStyle w:val="BookText"/>
        <w:rPr/>
      </w:pPr>
      <w:r>
        <w:rPr>
          <w:rFonts w:ascii="IRNazanin" w:hAnsi="IRNazanin" w:eastAsia="IRNazanin"/>
          <w:color w:val="111111"/>
          <w:sz w:val="28"/>
          <w:sz w:val="28"/>
          <w:szCs w:val="28"/>
          <w:rtl w:val="true"/>
          <w:lang w:bidi="fa-IR"/>
        </w:rPr>
        <w:t>يا للعجب؟ پس فتح چه معنا داشته است؟</w:t>
      </w:r>
    </w:p>
    <w:p>
      <w:pPr>
        <w:pStyle w:val="BookText"/>
        <w:rPr/>
      </w:pPr>
      <w:r>
        <w:rPr>
          <w:rFonts w:ascii="Amiri" w:hAnsi="Amiri" w:eastAsia="Amiri" w:cs="Amiri"/>
          <w:color w:val="111111"/>
          <w:sz w:val="28"/>
          <w:sz w:val="28"/>
          <w:szCs w:val="28"/>
          <w:rtl w:val="true"/>
          <w:lang w:bidi="ar-SA"/>
        </w:rPr>
        <w:t>در قرن دوم هجرى، هارون الرشيد خليفه عباسى روى قبر امير المؤمنين على عليه السلام ساختمان و قبّه احداث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مأمون بالاى قبر پدرش ساختمان و حجره ساخت و حضرت رضا عليه السلام را در همان قبّه هارونى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ساختمانهاى بزرگ و تاريخى روى قبور ائمّه عليهم السلام و حتى روى قبور بزرگان اهل تسنن احداث شده كه همه آنها در تاريخ اسلام ثبت و ضبط است، و اگر حرف آن گروه معدود درست باشد بايد گفت بعد از رسول اللَّه صلى الله عليه و آله و سلم همه مسلمانان مشرك و بت پرست بوده و بجاى عبادت خدا عبادت ساختمانها و قبور و مشاهد را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در اين قبيل روايات كه مورد استدلال آنها قرار گرفته از جهت سند و دلالت و جهت صدور دقت و بررسى شود و معلوم شود كه اصحاب رسول اللَّه صلى الله عليه و آله و سلم و خلفاى پيغمبر اكرم صلى الله عليه و آله و سلم چگونه بر وفق اينها عمل نكرده‌اند؟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چند روايت را كه بر خلاف اين روايات است، مى‌آوريم و قضاوت را به عهده خواننده محترم مى‌گذاريم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صحيح بخارى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اصحّ كتابها و مقدم بر صحيح مسلم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 اللَّه صلى الله عليه و آله و سلم جالس على القبر،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عينيه تدمعان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دخترى از رسول اللَّه صلى الله عليه و آله و سلم فوت كرد، رسول اللَّه صلى الله عليه و آله و سلم روى قبر او نشست و اشك از چشمان آن حضرت جارى بود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در همين كتاب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مات الحسن بن الحسن بن علىٍّ رضى اللَّه عنهم ضربت امرأته القُبَّةَ على قبره سَنَةً ثمّ رُفعت، فَسَمِعُوا صائحاً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هل وجدوا ما فقدوا؟</w:t>
      </w:r>
    </w:p>
    <w:p>
      <w:pPr>
        <w:pStyle w:val="BookText"/>
        <w:rPr/>
      </w:pPr>
      <w:r>
        <w:rPr>
          <w:rFonts w:ascii="Amiri" w:hAnsi="Amiri" w:eastAsia="Amiri" w:cs="Amiri"/>
          <w:color w:val="111111"/>
          <w:sz w:val="28"/>
          <w:sz w:val="28"/>
          <w:szCs w:val="28"/>
          <w:rtl w:val="true"/>
          <w:lang w:bidi="ar-SA"/>
        </w:rPr>
        <w:t>فأجابه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يَئِسوا فَانقَلَبُوا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الحسن بن على عليه السلام از دنيا رفت همسر او قبّه‌اى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 خيمه است روى قبر او زد و تا يكسال آن قبّه سر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يكسال قبّه را بر چيدند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عازم بازگشت به منزل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نداى غيبى شنيدند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گمشده خود را يافتيد؟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يكسال سر قبر مانديد آيا عزيز از دست رفته شما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نداى غيبى ديگرى شنيدند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عزيز آنها زنده نشد بلكه نا اميد شدند پس به منزلشان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معنى شد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از اين دو روايت معلوم مى‌شود اوّلًا روى قبر و كنار قبر نشستن نه تنها شرك نيست بلكه مانعى ندارد، ثانياً رفتن زنها بر سر قبور و حتى ماندن آنها در كنار قبور اشكال ندارد، ثالثاً زدن قبّه روى قبر نه تنها بت و بت پرستى نيست بلكه منع شرعى ندارد و اگر اشكال شرعى داشت و به گفته آن عدّه شرك و بت پرستى بود خلفا و صحابه رسول اللَّه صلى الله عليه و آله و سلم نهى مى‌كردند و نمى‌گذاشتند قبّه روى قبر، آنهم تا يكسال برقرار باشد از همه اينها گذشته، اين عمل از جانب اقرباى رسول اللَّه صلى الله عليه و آله و سلم صورت گرفته و آنها از جهاتى عالمتر به معناى شرك و بت پرستى و دستورها و اوامر و نواهى رسول اللَّه صلى الله عليه و آله و سلم بوده‌اند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البيت أدرى بما فى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 و مسجد بر مزار اولياى خدا، ريشه قرآنى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خداوند ضمن سرگذشت اصحاب كهف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ابنوا عليهم بنياناً ربهم اعلم بهم، قال الذين غلبوا على امرهم لنتخذن عليهم مسجدا</w:t>
      </w:r>
      <w:r>
        <w:rPr>
          <w:rFonts w:eastAsia="Amiri" w:cs="Amiri" w:ascii="Amiri" w:hAnsi="Amiri"/>
          <w:color w:val="111111"/>
          <w:sz w:val="28"/>
          <w:szCs w:val="28"/>
          <w:rtl w:val="true"/>
          <w:lang w:bidi="ar-SA"/>
        </w:rPr>
        <w:t xml:space="preserve">» </w:t>
      </w:r>
      <w:r>
        <w:rPr>
          <w:rStyle w:val="FootnoteAnchor"/>
          <w:rtl w:val="true"/>
        </w:rPr>
        <w:footnoteReference w:id="20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اين آيه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آنان ساختمانى بنا كنيد و در مقابل مؤمنين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قبور آنان</w:t>
      </w:r>
      <w:bookmarkStart w:id="71" w:name="pg798_4451"/>
    </w:p>
    <w:p>
      <w:pPr>
        <w:pStyle w:val="BookText"/>
        <w:rPr/>
      </w:pPr>
      <w:bookmarkEnd w:id="71"/>
      <w:r>
        <w:rPr>
          <w:rFonts w:ascii="IRNazanin" w:hAnsi="IRNazanin" w:eastAsia="IRNazanin"/>
          <w:color w:val="111111"/>
          <w:sz w:val="28"/>
          <w:sz w:val="28"/>
          <w:szCs w:val="28"/>
          <w:rtl w:val="true"/>
          <w:lang w:bidi="fa-IR"/>
        </w:rPr>
        <w:t>مسجدى مى‌سازيم و در آن نماز مى‌گزاريم</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نقل از كتاب پژوهش درباره حديث و فقه،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كاظم مديرشانه‌چى،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در اين قسمت بيش از اين نياز به بحث نيست</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6577701_211673320"/>
      <w:bookmarkStart w:id="73" w:name="_Toc25"/>
      <w:bookmarkEnd w:id="72"/>
      <w:r>
        <w:rPr>
          <w:rtl w:val="true"/>
        </w:rPr>
        <w:t>نماز در مسجد الحرام و مسجد النبى‌</w:t>
      </w:r>
      <w:bookmarkEnd w:id="73"/>
    </w:p>
    <w:p>
      <w:pPr>
        <w:pStyle w:val="BookText"/>
        <w:rPr/>
      </w:pPr>
      <w:r>
        <w:rPr>
          <w:rFonts w:ascii="Amiri" w:hAnsi="Amiri" w:eastAsia="Amiri" w:cs="Amiri"/>
          <w:color w:val="111111"/>
          <w:sz w:val="28"/>
          <w:sz w:val="28"/>
          <w:szCs w:val="28"/>
          <w:rtl w:val="true"/>
          <w:lang w:bidi="ar-SA"/>
        </w:rPr>
        <w:t>مناسب است مؤمنين به مطلب ذيل توجه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كتاب عروة الوثقى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نماز را در مسجد بجا آورند و افضل مساجد مسجد الحرام است و نماز در آن معادل يك ميليون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مسجد پيامبر اكرم صلى الله عليه و آله و سلم است ونماز در آن معادل ده‌هزار نماز است، بعد از آن مسجدكوفه است ونماز در آن‌معادل‌هزار نماز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همان كتاب است كه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 است نماز بجا آوردن در مشاهد ائمه عليهم السلام و مشاهد ائمه عليهم السلام بيوتى است كه خدا خواسته بلند و</w:t>
      </w:r>
    </w:p>
    <w:p>
      <w:pPr>
        <w:pStyle w:val="BookText"/>
        <w:rPr/>
      </w:pPr>
      <w:r>
        <w:rPr>
          <w:rFonts w:ascii="Amiri" w:hAnsi="Amiri" w:eastAsia="Amiri" w:cs="Amiri"/>
          <w:color w:val="111111"/>
          <w:sz w:val="28"/>
          <w:sz w:val="28"/>
          <w:szCs w:val="28"/>
          <w:rtl w:val="true"/>
          <w:lang w:bidi="ar-SA"/>
        </w:rPr>
        <w:t>معمور باشد و نام خداوند در آن ذكر شود، بلكه مشاهد افضل است از مساجد، بلكه در خبر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نزد على عليه السلام معادل دويست هزار نماز است </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در دو روايت است كه از امام صادق عليه السلام سوال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در بيت فاطمه عليها السلام افضل است يا در روضه؟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نماز در بيت فاطمه عليها السلام افضل است از نماز در روضه</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في رواية اخرى،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 فاطمة عليها السلام مثل الصّلاة في الرّوضة؟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أبواب احكام المساجد، ص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دو روايت معلوم مى‌شود مسلمانان در عصر امام صادق عليه السلام مى‌توانسته‌اند در بيت حضرت زهرا عليها السلام نماز بخوانند و امام عليه السلام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بيت آن حضرت افضل است از نماز در مسجد و روضه مباركه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ظاهراً بيت و مرقد مطهر پيامبر اكرم صلى الله عليه و آله و سلم هميشه محصور بوده و مسلمانان نمى‌توانسته‌اند در آن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عدّه‌اى از اهل تسنن،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بدعت‌گذارى مى‌كنند و خويش را مبرّاى از آن مى‌دانند؟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بايد بدعت را از ديدگاه آنان معنى كنيم،</w:t>
      </w:r>
    </w:p>
    <w:p>
      <w:pPr>
        <w:pStyle w:val="BookText"/>
        <w:rPr/>
      </w:pPr>
      <w:r>
        <w:rPr>
          <w:rFonts w:ascii="IRNazanin" w:hAnsi="IRNazanin" w:eastAsia="IRNazanin"/>
          <w:color w:val="111111"/>
          <w:sz w:val="28"/>
          <w:sz w:val="28"/>
          <w:szCs w:val="28"/>
          <w:rtl w:val="true"/>
          <w:lang w:bidi="fa-IR"/>
        </w:rPr>
        <w:t>بن باز مفتى عربستان و بزرگ اهل تسنن حجاز، بدعت را چنين تعريف و معنا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 هى كل ما أحدث على غير مثال سابق</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بدعت هر چيز تازه است كه در گذشته مانند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تعريف را ملاك قرار دهيم بايد بگوييم برخى كارهايى كه خود آنان انجام مى‌دهند بدعت خواهد بود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عدّه‌اى از آنان مدعى هستند هر عملى كه در زمان رسول‌اللَّه صلى الله عليه و آله و سلم و در عصر صحابه نبوده و انجام نداده‌اند نبايد انجام داد و بطور كلى هر عمل دينى كه بعد از رسول اللَّه صلى الله عليه و آله و سلم و اصحاب آن حضرت، رايج شده و حادث و تازه است، بدعت و حرام است و موجب شرك و كفر و خروج از دين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باين روايت تمسك كرده‌اند كه رسول اللَّه صلى الله عليه و آله و سلم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بدعت‌هاى آنها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اياكم و محدثات الأمور فإن كل محدثة بدعة و كل بدعة ضلالة</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طبق اين معنا كه براى بدعت نموده‌اند و به مقتضاى اين روايت كه از رسول اللَّه صلى الله عليه و آله و سلم نقل كرده و آنرا پذيرفته‌اند، امورى را كه ذيلًا يادآور مى‌شويم بدعت است، زيرا در زمان رسول اللَّه صلى الله عليه و آله و سلم و صحابه چنين امورى وجود نداشته و از چيزهايى هستند كه در زمانهاى بعد حادث و رايج شده است ولى گروهى از آنان با جديت تمام آنها را انجام داده و مى‌دهند، و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شرك و كفر دادن به مسلمانان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رسول اللَّه صلى الله عليه و آله و سلم و در عصر صحابه چنين امرى وجود نداشته و با اينكه گاهى اختلاف نظر داشته و بقول خود اين گروه، خود صحابه گاهى برخلاف يكديگر اجتهاد مى‌كرده‌اند و حتى در مواردى با هم جنگ كرده و در برابر يكديگر صف‌آرايى نموده‌اند، و حتى خود صحابه و مسلمانان مدينه عثمان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قول آنان خليفه رسول اللَّه صلى الله عليه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محاصره كردند و او را كشتند و جنازه‌اش را پس از چند روز در جايى كه يهود دفن مى‌شدند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يكديگر را تكفير نكرده، نسبت شرك و كفر بهم نداده‌اند ولى اين گروه تندرو به محض اينكه مسلمانى طبق فقه و اجتهاد خودش عمل مى‌كند و با آنها هم عقيده نمى‌شود او را متهم به شرك و كفر و خروج از دين مى‌كنند و چنين بدعت و ضلالت و خلاف شرع و عقل و انسانيت را مرتكب مى‌شوند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بر اينكه اين عمل آنها بر خلاف قرآن كريم است كه خداوند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تَقولوا لِمَن القى اليكم السَّلامَ لَستَ مُؤمِناً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اى مسلمانان بآن كس كه اظهار اسلام كند نسبت كفر ندهيد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يكى از بدعتهاى مسلّم آنان اين است كه مسلمانان را به اندك چيزى متهم به شرك و كفر مى‌كنند و بر خلاف آيه شريفه و روايتى كه خود نقل كرده‌اند عمل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امورى كه نسبت به قبرستانهاى بقيع، احد و حجون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مرتكب شده و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قبرستانها درب و ديوار قرار دادن بدعت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قبرستانها را در شب و ساعاتى از روز بستن و مانع زيارت اهل قبور شدن، بدعت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داخل قبرستان و خارج آن نصب كردن و چيزهاى غير مربوط بر آنها نوشتن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گذاشتن و زائران را در مضيقه قرار دادن،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زمان رسول اللَّه صلى الله عليه و آله و سلم و در عصر صحابه هيچ يك از امور نامبرده وجود نداشته و همه اين امور از بدعتها و مستحدثات صد ساله اخير است كه ابداع و بوجود آورده‌اند و الا در صحيح بخارى است كه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 و سلم در نيمه‌هاى شب كه ظاهراً عايشه به</w:t>
      </w:r>
    </w:p>
    <w:p>
      <w:pPr>
        <w:pStyle w:val="BookText"/>
        <w:rPr/>
      </w:pPr>
      <w:r>
        <w:rPr>
          <w:rFonts w:ascii="Amiri" w:hAnsi="Amiri" w:eastAsia="Amiri" w:cs="Amiri"/>
          <w:color w:val="111111"/>
          <w:sz w:val="28"/>
          <w:sz w:val="28"/>
          <w:szCs w:val="28"/>
          <w:rtl w:val="true"/>
          <w:lang w:bidi="ar-SA"/>
        </w:rPr>
        <w:t>خواب مى‌رفته است براى زيارت اهل قبور به بقيع مى‌رفته است</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در صحيح مسلم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مرده‌ها را شب دفن مى‌كرده‌اند و رسول اللَّه صلى الله عليه و آله و سلم روز بعد به قبر آنها نماز مى‌خوانده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بدعت آشكارتر اينكه، دور قبور شهداى احد را ديوار كشيده و از ورود زائران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كشورهاى اسلامى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قبرستان احد ممانعت كرده و علاوه بر نصب تابلوها و نوشته‌ها، بلندگو نيز نصب كرده و در ساعاتى كه زائران مى‌خواهند لااقل از پشت ديوار و در فاصله زياد، زيارت اهل قبور بخوانند، بلندگوها سر و صدا راه مى‌اندازند و اجازه نمى‌دهند مسلمانان كه شايد در عمر يك مرتبه به زيارت شهداى احد موفق شده‌اند، با آرامى و حضور قلب و حواس جمع زيارت اهل قبور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اعمال بدعت نيست؟ آيا اين گونه با زائران مسلمان رفتار كردن و اين سخت‌گيرى‌ها بدعت نيست؟ آيا اينها سنّت رسول اللَّه صلى الله عليه و آله و سلم و پيروى از سلف صالح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مرده خواندن در مسجد الحرام و مسجد النبى است كه بعد از نمازها معمولًا يك يا چند جنازه را داخل</w:t>
      </w:r>
    </w:p>
    <w:p>
      <w:pPr>
        <w:pStyle w:val="BookText"/>
        <w:rPr/>
      </w:pPr>
      <w:r>
        <w:rPr>
          <w:rFonts w:ascii="IRNazanin" w:hAnsi="IRNazanin" w:eastAsia="IRNazanin"/>
          <w:color w:val="111111"/>
          <w:sz w:val="28"/>
          <w:sz w:val="28"/>
          <w:szCs w:val="28"/>
          <w:rtl w:val="true"/>
          <w:lang w:bidi="fa-IR"/>
        </w:rPr>
        <w:t>مسجد الحرام و مسجد النبى مى‌آورند و بر آنها نماز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اصل جواز و مشروعيت اين عمل از روايتى برداشت شده كه عايشه دستور داد جنازه سعد بن ابى وقاص را از مسجد عبور دادند و عايشه بر آن نماز خواند، مسلمانان اعتراض كردند و عايشه را بر اين عمل سرزنش نمودند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زود فراموش كردند كه رسول اللَّه صلى الله عليه و آله و سلم در مسجد بر جنازه سهيل نماز خواند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امَرت انْ يَمرّ بجنازة سعد بن ابى وقاص فى المسجدفتصلى عليه فأنكر الناس ذلك عليها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اسرع ما نسى‌الناس ما صلّى رسول اللَّه صلى الله عليه و آله و سلم على سهيل بن البيضاء الا فى‌المسجد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عابوا علينا أن يمرَّ بجنازة فى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صحيح بخارى كه آنرا اصح و مقدم بر صحيح مسلم مى‌دانند اين حديث و نماز خواندن بر ميّت در مسجد نيامده و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يجوز الصلاة على الميت فى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 بر ميت در مساجد جايز است؟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ميّت در مساجد مكروه است هر چند جنازه خارج مسجد باشد، همانگونه كه حنفى‌ها و مالكى‌ها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وارد نمودن جنازه در مسجد قبل از آنكه بر آن نماز خوانده شود مكروه است،</w:t>
      </w:r>
    </w:p>
    <w:p>
      <w:pPr>
        <w:pStyle w:val="BookText"/>
        <w:rPr/>
      </w:pPr>
      <w:r>
        <w:rPr>
          <w:rFonts w:ascii="IRNazanin" w:hAnsi="IRNazanin" w:eastAsia="IRNazanin"/>
          <w:color w:val="111111"/>
          <w:sz w:val="28"/>
          <w:sz w:val="28"/>
          <w:szCs w:val="28"/>
          <w:rtl w:val="true"/>
          <w:lang w:bidi="fa-IR"/>
        </w:rPr>
        <w:t>ولى حنبلى‌ها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ميت در مسجد مباح است و شافعى‌ها گفته‌اند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المؤمن</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به حديث عايشه اشاره كرده و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يك نفر از اهل تسنن است نقل كرده كه نماز بر جنازه ابوبكر و عمر نيز در مسجد خوانده شد امّا مدرك ارائه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باز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بر جنازه در مسجد جايز است، ولى اگر در جايى كه نماز عيد خوانده مى‌شود نماز بخوانند افضل است</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ملاحظه مى‌كنيد كه آوردن جنازه در مسجد و نماز بر آن ظاهراً تنها باستناد يك روايت است و از آن روايت هم معلوم مى‌شود، آوردن جنازه داخل مسجد و نماز خواندن بر آن در زمان رسول اللَّه صلى الله عليه و آله و سلم معمول نبوده و اگر اين روايت صحيح باشد تنها يك مرتبه، آن هم يك جنازه آن هم ظاهراً در غير وقت نماز، داخل مسجد آورده و رسول اللَّه صلى الله عليه و آله و سلم بر آن نماز خوانده است، بعد هم يك جنازه و يك نماز توسط عايشه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مى‌شود در زمان صحابه نيز جنازه‌ها را داخل مسجد نمى‌آورده‌اند و در يك مورد هم كه به دستور عايشه يك جنازه را به مسجد آوردند، مسلمانان</w:t>
      </w:r>
    </w:p>
    <w:p>
      <w:pPr>
        <w:pStyle w:val="BookText"/>
        <w:rPr/>
      </w:pPr>
      <w:r>
        <w:rPr>
          <w:rFonts w:ascii="Amiri" w:hAnsi="Amiri" w:eastAsia="Amiri" w:cs="Amiri"/>
          <w:color w:val="111111"/>
          <w:sz w:val="28"/>
          <w:sz w:val="28"/>
          <w:szCs w:val="28"/>
          <w:rtl w:val="true"/>
          <w:lang w:bidi="ar-SA"/>
        </w:rPr>
        <w:t>اعتراض كردند و از اين قضيه معلوم مى‌شود مسلمانان، كارها و اعمال خودسرانه عايشه را قبول نداشته و مشروع نمى‌دانستند، و عايشه در مقام دفاع از خود به عمل رسول اللَّه صلى الله عليه و آله و سلم استناد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مجموع آنچه از منابع معتبر اهل تسنن بدست آمد معلوم شد كه آنها در نماز بر مرده هايشان پنج بدعت كه برخى از آنها بر خلاف قرآن كريم و بر خلاف سنت رسول اللَّه صلى الله عليه و آله و سلم است، مرتكب مى‌شوند و آنها به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روايتى كه مى‌گويد رسول اللَّه صلى الله عليه و آله و سلم و عايشه در مسجد بر ميت نماز خوانده‌اند اين مورد در مسجد النبى بوده است و هيچ دليلى بر جواز و صحت آن نسبت به مسجد الحرام وجود ندارد، پس بردن جنازه در مسجد الحرام و نماز بر آن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و ادعاى خود آنان بدعت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اينكه بگويند فرق نمى‌كند و در اين صورت بايد بگويند نماز بر ميت در تمام مساجد جايز و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مزبور است كه تنها يك جنازه در زمان رسول اللَّه صلى الله عليه و آله و سلم و يكى هم در زمان عايشه داخل مسجد آورده و بر آن نماز خواندند، نه جنازه‌هاى متعدد و آن هم در هر شبانه روز گاهى پنج نوبت و گاهى پس از يك نماز، جنازه ديگر مى‌آورند كه گاهى در شبانه روز شش نماز يا بيشتر مى‌خوانند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نيست كه نماز بر اموات بعد از نماز جماعت برگزار شده بلكه نماز عايشه قطعاً بعد از نماز</w:t>
      </w:r>
    </w:p>
    <w:p>
      <w:pPr>
        <w:pStyle w:val="BookText"/>
        <w:rPr/>
      </w:pP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اسف‌انگيزتر اينكه مردم را از انجام تعقيبات و خواندن نافله بازداشتن و گاهى دو نماز ميت خواندن با اينكه تأكيد شده بعد از نماز به تعقيبات و نافله‌ها مشغول شوند ولى مردم ناچار مى‌شوند معطل شوند تا نماز ميت خوانده شود و چه بسا براى نماز بر يك طفل آن همه جمعيت را از تعقيبات تعيين شده توسط شرع مقدس باز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با بلندگو و با صداى بلند در كنار رسول اللَّه صلى الله عليه و آله و سلم داد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على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و داد زدن بگفته خودشان در موارد ديگر، بر خلاف اين آيه شريفه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يغضون اصواتهم عند رسول اللَّه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اينها گذشته جنازه را لازم است هر چه زودتر دفن كنند ولى آنان طبق اين برنامه كه بايد نماز بر ميت در مسجد، آنهم بعد از نمازهاى جماعت خوانده شود، مثلًا، چنانچه جنازه‌اى آماده دفن شده و نتوانستند آنرا براى نماز، بعد از نماز صبح به مسجد برسانند، اين جنازه بايد روى زمين بماند تا بعد از نماز ظهر بر آن نماز بخوانند و اين تأخير دفن خود بدعت و منكر است كه مرتكب مى‌شوند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ملاحظه فرموديد كه آنها طبق فقه و عقيده خودشان تنها در برگزارى نماز بر مرده هايشان چندين بدعت و منكر آشكار مرتكب مى‌شوند</w:t>
      </w:r>
      <w:r>
        <w:rPr>
          <w:rFonts w:eastAsia="IRNazanin" w:cs="IRNazanin"/>
          <w:color w:val="111111"/>
          <w:sz w:val="28"/>
          <w:szCs w:val="28"/>
          <w:rtl w:val="true"/>
          <w:lang w:bidi="fa-IR"/>
        </w:rPr>
        <w:t>.</w:t>
      </w:r>
      <w:bookmarkStart w:id="74" w:name="pg798_4470"/>
    </w:p>
    <w:p>
      <w:pPr>
        <w:pStyle w:val="BookText"/>
        <w:rPr/>
      </w:pPr>
      <w:bookmarkEnd w:id="74"/>
      <w:r>
        <w:rPr>
          <w:rFonts w:ascii="Amiri" w:hAnsi="Amiri" w:eastAsia="Amiri" w:cs="Amiri"/>
          <w:color w:val="111111"/>
          <w:sz w:val="28"/>
          <w:sz w:val="28"/>
          <w:szCs w:val="28"/>
          <w:rtl w:val="true"/>
          <w:lang w:bidi="ar-SA"/>
        </w:rPr>
        <w:t xml:space="preserve">ياد آور مى‌شوم كه در كتاب صلاة المؤمن القحطانى صفحه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دليل جواز نماز بر ميت در مسجد، حديث عايشه است كه بر جنازه سعد نماز خواند، و از آن جواز استفاده كرده‌اند و ظاهر آن اين است كه روايت قابل ذكرى جز روايت عايشه وجود ندارد</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577703_211673320"/>
      <w:bookmarkStart w:id="76" w:name="_Toc26"/>
      <w:bookmarkEnd w:id="75"/>
      <w:r>
        <w:rPr>
          <w:rtl w:val="true"/>
        </w:rPr>
        <w:t>بدعتهاى آنان در مورد مساجد</w:t>
      </w:r>
      <w:bookmarkEnd w:id="76"/>
    </w:p>
    <w:p>
      <w:pPr>
        <w:pStyle w:val="Heading4"/>
        <w:numPr>
          <w:ilvl w:val="3"/>
          <w:numId w:val="1"/>
        </w:numPr>
        <w:rPr/>
      </w:pPr>
      <w:bookmarkStart w:id="77" w:name="__RefHeading___Toc6577705_211673320"/>
      <w:bookmarkStart w:id="78" w:name="_Toc27"/>
      <w:bookmarkEnd w:id="77"/>
      <w:r>
        <w:rPr>
          <w:rtl w:val="true"/>
        </w:rPr>
        <w:t>اشاره</w:t>
      </w:r>
      <w:bookmarkEnd w:id="7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بدعتهاى آنها در مورد مساجد، خصوصاً مسجد الحرام و مسجد النبى و مسجد قبا بقرار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 مناره‌هاى متعدد و سر به فلك كشيده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گنبدهاى متعدد خصوصاً بالاى درب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 كه هفت گنبد در كنار هم و همانند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تزيين در و ديوار و سقف مساجد خصوصاً مسجد النبى با انواع نقش و نگار و با چراغهاى متعدد و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نوشته‌هايى به درب و ديوارهاى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دربهاى مسجد النبى و محروم نمودن زائران و نمازگزاران در قسمتى از 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كتابخانه‌هاى متعدد در داخل مسجد النبى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انداختن و چيز خوردن در مسجد الحرام و مسجد النبى خصوصاً در ماه مبارك رمضان كه معمولًا هنگام نماز مغرب سفره‌هاى متعدد پهن مى‌كنند و همچون سالن غذاخورى مشغول غذا خوردن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دادن زنها هر روز در دو نوبت براى زيارت قبور در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خودشان رفتن زنها را به زيارت اهل قبور بقيع و ساير گورستانها، بعنوان بدعت منع و حرام مى‌دانند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كردن مسجد به فرشهاى مصنوعى و رنگارنگ و سجده بر آنها با اينكه از مظاهر دنيا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مسجد الحرام و مسجد النبى كه قبرهاى متعدد وجود دارد و بر خلاف ادعا و فتواى بن باز، مفتى بزرگ و مورد قبول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مسجدى كه قبر وجود داشته باشد نماز صحيح نيست و موجب شرك و غلوّ نسبت به اهل قبور است</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بدعت‌هاى عده‌اى از آنها در مساجد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برخى از بدعتهاى آنها در خصوص مساجد است و اگر دقيقاً بررسى شود شايد بيش از آن باشد كه ذكر شد و بدعت بودن آنچه ذكر شد بر حسب ادلّه و حرفهاى خود آنها است، بعلاوه از بعضى از آنها صريحاً نهى شده و نبايد انجام</w:t>
      </w:r>
    </w:p>
    <w:p>
      <w:pPr>
        <w:pStyle w:val="BookText"/>
        <w:rPr/>
      </w:pPr>
      <w:r>
        <w:rPr>
          <w:rFonts w:ascii="Amiri" w:hAnsi="Amiri" w:eastAsia="Amiri" w:cs="Amiri"/>
          <w:color w:val="111111"/>
          <w:sz w:val="28"/>
          <w:sz w:val="28"/>
          <w:szCs w:val="28"/>
          <w:rtl w:val="true"/>
          <w:lang w:bidi="ar-SA"/>
        </w:rPr>
        <w:t>دهند و ما در اينجا به برخى روايات از كتابهاى مورد قبول خودشان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امرت بتشييد </w:t>
      </w:r>
      <w:r>
        <w:rPr>
          <w:rStyle w:val="FootnoteAnchor"/>
          <w:rtl w:val="true"/>
        </w:rPr>
        <w:footnoteReference w:id="224"/>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امر نمى‌كنم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نشدم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بالا بردن و طولانى كردن ساختمان 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ابن عباس از آينده مسلمانان خبر داده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لَتُزَخرفُنَّها كما زَخْرَفَتِ اليَهُودُ وَ النَّصارَى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مساجد را نقش و طلاكارى خواهيد نمود، همان گونه كه يهود و نصارى مى‌كنند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نيز، عمر بن الخطاب مردم را از رنگ‌آميزى مساجد بر حذر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ايّاك انْ تُحَمَّر او تُصَفَّر</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از سويى نقل كرده‌اند كه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المسجد كان على عهد رسول اللَّه صلى الله عليه و آله و سلم مبنِيّاً بِاللَّبن و سقفهُ الجَريد و عُمدُهُ خَشَبُ النَّخلِ فَلَم يَزِد فيه ابوبكر شيئاً، و زاد فيه عمر و بناه على</w:t>
      </w:r>
    </w:p>
    <w:p>
      <w:pPr>
        <w:pStyle w:val="BookText"/>
        <w:rPr/>
      </w:pPr>
      <w:r>
        <w:rPr>
          <w:rFonts w:ascii="IRNazanin" w:hAnsi="IRNazanin" w:eastAsia="IRNazanin"/>
          <w:color w:val="111111"/>
          <w:sz w:val="28"/>
          <w:sz w:val="28"/>
          <w:szCs w:val="28"/>
          <w:rtl w:val="true"/>
          <w:lang w:bidi="fa-IR"/>
        </w:rPr>
        <w:t xml:space="preserve">بُنيانِه فى عَهد رَسول اللَّه صلى الله عليه و آله و سلم باللَّبنَ و الجريد واعادَ عُمده خَشَباً ثُمًّ غيرّه عثمان فزاد فيه زيادَةً كَثيرةً و بنى جدارَهُ بالحجارةَ المَنقوشةِ وَ القَصَّة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عُمده من حجارةٍ منقوشَةٍ وَ سقفَهُ بالسَّاجِ</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عهد رسول اللَّه صلى الله عليه و آله و سلم ديوار مسجد النبى از خشت و ستون‌هاى آن از تنه درخت خرما و سقف آن از شاخه‌هاى خرما بود، در عهد ابوبكر نيز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عمر بن الخطاب مسجد را توسعه و تجديد بنا كرد به همان كيفيت زمان رسول اللَّه صلى الله عليه و آله و سلم ولى عثمان مسجد را توسعه داد و ديوارهاى آنرا با سنگهاى رنگى و گچ بنا كرد و ستونهاى آنرا نيز از سنگهاى رنگى بالا برد و سقف آنرا از چوبهاى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هند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بن باز مفتى معروف آنها، گفته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زمانى كه مردم خانه‌هاى زيبا بنا مى‌كنند و از بناهاى قديمى دورى مى‌كنند چنانچه مساجد را مانند قديم بحال خود بگذارند مردم از اجتماع و نماز در آنها خوددارى مى‌كنند و در چنين زمانى مانعى ندارد كه‌مساجد را باسنگهاى رنگى‌وگچ بسازند</w:t>
      </w:r>
    </w:p>
    <w:p>
      <w:pPr>
        <w:pStyle w:val="BookText"/>
        <w:rPr/>
      </w:pPr>
      <w:r>
        <w:rPr>
          <w:rFonts w:ascii="IRNazanin" w:hAnsi="IRNazanin" w:eastAsia="IRNazanin"/>
          <w:color w:val="111111"/>
          <w:sz w:val="28"/>
          <w:sz w:val="28"/>
          <w:szCs w:val="28"/>
          <w:rtl w:val="true"/>
          <w:lang w:bidi="fa-IR"/>
        </w:rPr>
        <w:t xml:space="preserve">مانند آنچه عثمان ساخت تا مردم به رفتن مسجد رغبت كنند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اكنون ما درباره صحت و سقم اين روايات و حرفها بحث نمى‌كنيم بلكه صحبت اين است كه چه شده كه عدّه‌اى و در رأس‌آنها بن‌باز، در مورد مسجد الحرام و مسجد النبى و مسجد قبا و بدعتهايى كه در اين مساجد اعمال شده و مى‌شود، باين روايات‌كه‌در اصح كتابهاى آنها آمده، اعتنا نمى‌كنند؟ به حرف عمر و ابن عباس توجه نمى‌كنند؟ به كلام رسول اللَّه صلى الله عليه و آله و سلم نسبت به بالابردن ساختمان مساجد ترتيب اثر نداده و نمى‌دهند؟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كه رواياتى را كه دليلى بر بدعت بودن سفر بقصد زيارت قبر رسول اللَّه صلى الله عليه و آله و سلم و ساير انبياء و اولياء و جشن گرفتن و امور ديگر، مى‌آورند و طبق آنها حكم به شرك و كفر ديگران مى‌كنند، در مورد بدعتهاى خود نسبت به مساجد و حرمين شريفين نمى‌آورند و اصلًا نمى‌بينند و يا مانند بن باز توجيه مى‌كنند؟ كه بمنظور رغبت مردم به آمدن مساجد آن گونه مسجد ساختن مانعى ندارد و ارتكاب بدعت با مصلحت انديشى از بدعت و خلاف شرع بودن خارج مى‌شود؟</w:t>
      </w:r>
      <w:bookmarkStart w:id="79" w:name="pg798_4480"/>
    </w:p>
    <w:p>
      <w:pPr>
        <w:pStyle w:val="BookText"/>
        <w:rPr/>
      </w:pPr>
      <w:bookmarkEnd w:id="79"/>
      <w:r>
        <w:rPr>
          <w:rFonts w:ascii="IRNazanin" w:hAnsi="IRNazanin" w:eastAsia="IRNazanin"/>
          <w:color w:val="111111"/>
          <w:sz w:val="28"/>
          <w:sz w:val="28"/>
          <w:szCs w:val="28"/>
          <w:rtl w:val="true"/>
          <w:lang w:bidi="fa-IR"/>
        </w:rPr>
        <w:t>تزيين و چراغانى و نقش و نگار مساجد و ساختن مناره‌ها و گنبدهاى آنچنانى بدعت و خلاف سنت نمى‌باشد و قابل توجيه است اما ساختن قبور بزرگان اسلام و تجديد بناهاى تخريب شده توسط آنها بدعت و حرام و شرك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تميز كردن اطراف قبور ائمه بقيع عليهم السلام و شهداى احد با آنهمه زائر بدعت و خلاف شرع و موجب شرك و كفر است</w:t>
      </w:r>
      <w:r>
        <w:rPr>
          <w:rFonts w:eastAsia="IRNazanin" w:cs="IRNazanin"/>
          <w:color w:val="111111"/>
          <w:sz w:val="28"/>
          <w:szCs w:val="28"/>
          <w:rtl w:val="true"/>
          <w:lang w:bidi="fa-IR"/>
        </w:rPr>
        <w:t>!!</w:t>
      </w:r>
    </w:p>
    <w:p>
      <w:pPr>
        <w:pStyle w:val="Heading4"/>
        <w:numPr>
          <w:ilvl w:val="3"/>
          <w:numId w:val="1"/>
        </w:numPr>
        <w:rPr/>
      </w:pPr>
      <w:bookmarkStart w:id="80" w:name="__RefHeading___Toc6577707_211673320"/>
      <w:bookmarkStart w:id="81" w:name="_Toc28"/>
      <w:bookmarkEnd w:id="80"/>
      <w:r>
        <w:rPr>
          <w:rtl w:val="true"/>
        </w:rPr>
        <w:t>يك مناظره‌</w:t>
      </w:r>
      <w:bookmarkEnd w:id="81"/>
    </w:p>
    <w:p>
      <w:pPr>
        <w:pStyle w:val="BookText"/>
        <w:rPr/>
      </w:pPr>
      <w:r>
        <w:rPr>
          <w:rFonts w:ascii="IRNazanin" w:hAnsi="IRNazanin" w:eastAsia="IRNazanin"/>
          <w:color w:val="111111"/>
          <w:sz w:val="28"/>
          <w:sz w:val="28"/>
          <w:szCs w:val="28"/>
          <w:rtl w:val="true"/>
          <w:lang w:bidi="fa-IR"/>
        </w:rPr>
        <w:t>مناظره</w:t>
      </w:r>
    </w:p>
    <w:p>
      <w:pPr>
        <w:pStyle w:val="BookText"/>
        <w:rPr/>
      </w:pPr>
      <w:r>
        <w:rPr>
          <w:rFonts w:ascii="IRNazanin" w:hAnsi="IRNazanin" w:eastAsia="IRNazanin"/>
          <w:color w:val="111111"/>
          <w:sz w:val="28"/>
          <w:sz w:val="28"/>
          <w:szCs w:val="28"/>
          <w:rtl w:val="true"/>
          <w:lang w:bidi="fa-IR"/>
        </w:rPr>
        <w:t xml:space="preserve">به يكى از آنها گفتم، اين فرشها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درست شده و مصنوعى و از مستحدثات است و از مظاهر دنيا است و رسول اللَّه صلى الله عليه و آله و سلم و اصحاب او قطعاً روى اين فرشها نماز نخوانده و بر اينها سجده نكرده‌اند و كف مسجد در زمان رسول اللَّه صلى الله عليه و آله و سلم زمين و حصير و امثال اينها بوده است لذا سجده بر اين فرشها باطل و بدعت و حرام است و اگر اينها را جمع كنيد و كف مسجد، همين سنگها باشد يا حصير و سجاده هايى مانند زمان رسول اللَّه صلى الله عليه و آله و سلم پهن كنيد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نمى‌شويم برويم روى سنگ فرشها نماز بخوانيم يا سجاده حصيرى و امثال اينها همراه بياوريم و شما و ما مانند زمان رسول اللَّه صلى الله عليه و آله و سلم در كنار هم و بدون تفاوت و تقدم و تأخر نماز مى‌خوانديم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مردم اين زمان، آن گونه كه زمان رسول اللَّه صلى الله عليه و آله و سلم بوده نمى‌پسندند و فرش لازم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مسلمان بايد ببيند رسول اللَّه صلى الله عليه و آله و سلم چگونه نماز</w:t>
      </w:r>
    </w:p>
    <w:p>
      <w:pPr>
        <w:pStyle w:val="BookText"/>
        <w:rPr/>
      </w:pPr>
      <w:r>
        <w:rPr>
          <w:rFonts w:ascii="IRNazanin" w:hAnsi="IRNazanin" w:eastAsia="IRNazanin"/>
          <w:color w:val="111111"/>
          <w:sz w:val="28"/>
          <w:sz w:val="28"/>
          <w:szCs w:val="28"/>
          <w:rtl w:val="true"/>
          <w:lang w:bidi="fa-IR"/>
        </w:rPr>
        <w:t>خوانده و بر چه چيزى سجده كرده است و همان گونه نماز بخواند، زيرا كه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كما رأيتمونى اصلّى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مى‌بينيد من نماز مى‌خوانم نماز بخوانيد</w:t>
      </w:r>
    </w:p>
    <w:p>
      <w:pPr>
        <w:pStyle w:val="BookText"/>
        <w:rPr/>
      </w:pPr>
      <w:r>
        <w:rPr>
          <w:rFonts w:ascii="IRNazanin" w:hAnsi="IRNazanin" w:eastAsia="IRNazanin"/>
          <w:color w:val="111111"/>
          <w:sz w:val="28"/>
          <w:sz w:val="28"/>
          <w:szCs w:val="28"/>
          <w:rtl w:val="true"/>
          <w:lang w:bidi="fa-IR"/>
        </w:rPr>
        <w:t>ثانياً همانطور كه مردم اين زمان وضع قديم را نمى‌پسندند، تحميل عقيده و تجسس و دخالت در عبادات ديگران را نيز نمى‌پسندند و شما رعايت نمى‌كنيد و در كيفيت نماز خواندن شيعيان دخالت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دخالت مى‌كنيم؟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سجده بر اين فرشها صحيح نيست لذا براى اينكه سجده و نمازشان صحيح باشد روى سنگ فرش يا سجاده حصيرى و مانند اينها نماز مى‌خوانند و سجده مى‌كنند و برخى از شما اعتراض مى‌كنند و سجاده را مى‌كشند و گاهى توهين مى‌كنند و حال اينكه در ايران اهل تسنن آزاد هستند و هر كس طبق مذهب خود نماز مى‌خواند و هيچ گونه دخالت و تضييقى از ناحيه شيعه نسبت به آنها وجود ندارد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شما بر خلاف عقيده و برخلاف فقهتان و صرفاً براى اينكه مردم اين زمان مسجد ساده و بدون فرش را نمى‌پسندند، مساجد را اين گونه تزيين و فرش مى‌كنيد، ولى اين جهت را نسبت به قبرستان بقيع و احد و ابوطالب كه آن همه زائر دارند، مراعات نمى‌كنيد؟ چرا به خواست اين همه زائر از كشورهاى اسلامى و غير اسلامى اعتنا نمى‌كنيد؟ چرا لا اقلّ اجازه نمى‌دهيد آنها خود اين قبرستان‌ها</w:t>
      </w:r>
      <w:bookmarkStart w:id="82" w:name="pg798_4484"/>
    </w:p>
    <w:p>
      <w:pPr>
        <w:pStyle w:val="BookText"/>
        <w:rPr/>
      </w:pPr>
      <w:bookmarkEnd w:id="82"/>
      <w:r>
        <w:rPr>
          <w:rFonts w:ascii="IRNazanin" w:hAnsi="IRNazanin" w:eastAsia="IRNazanin"/>
          <w:color w:val="111111"/>
          <w:sz w:val="28"/>
          <w:sz w:val="28"/>
          <w:szCs w:val="28"/>
          <w:rtl w:val="true"/>
          <w:lang w:bidi="fa-IR"/>
        </w:rPr>
        <w:t>را كه محل دفن بزرگان دين و شهداى صدر اسلام هستند، از اين حالت مخروبه بودن و ناراحت كننده خارج سازند؟</w:t>
      </w:r>
    </w:p>
    <w:p>
      <w:pPr>
        <w:pStyle w:val="BookText"/>
        <w:rPr/>
      </w:pPr>
      <w:r>
        <w:rPr>
          <w:rFonts w:ascii="IRNazanin" w:hAnsi="IRNazanin" w:eastAsia="IRNazanin"/>
          <w:color w:val="111111"/>
          <w:sz w:val="28"/>
          <w:sz w:val="28"/>
          <w:szCs w:val="28"/>
          <w:rtl w:val="true"/>
          <w:lang w:bidi="fa-IR"/>
        </w:rPr>
        <w:t>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عبادت و نماز شما اعتراض نكرده و حرفى نمى‌زنم بلى برخى از ما آدمهاى خشك و متعصب هستند كه به خيال خود امر بمعروف و نهى از منكر مى‌كنند و شما بايد اين قبيل ناراحتيها را در اين راه و هدف مقدس تحمل كنيد و راجع به قبرستانها هم اختيار با علما و مسؤولين است و ما نمى‌توانيم حرفى بزنيم و در هر حال شما بايد عفو كنيد كه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لْيَعْفُوا و لْيَصْفَحُوا الا تُحِبُّونَ انْ يَغْفِرَاللَّهُ لَكُم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عفو كنند و گذشت نمايند مگر دوست نداريد كه خدا بر شما ببخشايد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لبخند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تَثْرِيبَ عَلَيْكُمُ اليَومَ يَغْفِرُ اللَّهُ لَكُم </w:t>
      </w:r>
      <w:r>
        <w:rPr>
          <w:rStyle w:val="FootnoteAnchor"/>
          <w:rtl w:val="true"/>
        </w:rPr>
        <w:footnoteReference w:id="23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بر شما سرزنشى نيست خدا شما را مى‌آمرزد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 هم دست داديم و خداحافظى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به ذكر است در اين مدت كه در مدينه بوده و با افراد صحبت كردم مانند اين فرد كه منصفانه برخورد كرد، نديدم</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577709_211673320"/>
      <w:bookmarkStart w:id="84" w:name="_Toc29"/>
      <w:bookmarkEnd w:id="83"/>
      <w:r>
        <w:rPr>
          <w:rtl w:val="true"/>
        </w:rPr>
        <w:t>بدعتهاى ديگر</w:t>
      </w:r>
      <w:bookmarkEnd w:id="84"/>
    </w:p>
    <w:p>
      <w:pPr>
        <w:pStyle w:val="BookText"/>
        <w:rPr/>
      </w:pPr>
      <w:r>
        <w:rPr>
          <w:rFonts w:ascii="Amiri" w:hAnsi="Amiri" w:eastAsia="Amiri" w:cs="Amiri"/>
          <w:color w:val="111111"/>
          <w:sz w:val="28"/>
          <w:sz w:val="28"/>
          <w:szCs w:val="28"/>
          <w:rtl w:val="true"/>
          <w:lang w:bidi="ar-SA"/>
        </w:rPr>
        <w:t>برخى از بدعت‌هاى بارز و آشكار آنها طبق فقه شيعه عبارتند از</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گفتن قبل از طلوع فجر كه گفتن آن بعنوان</w:t>
      </w:r>
    </w:p>
    <w:p>
      <w:pPr>
        <w:pStyle w:val="BookText"/>
        <w:rPr/>
      </w:pPr>
      <w:r>
        <w:rPr>
          <w:rFonts w:ascii="IRNazanin" w:hAnsi="IRNazanin" w:eastAsia="IRNazanin"/>
          <w:color w:val="111111"/>
          <w:sz w:val="28"/>
          <w:sz w:val="28"/>
          <w:szCs w:val="28"/>
          <w:rtl w:val="true"/>
          <w:lang w:bidi="fa-IR"/>
        </w:rPr>
        <w:t>دستور شرع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صبح به عنوان جزء اذان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بسته نماز خواندن بدعت و حرام و مبطل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سوره حمد بدعت و 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سوره حمد بدعت و حرام و مبطل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آيه سجده را خواندن و در وسط ركعت، سجده كردن بدعت و حرام و مبطل نماز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نخواندن يك سوره كامل بعد از سوره حمد، ناقص كردن نماز و مبطل نماز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فرش بدعت و حرام و 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سلام دادن نماز، صورت را از سمت قبله برگرداندن بدعت و حرام و موجب بطلان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رعايت اتصال صفها در نماز جماعت بدعت و مبطل نماز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نافله‌هاى شبهاى ماه مبارك رمضان را به جماعت خواندن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نماز 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بدعت و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برخى از فصول اذان و اقامه به عنوان اينكه اذان و اقامه بدون آن فصول است حرام است</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براى نماز جمعه دو اذان گفتن بدعت</w:t>
      </w:r>
    </w:p>
    <w:p>
      <w:pPr>
        <w:pStyle w:val="BookText"/>
        <w:rPr/>
      </w:pPr>
      <w:r>
        <w:rPr>
          <w:rFonts w:ascii="IRNazanin" w:hAnsi="IRNazanin" w:eastAsia="IRNazanin"/>
          <w:color w:val="111111"/>
          <w:sz w:val="28"/>
          <w:sz w:val="28"/>
          <w:szCs w:val="28"/>
          <w:rtl w:val="true"/>
          <w:lang w:bidi="fa-IR"/>
        </w:rPr>
        <w:t>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بر اموات چهار تكبير مى‌گويند و اين موجب بطلان نماز است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برخى از اينها بطور مطلق بدعت و حرام و مبطل نيستند يا محل بحث مى‌باشند كه در صورت نياز به كتاب عروة الوثقى، فصل مبطلات نماز و غير آن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ضمناً، روزهاى جمعه در نماز صبح معمولًا بعد از سوره حمد،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مى‌خوانند و علاوه بر بدعت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اثناى ركعت، سجده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مسافر و نا آشنا هستند و در نتيجه بجاى سجده به ركوع مى‌روند و از اين جهت يقيناً نمازهايشان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خواندن سوره طولانى در نماز جماعت برخلاف امر رسول اللَّه صلى الله عليه و آله و سلم است و بر امام جماعت است كه حال مأمومين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امر اختصاص به نماز صبح جمعه ندارد بلكه در مطلق نماز جماعت امر شده كه رعايت حال مأمومين بشود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صحيح بخارى و صحيح مسلم است كه رسول اللَّه صلى الله عليه و آله و سلم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امَّ احدكم الناس فليخفف فإن فيهم الصغير و الكبير و الضعيف و المريض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صلّى وحده فليصلّ كيف شاء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يكى از شما امام جماعت مردم شد بايد نماز را سبك و كوتاه بگيرد چون در بين نمازگزاران صغير و كبير و ضعيف و بيمار و صاحب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كار دارد و مى‌خواهد به كارش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آنگاه كه شخص نمازش را فرادا مى‌خواند هر گونه كه مايل بود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طولانى يا كوتاه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صلّى أحدكم للناس فليخفّف فإن في الناس الضعيف و السقيم و ذا الحاجة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يك نفر از شما براى مردم امام جماعت شد نماز را سبك انجام دهد، زيرا در بين مردم افراد ناتوان و بيمار و صاحب حاجت وجود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به اين مضمون در كتابهاى نامبرده و غير آن در حد تواتر است ولى آنان رعايت نمى‌كنند و خصوصاً نمازهاى صبح را طولانى مى‌كنند و حال اينكه بعضى حتى در بين نماز خوابشان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شيعيان اين بدعتهاى آشكار را در نماز اهل تسنن مى‌بينند ولى بمنظور وحدت كلمه در برابر دشمنان اسلام و مسلمانان و براى جلوگيرى از تفرقه و بدبينى سكوت كرده، بلكه طبق دستور فقها و مراجع تقليد در نماز جماعت آنها شركت و با آنها در يك صف مى‌ايستند و نماز مى‌خوانند و اين دستور عيناً سفارش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برخى از تندروان با تهمت‌هاى گوناگون شيعه را به شرك و كفر متهم كرده و در نوشته‌ها و اجتماعات، توسط افراد نادان و بى منطق به پيروان اهل بيت عصمت و طهارت توهين مى‌كنند و نسبتهاى ناروا مى‌دهند و همين امر سبب شد اينجانب اين مسائل را بررسى و در اختيار شيعيان قرار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بمنظور محرميت و غيره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مشروع و صحيح مى‌دانيم ولى اهل تسنن مدعى هستند كه حرام است و به ما نيز اعتراض مى‌كنند و مى‌گويند دليل مشروعيت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و روايات فراوانى از طريق شيعه و خود اهل تسنن دلالت بر مشروعيت و جواز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قرآن اين آيه درباره مشروعيت متعه نازل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اسْتَمتَعْتُم به منهن فآتوهنّ اجورهنّ فريضة</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زنانى را كه متعه كرده‌ايد مهرشان را به‌عنوان فريضه‌اى به آنها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تفسير ابن‌كثير كه از تفاسير معروف و مورد قبول اهل تسنن است، ذيل تفسير اين آيه مباركه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ابى بن كعب و سعيد بن جبير و سدى، اين آيه را اين گونه قرائت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 إلى أجل مسمّى فآتوهنّ اجورهنّ فريضة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تفسير است كه 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نكاح متعه، نازل شده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لازم به يادآورى است كه او پس از نقل اين عبارات روايتى از حضرت امير عليه السلام نقل كرده كه رسول اللَّه صلى الله عليه و آله و سلم از نكاح موقت نهى كرد و همچنين روايت ديگرى نقل كرده كه رسول‌اللَّه صلى الله عليه و آله و سلم در فتح مكه از نكاح موقت منع كرد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از عبارات‌تفسير ابن‌كثير كه از معتبرترين تفاسير اهل تسنن است معلوم مى‌شود كه شأن نزول اين آيه مباركه، ازدواج موقت است و دلالت آن بر مشروعيت متعه قطعى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در صحيح بخارى است كه از ابن عباس از متعه سؤال كردند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ابى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عباس يُسأل عن متعة النساء فرخص</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همين كتاب دو روايت از جابر بن عبداللَّه و از سلمة</w:t>
      </w:r>
    </w:p>
    <w:p>
      <w:pPr>
        <w:pStyle w:val="BookText"/>
        <w:rPr/>
      </w:pPr>
      <w:r>
        <w:rPr>
          <w:rFonts w:ascii="Amiri" w:hAnsi="Amiri" w:eastAsia="Amiri" w:cs="Amiri"/>
          <w:color w:val="111111"/>
          <w:sz w:val="28"/>
          <w:sz w:val="28"/>
          <w:szCs w:val="28"/>
          <w:rtl w:val="true"/>
          <w:lang w:bidi="ar-SA"/>
        </w:rPr>
        <w:t xml:space="preserve">ابن الأكوع است كه رسول اللَّه صلى الله عليه و آله و سلم اجازه متعه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فى جيش فاتانا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اذن لكم ان تستمتعوا فاستمتعوا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ما دو نفر در بين گروه رزمندگان بوديم رسول خدا صلى الله عليه و آله و سلم نزد ما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اجازه متعه‌كردن داده شد پس متعه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صحيح مسلم چندين روايت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رسول اللَّه صلى الله عليه و آله و سلم و در زمان حكومت ابوبكر و ابتداى حكومت عمر، ازدواج موقت انجام مى‌شد و عمر از متعه حج و متعه نساء نهى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 بالقُبضةِ من التَّمرِ و الدّقيق، الأيّام على عهد رسول اللَّه صلى الله عليه و آله و سلم و ابى بكر حتى نَهى عنه عُمر فى شأن عَمرِو بن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متعه مى‌كرديم با يك مشت خرما و آرد، روزها در عهد رسول‌اللَّه صلى الله عليه و آله و سلم و ابى‌بكر تا اينكه عمرو بن حريث متعه‌اى كرد و عمر او را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چنين آمده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نضرة،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جابر بن عبداللَّه فَأتاهُ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وابنُ الزُّبَير اختلفا فى المُتعتَينِ،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فَعَلناهما مَعَ رسول اللَّه صلى الله عليه و آله و سلم ثُمَ</w:t>
      </w:r>
    </w:p>
    <w:p>
      <w:pPr>
        <w:pStyle w:val="BookText"/>
        <w:rPr/>
      </w:pPr>
      <w:r>
        <w:rPr>
          <w:rFonts w:ascii="Amiri" w:hAnsi="Amiri" w:eastAsia="Amiri" w:cs="Amiri"/>
          <w:color w:val="111111"/>
          <w:sz w:val="28"/>
          <w:sz w:val="28"/>
          <w:szCs w:val="28"/>
          <w:rtl w:val="true"/>
          <w:lang w:bidi="ar-SA"/>
        </w:rPr>
        <w:t>نهانا عنهما عُمر فَلَم نَعُد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ابن‌نضره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جابر بودم كه كسى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ابن‌عباس و ابن‌زبير در رابطه با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و 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جابر گفت ما اين دو عمل را در زمان رسول‌اللَّه صلى الله عليه و آله و سلم انجام داديم سپس عمر ما را از انجام آن نهى نمود و ديگر تكرار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همين كتاب است كه اباذر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نساء و متعه حج مخصوص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مخصوص ما است مجمل است، به شروح بخارى مراجعه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لاتصلح المتعتان الا لنا خاصّة، يعنى متعة النساء و متعة الحج</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همچنين در اين كتاب از جابر بن عبداللَّه‌نقل كرده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ابِتّوا نكاح هذه النساء فَلَنْ اوتَى برجل نكح امرأة الى اجَلٍ، الّا رَجَمْتُهُ بالحجارة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نكاح موقت اجتناب كنيد، آورده نشود نزد من مردى كه ازدواج موقت انجام داده باشد و الا او را سنگسار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هم نقل كرده كه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بن ابيطالب، ان رسول اللَّه صلى الله عليه و آله و سلم نهى عن</w:t>
      </w:r>
    </w:p>
    <w:p>
      <w:pPr>
        <w:pStyle w:val="BookText"/>
        <w:rPr/>
      </w:pPr>
      <w:r>
        <w:rPr>
          <w:rFonts w:ascii="Amiri" w:hAnsi="Amiri" w:eastAsia="Amiri" w:cs="Amiri"/>
          <w:color w:val="111111"/>
          <w:sz w:val="28"/>
          <w:sz w:val="28"/>
          <w:szCs w:val="28"/>
          <w:rtl w:val="true"/>
          <w:lang w:bidi="ar-SA"/>
        </w:rPr>
        <w:t>متعةالنساء يوم‌خيبر وعن‌اكل‌لحوم‌الحُمُر الاهلية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على بن ابيطالب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خيبر رسول‌اللَّه صلى الله عليه و آله و سلم از متعه و از گوشت حمار اهلى نهى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رواياتى نيز نقل كرده كه رسول اللَّه صلى الله عليه و آله و سلم در فتح مكه از متعه نهى كرد</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مجموع اين روايات كه در صحيح بخارى و مسلم با سندهاى مختلف نقل شده، معلوم مى‌شود كه اصل ازدواج موقت مشروع بوده و مدتى هم انجام مى‌گرفته است و بعد اختلاف بوجود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على المذاهب الاربعة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مشروعيت متعه در صدر اسلام به لحاظ ضرورت بوده است، چون مسلمانان نمى‌توانسته‌اند تشكيل زندگى وعائله بدهندودر گير جنگ ومشكل اقتصادى بوده‌اند و از سويى مهار كردن قوه شهويه با گرفتن روزه مستلزم مشقت است و شرعاً پذيرفته نيست و به اين جهت ازدواج موقت تشريع شد ولى بعداً از انجام آن نهى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اگر كسى با ازدواج موقت با زنى عمل زناشويى انجام داد حد زنا بر او جارى نمى‌شود چون شبهه جواز متعه وجود دارد و ابن عباس قائل به جواز بوده، ولى تعزير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تلخيص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همه مذاهب اهل تسنن مشروعيت نكاح موقت را فى الجمله قبول دارند، نيز از مجموع روايات و گفتار معلوم مى‌شود كه سبب تشريع نكاح موقت ضرورت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بعضى از روايات آمده است كه در برخى جنگها به‌رسول‌اللَّه صلى الله عليه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 همراه ما نيستند آيا ما خود را اخته كنيم؟ رسول اللَّه صلى الله عليه و آله و سلم آنها را از اين عمل نهى كرد و اذن در عقد موقت داد كه با چيز كمى مثل لباس و ردايى زنى را متعه كنند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سويى با وجود اختلاف در رواياتى كه از آن نهى شده كه برخى‌نهى را مستند به رسول اللَّه صلى الله عليه و آله و سلم در فتح خيبر كرده و برخى نهى را در فتح مكه ذكر نموده و برخى نهى را مستند به عمر بن الخطاب دانسته‌اند، با وجود چنين اختلافى نمى‌توان از آيه شريفه رفع يد نمود و بطور كلى حكم به حرمت و عدم صحت‌آن‌نمود، خصوصاً از روايات‌وكلمات‌خود عامه استفاده مى‌شود كه تشريع نكاح موقت به جهت ضرورت بوده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روايتى كه گفته است عمر از متعه نساء نهى كرد، درست باشد نمى‌توان گفت او حق تحريم داشته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الى يوم القيامة و حرام محمد حرام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لابد نهى عمر، نهى حكومتى آن‌هم بخاطر اتفاقى كه افتاده است بوده همانطور كه در يكى از روايات صحيح مسلم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عمر از متعه بلحاظ پيش آمدى است كه نسبت به عمروبن حريث بوجود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عنه عمر</w:t>
      </w:r>
    </w:p>
    <w:p>
      <w:pPr>
        <w:pStyle w:val="BookText"/>
        <w:rPr/>
      </w:pPr>
      <w:r>
        <w:rPr>
          <w:rFonts w:ascii="Amiri" w:hAnsi="Amiri" w:eastAsia="Amiri" w:cs="Amiri"/>
          <w:color w:val="111111"/>
          <w:sz w:val="28"/>
          <w:sz w:val="28"/>
          <w:szCs w:val="28"/>
          <w:rtl w:val="true"/>
          <w:lang w:bidi="ar-SA"/>
        </w:rPr>
        <w:t>فى شأن عمروبن حريث</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نيز از روايتى كه از امير المؤمنين عليه السلام 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رسول‌اللَّه صلى الله عليه و آله و سلم عن‌متعة النساء يوم خيبر و عن اكل لحوم الحُمُر الانسيّة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رسول اللَّه صلى الله عليه و آله و سلم از متعه و لحوم حمر اهلى نهى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از وحدت سياق و مكروه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لحوم 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مى‌شود نهى رسول اللَّه صلى الله عليه و آله و سلم نهى كراهتى بوده نه تحريمى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بهر حال علاوه بر آيه شريفه و روايات كثيره معتبره از طريق اهل بيت رسول اللَّه صلى الله عليه و آله و سلم روايات اهل تسنن نيز دلالت بر مشروعيت آن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وقتى اصل مشروعيت محرز شد تا دليل قاطع و مسلمى وجود نداشته باشد همان اصل اول حاكم است و رواياتى كه اهل تسنن براى منع از آن نقل كرده‌اند با توجه به اختلافى كه در آنها وجود دارد نمى‌تواند آيه شريفه و اصل مشروعيت را زير سؤال ببرد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بر اينكه روايات معارض و صريح بر خلاف روايات ناهيه وجود دارد كه يكى از آنها فرمايش امير المؤمنين على عليه السلام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ازدواج موقت و حج 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انّ عمر نهى عن المتعة مازنى الا شقى</w:t>
      </w:r>
      <w:r>
        <w:rPr>
          <w:rFonts w:eastAsia="Amiri" w:cs="Amiri" w:ascii="Amiri" w:hAnsi="Amiri"/>
          <w:color w:val="111111"/>
          <w:sz w:val="28"/>
          <w:szCs w:val="28"/>
          <w:rtl w:val="true"/>
          <w:lang w:bidi="ar-SA"/>
        </w:rPr>
        <w:t xml:space="preserve">» </w:t>
      </w:r>
      <w:r>
        <w:rPr>
          <w:rStyle w:val="FootnoteAnchor"/>
          <w:rtl w:val="true"/>
        </w:rPr>
        <w:footnoteReference w:id="25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عمر از متعه جلوگيرى نكرده بود جز افراد شقى، كسى به زنا آلوده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نقل شده كه عمر بن الخطاب روى منبر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ثلاث كنّ على عهد رسول اللَّه صلى الله عليه و آله و سلم انا انهى عنهُنَّ و احرمُهُنَّ و اعاقب عليهنّ و هى متعة النساء و متعة الحج و حَىَّ على خير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مردم سه چيز در زمان رسول اللَّه صلى الله عليه و آله و سلم بود كه من آنها را نهى و تحريم مى‌كنم و انجام دهنده آنها را مجازات مى‌كنم،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علامه مجلسى قدس سره در كتاب حق اليقين در ضمن طعن سوم از مطاعن عمر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و خاصه بطرق متعدده متواتره، روايت كرده‌اند كه عمر بر منبر به آواز بلند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متعتان كانتا على عهد رسول اللَّه و انا احرمهما و اعاقب عليهما متعة النساء و 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متعه در زمان رسول‌اللَّه بود من آنها را حرام مى‌كنم و انجام‌دهنده آنها را مجازات و به كيفر مى‌رسانم متعه نساء عقد موقت و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جواهر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بين فريقين است كه عمر بالاى منبر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متعتان كانتا على عهد رسول اللَّه انا أنهى عنهما و احرمهما و اعاقب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متعة الحج و 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لفظ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كن على عهد رسول اللَّه انا أنهى عنهن و احرمهنّ و أُعاقب عليهنّ و هى متعة النساء و متعة الحج و حىّ على خير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اقسام الحج،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است حاكى از اين كه عمر از به جا آوردن حج تمتع منع مى‌كرد و مى‌گفت بجاى آن حج افراد انجام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رابطه به الغدير،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صفحات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حجّ تمتّع</w:t>
      </w:r>
    </w:p>
    <w:p>
      <w:pPr>
        <w:pStyle w:val="BookText"/>
        <w:rPr/>
      </w:pPr>
      <w:r>
        <w:rPr>
          <w:rFonts w:ascii="IRNazanin" w:hAnsi="IRNazanin" w:eastAsia="IRNazanin"/>
          <w:color w:val="111111"/>
          <w:sz w:val="28"/>
          <w:sz w:val="28"/>
          <w:szCs w:val="28"/>
          <w:rtl w:val="true"/>
          <w:lang w:bidi="fa-IR"/>
        </w:rPr>
        <w:t>حج تمتع اين است كه شخص، در يكى از سه ماه شوال، ذى قعده و ذى حجه از يكى از ميقاتها به نيت عمره تمتّع احرام مى‌بندد سپس وارد مكّه مى‌شود و پس از طواف وسعى، تقصير كرده و از احرام خارج مى‌شود يعنى چيزهايى كه در حال احرام بر وى حرام بود حلال مى‌گردد تا اينكه از مكّه احرام ديگرى براى حج مى‌بندد و اعمال حج تمتع را انجام‌مى‌دهد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اينكه اين نوع حج را حج تمتع مى‌گويند اين است كه در اين نوع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لذت بردن و استفاده كردن از محرمات احرام تجويز شده است زيرا همان گونه كه اشاره شد در فاصله دو احرام احرام عمره و احرام حج كارهايى كه در حال احرام حرام است حلال مى‌گردد و شخص مى‌تواند از آنچه در حال احرام عمره،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حال احرام حج نيز حرام خواهد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ببرد و متمتع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حكم با نصّ صريح قرآن مجيد و با گفتار و روش پيامبر اسلام صلى الله عليه و آله و سلم ثابت گرديده است و قرآن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تَمَتَّعَ بِالْعُمْرَةِ إِلَى الْحَجِّ فَمَااسْتَيْسَرَ مِنْ‌الْهَدْىِ فَمَنْ‌لَمْ‌يَجِدْ فَصِيَامُ‌ثَلَاثَةِ أَيَّامٍ فِي الْحَجِّ وَسَبْعَةٍ إِذَا رَجَعْتُمْ تِلْكَ عَشَرَةٌ كَامِلَةٌ ذَلِكَ لِمَنْ لَمْ يَكُنْ أَهْلُهُ حَاضِرِي الْمَسْجِدِ الْحَرَامِ وَاتَّقُوا اللَّهَ وَاعْلَمُوا أَنَّ اللَّهَ شَدِيدُ الْعِقَابِ 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پس از انجام دادن عمره به اعمال حج پردازد هر چه ميسر شود قربانى كند و هر كس قربانى نيابد سه روز در ايام حج و هفت روز پس از مراجعت از سفر حج روزه بگيرد كه اين، ده روز تمام است، اين عمل براى كسى است كه خانواده‌اش مقيم مسجد الحرام نباشد، از خدا بترسيد و بدانيد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كيفر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تشريع حج تمتع و مبارزه با افكار جاهليت</w:t>
      </w:r>
    </w:p>
    <w:p>
      <w:pPr>
        <w:pStyle w:val="BookText"/>
        <w:rPr/>
      </w:pPr>
      <w:r>
        <w:rPr>
          <w:rFonts w:ascii="IRNazanin" w:hAnsi="IRNazanin" w:eastAsia="IRNazanin"/>
          <w:color w:val="111111"/>
          <w:sz w:val="28"/>
          <w:sz w:val="28"/>
          <w:szCs w:val="28"/>
          <w:rtl w:val="true"/>
          <w:lang w:bidi="fa-IR"/>
        </w:rPr>
        <w:t>رسول اكرم صلى الله عليه و آله و سلم با تشريع حج تمتع قدم ديگرى در مبارزه با روشهاى دوران جاهلى برداشت و اعمال عمره را كه قبل از اسلام انجام دادن آن در اين سه ماه از بزرگترين گناهان شمرده مى‌شد، جزء اعمالى قرار داد كه مسلمانان در اين سه ماه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مسلم از ابن عباس نقل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قبل از اسلام، انجام دادن عمره را در ماههاى حج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افجر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گناهان در روى زمين مى‌پنداشتند و مى‌گفتند چون ماه صفر تمام شد انجام دادن اعمال عمره حلال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اضافه مى‌كند كه رسول خدا صلى الله عليه و آله و سلم و اصحابش صبح چهارم ذى‌حجه در حالى كه براى حج احرام پوشيده بودند وارد مكّه شدند، رسول خدا دستور داد كه اين احرام را تبديل به عمره كنند و از احرام خارج شوند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براى اصحاب، سنگين بود لذا عرضه داشتند با خارج شدن از احرام كدام يك از محرمات براى ما حلال مى‌گردد؟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محرمات بر شما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يرون ان العمرة في اشهر الحج من افجر الفجور في الارض و يجعلون المحرّم صفراً و يقولون إذا برأ الدَّبر وعفا الاثر و انسلخ صفر حلت العمرة لمن اعتمر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النبى صلى الله عليه و آله و سلم و اصحابه صبيحة رابعة مهلّين بالحج فامرهم ان يجعلوها عمرة فتعاظم ذلك عندهم فقالوا يا رسول اللَّه اىّ الحلّ؟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كتاب الحج،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باب التمتمع و القران و الافراد، ح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مسلم كتاب الحج، ص </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باب جواز العمرة في اشهر الحج، ح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اين دستور چون بر خلاف روش آنان و بر عكس معمول بود پذيرفتن آن هم در مرحله اول براى يك عده از مسلمانان مشكل و سنگين بود و اين دستور پيامبر با مخالفت آنان روبرو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بعقيده عده‌اى از تازه مسلمانان، با سابقه ذهنى كه از دوران جاهلى داشتند هر كس در ماههاى حرام احرام بست و داخل مكّه گرديد حق نداشت يكى از محرمات احرام را بجا بياورد و مخصوصاً با زنان نزديكى كند مگر اينكه اعمال حج را به پايان برساند و از احرام حج خارج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تحريم حج تمتع توسط خليفه</w:t>
      </w:r>
    </w:p>
    <w:p>
      <w:pPr>
        <w:pStyle w:val="BookText"/>
        <w:rPr/>
      </w:pPr>
      <w:r>
        <w:rPr>
          <w:rFonts w:ascii="IRNazanin" w:hAnsi="IRNazanin" w:eastAsia="IRNazanin"/>
          <w:color w:val="111111"/>
          <w:sz w:val="28"/>
          <w:sz w:val="28"/>
          <w:szCs w:val="28"/>
          <w:rtl w:val="true"/>
          <w:lang w:bidi="fa-IR"/>
        </w:rPr>
        <w:t>بطورى كه اشاره گرديد بر خلاف تمايل عده‌اى از مسلمانان، حج تمتع طبق آيه قرآن و دستور خود پيامبر اكرم صلى الله عليه و آله و سلم عملى گرديد و اين حكم در دوران حكومت دو ساله ابوبكر نيز به همان صورت كه رسول خدا دستور داده بود انجام مى‌پذيرفت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اينكه در دوران حكومت عمر از اين نوع حج منع و جلوگيرى بعمل آمد و مخالفين، به مجازات شديد تهديد گرديدند و در اين مورد، احاديث فراوان در صحاح و سنن اهل تسنن نقل گرديده و در كتب تاريخ و رجال بصراحت آمده است كه ما به نقل چند حديث در اين مورد كه در صحيحين آمده است اكتفا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متعه حج در قرآن نازل گرديد و رسول خدا نيز اين نوع حج را به ما دستور داد، سپس نه آيه‌اى كه آيه متعه را نسخ‌كند نازل گرديد ونه رسول‌خدا ازآن‌نهى نمود تا اينكه از دنيا رحلت نمود بعدها مردى به هواى نفس خود آنچه مى‌خواست در اين باره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يعنى متعة الحج و امرنا بها رسول اللَّه صلى الله عليه و آله و سلم ثم لم تنزل آية تنسخ آية متعة الحج و لم ينه عنها رسول اللَّه حتى مات قال رجل برايه ماشاء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كتاب الحج، باب جواز التمتع،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ياد آورى كه صحيح بخارى در كتاب التفسير، سوره البقرة، باب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ذيل آيه مربوط به حج تمتع اين روايت را با مختصر تفاوتى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از ابى نضره چنين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جابر بن عبد اللَّه بودم مردى وارد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ابن عباس و ابن زبير درباره متعتين متعه حج و متعه نكاح با هم اختلاف و بگو و مگو دارند، جابر در پاسخ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در دوران پيامبر هر دو متعه را انجام داديم ولى بعدها كه عمر از آنها نهى كرد ما ديگر انجام نداديم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روايت و محل نقل آن در متن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ديگرى مسلم با اسناد از مطرف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 در روزهايى كه بيمار بود و با همان بيمارى از دنيا رفت مرا نزد خود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مرگ من مسلم وقطعى گرديده است، چند موضوع را به تو مى‌گويم شايد بعد از من براى تو مفيد باشد ولى اگر زنده ماندم اينها را مكتوم و مخفى بدار و اگر با اين بيمارى از دنيا رفتم و خواستى به مردم بگويى مانعى ندارد و بدان كه پيامبر صلى الله عليه و آله و سلم حج و عمره را در يكسال جمع نمود و نه آيه‌اى در جلوگيرى از آن نازل شد و نه خود پيامبر صلى الله عليه و آله و سلم از آن نهى كرد ولى مردى درباره آن آنچه مى‌خواست از پيش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مطرف قال بعث الى عمران بن حصين في مرضه الذى توفى فيه فقال انى كنت محدثك باحاديث لعل اللَّه ان ينفعك بها بعدى فان عشت فاكتم عنى و ان مت فحدث بها ان شئت انه قد سلم على واعلم ان نبى اللَّه صلى الله عليه و آله و سلم قد جمع بين حج و عمرة ثم لم ينزل فيها كتاب اللَّه و لم ينه عنها نبى اللَّه صلى الله عليه و آله و سلم قال رجل فيها برأيه ماشاء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كتاب الحج، باب جواز التمتع،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 طريق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مسلم از ابو موسى نقل كرده كه او به متعه حج فتوا مى‌داد، مردى بدو گفت در بعضى از اين فتواها عجله نكن مگر نمى‌دانى كه بعدها اميرالمؤمنين عمر در اعمال حج چه تغييراتى داده است تا اينكه خود ابوموسى با عمر ملاقات و جريان را از وى سؤال كرد عمر در پاسخ چنين‌گفت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آرى مى‌دانم كه رسول خدا و اصحابش حج تمتع را انجام داده‌اند ولى براى من خوشايند نيست كه مسلمانان در 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 با همسران خويش هم بستر شوند و در حالى كه آب غسل از سر و صورت آنان مى‌ريزد بسوى اعمال حج حركت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ابراهيم بن ابى موسى عن ابى موسى انه كان يفتى بالمتعة فقال له رجل رويدك ببعض فتياك فانك لاتدرى ما احدث اميرالمؤمنين في النسك بعد، حتى‌لقيه بعد، فسأله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ان النبى صلى الله عليه و آله و سلم قد فعله و اصحابه و لكن كرهت ان يظلوا معرسين بهن في الاراك ثم يروحون في الحج تقطر رؤوسهم صحيح مسلم، كتاب الحج، باب في نسخ التحلل،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پاسخ اين اظهار نظرها واعمال سليقه‌ها را خداوند سبحان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وَلَا مُؤْمِنَةٍ إِذَا قَضَى اللَّهُ وَرَسُولُهُ أَمْراً أَنْ يَكُونَ لَهُمْ الْخِيَرَةُ مِنْ أَمْرِهِمْ وَمَنْ يَعْصِ اللَّهَ وَرَسُولَهُ فَقَدْ ضَلَّ ضَلَالًا مُبِيناً سوره 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هيچ مرد و زن مؤمنى را نرسد كه چون خدا و فرستاده‌اش به كارى فرمان دهند براى آنان در كارشان اختيارى باشد و هركس خدا و فرستاده‌اش را نافرمانى كند قطعاً دچار گمراهى آشكارى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تمتع در دوران عثمان</w:t>
      </w:r>
    </w:p>
    <w:p>
      <w:pPr>
        <w:pStyle w:val="BookText"/>
        <w:rPr/>
      </w:pPr>
      <w:r>
        <w:rPr>
          <w:rFonts w:ascii="IRNazanin" w:hAnsi="IRNazanin" w:eastAsia="IRNazanin"/>
          <w:color w:val="111111"/>
          <w:sz w:val="28"/>
          <w:sz w:val="28"/>
          <w:szCs w:val="28"/>
          <w:rtl w:val="true"/>
          <w:lang w:bidi="fa-IR"/>
        </w:rPr>
        <w:t>بخارى و مسلم از مروان بن حكم چنين نقل مى‌كنند كه عثمان بن عفان را ديديم از حج تمتع نهى و جلوگيرى مى‌نمود ولى چون على بن ابيطالب عليه السلام نهى او را ديد براى عمره و حج احرام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هيچگاه قانون خدا و سنت پيامبر صلى الله عليه و آله و سلم را بجهت گفتار يك نفر ترك نخواهم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مروان بن الحكم قال شهدت عثمان و علياً و عثمان ينهى عن المتعة و ان يجمع بينهما فلما رأى علىّ، اهلّ بهما لبيك بعمرة و حجة قال ما كنت لادع سنة النبى لقول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باب التمتع والقران و الافراد، ص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در صحيحين اختلاف عثمان و امير المؤمنين على عليه السلام را، از سعيد بن مسيب بدين صورت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و عثمان در عسفان بهم ديگر رسيدند كه عثمان از متعه يا عمره جلوگيرى مى‌كرد على بن ابيطالب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تو جز اين هدفى ندارى كه از امر و فرمان رسول خدا جلوگيرى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حال خودمان واگذار، اميرالمؤمنين فرمود نمى‌توانم تو را بحال خودت وابگذارم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على عليه السلام وضع را اين چنين مشاهده نمود خودش به اعمال عمره و حج احرام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سعيد بن 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على و عثمان بعسفان في المتعة فكان عثمان ينهى عن المتعة اوالعمرة فقال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الى امر فعله رسول اللَّه تنهى عنه؟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استطيع ان ادعك فلما ان راى على ذلك اهلّ بهما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بخارى، باب التمتع والقران والافراد ص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وصحيح‌مسلم، باب جواز التمتع، ص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مطلب بالا را از عبد اللَّه بن شقيق نيزنقل نموده است و در آن روايت اين جمله نيز وجود دارد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عثمان لعلى 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عثمان در اين باره سخن تندى به على عليه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تمتع در دوران معاويه</w:t>
      </w:r>
    </w:p>
    <w:p>
      <w:pPr>
        <w:pStyle w:val="BookText"/>
        <w:rPr/>
      </w:pPr>
      <w:r>
        <w:rPr>
          <w:rFonts w:ascii="Amiri" w:hAnsi="Amiri" w:eastAsia="Amiri" w:cs="Amiri"/>
          <w:color w:val="111111"/>
          <w:sz w:val="28"/>
          <w:sz w:val="28"/>
          <w:szCs w:val="28"/>
          <w:rtl w:val="true"/>
          <w:lang w:bidi="ar-SA"/>
        </w:rPr>
        <w:t>بررسى احاديث نشان مى‌دهد كه در دوران معاويه نيز كشمكش و اختلاف در موضوع حج تمتع ادامه داشته و معاويه مصمم بود كه در اين مورد روش خليفه دوم و سوم حفظ شود ولى عده‌اى از مسلمانان با روش آنان مخالفت نموده و زير بار فرمان معاويه نرفته‌اند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صحيح مسلم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 تمتع را هنگامى انجام داديم كه معاويه هنوز به خداى عرش كفر مى‌ورزيد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غنيم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سعد بن ابى وقاص عن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فعلناها و هذا كافر بالعرش يعنى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مسلم، كتاب الحج باب جواز التمع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و روايت مشابه كه در صحيح مسلم و غير آن، نقل شده، معلوم مى‌گردد كه اختلاف در مسأله حج تمتع در دوران معاويه نيز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دستور خليفه دوم به فراموشى سپرده شد</w:t>
      </w:r>
    </w:p>
    <w:p>
      <w:pPr>
        <w:pStyle w:val="BookText"/>
        <w:rPr/>
      </w:pPr>
      <w:r>
        <w:rPr>
          <w:rFonts w:ascii="IRNazanin" w:hAnsi="IRNazanin" w:eastAsia="IRNazanin"/>
          <w:color w:val="111111"/>
          <w:sz w:val="28"/>
          <w:sz w:val="28"/>
          <w:szCs w:val="28"/>
          <w:rtl w:val="true"/>
          <w:lang w:bidi="fa-IR"/>
        </w:rPr>
        <w:t>كوشش امير المؤمنين على عليه السلام و سعى و تلاش عده‌اى از مسلمانان موجب شد كه سرانجام حج تمتع همانند زمان رسول اللَّه انجام شود و تدريجاً نهى خليفه دوم در بوته فراموشى قرار گيرد و بالأخره فقهاى اهل تسنن نيز بر خلاف فتواى عمر فتوا صادر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مخيّر است حج افراد يا تمتع يا قران انجام دهد وافضل افراد است، پس از آن تمتع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على المذاهب الاربعة،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كتاب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القران والتمتع والإفراد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افراد است و پس از آن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تمتع است پس از آن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قران افضل است، پس از آن تمتع همان، ص </w:t>
      </w:r>
      <w:r>
        <w:rPr>
          <w:rFonts w:eastAsia="IRNazanin" w:cs="IRNazanin"/>
          <w:color w:val="111111"/>
          <w:sz w:val="28"/>
          <w:szCs w:val="28"/>
          <w:lang w:bidi="fa-IR"/>
        </w:rPr>
        <w:t>693</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على المذاهب الخمسة،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متعرض شده است</w:t>
      </w:r>
      <w:r>
        <w:rPr>
          <w:rFonts w:eastAsia="Amiri" w:cs="Amiri" w:ascii="Amiri" w:hAnsi="Amiri"/>
          <w:color w:val="111111"/>
          <w:sz w:val="28"/>
          <w:szCs w:val="28"/>
          <w:rtl w:val="true"/>
          <w:lang w:bidi="ar-SA"/>
        </w:rPr>
        <w:t>.</w:t>
      </w:r>
      <w:bookmarkStart w:id="85" w:name="pg798_4512"/>
    </w:p>
    <w:p>
      <w:pPr>
        <w:pStyle w:val="BookText"/>
        <w:rPr/>
      </w:pPr>
      <w:bookmarkEnd w:id="85"/>
      <w:r>
        <w:rPr>
          <w:rFonts w:ascii="Amiri" w:hAnsi="Amiri" w:eastAsia="Amiri" w:cs="Amiri"/>
          <w:color w:val="111111"/>
          <w:sz w:val="28"/>
          <w:sz w:val="28"/>
          <w:szCs w:val="28"/>
          <w:rtl w:val="true"/>
          <w:lang w:bidi="ar-SA"/>
        </w:rPr>
        <w:t>اكنون نتيجه بحث</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6577711_211673320"/>
      <w:bookmarkStart w:id="87" w:name="_Toc30"/>
      <w:bookmarkEnd w:id="86"/>
      <w:r>
        <w:rPr>
          <w:rtl w:val="true"/>
        </w:rPr>
        <w:t>اسلام دين كامل است‌</w:t>
      </w:r>
      <w:bookmarkEnd w:id="87"/>
    </w:p>
    <w:p>
      <w:pPr>
        <w:pStyle w:val="Heading4"/>
        <w:numPr>
          <w:ilvl w:val="3"/>
          <w:numId w:val="1"/>
        </w:numPr>
        <w:rPr/>
      </w:pPr>
      <w:bookmarkStart w:id="88" w:name="__RefHeading___Toc6577713_211673320"/>
      <w:bookmarkStart w:id="89" w:name="_Toc31"/>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همه مسلمانان معتقد هستند و پذيرفته‌اند كه دين مقدس اسلام كامل و جاودانى است و كمال آن به اين است كه پاسخگوى تمام نيازهاى بشر مى‌باشد، از سويى همه مى‌دانند كه احكام شرع، اوامر و نواهى دين اسلام تابع مصالح و مفاسد است، يعنى هرامرى بخاطر مصلحتى است كه در آن و در متعلق آن وجود دارد و هر نهيى بمنظور جلوگيرى از مفسده‌اى است، كه در متعلق آن وجود دارد، با توجه به اين مطلب، مى‌گوييم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موارد عقد موقت بخاطر جلوگيرى از گناه و بمنظور سهولت امر بر مسلمانان است، مثلًا چنانچه دو مرد كه زن هر يك از آنها به مرد ديگر نامحرم است و مى‌خواهند در يك منزل زندگى كنند يا با هم مسافرت كنند كه قهراً چشم هر يك از آن مردها به زن مرد ديگرى مى‌افتد و مرتكب گناه مى‌شوند، بمنظور جلوگيرى از وقوع در معصيت قهرى چنانچه</w:t>
      </w:r>
    </w:p>
    <w:p>
      <w:pPr>
        <w:pStyle w:val="BookText"/>
        <w:rPr/>
      </w:pPr>
      <w:r>
        <w:rPr>
          <w:rFonts w:ascii="IRNazanin" w:hAnsi="IRNazanin" w:eastAsia="IRNazanin"/>
          <w:color w:val="111111"/>
          <w:sz w:val="28"/>
          <w:sz w:val="28"/>
          <w:szCs w:val="28"/>
          <w:rtl w:val="true"/>
          <w:lang w:bidi="fa-IR"/>
        </w:rPr>
        <w:t>هر يك دختر بچه‌اى داشته باشد مى‌توانند او را به عقد موقت در آورند تا مادر او كه مادر زن مى‌شود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شرحى كه در رساله توضيح المسائل بيان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در مضيقه و يا گرفتار گناه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موارد عقد موقت بخاطر جلوگيرى از زنا، و گناهان ديگر و يا حتى بيمارى است، مثلًا جوانى كه تنها در كشورى رفته يا محصل است و قدرت ازدواج دائم ندارد و غريزه جنسى او را آرام نمى‌گذارد، و امر داير است زنا كند يا استمنا يا از طريق ديگر غريزه را ارضاء نمايد و بدين طريق آتش شهوت را فرو نشاند يا در چنين حالى اگر بتواند با عقد موقت جلوى چنين گناهانى بزرگ را بگيرد، عقل در چنين مواردى چه حكم مى‌كند؟ آيا اگر شرع مقدس همه راه‌ها را بر روى اين جوان و اين مسلمان مسدود كند چنين شرع و دينى كامل است؟ آيا اگر دين اسلام تشريع متعه نكند دين ناقص نيست؟</w:t>
      </w:r>
    </w:p>
    <w:p>
      <w:pPr>
        <w:pStyle w:val="BookText"/>
        <w:rPr/>
      </w:pPr>
      <w:r>
        <w:rPr>
          <w:rFonts w:ascii="IRNazanin" w:hAnsi="IRNazanin" w:eastAsia="IRNazanin"/>
          <w:color w:val="111111"/>
          <w:sz w:val="28"/>
          <w:sz w:val="28"/>
          <w:szCs w:val="28"/>
          <w:rtl w:val="true"/>
          <w:lang w:bidi="fa-IR"/>
        </w:rPr>
        <w:t>و اگر در موارد ضرورت، دين اسلام عقد متعه نداشت ناقص نبود؟</w:t>
      </w:r>
    </w:p>
    <w:p>
      <w:pPr>
        <w:pStyle w:val="BookText"/>
        <w:rPr/>
      </w:pPr>
      <w:r>
        <w:rPr>
          <w:rFonts w:ascii="IRNazanin" w:hAnsi="IRNazanin" w:eastAsia="IRNazanin"/>
          <w:color w:val="111111"/>
          <w:sz w:val="28"/>
          <w:sz w:val="28"/>
          <w:szCs w:val="28"/>
          <w:rtl w:val="true"/>
          <w:lang w:bidi="fa-IR"/>
        </w:rPr>
        <w:t>آيا ضرورتى كه زمان رسول اللَّه صلى الله عليه و آله و سلم وجود داشت و مجوِّز اذن در نكاح موقَّت شد در زمانهاى بعد و خصوصاً در زمان حاضر با وضع موجود زنان، ضرورت پيش نمى‌آيد؟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برخى موارد ازدواج موقت آرام بخش و نويد دهنده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چنانچه زنى بهر جهت از ازدواج دائم محروم شده و كسى حاضر نيست او را به عقد دائم خود در آورد، زن هم مأيوس شده ولى آرزوى شوهردارى و لو</w:t>
      </w:r>
      <w:bookmarkStart w:id="90" w:name="pg798_4514"/>
    </w:p>
    <w:p>
      <w:pPr>
        <w:pStyle w:val="BookText"/>
        <w:rPr/>
      </w:pPr>
      <w:bookmarkEnd w:id="90"/>
      <w:r>
        <w:rPr>
          <w:rFonts w:ascii="IRNazanin" w:hAnsi="IRNazanin" w:eastAsia="IRNazanin"/>
          <w:color w:val="111111"/>
          <w:sz w:val="28"/>
          <w:sz w:val="28"/>
          <w:szCs w:val="28"/>
          <w:rtl w:val="true"/>
          <w:lang w:bidi="fa-IR"/>
        </w:rPr>
        <w:t xml:space="preserve">موقت و آرزوى بچه داشتن و لو از شوهر موقت دارد و علاوه بر مسائل شهوى و جنسى حاضر است هر چند مدتى كوتاه به عقد مردى در آيد شايد داراى فرزندى حلال زاده شود، آيا اگر شارع مقدس اجازه عقد موقت را هم به او ندهد و همه درها را بر روى او ببندد، روح و روان اين زن چه مى‌كشد؟ آيا چنين دينى كامل است؟ آيا منع آن زن از ازدواج موقت سركوب كردن تمام آرزوها و غريزه‌هاى طبيعى او نيست؟ آيا در اين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اكملت لكم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دارد؟</w:t>
      </w:r>
    </w:p>
    <w:p>
      <w:pPr>
        <w:pStyle w:val="BookText"/>
        <w:rPr/>
      </w:pPr>
      <w:r>
        <w:rPr>
          <w:rFonts w:ascii="IRNazanin" w:hAnsi="IRNazanin" w:eastAsia="IRNazanin"/>
          <w:color w:val="111111"/>
          <w:sz w:val="28"/>
          <w:sz w:val="28"/>
          <w:szCs w:val="28"/>
          <w:rtl w:val="true"/>
          <w:lang w:bidi="fa-IR"/>
        </w:rPr>
        <w:t>اگر گفته شود، چطور شارع اجازه دهد مردى، زنى را به مدت كوتاهى عقد كند و پس از گذشت مدت تعيين شده، زن را رها كند و برود؟</w:t>
      </w:r>
    </w:p>
    <w:p>
      <w:pPr>
        <w:pStyle w:val="BookText"/>
        <w:rPr/>
      </w:pPr>
      <w:r>
        <w:rPr>
          <w:rFonts w:ascii="IRNazanin" w:hAnsi="IRNazanin" w:eastAsia="IRNazanin"/>
          <w:color w:val="111111"/>
          <w:sz w:val="28"/>
          <w:sz w:val="28"/>
          <w:szCs w:val="28"/>
          <w:rtl w:val="true"/>
          <w:lang w:bidi="fa-IR"/>
        </w:rPr>
        <w:t>مى‌گوييم اين حرف استبعاد است و عيناً در عقد دائم هم ممكن است جريان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زن و مردى بر عقد دائم توافق كنند و نيت آنها اين باشد كه پس از مدتى كوتاه با طلاق از يكديگر جدا شوند، يا مرد از اول نيتش اين باشد كه او را پس از مدتى كوتاه طلاق دهد، آيا كسى گفته است چنين ازدواجى كه در حقيقت موقت ولى در ظاهر دائم است، باطل است؟ آيا كسى گفته است چنين ازدواجى جايز نيست؟ هرگز</w:t>
      </w:r>
      <w:r>
        <w:rPr>
          <w:rFonts w:eastAsia="IRNazanin" w:cs="IRNazanin"/>
          <w:color w:val="111111"/>
          <w:sz w:val="28"/>
          <w:szCs w:val="28"/>
          <w:rtl w:val="true"/>
          <w:lang w:bidi="fa-IR"/>
        </w:rPr>
        <w:t>.</w:t>
      </w:r>
    </w:p>
    <w:p>
      <w:pPr>
        <w:pStyle w:val="Heading4"/>
        <w:numPr>
          <w:ilvl w:val="3"/>
          <w:numId w:val="1"/>
        </w:numPr>
        <w:rPr/>
      </w:pPr>
      <w:bookmarkStart w:id="91" w:name="__RefHeading___Toc6577715_211673320"/>
      <w:bookmarkStart w:id="92" w:name="_Toc32"/>
      <w:bookmarkEnd w:id="91"/>
      <w:r>
        <w:rPr>
          <w:rtl w:val="true"/>
        </w:rPr>
        <w:t>مناظره‌</w:t>
      </w:r>
      <w:bookmarkEnd w:id="9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در مدينه منوره كراراً با پرسش از مسأله متعه مواجه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اسلام اجازه بدهد مردى زنى را به مدت كوتاهى متعه كند و او را رها كند و برود؟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اجازه داده است مردى زنى را به عقد دائم خود در آورد و نيت مرد و زن اين باشد كه پس از مدتى كوتاه او را طلاق دهد و از هم جدا شوند؟ فكرى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شرعاً اشكالى ندارد و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ازدواج دائم با اين نيت، واقعاً همان موقت نيست جز اينكه اگر متعه بود در پايان مدت، خود بخود از هم جدا مى‌شدند اما اگر عقد دائم باشد در پايان مدتى كه نيت كرده و تصميم بر جدا شدن مى‌گيرند بايد با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صيغه طلاق و با شرايط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نتيجه يكى است اما اگر متعه كرد و بچه پيدا كردند، آن بچه تكليفش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بچه‌اى كه از متعه پيدا مى‌شود با بچه‌اى كه از عقد دائم پيدا مى‌شود نيست و پدر بايد تمام نيازهاى بچه را تأمين كند و از حيث مسكن، لباس، نفقات، توارث و جميع احكام، با طفلى كه از زن دائم پيدا مى‌كنند، مساوى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مى‌توانند در عقد متعه بطورى رفتار كنند كه موجب حمل زن و بچه دار شدن نشوند، مى‌توانند شرط عدم دخول يا انزال منى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 هستى خواهرت را به عقد موقت مردى در آورى؟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اختيار او با من نيست و اگر براى او ضرورت پيش آمد و حاضر شد من حق منع كردن او را ندارم، شرع اسلام هم او را منع نكرده و خود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بر فرض اينكه من مايل نباشم و حتى بدم بيايد، اين دليل عدم جواز و عدم صحت عقد موقت نمى‌شود، زيرا انسان طبعاً از امور موقتى مانند اجاره نشينى ناراحت است، از ماشين اجاره‌اى، مغازه اجاره‌اى بى زار است اما اگر ناچار شد چه بسا يك اطاق يا منزل يا مغازه اجاره مى‌كند تا خود صاحب منزل ملكى و دائمى شود و اين ناراحتى در نظاير اين امور، امرى است طبيعى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كردم به اطرافم، مردى سالمند و سياه چهره و كريه المنظر را ديدم،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حاضر هستى خواهرت را به عقد دائم اين مرد در آورى؟ در حالى كه قرآن و سنت رسول اللَّه صلى الله عليه و آله و سلم بر عقد و ازدواج دائم تأكيد كرده و مهر او را من تقبل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ديگرم جوانى بنگلادشى و سياه و كثيف و بد قيافه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حاضرى خواهرت را بعقد دائم اين جوان در آورى؟ اين جوان مسلمان و غريب و بى زن است و اسلام تأكيد بر ازدواج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چهره‌اش را در هم كشيد و نگاهى به آنها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نه من حاضرم نه خواهرم، نه فاميلم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اين خلاف شرع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ولى طبع ما چنين ازدواجى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طبع ما هم ازدواج موقت را نمى‌پذيرد، اما اين دليل عدم جواز آن نمى‌شود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شيعه اين است كه ازدواج موقت در موارد ضرورت و به منظور جلوگيرى از مفاسد و گناه اشكال شرعى</w:t>
      </w:r>
    </w:p>
    <w:p>
      <w:pPr>
        <w:pStyle w:val="BookText"/>
        <w:rPr/>
      </w:pPr>
      <w:r>
        <w:rPr>
          <w:rFonts w:ascii="IRNazanin" w:hAnsi="IRNazanin" w:eastAsia="IRNazanin"/>
          <w:color w:val="111111"/>
          <w:sz w:val="28"/>
          <w:sz w:val="28"/>
          <w:szCs w:val="28"/>
          <w:rtl w:val="true"/>
          <w:lang w:bidi="fa-IR"/>
        </w:rPr>
        <w:t>ندارد و چنانچه كسى ناچار شد و بهر جهت چه زن، چه مرد، به آن اقدام نمود خلاف شرع مرتكب نشده و تعزير و عقاب ندارد و صرفاً جنبه پيشگيرى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ضمن تشكر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مسأله به كتابهايمان مراجعه و بيشتر فكر مى‌كنم و خداحافظى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در اينجا مناسب است عبارت معظم له را كه در رابطه با مسأله مورد بحث است بياورم و آن بقرار ذيل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المتعة فى صحيح البخارى</w:t>
      </w:r>
    </w:p>
    <w:p>
      <w:pPr>
        <w:pStyle w:val="BookText"/>
        <w:rPr/>
      </w:pPr>
      <w:r>
        <w:rPr>
          <w:rFonts w:ascii="Amiri" w:hAnsi="Amiri" w:eastAsia="Amiri" w:cs="Amiri"/>
          <w:color w:val="111111"/>
          <w:sz w:val="28"/>
          <w:sz w:val="28"/>
          <w:szCs w:val="28"/>
          <w:rtl w:val="true"/>
          <w:lang w:bidi="ar-SA"/>
        </w:rPr>
        <w:t>روى هذا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نغزو مع رسول اللَّه صلى الله عليه و آله و سلم و ليس معنا نساء،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نستخصي‌فنهانا عن ذلك، ثم رخص لنا أن ننكح المرأة بالثوب الى‌أجل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قرأ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لَاتُحَرِّمُوا طَيِّبَاتِ مَا أَحَلَّ اللَّهُ لَكُمْ وَلَا تَعْتَدُوا إِنَّ اللَّهَ لَايُحِبُّ الْمُعْتَدِينَ</w:t>
      </w:r>
    </w:p>
    <w:p>
      <w:pPr>
        <w:pStyle w:val="BookText"/>
        <w:rPr/>
      </w:pPr>
      <w:r>
        <w:rPr>
          <w:rFonts w:ascii="Amiri" w:hAnsi="Amiri" w:eastAsia="Amiri" w:cs="Amiri"/>
          <w:color w:val="111111"/>
          <w:sz w:val="28"/>
          <w:sz w:val="28"/>
          <w:szCs w:val="28"/>
          <w:rtl w:val="true"/>
          <w:lang w:bidi="ar-SA"/>
        </w:rPr>
        <w:t xml:space="preserve">رواها عن البخاري جماعة من المحدثين، و المفسرين، و الفقهاءبهذا النص، و لكن الموجود في صحيح البخارى المتداول، 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يخالف ما ذكره هؤلاء من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معظمهم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يقول بجواز المتعة، حتى لاتكون قرينة على ان‌المراد بهذه الرواية هو جواز نكاح المتعة و ترخيصه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الرواية، لأنها صريحة في‌ترخيص نكاح المتعة، كما فهمها الشراح و فسروها، لأن‌الترخيص فى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 أن يكون ترخيصاًلنكاح المتعة، دون النكاح الدائم، خاصة و إن المقصود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معنا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نساؤنا و زوجاتنا، لامطلق النساء، و إلا لم‌يكن معنى للترخيص في النكاح فى تلك الحالة، و يؤيد ذلك ماورد فى بعض المصادر،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لنا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لدلالة هذه الرواية على نكاح المتعة ادعى غير واحد من الفقهاءنسخ هذا الحكم الثابت فى هذه الرواية بتحريم نكاح المتعةبعد ذلك بروايات أخرى تفيد تحريمها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ان ذلك لايتم لهم لأسباب مرّت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مناقشة تلك‌الروايات فى آية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يد التحريف تناولت هذه الروايةفغيرتها عما كانت عليه من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قاتل اللَّه التحريف، وأهواء المحرفين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المحدثين، و المفسرين، و الفقهاء الذين رووا الحديث‌المذكور عن البخارى على وجه الصحة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سننه، الجزء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طبعة حيدرآباد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نفسيره، 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الميمنيةبمصر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الزيلعي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نصب الراية، الجزء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طبعة دارالتأليف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المنتقى، 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طبعة الحجازي‌بمصر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زاد المعاد، 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طبعة محمّد على صبيح بمصر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القنوچى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الروضة الندية، الجزء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الصفحة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طبعةالمنيرية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جمع الفوائد، 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طبعة دار التأليف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لهذه الرواية مصادر أخرى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 تفسير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 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طبعة مصر على البابى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طبعة مصر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الاعتبار للحازمي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الصفحة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طبعة حيدرآباد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مصادر أخرى كصحيح أبى حاتم البستى و غير ذلك من‌أمهات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فى تفسير القرآن للامام الخوئى،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روى خوش و با حسن خلق و كمال مهربانى با آنان برخورد مى‌كنيم ولى آنها نوعاً با ديد عناد و دشمنى و لجاج با ما برخورد مى‌كنند و حتى برخى از آنان نسبت شرك و تهمت قبر پرستى بما مى‌زنند، منشأ و علت اين گونه برخوردها چيست؟ خوش خلقى شيعه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تشيع در راستاى پيروى از قرآن كريم و به تبعيت از سنت و اهل بيت رسول اللَّه صلى الله عليه و آله و سلم روشى جز مهر و محبت و خوش خلقى نسبت به همه مسلمانان، نمى‌پذيرد و نمى‌پسندد و در واقع مقتضاى مكتب و نشان شيعه بودن شخص، خوش رفتارى و خوش زبانى با ديگران است، به طورى كه فقها و مراجع تقليد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شيعيان در نماز جماعت اهل تسنن شركت كنند و با حضور خود تأليف قلوب نمايند و از آنچه موجب تفرقه و بدبينى است پرهيز كنند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بين اهل تسنن، عدّه‌اى با ديد ديگرى به شيعه و خصوصاً به ايرانيها نگاه مى‌كنند و مبلغين آنها در بين مردم وانمود كرده‌اند كه شيعيان، اعمال شرك‌آميز انجام مى‌دهند و حتى در مدارس و در رسانه‌هاى گروهى و در خطبه نمازهاى جمعه </w:t>
      </w:r>
      <w:r>
        <w:rPr>
          <w:rStyle w:val="FootnoteAnchor"/>
          <w:rtl w:val="true"/>
        </w:rPr>
        <w:footnoteReference w:id="253"/>
      </w:r>
      <w:r>
        <w:rPr>
          <w:rFonts w:ascii="IRNazanin" w:hAnsi="IRNazanin" w:eastAsia="IRNazanin"/>
          <w:color w:val="111111"/>
          <w:sz w:val="28"/>
          <w:sz w:val="28"/>
          <w:szCs w:val="28"/>
          <w:rtl w:val="true"/>
          <w:lang w:bidi="fa-IR"/>
        </w:rPr>
        <w:t>عليه شيعه برنامه دارند و شيعيان را متهم مى‌كنند كه بدعت گذار و مشركند و همين تبليغات و تهمتها موجب بدبينى</w:t>
      </w:r>
    </w:p>
    <w:p>
      <w:pPr>
        <w:pStyle w:val="BookText"/>
        <w:rPr/>
      </w:pPr>
      <w:r>
        <w:rPr>
          <w:rFonts w:ascii="Amiri" w:hAnsi="Amiri" w:eastAsia="Amiri" w:cs="Amiri"/>
          <w:color w:val="111111"/>
          <w:sz w:val="28"/>
          <w:sz w:val="28"/>
          <w:szCs w:val="28"/>
          <w:rtl w:val="true"/>
          <w:lang w:bidi="ar-SA"/>
        </w:rPr>
        <w:t>آنها نسبت به شيعه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گاهى اعمال عوامانه‌اى از ايرانيها مى‌بينند و آنها را دليل و مدرك تهمتهاى خود قرار مى‌دهند كه ما بايد مراقب باشيم و بهانه دست آنها ندهيم و سبب وهن مذهب و بد نامى شيعه نشويم، از ريختن نامه در بقيع يا ريسمان و پارچه بستن به پنجره‌هاى بقيع يا شمع روشن كردن و خاك از بقيع برداشتن و يا پشت ديوار بقيع نماز خواندن و مانند اين امور، پرهيز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شبها كه حضور در پشت بقيع آزاد بود متأسفانه برخى از عوام پشت بقيع شمع روشن مى‌كردند كه ديوار سياه مى‌شد، پارچه و ريسمان و قفلهاى متعدد به پنجره‌ها مى‌بستند نامه‌هاى مختلف با عباراتى، خطاب به ائمه بقيع عليه السلام، به فاطمه زهرا عليها السلام، به امام زمان عليه السلام داخل بقيع مى‌ريختند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كه مأمورين مى‌آمدند و آن وضع را مى‌ديدند، آن قفلها و ريسمانها و نامه‌ها را مشاهده مى‌كردند، شروع به بدگويى و توهين به شيعيان مى‌كردند و انواع فحش و سب و لعن و نسبتهاى ناروا به شيعه و به ايرانى نثار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آنها ريسمانها و كهنه‌ها را با چاقو مى‌بريد و با غيظ و غضب رو به اينجانب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مى‌گوييد ما مسلمان و جعفرى هستيم، اگر مسلمان و شيعه جعفر بن محمد عليه السلام هستيد، اين كارها چيست كه انجام مى‌دهيد؟ اين قفلها و اين نامه‌ها چيست؟ چرا حاجات خود را از خدا نمى‌طلبيد؟ چرا بجاى دعا و خواندن قرآن به اين كارها رو مى‌آوريد؟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ديده‌اى يك اهل علم، يا خردمند چنين</w:t>
      </w:r>
    </w:p>
    <w:p>
      <w:pPr>
        <w:pStyle w:val="BookText"/>
        <w:rPr/>
      </w:pPr>
      <w:r>
        <w:rPr>
          <w:rFonts w:ascii="Amiri" w:hAnsi="Amiri" w:eastAsia="Amiri" w:cs="Amiri"/>
          <w:color w:val="111111"/>
          <w:sz w:val="28"/>
          <w:sz w:val="28"/>
          <w:szCs w:val="28"/>
          <w:rtl w:val="true"/>
          <w:lang w:bidi="ar-SA"/>
        </w:rPr>
        <w:t>اعمالى انجام داده باشد يا در كتابى دستور اين قبيل اعمال را در اينجا داده باشند؟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ولى هر چه هست كار شما است و غير ايرانيها اينجا نيستند و چنين كارهايى نمى‌كنند و نامه‌ها هم به فارسى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از جانب افراد نادان و بى سواد سر مى‌زند و روحانيون مرتب تذكر مى‌دهند ولى آنها گوش نمى‌دهند،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اعمال را نبايد انجام دهند ولى در عين حال مجوّز تهمت و ناسزاگويى به آنها نمى‌شود، اينها شرك و كفر نيست، در نهايت اشتباه است و از روى جهالت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گفتم و رفتم و او همچنان بدگويى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ما را بوظائف دينى و اخلاقى آگاه فرمايد و از آنچه موجب توهين به شيعه و مذهب حقّه جعفرى مى‌شود بر كنار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الشيعة كونوا لنا زيناً و لا تكونوا علينا شيناً، قولوا للناس حسنا واحفظوا السنتكم وكفّوها عن الفضول وقبح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آبروى ما باشيد و ما را زشت و بد جلوه ندهيد و نسبت به مردم خوش زبان باشيد و زبانت را حفظ كنيد و از حرفهاى بى فايده و زشت خوددارى كنيد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حرف آن گروه خاص به شيعيان و ساير</w:t>
      </w:r>
    </w:p>
    <w:p>
      <w:pPr>
        <w:pStyle w:val="BookText"/>
        <w:rPr/>
      </w:pPr>
      <w:r>
        <w:rPr>
          <w:rFonts w:ascii="IRNazanin" w:hAnsi="IRNazanin" w:eastAsia="IRNazanin"/>
          <w:color w:val="111111"/>
          <w:sz w:val="28"/>
          <w:sz w:val="28"/>
          <w:szCs w:val="28"/>
          <w:rtl w:val="true"/>
          <w:lang w:bidi="fa-IR"/>
        </w:rPr>
        <w:t>مسلمانان اين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دينى كه رسول اللَّه صلى الله عليه و آله و سلم يا صحابه آن حضرت انجام داده‌اند، مشروع و جايز است و آنچه نبوده و انجام نداده‌اند و بعد از آنها رايج شده است بدعت و حرام و موجب شرك و خروج از دين است، چون اگر در اين كارها كه بعداً رايج شده، خير و مصلحت بود، رسول اللَّه صلى الله عليه و آله و سلم و صحابه در انجام آن بر ما پيشى مى‌گرفتند و از اينكه آنها انجام نداده‌اند معلوم مى‌شود خير و مصلحت در انجام آنها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روايتى نيز نقل كرده‌اند كه رسول اللَّه صلى الله عليه و آله و سلم مسلمانان را از انجام كارهايى كه سابقه ندارد بر حذر داشته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ايّاكم و محدثات الأمور فإن كل محدثة بدعة و كل بدعة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امورى كه تازگى دارد پرهيز كنيد بدرستى كه هر امر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دين سابقه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و هر بدعتى ضلالت و گمراهى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بر اين اساس مدعى هستند كه بعضى اعمال چون در عهد رسول اللَّه صلى الله عليه و آله و سلم و در زمان صحابه انجام نشده و سابقه ندارد، بدعت و حرام است و برخى از آنها شرك اكبر و مرتكب آن كافر است، و حتى اينكه ابن تيميه گفته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برخى از اين كارها را انجام دهد توبه داده</w:t>
      </w:r>
      <w:bookmarkStart w:id="93" w:name="pg798_4523"/>
    </w:p>
    <w:p>
      <w:pPr>
        <w:pStyle w:val="BookText"/>
        <w:rPr/>
      </w:pPr>
      <w:bookmarkEnd w:id="93"/>
      <w:r>
        <w:rPr>
          <w:rFonts w:ascii="IRNazanin" w:hAnsi="IRNazanin" w:eastAsia="IRNazanin"/>
          <w:color w:val="111111"/>
          <w:sz w:val="28"/>
          <w:sz w:val="28"/>
          <w:szCs w:val="28"/>
          <w:rtl w:val="true"/>
          <w:lang w:bidi="fa-IR"/>
        </w:rPr>
        <w:t>مى‌شود و اگر توبه نكرد كشته مى‌شود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غير خدا استغاثه كند واز غير خدا مدد بجويد كافر است و توبه داده مى‌شود و اگر توبه‌نكرد كشته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بايد او را كشت و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اعمال كه به نظر آن گروه بدعت و موجب شرك و كفر است، بقرار ذيل مى‌باشد</w:t>
      </w:r>
      <w:r>
        <w:rPr>
          <w:rFonts w:eastAsia="IRNazanin" w:cs="IRNazanin"/>
          <w:color w:val="111111"/>
          <w:sz w:val="28"/>
          <w:szCs w:val="28"/>
          <w:rtl w:val="true"/>
          <w:lang w:bidi="fa-IR"/>
        </w:rPr>
        <w:t>.</w:t>
      </w:r>
    </w:p>
    <w:p>
      <w:pPr>
        <w:pStyle w:val="Heading3"/>
        <w:numPr>
          <w:ilvl w:val="2"/>
          <w:numId w:val="1"/>
        </w:numPr>
        <w:rPr/>
      </w:pPr>
      <w:bookmarkStart w:id="94" w:name="__RefHeading___Toc6577717_211673320"/>
      <w:bookmarkStart w:id="95" w:name="_Toc33"/>
      <w:bookmarkEnd w:id="94"/>
      <w:r>
        <w:rPr>
          <w:rtl w:val="true"/>
        </w:rPr>
        <w:t>اعمالى كه به نظر عده‌اى از آنان بدعت و حرام است‌</w:t>
      </w:r>
      <w:bookmarkEnd w:id="95"/>
    </w:p>
    <w:p>
      <w:pPr>
        <w:pStyle w:val="BookText"/>
        <w:rPr/>
      </w:pPr>
      <w:r>
        <w:rPr>
          <w:rFonts w:ascii="Amiri" w:hAnsi="Amiri" w:eastAsia="Amiri" w:cs="Amiri"/>
          <w:color w:val="111111"/>
          <w:sz w:val="28"/>
          <w:sz w:val="28"/>
          <w:szCs w:val="28"/>
          <w:rtl w:val="true"/>
          <w:lang w:bidi="ar-SA"/>
        </w:rPr>
        <w:t>اعمالى كه به نظر برخى از آنها حرام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كردن به قصد زيارت قبر رسول اللَّه صلى الله عليه و آله و سلم و ائمه عليهم السلام و كليّه اماكن مقدسه و مساجد، جز مسجد الحرام و مسجد النبى و مسجد الأقصى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گنبد و بارگاه و گلدسته و هرگونه بنايى روى قبر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هر كس كه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 روى قبر نوشتن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قبر يا كنار آن قرآن خواندن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ضريح و منبر رسول اللَّه صلى الله عليه و آله و سلم و ضريح و ساير آثار متعلق به ائمه عليهم السلام و اعتاب مقدسه آنان را بوسيدن و دست كشيدن و صورت بر آنها نهادن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بوسيدن و دست كشيدن به اركان كعبه و صورت نهادن</w:t>
      </w:r>
    </w:p>
    <w:p>
      <w:pPr>
        <w:pStyle w:val="BookText"/>
        <w:rPr/>
      </w:pPr>
      <w:r>
        <w:rPr>
          <w:rFonts w:ascii="Amiri" w:hAnsi="Amiri" w:eastAsia="Amiri" w:cs="Amiri"/>
          <w:color w:val="111111"/>
          <w:sz w:val="28"/>
          <w:sz w:val="28"/>
          <w:szCs w:val="28"/>
          <w:rtl w:val="true"/>
          <w:lang w:bidi="ar-SA"/>
        </w:rPr>
        <w:t>به ديوار كعبه و مقام ابراهيم عليه السلام و هر جمادى از جمادات، جز حجر الأسود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انبياء و اولياى خدا و آنان را بين خود و خدا واسطه قرار دادن و دعاى توسل خواندن و يا رسول اللَّه صلى الله عليه و آله و سلم و يا على عليه السلام و يا حسن عليه السلام و يا حسين عليه السلام و مانند اينها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نذر كردن براى مشاهد مشرفه و براى تعمير و روشنايى آنها، شمع روشن كردن و نذر گوسفند و قربانى براى زوار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مدعى هستند اين قبيل نذرها براى غير خدا است و بدعت 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خير انجام دادن و ثوابش را به ديگرى كه زنده است هديه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رسول اللَّه صلى الله عليه و آله و سلم و ساير انبياء و اولياى خدا طلب شفاعت نمودن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حالى كه زائر رو به قبر رسول اللَّه صلى الله عليه و آله و سلم يا ساير قبور ايستاده است، دست به دعا بلند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 به قبله دعا كرد و رو به قبله دست به دعا بلند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قبر و كنار آن نماز خواندن و دعا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هر كس كه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غير خدا استغاثه نمودن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براى غير خدا خم شدن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قبر گرديدن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قبور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جلوى كسى بلند شدن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مواليد و اعياد مذهبى جشن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مجلس عزادارى تشكيل دادن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كسى كه فوت كرده مجلس ختم و فاتحه گرفتن و اطعام 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غير خدا قسم ياد كردن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هم‌خوانى و هم‌آهنگ چيز خواندن، اعم از قرآن يا دعا و شعر و حتى صلوات دسته‌جمعى فرستادن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بحرمة فلان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غير اينها از كارهايى كه به اسم دين و به عنوان عبادت انجام مى‌شود و حال اينكه در صدر اسلام چنين اعمالى نبوده و انجام نداده‌اند و همه اينها را بدعت و شرك دانسته و مى‌گويند هر كس يكى از اينها را انجام دهد از دين خارج است</w:t>
      </w:r>
      <w:r>
        <w:rPr>
          <w:rFonts w:eastAsia="IRNazanin" w:cs="IRNazanin"/>
          <w:color w:val="111111"/>
          <w:sz w:val="28"/>
          <w:szCs w:val="28"/>
          <w:rtl w:val="true"/>
          <w:lang w:bidi="fa-IR"/>
        </w:rPr>
        <w:t xml:space="preserve">. </w:t>
      </w:r>
      <w:r>
        <w:rPr>
          <w:rStyle w:val="FootnoteAnchor"/>
          <w:rtl w:val="true"/>
        </w:rPr>
        <w:footnoteReference w:id="25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آنها طبق اين طرز تفكر مدعى هستند كه اعمال نام برده بدعت و موجب شرك است و انجام آنها حرام مى‌باشد و مى‌دانند و مى‌بينند كه برخى از اين امور در كتابهاى شيعيان موجود است و نيز توسلات و دعاهاى دسته جمعى و نذورات و زيارت رفتن شيعيان را مى‌بينند و براى آنها از همه ناگوارتر شهرت زيارت عاشورا است كه مشتمل بر لعن است و توسط شيعه تكثير و خوانده مى‌شود، همچنين شدت علاقه شيعه را به ائمه بقيع و ام البنين مادر ابوالفضل العباس عليه السلام را مشاهده</w:t>
      </w:r>
      <w:bookmarkStart w:id="96" w:name="pg798_4526"/>
    </w:p>
    <w:p>
      <w:pPr>
        <w:pStyle w:val="BookText"/>
        <w:rPr/>
      </w:pPr>
      <w:bookmarkEnd w:id="96"/>
      <w:r>
        <w:rPr>
          <w:rFonts w:ascii="Amiri" w:hAnsi="Amiri" w:eastAsia="Amiri" w:cs="Amiri"/>
          <w:color w:val="111111"/>
          <w:sz w:val="28"/>
          <w:sz w:val="28"/>
          <w:szCs w:val="28"/>
          <w:rtl w:val="true"/>
          <w:lang w:bidi="ar-SA"/>
        </w:rPr>
        <w:t>مى‌كنند و اين جهات همه دست بهم داده و سبب تندى و خشونت آنها نسبت به شيعه مى‌باشد</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6577719_211673320"/>
      <w:bookmarkStart w:id="98" w:name="_Toc34"/>
      <w:bookmarkEnd w:id="97"/>
      <w:r>
        <w:rPr>
          <w:rtl w:val="true"/>
        </w:rPr>
        <w:t>به اين روايت از صحيح بخارى توجه كنيد</w:t>
      </w:r>
      <w:bookmarkEnd w:id="98"/>
    </w:p>
    <w:p>
      <w:pPr>
        <w:pStyle w:val="BookText"/>
        <w:rPr/>
      </w:pPr>
      <w:r>
        <w:rPr>
          <w:rFonts w:ascii="IRNazanin" w:hAnsi="IRNazanin" w:eastAsia="IRNazanin"/>
          <w:color w:val="111111"/>
          <w:sz w:val="28"/>
          <w:sz w:val="28"/>
          <w:szCs w:val="28"/>
          <w:rtl w:val="true"/>
          <w:lang w:bidi="fa-IR"/>
        </w:rPr>
        <w:t>سعد بن عباده بيمار شد، رسول اللَّه صلى الله عليه و آله و سلم با عبدالرحمن بن عوف و سعد وقاص و ابن مسعود به عيادت او رفتند، اهل بيت سعد بن عباده دور او جمع و او را احاطه كرده بودند رسول اللَّه صلى الله عليه و آله و سلم احوال او را پرسيد و شروع كرد به گريه كردن، همراهان حضرت نيز با ديدن گريه رسول اللَّه صلى الله عليه و آله و سلم شروع به گريه كردند، سپس 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گريه و اشك چشم و حزن قلب، كسى را عذاب نمى‌كند، بلكه بواسطه زبان كه حرفهايى كه نبايد بزند و مى‌زند، عذاب مى‌كند يا ترحم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ادامه روايت نقل كرده‌اند كه بدرستى كه ميّت به سبب اينكه اهلش بر او گريه مى‌كند، عذاب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الخطاب اين گونه بود كه در گريه بر مرده با عصا كتك مى‌زد و سنگ پرتاب مى‌كرد و خاك مى‌پاشيد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برخى برخوردهاى آنان نيز از اينگونه روش‌ها الهام گرفته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عمر رضى اللَّه‌عنه يضرب فيه بالعَصاء و يَرمِى بالحجارة و يَحثى بِالتُّراب</w:t>
      </w:r>
      <w:r>
        <w:rPr>
          <w:rFonts w:eastAsia="Amiri" w:cs="Amiri" w:ascii="Amiri" w:hAnsi="Amiri"/>
          <w:color w:val="111111"/>
          <w:sz w:val="28"/>
          <w:szCs w:val="28"/>
          <w:rtl w:val="true"/>
          <w:lang w:bidi="ar-SA"/>
        </w:rPr>
        <w:t xml:space="preserve">». </w:t>
      </w:r>
      <w:r>
        <w:rPr>
          <w:rStyle w:val="FootnoteAnchor"/>
          <w:rtl w:val="true"/>
        </w:rPr>
        <w:footnoteReference w:id="25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6577721_211673320"/>
      <w:bookmarkStart w:id="100" w:name="_Toc35"/>
      <w:bookmarkEnd w:id="99"/>
      <w:r>
        <w:rPr>
          <w:rtl w:val="true"/>
        </w:rPr>
        <w:t>بنيان گزار گروه تندرو</w:t>
      </w:r>
      <w:bookmarkEnd w:id="100"/>
    </w:p>
    <w:p>
      <w:pPr>
        <w:pStyle w:val="BookText"/>
        <w:rPr/>
      </w:pPr>
      <w:r>
        <w:rPr>
          <w:rFonts w:ascii="IRNazanin" w:hAnsi="IRNazanin" w:eastAsia="IRNazanin"/>
          <w:color w:val="111111"/>
          <w:sz w:val="28"/>
          <w:sz w:val="28"/>
          <w:szCs w:val="28"/>
          <w:rtl w:val="true"/>
          <w:lang w:bidi="fa-IR"/>
        </w:rPr>
        <w:t xml:space="preserve">به طور خلاصه اول كسى كه با زيارت اولياء و بناى مزارها مخالفت كرد ابن تيميه 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پدرش حنبلى مذهب بوده و پس از او شاگردش ابن قيّم جوزيّه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عقايد استادش را دنبال كرد و در اين رابطه كتابهايى هم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معتقد بود پيرايه هايى بر دين اسلام بسته شده كه مى‌بايست آنها را كنار گذارد و به سادگى اوليه اسلام برگشت منتها در اين عقيده به افراط رو آورد و روايات و سيره عملى مسلمانان را ناديده گرفت و مدعى شد كه بنا بر قبور و سفر براى زيارت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شاگردش ابن قيم از عقايد استاد دفاع كرد ولى اين دو نفر با مخالفت علماى اسلام، روبرو شدند و كارى از پيش نبردند تا اين كه محمد بن عبدالوهاب نجدى معتقد به همان عقيده شد و چون شخصى سياسى بود و زمينه را براى ايجاد يك گروه و فرقه خاصى مناسب ديد خود را به عنوان مصلح دينى معرفى كرد و دست و سياست نيز با او همراهى نمود و پس از مدتى مردم را به مرام تازه يعنى همان عقايد ابن تيميه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به مدينه منوره رفت و براى اولين بار مسلمانان را از توسل و تبرك به قبر پيغمبر اكرم صلى الله عليه و آله و سلم منع كرد و سرانجام فرقه‌اى تشكيل داد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امر نام اين فرقه به نام بنيان‌گزار آن مرام بود و وهابى خوانده مى‌شدند ولى پس از مدتى نام خود را عوض</w:t>
      </w:r>
    </w:p>
    <w:p>
      <w:pPr>
        <w:pStyle w:val="BookText"/>
        <w:rPr/>
      </w:pPr>
      <w:r>
        <w:rPr>
          <w:rFonts w:ascii="IRNazanin" w:hAnsi="IRNazanin" w:eastAsia="IRNazanin"/>
          <w:color w:val="111111"/>
          <w:sz w:val="28"/>
          <w:sz w:val="28"/>
          <w:szCs w:val="28"/>
          <w:rtl w:val="true"/>
          <w:lang w:bidi="fa-IR"/>
        </w:rPr>
        <w:t>كرده و خود را سلفى خواندند و مدعى هستند كه از سلف اسلام و سنت رسول اللَّه صلى الله عليه و آله و سلم پيروى مى‌كنند و در زمينه توحيد و برخى از اعمال عبادى با اكثر مسلمانان اعم از شيعه و سنى مخالف و در تضاد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برهمين اساس در سالهاى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دفاع از توحيد و مبارزه با شرك جمع كثيرى از مسلمانان را قتل عام كردند و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حمله غافلگيرانه به كربلا هجوم آورده وبه تخريب حرم مطهر امام‌حسين عليه السلام و ساير اماكن مقدسه كربلا پرداختند و اموال با ارزش اماكن مقدسه را به غارت بردند و جمع كثيرى از اهالى كربلا را كشتند و به پير و جوان، زن و مرد رحم نكردند و خانه‌هاى زيادى را غارت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بزرگان اسلام را در حجاز تخريب كردند، در روز هشتم شوال قبور ائمه بقيع وساير اماكن مقدّسه را منهدم نمودند، جز قبر پيامبر صلى الله عليه و آله و سلم را كه از ترس نفرت عموم مسلمانان متعرض آن نشدند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اكثراً خشن، متعصب، قشرى و بى منطق هستند و بجاى توجه به دليل و برهان و عقل و عاطفه، بر عناد و لجاج و خشونت و تهمت زدن تكيه كرده و مسائل اسلام را در مبارزه با چندمسأله‌مانند زيارت، توسل، گريه بر اموات، شفاعت خلاصه</w:t>
      </w:r>
    </w:p>
    <w:p>
      <w:pPr>
        <w:pStyle w:val="BookText"/>
        <w:rPr/>
      </w:pPr>
      <w:r>
        <w:rPr>
          <w:rFonts w:ascii="IRNazanin" w:hAnsi="IRNazanin" w:eastAsia="IRNazanin"/>
          <w:color w:val="111111"/>
          <w:sz w:val="28"/>
          <w:sz w:val="28"/>
          <w:szCs w:val="28"/>
          <w:rtl w:val="true"/>
          <w:lang w:bidi="fa-IR"/>
        </w:rPr>
        <w:t>كرده‌اند و به اندك چيزى بطور جدّى به مسلمانان نسبت شرك وكفر مى‌دهند وچنانچه قدرت بدستشان بيايد به‌سادگى خون و مال هر مسلمانى كه با آنها هم عقيده نباشد مباح و حلال مى‌دانند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از سويى پيروان خود را عملًا از مباحث مهم اسلام مانند عدالت اجتماعى، مسائل اقتصادى، سياسى و شناخت دشمنان اسلام و مسلمين دور نگاه داشته و آنها را نسبت به روش استعمارگران و اهداف شوم آنها ناآگاه و بى تفاوت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حج و عمره افرادى را كه بزبان فارسى آشنا هستند، تجهيز مى‌كنند و آنها در جمع زائران و گاهى در قبرستان بقيع همان حرفها و تهمتها را با تندى و خشونت مطرح و همه را مشرك و كافر مى‌خوانند، گاهى كه دانشجويان ايرانى مُشَرّف مى‌شوند سراغ آنها مى‌روند و كتابهايى مشتمل بر عقايد انحرافى و يا كتابهايى بر ضد تشيع و بر عليه فقهاى شيعه در اختيار آنان قرار مى‌دهند، از ورود كتابهايى مانند الغدير، المراجعات و شبهاى پيشاور و مانند اينها سخت جلوگيرى مى‌كنند، حاضر نيستند با علماى شيعه كه از نجف اشرف و قم و ساير بلاد شيعه مشرف مى‌شوند، بحث و تبادل نظر كنند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قبرستانهاى مورد توجه مسلمانان، خصوصاً شيعيان، تابلوهايى نصب كرده و روى آنها آيات و رواياتى نوشته‌اند كه مربوط به كفار و مشركين است و گويا زائران آن اماكن مقدسه مشرك و كافر هستند و آنها مى‌خواهند با ارائه آن آيات و</w:t>
      </w:r>
      <w:bookmarkStart w:id="101" w:name="pg798_4530"/>
    </w:p>
    <w:p>
      <w:pPr>
        <w:pStyle w:val="BookText"/>
        <w:rPr/>
      </w:pPr>
      <w:bookmarkEnd w:id="101"/>
      <w:r>
        <w:rPr>
          <w:rFonts w:ascii="Amiri" w:hAnsi="Amiri" w:eastAsia="Amiri" w:cs="Amiri"/>
          <w:color w:val="111111"/>
          <w:sz w:val="28"/>
          <w:sz w:val="28"/>
          <w:szCs w:val="28"/>
          <w:rtl w:val="true"/>
          <w:lang w:bidi="ar-SA"/>
        </w:rPr>
        <w:t>روايات زائران را به اسلام دعوت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نفر از آنها به يك ايرانى نسبت شرك داد، با تندى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مى‌گويى دولت عربستان مشرك را به مدينه و مكه راه داده است؟ تا اين حرف را زدم وحشت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مقصود من شما ايرانيها نبوديد و فرار كرد</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577723_211673320"/>
      <w:bookmarkStart w:id="103" w:name="_Toc36"/>
      <w:bookmarkEnd w:id="102"/>
      <w:r>
        <w:rPr>
          <w:rtl w:val="true"/>
        </w:rPr>
        <w:t>مناظره مرحوم آية اللَّه خويى با عالم حجازى‌</w:t>
      </w:r>
      <w:bookmarkEnd w:id="103"/>
    </w:p>
    <w:p>
      <w:pPr>
        <w:pStyle w:val="Heading4"/>
        <w:numPr>
          <w:ilvl w:val="3"/>
          <w:numId w:val="1"/>
        </w:numPr>
        <w:rPr/>
      </w:pPr>
      <w:bookmarkStart w:id="104" w:name="__RefHeading___Toc6577725_211673320"/>
      <w:bookmarkStart w:id="105" w:name="_Toc37"/>
      <w:bookmarkEnd w:id="104"/>
      <w:r>
        <w:rPr>
          <w:rtl w:val="true"/>
        </w:rPr>
        <w:t>اشاره</w:t>
      </w:r>
      <w:bookmarkEnd w:id="105"/>
    </w:p>
    <w:p>
      <w:pPr>
        <w:pStyle w:val="BookText"/>
        <w:rPr/>
      </w:pPr>
      <w:r>
        <w:rPr>
          <w:rFonts w:ascii="Amiri" w:hAnsi="Amiri" w:eastAsia="Amiri" w:cs="Amiri"/>
          <w:color w:val="111111"/>
          <w:sz w:val="28"/>
          <w:sz w:val="28"/>
          <w:szCs w:val="28"/>
          <w:rtl w:val="true"/>
          <w:lang w:bidi="ar-SA"/>
        </w:rPr>
        <w:t>مرحوم آية اللَّه العظمى خويى قدس سره مرقوم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مشرف شدم، شخصى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شيخ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النبى مراقب بود هر كس روى مهر سجده مى‌كرد مهر او را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 اللَّه صلى الله عليه و آله و سلم تصرف در مال مسلمان را بدون اذن و رضايت او حرام نكرده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اموال اين مسلمانان را از آنها به زور مى‌گيرى و حال اينكه اينها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مشرك هستند و مهر را بت قرار داده و براى مهر سجده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هستى درباره اين موضوع با هم مذاكره كنيم؟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به صحبت كردم و سرانجام آن شخص از كارى كه مرتكب شده بود عذر خواهى و استغفار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w:t>
      </w:r>
      <w:bookmarkStart w:id="106" w:name="pg798_4531"/>
    </w:p>
    <w:p>
      <w:pPr>
        <w:pStyle w:val="BookText"/>
        <w:rPr/>
      </w:pPr>
      <w:bookmarkEnd w:id="106"/>
      <w:r>
        <w:rPr>
          <w:rFonts w:ascii="IRNazanin" w:hAnsi="IRNazanin" w:eastAsia="IRNazanin"/>
          <w:color w:val="111111"/>
          <w:sz w:val="28"/>
          <w:sz w:val="28"/>
          <w:szCs w:val="28"/>
          <w:rtl w:val="true"/>
          <w:lang w:bidi="fa-IR"/>
        </w:rPr>
        <w:t xml:space="preserve">من مشتبه شده بود و از من خواست تا در مدينه هستم، شبها در مسجد النبى صحبت كنم و در موضوعات مختلف مذاكره كنيم، و تا ده شب كه در مدينه بودم شبها مجلس بر قرار مى‌شد و صحبت كردم و عدّه‌اى از مذاهب مختلف حاضر مى‌شدند و در پايان ده شب، آن دانشمند حجازى از آنچه نسبت به شيعه معتقد شده بود بى زارى جست و عذر خواهى كرد و به من قول داد صحبتهاى مرا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كند تا براى كسانى كه امر بر ايشان مشتبه شده و عناد ندارند، حق ظاهر شود و قرار شد يك نسخه از روزنامه را نيز براى من بفرستد ولى طبق قرارش عمل نكرد و شايد موقعيت با او مساعدت نكرد و نتوانست آنرا چاپ و منتشر كند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اين جانب و ديگران در مسجد النبى بارها ديده‌ايم كه برخى از آنها سجاده را از زير پاى نمازگزاران شيعه مى‌كشند و گاهى آنرا خراب مى‌كنند و رسماً اهانت و در حد كتك زدن هم اقدام مى‌كنند و حال اينكه خود را سلفى، يعنى پيرو سلف صالح و پيرو سنت رسول اللَّه صلى الله عليه و آله و سلم مى‌دانند امّا آيا سلف صالح و اصحاب رسول اللَّه صلى الله عليه و آله و سلم با مسلمانان، با مهمانان رسول اللَّه صلى الله عليه و آله و سلم، با نمازگزارانى كه رو به قبله و طبق فقه خود در حال نماز هستند و در سجده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الاعلى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رفتار مى‌كردند؟ آيا سنت رسول اللَّه صلى الله عليه و آله و سلم چنين است؟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 w:name="__RefHeading___Toc6577727_211673320"/>
      <w:bookmarkStart w:id="108" w:name="_Toc38"/>
      <w:bookmarkEnd w:id="107"/>
      <w:r>
        <w:rPr>
          <w:rtl w:val="true"/>
        </w:rPr>
        <w:t>يك گفتگو</w:t>
      </w:r>
      <w:bookmarkEnd w:id="108"/>
    </w:p>
    <w:p>
      <w:pPr>
        <w:pStyle w:val="BookText"/>
        <w:rPr/>
      </w:pPr>
      <w:r>
        <w:rPr>
          <w:rFonts w:ascii="Amiri" w:hAnsi="Amiri" w:eastAsia="Amiri" w:cs="Amiri"/>
          <w:color w:val="111111"/>
          <w:sz w:val="28"/>
          <w:sz w:val="28"/>
          <w:szCs w:val="28"/>
          <w:rtl w:val="true"/>
          <w:lang w:bidi="ar-SA"/>
        </w:rPr>
        <w:t>يك مناظره</w:t>
      </w:r>
    </w:p>
    <w:p>
      <w:pPr>
        <w:pStyle w:val="BookText"/>
        <w:rPr/>
      </w:pPr>
      <w:r>
        <w:rPr>
          <w:rFonts w:ascii="IRNazanin" w:hAnsi="IRNazanin" w:eastAsia="IRNazanin"/>
          <w:color w:val="111111"/>
          <w:sz w:val="28"/>
          <w:sz w:val="28"/>
          <w:szCs w:val="28"/>
          <w:rtl w:val="true"/>
          <w:lang w:bidi="fa-IR"/>
        </w:rPr>
        <w:t>به يكى از آنها كه خود در يك مورد، تماشاگر چنين برخورد خشن و بى‌ادبانه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سنت و دستور رسول اللَّه صلى الله عليه و آله و سلم را قبول نداريد؟ مگر صحيح بخارى و صحيح مسلم را صحيح‌ترين كتابها بعد از قرآن كريم نمى‌دانيد؟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چنين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از عمر بن الخطاب نقل كرده كه رسول اللَّه صلى الله عليه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 رسول اللَّه صلى الله عليه و آله و سلم امِرْتُ ان اقاتِلَ النّاسَ حَتّى يَقُولُوا لا الهَ الا اللَّه‌فَمَن قال لا الهَ الا اللَّه‌عَصَمَ مِنّى مالَه و نَفْسَهُ الا بِحَقِّه و حسابُهُ عَلَى اللَّه</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من مأمور شدم با مردم جنگ و قتال كنم تا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جانش از جانب من مصون و محفوظ است مگر بحقش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اينكه به كسى ضرر مالى يا جانى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او با خدا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مسلم نيز همين حديث را با چند سند نقل كرده 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به اين شخص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چنين احاديثى، شما چگونه بخود اجازه مى‌دهيد در روضه مباركه و در حضور رسول اللَّه صلى الله عليه و آله و سلم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و در حال نماز است و عازم زيارت خانه خدا است، اينگونه توهين و اذيت كنيد و در مال او تصرف و آنرا به زور بگيريد و ضايع كنيد؟ آيا شما پيرو سلف صالح و عامل به سنت رسول اللَّه صلى الله عليه و آله و سلم هستيد؟</w:t>
      </w:r>
    </w:p>
    <w:p>
      <w:pPr>
        <w:pStyle w:val="BookText"/>
        <w:rPr/>
      </w:pPr>
      <w:r>
        <w:rPr>
          <w:rFonts w:ascii="IRNazanin" w:hAnsi="IRNazanin" w:eastAsia="IRNazanin"/>
          <w:color w:val="111111"/>
          <w:sz w:val="28"/>
          <w:sz w:val="28"/>
          <w:szCs w:val="28"/>
          <w:rtl w:val="true"/>
          <w:lang w:bidi="fa-IR"/>
        </w:rPr>
        <w:t>او سرش را زير انداخت و حرفى نزد،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تنها به خاطر اينكه درگيرى نشود و موفق به زيارت رسول‌اللَّه صلى الله عليه و آله و سلم و ائمه بقيع عليهم السلام و فاطمه زهرا عليها السلام شوند، اين بى ادبى‌ها و بدرفتارى شما را تحمل مى‌كنند و اگر اين جهت نبود هرگز اين رفتار شما را تحمل نمى‌كردند و اين اعمال را بى پاسخ نمى‌گذاشتند، او با حالت شرمندگى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است و اسلام اجازه نمى‌دهد مسلمانان با كسى اين گونه رفتار كنند و تقاضاى عفو كرد و خداحافظى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مستحبى شبهاى ماه مبارك رمضان را به جماعت برگزار نمى‌كنيم ولى اهل تسنن آنها را به جماعت و به نام نماز تراويح برگزار مى‌كنند؟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خواندن نماز مستحبى به جماعت بدعت و حرام است و فرقى بين نمازهاى مستحبى شبهاى ماه رمضان و غير آن نيست ولى اهل تسنن نافله‌هاى شبهاى ماه</w:t>
      </w:r>
    </w:p>
    <w:p>
      <w:pPr>
        <w:pStyle w:val="BookText"/>
        <w:rPr/>
      </w:pPr>
      <w:r>
        <w:rPr>
          <w:rFonts w:ascii="IRNazanin" w:hAnsi="IRNazanin" w:eastAsia="IRNazanin"/>
          <w:color w:val="111111"/>
          <w:sz w:val="28"/>
          <w:sz w:val="28"/>
          <w:szCs w:val="28"/>
          <w:rtl w:val="true"/>
          <w:lang w:bidi="fa-IR"/>
        </w:rPr>
        <w:t>مبارك رمضان را به جماعت برگزار مى‌كنند و آنها را نماز تراويح مى‌نامند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ظاهراً اين معنا از روايتى استفاده شده كه عايشه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رسول‌اللَّه صلى الله عليه و آله و سلم در ماه رمضان بيش از يازده ركعت، نماز شب‌نمى‌خواند، مانند غير ماه رمضان و چهار ركعت نيكو و طولانى‌مى‌خواند و با كمى فاصله، چهار ركعت ديگر مى‌خواند ثمّ‌يصلّى اربعاً باز با فاصله سه ركعت ديگر مى‌خواند ثمّ يصلى ثلاثاً، صحيح بخارى، كتاب صلاة التراويح،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كتاب معتبر آنها استفاده مى‌شود كه نماز تراويح در زمان رسول اللَّه صلى الله عليه و آله و سلم و در حكومت ابوبكر و در اوائل حكومت عمر، به جماعت برگزار نمى‌شده است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مدتى از حكومت عمر گذشته بود، يك شب ماه رمضان وارد مسجد شد، ديد مردم بطور پراكنده و فرادا نماز مى‌خوانند ولى در گوشه مسجد چند نفر بجماعت مى‌خواندند،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مردم نمازها را به جماعت بخوانند نمايانتر است و تصميم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امامت يك نفر جمع كرد، شب بعد وارد مسجد شد، ديد مردم نمازها را به جماعت برگزار مى‌كنند،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بدعتى است اين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البِدعَةُ هذِه</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البته در برخى روايات آنها است كه رسول اللَّه صلى الله عليه و آله و سلم دو سه شب نافله شب را در مسجد خواند و عدّه‌اى نمازها را با آن حضرت خواندند، شب سوم يا چهارم جمعيت زياد شد، رسول اللَّه صلى الله عليه و آله و سلم براى نماز نافله از منزل خارج نشد و بعد از نماز صبح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تراويح</w:t>
      </w:r>
    </w:p>
    <w:p>
      <w:pPr>
        <w:pStyle w:val="BookText"/>
        <w:rPr/>
      </w:pPr>
      <w:r>
        <w:rPr>
          <w:rFonts w:ascii="IRNazanin" w:hAnsi="IRNazanin" w:eastAsia="IRNazanin"/>
          <w:color w:val="111111"/>
          <w:sz w:val="28"/>
          <w:sz w:val="28"/>
          <w:szCs w:val="28"/>
          <w:rtl w:val="true"/>
          <w:lang w:bidi="fa-IR"/>
        </w:rPr>
        <w:t>من متوجه اجتماع شما شدم و اينكه نيامدم، ترسيدم نافله شب را به جماعت خواندن بر شما واجب شود و تا رسول اللَّه صلى الله عليه و آله و سلم زنده بود نافله‌ها به جماعت برگزار نشد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در كتاب الفقه على المذاهب الاربعة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همين روايات را بازگو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به جماعت برگزار شود، ولى بيست ركعت نبوده و در عهد صحابه اضافه كردند و بيست ركعت مى‌خواندند، و در حكومت عمر بن عبدالعزيز باز اضافه كردند و سى و شش ركعت مى‌خواندند ولى مشروع همان بيست ركعت است و مستحب است تمام قرآن را در نماز تراويح تا پايان ماه رمضان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اضافه كردن و بدعت گذارى عمر و غير او توجيهاتى نموده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لازم به يادآورى است كه، اوّلًا نافله هايى را كه</w:t>
      </w:r>
    </w:p>
    <w:p>
      <w:pPr>
        <w:pStyle w:val="BookText"/>
        <w:rPr/>
      </w:pPr>
      <w:r>
        <w:rPr>
          <w:rFonts w:ascii="IRNazanin" w:hAnsi="IRNazanin" w:eastAsia="IRNazanin"/>
          <w:color w:val="111111"/>
          <w:sz w:val="28"/>
          <w:sz w:val="28"/>
          <w:szCs w:val="28"/>
          <w:rtl w:val="true"/>
          <w:lang w:bidi="fa-IR"/>
        </w:rPr>
        <w:t>رسول اللَّه صلى الله عليه و آله و سلم در سه شب خواند در ماه رمضان نبوده است ثانياً بيش از يازده ركعت نخواند، ثالثاً عمر بن الخطاب تصريح كرد كه اين عمل بدعت است، يعنى ساخته و پرداخته سليقه شخص او بوده و سابقه نداشته است و از تعبير او معلوم مى‌شود استناد به عمل رسول اللَّه صلى الله عليه و آله و سلم نكرده است، رابعاً حتى عمر نگفته است بيست ركعت بخوانند و نگفته است يك ختم قرآن در آنها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بدعت مى‌گذارند و به سليقه شخصى عمل مى‌كنند و بعد هم توجيه مى‌كنند كه اجتهاد كرده‌اند ولى اگر ببينند شيعه مثلًا در اذان و اقامه بقصد تيمن و تبرك شهادت به ولايت امير المؤمنين على عليه السلام مى‌دهد فوراً حكم به بدعت بودن و كفر و شرك شيعه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لَشَىٌ عُجابٌ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رسول اللَّه صلى الله عليه و آله و سلم را معصوم مى‌دانيم ولى اهل تسنّن ظاهراً چنين نيستند و بما هم اعتراض مى‌كنند، البته آنها ابوبكر و عمر و ديگر كسانى را كه مورد احترامشان مى‌باشد نيز معصوم نمى‌دانند؟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اهل بيت رسول اللَّه صلى الله عليه و آله و سلم و ائمه عليهم السلام را معصوم و از هرگونه گناه و پليدى پاك و منزه مى‌داند و بر اين امر ادله عقلى و نقلى فراوانى وجود دارد كه در كتب مربوط موجود است و عمده دليلى كه اهل تسنن نمى‌توانند شبهه و</w:t>
      </w:r>
    </w:p>
    <w:p>
      <w:pPr>
        <w:pStyle w:val="BookText"/>
        <w:rPr/>
      </w:pPr>
      <w:r>
        <w:rPr>
          <w:rFonts w:ascii="Amiri" w:hAnsi="Amiri" w:eastAsia="Amiri" w:cs="Amiri"/>
          <w:color w:val="111111"/>
          <w:sz w:val="28"/>
          <w:sz w:val="28"/>
          <w:szCs w:val="28"/>
          <w:rtl w:val="true"/>
          <w:lang w:bidi="ar-SA"/>
        </w:rPr>
        <w:t>انكار كنند اين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اهل بيت را معصوم مى‌دانيم</w:t>
      </w:r>
    </w:p>
    <w:p>
      <w:pPr>
        <w:pStyle w:val="BookText"/>
        <w:rPr/>
      </w:pPr>
      <w:r>
        <w:rPr>
          <w:rFonts w:ascii="Amiri" w:hAnsi="Amiri" w:eastAsia="Amiri" w:cs="Amiri"/>
          <w:color w:val="111111"/>
          <w:sz w:val="28"/>
          <w:sz w:val="28"/>
          <w:szCs w:val="28"/>
          <w:rtl w:val="true"/>
          <w:lang w:bidi="ar-SA"/>
        </w:rPr>
        <w:t xml:space="preserve">انما يريد اللَّه‌ليذهب عنكم الرجس اهل البيت و يطهركم تطهيراً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خدا فقط مى‌خواهد آلودگى را از شما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بزدايد و شما را پاك و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است كه عايشه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رسول اللَّه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حجره خارج شد و عبايى پشمى و سياه با آن حضرت بود، پس حسن بن على عليهما السلام آمد، رسول اللَّه صلى الله عليه و آله و سلم او را داخل عبا نمود، پس از آن حسين بن على آمد، او را نيز داخل عبا فرمود، سپس فاطمه عليها السلام آمد و داخل شد، پس از آن على عليه السلام آمد او را هم داخل عبا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اللَّه‌ليذهب عنكم الرجس اهل البيت و يطهركم تطهيراً</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و در مسند امام احمد بن حنبل </w:t>
      </w:r>
      <w:r>
        <w:rPr>
          <w:rStyle w:val="FootnoteAnchor"/>
          <w:rtl w:val="true"/>
        </w:rPr>
        <w:footnoteReference w:id="272"/>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النبى صلى الله عليه و آله و سلم كان يمرّ بباب فاطمة ستة أشهر اذا</w:t>
      </w:r>
    </w:p>
    <w:p>
      <w:pPr>
        <w:pStyle w:val="BookText"/>
        <w:rPr/>
      </w:pPr>
      <w:r>
        <w:rPr>
          <w:rFonts w:ascii="Amiri" w:hAnsi="Amiri" w:eastAsia="Amiri" w:cs="Amiri"/>
          <w:color w:val="111111"/>
          <w:sz w:val="28"/>
          <w:sz w:val="28"/>
          <w:szCs w:val="28"/>
          <w:rtl w:val="true"/>
          <w:lang w:bidi="ar-SA"/>
        </w:rPr>
        <w:t>خرج الى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يا اهل البيت انما يريد اللَّه ليذهب عنكم‌الرجس اهل البيت و يطهركم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صلى الله عليه و آله و سلم صبح كه براى نماز به مسجد مى‌رفت، مدت شش ماه از درب خانه فاطمه عليها السلام عبور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اى اهل بيت، خداوند فقط مى‌خواهد پليدى و گناه را از شما اهل بيت دور كند و كاملًا شما را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صحيح مسلم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روزى در كنار آبى به نام خمّ، ميان مكه و مدينه خطبه‌اى خواند و بعد از حمد و ثناى الهى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من بشرى بيش نيستم و نزديك است مأمور پروردگارم بيايد و من دعوت او را اجابت كنم و من در ميان شما دو چيز گران بها مى‌گذارم و مى‌روم يكى كتاب خدا كه در آن هدايت و نور است، كتاب خدا را بگيريد و به آن چنگ بزنيد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من، خدا را درباره اهل بيت خود متذكر مى‌شوم،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اين جمله را سه بار تكرار كرد از زيد بن ارقم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آن حضرت چه كسانى هستند؟ آيا زنهاى رسول اللَّه صلى الله عليه و آله و سلم اهل بيت آن حضرت مى‌باشند؟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خدا قسم، به درستى كه زن چند وقت با مرد است، پس او را طلاق مى‌دهد و زن برمى‌گردد نزد پدر و فاميلش، اهل بيت مرد اصل و</w:t>
      </w:r>
    </w:p>
    <w:p>
      <w:pPr>
        <w:pStyle w:val="BookText"/>
        <w:rPr/>
      </w:pPr>
      <w:r>
        <w:rPr>
          <w:rFonts w:ascii="IRNazanin" w:hAnsi="IRNazanin" w:eastAsia="IRNazanin"/>
          <w:color w:val="111111"/>
          <w:sz w:val="28"/>
          <w:sz w:val="28"/>
          <w:szCs w:val="28"/>
          <w:rtl w:val="true"/>
          <w:lang w:bidi="fa-IR"/>
        </w:rPr>
        <w:t>ريشه و پى مرد هستند، اهل بيت كسانى هستند كه بعد از رسول اللَّه صلى الله عليه و آله و سلم صدقه بر آنان حرام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در همين كتاب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زيد بن ارقم سؤال كردند،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رسول اللَّه صلى الله عليه و آله و سلم سفارش آنها را فرمود و عِدل قرآنشان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على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هستند كه صدقه بر آنها حرام است</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شريفه و اين روايات كه در كتابهاى معتبر اهل تسنن آمده معلوم و مسلم است كه خداوند اراده كرده است آلودگى و پليدى را از اهل بيت رسول اللَّه صلى الله عليه و آله و سلم بزدايد و آنان را پاك و پاكيزه گرداند، مضافاً بر اينكه رسول اللَّه صلى الله عليه و آله و سلم در حديث ثَقلين اهل بيت را عِدل و هم سنگ قرآن كريم قرار داده و هر دو را به عنوان حجت خدا در ميان مردم توصيف فرموده است و همان گونه كه قرآن از خطا و لغزش مصون و محفوظ است، عدل و قرين آن نيز مصون و محفوظ است و مسلمانان مى‌دانند و اعتراف دارند كه اهل بيت عليهم السلام و در رأس آنها حضرت على عليه السلام حتى لحظه‌اى آلوده به شرك و كفر نبوده و كوچكترين لغزش و خطايى از آنها سر نزده است و بر اين اساس شيعه معتقد به عصمت اهل بيت عليهم السلام است</w:t>
      </w:r>
      <w:r>
        <w:rPr>
          <w:rFonts w:eastAsia="IRNazanin" w:cs="IRNazanin"/>
          <w:color w:val="111111"/>
          <w:sz w:val="28"/>
          <w:szCs w:val="28"/>
          <w:rtl w:val="true"/>
          <w:lang w:bidi="fa-IR"/>
        </w:rPr>
        <w:t>.</w:t>
      </w:r>
      <w:bookmarkStart w:id="109" w:name="pg798_4540"/>
    </w:p>
    <w:p>
      <w:pPr>
        <w:pStyle w:val="BookText"/>
        <w:rPr/>
      </w:pPr>
      <w:bookmarkEnd w:id="109"/>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الجنان و دعاهاى آن را قبول داريم و مى‌خوانيم ولى اهل تسنن چنين نيستند و اگر دست ما ببينند آن را از ما مى‌گيرند و گويا همراه داشتن و خواندن مفاتيح جرم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سنت و خصوصاً گروه تندرو به دعا و زيارات چندان اهميت نمى‌دهند و اصولًا دعاهاى وارده از معصومين عليهم السلام را ندارند و طعم و لذت دعا و مناجات و زيارات را نچشيده‌اند و حال اينكه اگر به دعاى كميل كه تماماً در رابطه با توحيد و عذر خواهى از گناهان در پيشگاه خداوند است توجه كنند، يا مناجات خمس عشرة يا دعاى ابوحمزه و مانند اينها را بخوانند ديدشان عوض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حساسيت آنها، خصوصاً گروه تندرو، نسبت به زيارت عاشورا است كه در مفاتيح آمده و آن هم نسبت به لعن‌هاى ذكر شده در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جهت لعن به ابوسفيان و معاويه كه در اين زيارت است و در نتيجه آن گونه برخورد مى‌كنند</w:t>
      </w:r>
      <w:r>
        <w:rPr>
          <w:rFonts w:eastAsia="IRNazanin" w:cs="IRNazanin"/>
          <w:color w:val="111111"/>
          <w:sz w:val="28"/>
          <w:szCs w:val="28"/>
          <w:rtl w:val="true"/>
          <w:lang w:bidi="fa-IR"/>
        </w:rPr>
        <w:t>.</w:t>
      </w:r>
    </w:p>
    <w:p>
      <w:pPr>
        <w:pStyle w:val="Heading4"/>
        <w:numPr>
          <w:ilvl w:val="3"/>
          <w:numId w:val="1"/>
        </w:numPr>
        <w:rPr/>
      </w:pPr>
      <w:bookmarkStart w:id="110" w:name="__RefHeading___Toc6577729_211673320"/>
      <w:bookmarkStart w:id="111" w:name="_Toc39"/>
      <w:bookmarkEnd w:id="110"/>
      <w:r>
        <w:rPr>
          <w:rtl w:val="true"/>
        </w:rPr>
        <w:t>مناظره‌</w:t>
      </w:r>
      <w:bookmarkEnd w:id="111"/>
    </w:p>
    <w:p>
      <w:pPr>
        <w:pStyle w:val="BookText"/>
        <w:rPr/>
      </w:pPr>
      <w:r>
        <w:rPr>
          <w:rFonts w:ascii="IRNazanin" w:hAnsi="IRNazanin" w:eastAsia="IRNazanin"/>
          <w:color w:val="111111"/>
          <w:sz w:val="28"/>
          <w:sz w:val="28"/>
          <w:szCs w:val="28"/>
          <w:rtl w:val="true"/>
          <w:lang w:bidi="fa-IR"/>
        </w:rPr>
        <w:t>در مسجد النبى، مفاتيح دستم بود، يك نفر از آنها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و از جزئيات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زيارت عاشورا را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و سوم كه لعن مى‌كنيد چه كسانى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لازم است بدانيم چه كسانى هستند؟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انسان كسى را نشناسد چگونه او را لعن مى‌كند؟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كه پنج وقت نماز مى‌خوانند و مرتب مى‌گويند غير المغضوب عليهم و لا الضالين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آنهايى كه مغضوبند ونه آنهايى كه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مغضوب عليهم و ضالّين را مى‌شناسند؟ فكرى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اكثر آنها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نمى‌شناسند چگونه مى‌خواهند خدا آنان را از آنها قرار ندهد؟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دستور است كه بخوانند هر چند معنا و مقصود از آن را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زيارت است و دستور است كه آن را بخوانند هر چند مقصود از آنان را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 لعن بر معاويه نيز هست و او را كه مى‌شناسيد، چرا او را لعن مى‌كنيد؟ مگر نمى‌دانيد سبّ و لعن اصحاب رسول اللَّه صلى الله عليه و آله و سلم گناه و حرام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جنگ بااصحاب وخليفه‌رسول اللَّه صلى الله عليه و آله و سلم گناهش بزرگتر از سبّ و لعن است و همه مى‌دانند كه معاويه با على بن ابى‌طالب عليه السلام كه از صحابه و خليفه رسول اللَّه صلى الله عليه و آله و سلم بود جنگ كرد و اگر توانسته بود آن حضرت را كشته بود همان گونه كه پسرش يزيد حسين بن على عليهما السلام را شهيد كرد، ثانياً شيعه سبّ و لعن بر صحابه و بر شخص معاويه را از معاويه ياد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كجا و چه كسى را سبّ و لعن كرده كه از او ياد گرفته‌ايد؟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را قبول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است كه معاويه از شخصى به نام سعد خواست كه امير المؤمنين على عليه السلام را سبّ كند و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w:t>
      </w:r>
    </w:p>
    <w:p>
      <w:pPr>
        <w:pStyle w:val="BookText"/>
        <w:rPr/>
      </w:pPr>
      <w:r>
        <w:rPr>
          <w:rFonts w:ascii="IRNazanin" w:hAnsi="IRNazanin" w:eastAsia="IRNazanin"/>
          <w:color w:val="111111"/>
          <w:sz w:val="28"/>
          <w:sz w:val="28"/>
          <w:szCs w:val="28"/>
          <w:rtl w:val="true"/>
          <w:lang w:bidi="fa-IR"/>
        </w:rPr>
        <w:t xml:space="preserve">على عليه السلام را سبّ نمى‌كنم و اگر يكى از سه چيزى كه رسول‌اللَّه صلى الله عليه و آله و سلم براى على بن ابى طالب عليه السلام گفت براى من گفته بود ارزش و بهاى آن نزد من محبوب‌تر از شتر قرمز رنگ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قرمز نزد اعراب اشرف اموال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چيز اين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عازم سفر براى جنگ بود، على عليه السلام را به عنوان خليفه خود تعيين كرد كه بماند،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رسول‌اللَّه صلى الله عليه و آله و سلم مرابا زنها و بچه‌ها مى‌گذارى؟ 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خوشنود نمى‌شوى كه نسبت به من بمنزله هارون نسبت به موسى عليه السلام باشى جز اينكه بعد از من پيامبرى نيست؟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اللَّه صلى الله عليه و آله و سلم در جنگ خيبر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جهاد را به دست مردى مى‌دهم كه او خدا و رسول خدا را دوست مى‌دارد و خدا و رسول خدا نيز او را دوست دارند، روز بعد همه حاضرين گردن كشيديم كه شايد يكى از ما باشيم ولى 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را نزد من بياوريد، على عليه السلام را آوردند در حالى كه چشمش درد مى‌كرد، رسول اللَّه صلى الله عليه و آله و سلم آب دهان مباركش را در چشمان او ريخت و پرچم را به او داد پس خداوند براى آن حضرت فتح و پيروزى نصيب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آيه مباركه قل تعالوا ندع أبناءَنا و ابناءَكم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نازل شد، رسول اللَّه صلى الله عليه و آله و سلم على و فاطمه و حسن و حسين عليهم السلام را</w:t>
      </w:r>
    </w:p>
    <w:p>
      <w:pPr>
        <w:pStyle w:val="BookText"/>
        <w:rPr/>
      </w:pPr>
      <w:r>
        <w:rPr>
          <w:rFonts w:ascii="IRNazanin" w:hAnsi="IRNazanin" w:eastAsia="IRNazanin"/>
          <w:color w:val="111111"/>
          <w:sz w:val="28"/>
          <w:sz w:val="28"/>
          <w:szCs w:val="28"/>
          <w:rtl w:val="true"/>
          <w:lang w:bidi="fa-IR"/>
        </w:rPr>
        <w:t>طلبيد و گفت خدايا اينها اهل من هستند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نيز در همين كتاب است كه مردى از آل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 او از سهل بن سعد خواست كه على عليه السلام را سبّ كند، سهل از سبّ آن حضرت خوددارى كرد، آن مرد به 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سبّ على عليه السلام خوددارى مى‌كنى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اللَّه‌اباتراب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نقل اين روايات به آن مأمور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به اين مضمون و مشابه يكديگر در صحيح مسلم و در همين باب موجود است كه مقام و منزلت على عليه السلام را نسبت به رسول اللَّه صلى الله عليه و آله و سلم و جهاد على عليه السلام را ثابت و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w:t>
      </w:r>
    </w:p>
    <w:p>
      <w:pPr>
        <w:pStyle w:val="BookText"/>
        <w:rPr/>
      </w:pPr>
      <w:r>
        <w:rPr>
          <w:rFonts w:ascii="IRNazanin" w:hAnsi="IRNazanin" w:eastAsia="IRNazanin"/>
          <w:color w:val="111111"/>
          <w:sz w:val="28"/>
          <w:sz w:val="28"/>
          <w:szCs w:val="28"/>
          <w:rtl w:val="true"/>
          <w:lang w:bidi="fa-IR"/>
        </w:rPr>
        <w:t>دو روايت تصريح شده كه معاويه و آل مروان اصرار داشتند بر سبّ و لعن اميرالمؤمنين عليه السلام، خليفه و صحابى رسول اللَّه صلى الله عليه و آله و سلم، پس اگر شيعه معاويه و آل مروان و امثال آنها را لعن و سبّ كند منشأ آن معاويه و آل مروان هستند كه فتح باب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كه به اينجا كشيد، مفاتيح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افضل است يا على عليه السلام؟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خداوند در قرآن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اللَّه‌المُجاهِدِينَ عَلَى القاعِدينَ اجْراً عَظِيماً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خداوند مجاهدان را بر خانه نشينان به پاداشى بزرگ برترى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آيه‌اى ديگر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يَرْفَعِ اللَّه الَّذينَ آمَنُوا مِنْكُم وَ الْذَين اوتُوا العِلْمَ دَرَجاتٍ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خداوند رتبه و منزلت كسانى از شما كه ايمان آورده و كسانى را كه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درجات بلند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جهاد و مجاهد بودن على عليه السلام و مقام علمى بى نظير على عليه السلام بر همه آشكار و از بديهيات عالم اسلام است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بايد قبول كنيد كه اين دو آيه شريفه افضل بودن على عليه السلام را بر ديگران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در رواياتى كه از صحيح مسلم نقل و اشاره كردم رسول اللَّه صلى الله عليه و آله و سلم، على عليه السلام را بمنزله خودش دانسته و خداوند نيز در آيه مباهله همان گونه كه در صحيح مسلم نقل شده على عليه السلام را نفس رسول اللَّه صلى الله عليه و آله و سلم قرار داده است و همان طور كه رسول اللَّه صلى الله عليه و آله و سلم افضل از ديگران است على عليه السلام هم كه نفس و جان رسول اللَّه صلى الله عليه و آله و سلم مى‌باشد افضل است و در اشعار فارسى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زبعد محمد صلى الله عليه و آله و سلم زِ هر كه هست به است اگر تو مؤمن پاكى بكن بر اين اقرار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و فلان نقل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حرف او را قطع كردم و گفتم من مى‌گويم خدا و رسول اللَّه صلى الله عليه و آله و سلم چنين فرموده‌اند، تو مى‌گويى بلال و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قرآن و فرموده رسول اللَّه صلى الله عليه و آله و سلم را رها نمى‌كنيم و حرف فلان و فلان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بر تو تمام است و در پيشگاه خداوند هيچ عذرى ندارى والسَّلامُ عَلى مَن اتَّبَع الهُدى و از جا حركت كردم و از يكديگر جدا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اسم شيعه شناخته شده‌ايم؟</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بيت رسول اللَّه صلى الله عليه و آله و سلم را قبول داريم، به اسم و به عنوان شيعه شناخته شده‌ايم ولى اهل سنت را سنّى و به عنوان اهل تسنن مى‌شناسند؟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شيعه معتقد است كه</w:t>
      </w:r>
    </w:p>
    <w:p>
      <w:pPr>
        <w:pStyle w:val="BookText"/>
        <w:rPr/>
      </w:pPr>
      <w:r>
        <w:rPr>
          <w:rFonts w:ascii="Amiri" w:hAnsi="Amiri" w:eastAsia="Amiri" w:cs="Amiri"/>
          <w:color w:val="111111"/>
          <w:sz w:val="28"/>
          <w:sz w:val="28"/>
          <w:szCs w:val="28"/>
          <w:rtl w:val="true"/>
          <w:lang w:bidi="ar-SA"/>
        </w:rPr>
        <w:t>رسول اللَّه صلى الله عليه و آله و سلم در مناسبتهاى متعددّى جانشين خود را تعيين نمود، در اولين جلسه‌اى كه دعوت خود را اظهار و مردم را به اسلام فراخواند، امام و جانشين خويش را نيز معرفى و او را به مردم شناساند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و سلم تا سال سوم بعثت مخفيانه دعوت به اسلام مى‌فرمود، تا اين كه آيه شريفه و انْذِر عَشِيرتَكَ الأقْرَبينَ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خويشان نزديكت را هشدار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بستگان نزديكش را كه حدود چهل نفر بودند دعوت كرد، پس از صرف غذا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دستور داده است كه شما را به آيين اسلام دعوت كنم، كدام يك از شما مرا در اين كار يارى خواهيد كرد تا برادر من و وصى و جانشين من باشد؟ حاضرين همگى سرباز زدند جز على عليه السلام كه از همه كوچكتر بود برخاست و عرض كرد، اى رسول اللَّه صلى الله عليه و آله و سلم من در اين راه يار و ياور توام، رسول اللَّه صلى الله عليه و آله و سلم دست برگردن على عليه السلام نهاد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برادر و وصى و جانشين من در ميان شما است، سخن او را بشنويد و فرمانش را اطاعت كنيد</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اخي وَ وَصيّى و خَليفَتى فِيكُم فَاسْمَعوا له و اطِيعُو، فقام القوم يضحكون و يقولون لأبى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حديث را جمع كثيرى از دانشمندان اهل تسنن، همچون ابن جرير، ابن ابى حاتم، ابن مردويه، ابو نعيم، بيهقى، ثعلبى و غير اينها نقل كرده‌اند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المراجعات،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العاملى قدس سره، المبحث الثانى، في الامامة، المراجعة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ضمناً به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احقاق الحق،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نيز مراجعه شود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مجمع البيان،</w:t>
      </w:r>
    </w:p>
    <w:p>
      <w:pPr>
        <w:pStyle w:val="BookText"/>
        <w:rPr/>
      </w:pPr>
      <w:r>
        <w:rPr>
          <w:rFonts w:ascii="Amiri" w:hAnsi="Amiri" w:eastAsia="Amiri" w:cs="Amiri"/>
          <w:color w:val="111111"/>
          <w:sz w:val="28"/>
          <w:sz w:val="28"/>
          <w:szCs w:val="28"/>
          <w:rtl w:val="true"/>
          <w:lang w:bidi="ar-SA"/>
        </w:rPr>
        <w:t xml:space="preserve">الميزان، برهان و نور الثقلين و غير اينها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مضمون اين حديث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رسول اللَّه صلى الله عليه و آله و سلم در فرصتهاى مناسب و با بيانهاى گوناگون امامت حضرت امير عليه السلام و يازده فرزندش را به اطلاع مردم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دهم هجرت به مكه معظمه عزيمت كرد و در پايان مراسم حج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حدود صد و بيست هزار نفر، پس از حمد و ثناى پروردگار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زودى از ميان شما مى‌روم و دو چيز گرانقدر در ميان شما به يادگار مى‌گذارم، كتاب خدا و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ناگهان مردم ديدند رسول اللَّه صلى الله عليه و آله و سلم دست على را گرفت و بلند كرد و با صداى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 از همه مردم نسبت به مسلمانان از خود آنها سزاوارتر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صلى الله عليه و آله و سلم داناترند، رسول اللَّه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 و رهبر او هستم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و رهبر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دوستان‌او را دوست‌بدار ودشمنان‌او رادشمن بدار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حضرت كه به پايان رسيد اين آيه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اكْمَلْتُ لَكُم دِيْنكُمْ و اتْمَمْتُ عليكم نِعْمَتِى و رَضيتُ لَكُم الاسلامَ دِيناً؛ </w:t>
      </w:r>
      <w:r>
        <w:rPr>
          <w:rStyle w:val="FootnoteAnchor"/>
          <w:rtl w:val="true"/>
        </w:rPr>
        <w:footnoteReference w:id="2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دين شما را برايتان كامل و نعمت خود را بر شما تمام گردانيدم و اسلام را براى شما به‌عنوان آيينى برگزيدم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را نيز جمع كثيرى از دانشمندان اهل تسنن نقل كرده‌اند</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همچنين در عبارات ديگر مانند حديث منزلت و طير مشوى و غيره خلافت و امامت ائمه عليهم السلام را براى مردم بيان كرد، در حديث ثقلين و در موارد متعدد ديگر مردم را به تمسك به كتاب خدا و اهل بيت عليهم السلام سفارش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براين اساس‌شيعه خود را ملزم مى‌داند امامت و خلافت اميرالمؤمنين على عليه السلام ويازده فرزندش را بپذيرد و پذيرفته است و از آنان پيروى مى‌كند لذا به عنوان شيعه شناخته شده است</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شيعه مسائل اعتقادى و اخلاقى و فروع دين خود را از قرآن كريم و سنت پيامبر صلى الله عليه و آله و سلم كه بر گرفته از بيانات اهل بيت آن حضرت‌است اخذوبه آن بزرگواران رجوع و از آنان تبعيت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حديث ثقلين مرجع احكام و مسائل دين را تنها اهل بيت عصمت و طهارت عليهم السلام مى‌داند و به همين لحاظ نيزبه‌آنان‌شيعه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على‌وآل‌على عليه السلام گفته‌شده‌و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رسول اللَّه صلى الله عليه و آله و سلم در حال حيات خود پيروان اميرالمؤمنين عليه السلام را به اين نام معرفى و آنان را شيعه خوانده است، آنجا كه با اشاره به على بن ابيطالب عليه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وَالَّذى نَفْسِى بِيَدِه، انَّ هذا و شِيعَتَهُ لَهُم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آن كه جانم به دست قدرت اوست، بدرستيكه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و شيعيانش در روز قيامت رستگارانند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ولى اهل تسنن در مقابل شيعه از اهل بيت رسول اللَّه صلى الله عليه و آله و سلم اطاعت و تبعيت نكرده و نمى‌كنند و مدّعى هستند كه فقط به سنت رسول اللَّه صلى الله عليه و آله و سلم عمل مى‌كنند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 عمدةً از طريق دو نفر فارسى الأصل </w:t>
      </w:r>
      <w:r>
        <w:rPr>
          <w:rStyle w:val="FootnoteAnchor"/>
          <w:rtl w:val="true"/>
        </w:rPr>
        <w:footnoteReference w:id="287"/>
      </w:r>
      <w:r>
        <w:rPr>
          <w:rFonts w:ascii="Amiri" w:hAnsi="Amiri" w:eastAsia="Amiri" w:cs="Amiri"/>
          <w:color w:val="111111"/>
          <w:sz w:val="28"/>
          <w:sz w:val="28"/>
          <w:szCs w:val="28"/>
          <w:rtl w:val="true"/>
          <w:lang w:bidi="ar-SA"/>
        </w:rPr>
        <w:t>به آنها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باين لحاظ سنّى و اهل تسنن ناميده شده‌اند</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آرى‌باوجودحديث ثَقَلين و سفارش مكرّر رسول‌اللَّه صلى الله عليه و آله و سلم بر اينكه بعد از خودش، مسلمانان به كتاب خدا و اهل بيتش تمسك كنند و با اينكه اين حديث در صحاح و مسانيد اهل تسنن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به آن اعتنا نكرده و در حالى كه خود را اهل سنت مى‌دانند كوچكترين توجهى به اين حديث</w:t>
      </w:r>
    </w:p>
    <w:p>
      <w:pPr>
        <w:pStyle w:val="BookText"/>
        <w:rPr/>
      </w:pPr>
      <w:r>
        <w:rPr>
          <w:rFonts w:ascii="IRNazanin" w:hAnsi="IRNazanin" w:eastAsia="IRNazanin"/>
          <w:color w:val="111111"/>
          <w:sz w:val="28"/>
          <w:sz w:val="28"/>
          <w:szCs w:val="28"/>
          <w:rtl w:val="true"/>
          <w:lang w:bidi="fa-IR"/>
        </w:rPr>
        <w:t>نمى‌كنند و گويا حديث ثَقَلين را سنت رسول اللَّه نمى‌دانند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آية اللَّه العظمى بروجردى قدس سره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معروف به حديث ثقلين را شيعه و سنى اجماع بر آن دارند، و سى و چهار نفر از اصحاب رسول خدا صلى الله عليه و آله و سلم آن را روايت كرده‌اند و علاوه بر علما و محدثين شيعه دوازده امامى، بيش از يكصد و هشتاد نفر از بزرگان و مشاهير علما و محدثين اهل سنت اين حديث را در كتاب‌هاى خود با سندهاى صحيح نقل و ثبت كرده‌اند</w:t>
      </w:r>
      <w:r>
        <w:rPr>
          <w:rFonts w:eastAsia="IRNazanin" w:cs="IRNazanin"/>
          <w:color w:val="111111"/>
          <w:sz w:val="28"/>
          <w:szCs w:val="28"/>
          <w:rtl w:val="true"/>
          <w:lang w:bidi="fa-IR"/>
        </w:rPr>
        <w:t xml:space="preserve">. </w:t>
      </w:r>
      <w:r>
        <w:rPr>
          <w:rStyle w:val="FootnoteAnchor"/>
          <w:rtl w:val="true"/>
        </w:rPr>
        <w:footnoteReference w:id="288"/>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بلى دربعضى ازكتابهايى كه‌نزد خودشان نيز معتبر نيست،</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عوامل وابسته به امويها متن حديث را تغيير داده وآنرا آن‌گونه ساخته و پرداخته‌اند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كه در بحث با اهل تسنن به حديث ثقلين تمسك كرده‌ام و ابتدا قبول مى‌كردند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وقتى از جواب عاجز مى‌شدند مى‌گفتند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پاسخ مى‌دادم كه در صحيح مسلم و مسند احمد حنبل </w:t>
      </w:r>
      <w:r>
        <w:rPr>
          <w:rStyle w:val="FootnoteAnchor"/>
          <w:rtl w:val="true"/>
        </w:rPr>
        <w:footnoteReference w:id="291"/>
      </w:r>
      <w:r>
        <w:rPr>
          <w:rFonts w:ascii="IRNazanin" w:hAnsi="IRNazanin" w:eastAsia="IRNazanin"/>
          <w:color w:val="111111"/>
          <w:sz w:val="28"/>
          <w:sz w:val="28"/>
          <w:szCs w:val="28"/>
          <w:rtl w:val="true"/>
          <w:lang w:bidi="fa-IR"/>
        </w:rPr>
        <w:t>و</w:t>
      </w:r>
      <w:bookmarkStart w:id="112" w:name="pg798_4552"/>
    </w:p>
    <w:p>
      <w:pPr>
        <w:pStyle w:val="BookText"/>
        <w:rPr/>
      </w:pPr>
      <w:bookmarkEnd w:id="112"/>
      <w:r>
        <w:rPr>
          <w:rFonts w:ascii="IRNazanin" w:hAnsi="IRNazanin" w:eastAsia="IRNazanin"/>
          <w:color w:val="111111"/>
          <w:sz w:val="28"/>
          <w:sz w:val="28"/>
          <w:szCs w:val="28"/>
          <w:rtl w:val="true"/>
          <w:lang w:bidi="fa-IR"/>
        </w:rPr>
        <w:t xml:space="preserve">سنن ترمزى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اين جواب هيچ راه گريزى نداشتند</w:t>
      </w:r>
      <w:r>
        <w:rPr>
          <w:rFonts w:eastAsia="IRNazanin" w:cs="IRNazanin"/>
          <w:color w:val="111111"/>
          <w:sz w:val="28"/>
          <w:szCs w:val="28"/>
          <w:rtl w:val="true"/>
          <w:lang w:bidi="fa-IR"/>
        </w:rPr>
        <w:t>.</w:t>
      </w:r>
    </w:p>
    <w:p>
      <w:pPr>
        <w:pStyle w:val="Heading4"/>
        <w:numPr>
          <w:ilvl w:val="3"/>
          <w:numId w:val="1"/>
        </w:numPr>
        <w:rPr/>
      </w:pPr>
      <w:bookmarkStart w:id="113" w:name="__RefHeading___Toc6577731_211673320"/>
      <w:bookmarkStart w:id="114" w:name="_Toc40"/>
      <w:bookmarkEnd w:id="113"/>
      <w:r>
        <w:rPr>
          <w:rtl w:val="true"/>
        </w:rPr>
        <w:t>يك مناظره‌</w:t>
      </w:r>
      <w:bookmarkEnd w:id="114"/>
    </w:p>
    <w:p>
      <w:pPr>
        <w:pStyle w:val="BookText"/>
        <w:rPr/>
      </w:pPr>
      <w:r>
        <w:rPr>
          <w:rFonts w:ascii="IRNazanin" w:hAnsi="IRNazanin" w:eastAsia="IRNazanin"/>
          <w:color w:val="111111"/>
          <w:sz w:val="28"/>
          <w:sz w:val="28"/>
          <w:szCs w:val="28"/>
          <w:rtl w:val="true"/>
          <w:lang w:bidi="fa-IR"/>
        </w:rPr>
        <w:t>يك نفر از آنها به اينجانب به عنوان اعتراض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مسلمانان بعد از رحلت رسول اللَّه صلى الله عليه و آله و سلم بر خلافت ابوبكر اتفاق و اجماع نمودند و او را به عنوان خليفه رسول اللَّه صلى الله عليه و آله و سلم تعيين كردند و شما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مسلمانان مخالفت مى‌كنيد و خلافت ابوبكر را قبول نمى‌كنيد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چه كسى براى خلافت تعيين كرد؟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ابوبكر تعيين كرد و نگذاشت مسلمانان بدون رهبر و امام باشند، مبادا بين آنها اختلاف بوجود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عقل ابوبكر بيش از عقل رسول اللَّه صلى الله عليه و آله و سلم مى‌رسيده و بهتر فهميده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شما، رسول اللَّه صلى الله عليه و آله و سلم براى خودش خليفه تعيين نكرد، براى مردم امام و رهبر تعيين نكرد و مسلمانان را بخود واگذاشت و آنها را باختلاف كشاند و حتى جنازه‌اش سه روز روى زمين ماند تا مسلمانان پس از تعيين خليفه، آن حضرت را دفن كردند، ولى ابوبكر عقلش رسيد و جانشين خود را تعيين</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القويم لمكة و بيت اللَّه‌الكريم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رسول اللَّه صلى الله عليه و آله و سلم از دنيا رفت، مردم جنازه آن حضرت را رها كردند و به منظور تعيين خليفه در سقيفه بنى ساعده جمع شدند و پس از سه روز كه ابوبكر را به عنوان خليفه انتخاب و با او بيعت نمودند، متوجه تجهيز و دفن رسول اللَّه صلى الله عليه و آله و سلم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كه انسان در اين قضيه دقت مى‌كند مى‌فهمد كه امر تعيين خليفه مهمتر از سرگرم شدن و پرداختن به تجهيز و دفن رسول اللَّه صلى الله عليه و آله و سلم بوده است، زيرا كه شيطان در صدد بدست آوردن فرصت جهت ايجاد شكاف ونفاق ونزاع بين مسلمانان بود و نزديك بود اختلاف و نزاع بر مسلمانان مستولى شود، لكن رحمت خداوند شامل حال مسلمانان شد و كيد و مكر شيطان را از آنان بر طرف كرد و آنها را برخلافت ابوبكر مجتمع و متحد نمود و پس از سه روز كه عموم مسلمانان با خليفه بيعت كردند، در شب چهارم متوجه تجهيز وكفن ودفن رسول اللَّه صلى الله عليه و آله و سلم شدند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مردم مى‌دانستند كه تعيين خليفه مهمتر از سرگرم شدن به تجهيز و دفن رسول اللَّه صلى الله عليه و آله و سلم است، مردم مى‌دانستند كه</w:t>
      </w:r>
    </w:p>
    <w:p>
      <w:pPr>
        <w:pStyle w:val="BookText"/>
        <w:rPr/>
      </w:pPr>
      <w:r>
        <w:rPr>
          <w:rFonts w:ascii="IRNazanin" w:hAnsi="IRNazanin" w:eastAsia="IRNazanin"/>
          <w:color w:val="111111"/>
          <w:sz w:val="28"/>
          <w:sz w:val="28"/>
          <w:szCs w:val="28"/>
          <w:rtl w:val="true"/>
          <w:lang w:bidi="fa-IR"/>
        </w:rPr>
        <w:t xml:space="preserve">اگر خليفه تعيين نشود شيطان از فرصت استفاده مى‌كند و بين مسلمانان اختلاف بوجود مى‌آورد، ابوبكر و عمر هم مى‌دانستند كه بايد براى پس از مرگشان جانشين تعيين كنند و مردم را بدون رهبر و امام نگذارند، اما خداوند اين امر مهم را به رسول اللَّه صلى الله عليه و آله و سلم خبر نداد، رسول اللَّه صلى الله عليه و آله و سلم هم باندازه عموم مردم و در حدّ ابوبكر و عمر، اهميت تعيين خليفه و جانشين خويش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لَشَى‌ء عجابٌ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مرد سنى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اينها را نمى‌دانم و فقط مى‌دانم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رسول اللَّه صلى الله عليه و آله و سلم را قبول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خليفه‌اى كه شما اهل تسنن قبول كرده و معتقد هستيد و مردم او را پذيرفته‌اند رئيس و حاكم بر مسلمانان بعد از رسول اللَّه صلى الله عليه و آله و سلم بوده است و او هر كه مى‌خواهد باشد و قبول داشتن يا نداشتن او و بحث درباره او مشكلى را حل نمى‌كند و شب اول قبر از مسلمانان سؤال نمى‌كنند كه حاكم و رئيس، بعد از رسول اللَّه صلى الله عليه و آله و سلم چه كسى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ما بايد در اين جهت بحث و بررسى كنيم كه وظيفه مسلمانان، بعد از رسول اللَّه صلى الله عليه و آله و سلم تا زمان ما، در عمل به احكام دين و اخذ اصول و فروع شريعت اسلام چيست؟ و آيا بايد به چه كسى رجوع كنند، فقه و اصول عقائد را از چه كسى فرا بگيرند؟</w:t>
      </w:r>
    </w:p>
    <w:p>
      <w:pPr>
        <w:pStyle w:val="BookText"/>
        <w:rPr/>
      </w:pPr>
      <w:r>
        <w:rPr>
          <w:rFonts w:ascii="IRNazanin" w:hAnsi="IRNazanin" w:eastAsia="IRNazanin"/>
          <w:color w:val="111111"/>
          <w:sz w:val="28"/>
          <w:sz w:val="28"/>
          <w:szCs w:val="28"/>
          <w:rtl w:val="true"/>
          <w:lang w:bidi="fa-IR"/>
        </w:rPr>
        <w:t>آيا بروند در خانه اهل بيت رسول اللَّه صلى الله عليه و آله و سلم يا بروند در خانه ديگران؟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اصحاب رسول اللَّه صلى الله عليه و آله و سلم فرا بگيرند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دو كتاب صد در صد معتبر شما</w:t>
      </w:r>
    </w:p>
    <w:p>
      <w:pPr>
        <w:pStyle w:val="BookText"/>
        <w:rPr/>
      </w:pPr>
      <w:r>
        <w:rPr>
          <w:rFonts w:ascii="IRNazanin" w:hAnsi="IRNazanin" w:eastAsia="IRNazanin"/>
          <w:color w:val="111111"/>
          <w:sz w:val="28"/>
          <w:sz w:val="28"/>
          <w:szCs w:val="28"/>
          <w:rtl w:val="true"/>
          <w:lang w:bidi="fa-IR"/>
        </w:rPr>
        <w:t>رسول‌اللَّه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و به اهل بيت من رجوع كنيد و باين دو تمسك كنيد و در اين دو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اصل و ملاك ساير كتابهاى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من رجوع كنيد، مضافاً بر اينكه علم و دانش نزد على عليه السلام بود و اصحاب نيز در مسائل شرعى در خانه على عليه السلام را مى‌زدند و به سراغ على عليه السلام مى‌رفتند، حال شما مى‌گوييد مسلمانان بروند سراغ اصحاب؟ يا بروند سراغ ديگران؟</w:t>
      </w:r>
    </w:p>
    <w:p>
      <w:pPr>
        <w:pStyle w:val="BookText"/>
        <w:rPr/>
      </w:pPr>
      <w:r>
        <w:rPr>
          <w:rFonts w:ascii="IRNazanin" w:hAnsi="IRNazanin" w:eastAsia="IRNazanin"/>
          <w:color w:val="111111"/>
          <w:sz w:val="28"/>
          <w:sz w:val="28"/>
          <w:szCs w:val="28"/>
          <w:rtl w:val="true"/>
          <w:lang w:bidi="fa-IR"/>
        </w:rPr>
        <w:t>در اين موقع عدّه‌اى جمع شده گوش مى‌دادند، دستش را زد پشت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مسلمان و برادر هستيم و نبايد براى اين مسائل با هم نزاع و كشمكش داشته باشيم و با لبخند خداحافظى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مظلوميت اهل بيت عليهم السلام و بر مصائبى كه بر آنها وارد شده گريه مى‌كنيم؟ چرا در مدينه منوره بر ستم‌هايى كه بر حضرت زهرا عليها السلام روا داشته‌اند گريه مى‌كنيم؟ ولى اهل سنت چنين نيستند و گاهى هم ديده شده كه در كنار بقيع مى‌ايستند و ما را مسخره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علت و دليل گريه و عزادارى شيعه بر مظلوميت اهل بيت عليهم السلام خصوصاً در مدينه منوره و بر امام حسن مجتبى عليه السلام و بر حضرت زهرا عليها السلام معلوم و براى عموم شيعيان واضح و آشكار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و دليل گريه نكردن اهل تسنن، خصوصاً عده</w:t>
      </w:r>
    </w:p>
    <w:p>
      <w:pPr>
        <w:pStyle w:val="BookText"/>
        <w:rPr/>
      </w:pPr>
      <w:r>
        <w:rPr>
          <w:rFonts w:ascii="IRNazanin" w:hAnsi="IRNazanin" w:eastAsia="IRNazanin"/>
          <w:color w:val="111111"/>
          <w:sz w:val="28"/>
          <w:sz w:val="28"/>
          <w:szCs w:val="28"/>
          <w:rtl w:val="true"/>
          <w:lang w:bidi="fa-IR"/>
        </w:rPr>
        <w:t>تندرو و حتّى گريه نكردن آنها در مرگ وابستگان و فرزندان و عزيزانشان، چند روايتى است مبنى بر اينكه عمر بن الخطاب از گريه بر اموات جلوگيرى و نهى مى‌كرده و گاهى هم مى‌گفته است، رسول اللَّه صلى الله عليه و آله و سلم نهى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است كه عمر بن الخطاب، با زدن با عصا و با پرتاب سنگ و با پاشيدن خاك، جلوى گريه كننده بر اموات را مى‌گرفت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 يَضربُ فيه بِالعَصا و يَرْمِى بِالحجارةِ و يَحْثى التُّراب</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همچنين در صحيح مسلم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گريه بر ميّت نهى مى‌كرد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اللَّه صلى الله عليه و آله و سلم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در قبر، بواسطه نوحه سرايى زنده عذاب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 المَيّتُ يُعَذَّبُ فى قَبْرِه بمانيح عَلَيهِ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از عبداللَّه عمر نيز همين روايت نقل شده است</w:t>
      </w:r>
      <w:r>
        <w:rPr>
          <w:rFonts w:eastAsia="Amiri" w:cs="Amiri" w:ascii="Amiri" w:hAnsi="Amiri"/>
          <w:color w:val="111111"/>
          <w:sz w:val="28"/>
          <w:szCs w:val="28"/>
          <w:rtl w:val="true"/>
          <w:lang w:bidi="ar-SA"/>
        </w:rPr>
        <w:t xml:space="preserve">. </w:t>
      </w:r>
      <w:r>
        <w:rPr>
          <w:rStyle w:val="FootnoteAnchor"/>
          <w:rtl w:val="true"/>
        </w:rPr>
        <w:footnoteReference w:id="29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 طبق اين دو سه روايت و به لحاظ نهى و مخالفت</w:t>
      </w:r>
    </w:p>
    <w:p>
      <w:pPr>
        <w:pStyle w:val="BookText"/>
        <w:rPr/>
      </w:pPr>
      <w:r>
        <w:rPr>
          <w:rFonts w:ascii="IRNazanin" w:hAnsi="IRNazanin" w:eastAsia="IRNazanin"/>
          <w:color w:val="111111"/>
          <w:sz w:val="28"/>
          <w:sz w:val="28"/>
          <w:szCs w:val="28"/>
          <w:rtl w:val="true"/>
          <w:lang w:bidi="fa-IR"/>
        </w:rPr>
        <w:t>عمر با گريه بر اموات، معتقد شده كه نبايد بر گذشتگان گريه كرد و فرقى بين اولياى خدا و غير آنها نمى‌گذارند، لذا بر مظلوميت و مصائب آل رسول اللَّه صلى الله عليه و آله و سلم متأثّر نمى‌شوند و اگر بتوانند جلوى ديگران را هم مى‌گيرند و حتى براى مرده‌هاى خودشان اگر چه جوان باشد گريه نمى‌كنند و گاهى ديده شده در قبرستان بقيع پس از دفن مرده‌هايشان جلوى خود را مى‌گيرند كه اشك در چشمانشان ديده نشود و در حقيقت سعى مى‌كنند اطاعت خود را از عمر در گريه نكردن بر اموات ظاهر و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اين عقيده و اين سيره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نبايد بر اموات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نادرست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جارى شدن اشك بر اموات نشانه رحمت و عطوفت و علاقه و مهربانى است، نشانه رقت قلب انسان است و خشك بودن چشم و گريه نكردن علامت شقاوت و سخت دلى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اللَّه صلى الله عليه و آله و سلم نقل شده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علامات الشقاء جمود العين و قسوة القلب و شدة الحرص فى طلب الرزق و الاصرار على الذنب</w:t>
      </w:r>
      <w:r>
        <w:rPr>
          <w:rFonts w:eastAsia="Amiri" w:cs="Amiri" w:ascii="Amiri" w:hAnsi="Amiri"/>
          <w:color w:val="111111"/>
          <w:sz w:val="28"/>
          <w:szCs w:val="28"/>
          <w:rtl w:val="true"/>
          <w:lang w:bidi="ar-SA"/>
        </w:rPr>
        <w:t xml:space="preserve">. </w:t>
      </w:r>
      <w:r>
        <w:rPr>
          <w:rStyle w:val="FootnoteAnchor"/>
          <w:rtl w:val="true"/>
        </w:rPr>
        <w:footnoteReference w:id="29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چيز از نشانه‌هاى شقاوت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خشكى</w:t>
      </w:r>
    </w:p>
    <w:p>
      <w:pPr>
        <w:pStyle w:val="BookText"/>
        <w:rPr/>
      </w:pP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سختى دل،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بر دنيا،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به اباذر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اباذر، من استطاع ان يبكى فليبك و من لم يستطع فليشعر قلبه الحزن و ليتباك، انَّ القَلبَ القاسى بَعيدٌ مِنَ اللَّه‌و لكن لاتَشعُرون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اباذر، كسى كه توان گريه دارد، بايد گريه كند و كسى كه توان گريه ندارد قلبش را محزون دارد و خود را به حالت گريه كننده‌ها در آورد، بدرستى كه دل سخت از خدا دور است ولى شما متوجه نيستيد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روايات در مدح گريه و مذمت خشكى و جمود چشم زياد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گريه بر هر درد بى درمان دواست چشم‌گريان چشمه فيض خدا است</w:t>
      </w:r>
    </w:p>
    <w:p>
      <w:pPr>
        <w:pStyle w:val="BookText"/>
        <w:rPr/>
      </w:pPr>
      <w:r>
        <w:rPr>
          <w:rFonts w:ascii="IRNazanin" w:hAnsi="IRNazanin" w:eastAsia="IRNazanin"/>
          <w:color w:val="111111"/>
          <w:sz w:val="28"/>
          <w:sz w:val="28"/>
          <w:szCs w:val="28"/>
          <w:rtl w:val="true"/>
          <w:lang w:bidi="fa-IR"/>
        </w:rPr>
        <w:t>چون خدا خواهد كه غفارى كند ميل بنده جانب زارى كند</w:t>
      </w:r>
    </w:p>
    <w:p>
      <w:pPr>
        <w:pStyle w:val="BookText"/>
        <w:rPr/>
      </w:pPr>
      <w:r>
        <w:rPr>
          <w:rFonts w:ascii="IRNazanin" w:hAnsi="IRNazanin" w:eastAsia="IRNazanin"/>
          <w:color w:val="111111"/>
          <w:sz w:val="28"/>
          <w:sz w:val="28"/>
          <w:szCs w:val="28"/>
          <w:rtl w:val="true"/>
          <w:lang w:bidi="fa-IR"/>
        </w:rPr>
        <w:t>حبّذا چشمى كه او گريان بود وى همايون دل كه او بريان بود</w:t>
      </w:r>
    </w:p>
    <w:p>
      <w:pPr>
        <w:pStyle w:val="BookText"/>
        <w:rPr/>
      </w:pPr>
      <w:r>
        <w:rPr>
          <w:rFonts w:ascii="IRNazanin" w:hAnsi="IRNazanin" w:eastAsia="IRNazanin"/>
          <w:color w:val="111111"/>
          <w:sz w:val="28"/>
          <w:sz w:val="28"/>
          <w:szCs w:val="28"/>
          <w:rtl w:val="true"/>
          <w:lang w:bidi="fa-IR"/>
        </w:rPr>
        <w:t>گريه بزدايد زِ دل زنگ ملال دل شود مرآت حسن لايزال‌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روايات دلالت دارند بر اينكه گريه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خوف خدا، چه بر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است و با وجود روايات مطلق بضميمه آيه و رواياتى كه بعداً نقل مى‌كنيم وجهى ندارد كه بخاطر چند روايت مبنى بر نهى عمر از گريه بر اموات، از</w:t>
      </w:r>
    </w:p>
    <w:p>
      <w:pPr>
        <w:pStyle w:val="BookText"/>
        <w:rPr/>
      </w:pPr>
      <w:r>
        <w:rPr>
          <w:rFonts w:ascii="IRNazanin" w:hAnsi="IRNazanin" w:eastAsia="IRNazanin"/>
          <w:color w:val="111111"/>
          <w:sz w:val="28"/>
          <w:sz w:val="28"/>
          <w:szCs w:val="28"/>
          <w:rtl w:val="true"/>
          <w:lang w:bidi="fa-IR"/>
        </w:rPr>
        <w:t>اطلاق آن روايات رفع يد كنيم و از گريه بر اموات ممانعت يا خود دارى كنيم و بگوييم گريه فقط از خوف خدا ممدوح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كثيره‌اى از اهل بيت عليهم السلام وارد شده در فضيلت گريه بر مصائب آل رسول اللَّه صلى الله عليه و آله و سلم و از آنها استفاده مى‌شود كه گريه بر خصوص ابا عبداللَّه الحسين عليه السلام از افضل قربات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است كه حضرت يعقوب عليه السلام در فراق فرزندش حضرت يوسف عليه السلام بقدرى گريه كرد كه چشمانش نابينا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يا اسَفى‌عَلَى‌يُوسُفَ وابيَضَّت‌عَيْناهُ مِنَ الحُزنِ فَهُوَ كَظيمٍ؛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دريغ بر يوسف و در حالى كه اندوه خود را فرومى‌خورد چشمانش از اندوه سفيد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معتبرترين كتابهاى تفسير نزد عامه و اهل تسنن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آيه اذهبوا بقميصى هذا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عليه السلام از كثرت گريه نابينا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قد عمى من كثرة البكاء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وصحيح مسلم است‌كه رسول‌اللَّه صلى الله عليه و آله و سلم در مواردى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فوت فرزندش ابراهيم گريه كرد و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العَينَ تَدْمَعُ و الْقَلْبَ يَحْزَنُ و لا نَقُولُ الا ما</w:t>
      </w:r>
    </w:p>
    <w:p>
      <w:pPr>
        <w:pStyle w:val="BookText"/>
        <w:rPr/>
      </w:pPr>
      <w:r>
        <w:rPr>
          <w:rFonts w:ascii="Amiri" w:hAnsi="Amiri" w:eastAsia="Amiri" w:cs="Amiri"/>
          <w:color w:val="111111"/>
          <w:sz w:val="28"/>
          <w:sz w:val="28"/>
          <w:szCs w:val="28"/>
          <w:rtl w:val="true"/>
          <w:lang w:bidi="ar-SA"/>
        </w:rPr>
        <w:t>يَرْضَى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 جارى مى‌شود و قلب محزون مى‌گردد ولى حرفى نمى‌زنم مگر آنچه خدا راضى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عيادت از سعد بن عباده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فَبكى النَّبى صلى الله عليه و آله و سلم فَلَمّا رَأى القوم بكاء رسول اللَّه صلى الله عليه و آله و سلم بكوا،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تسمعون؟ انّ اللَّه‌لايعذّب بدمع العين و لابحزن القلب و لكن يُعَذِّبُ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الى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يَرْحَمْ</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پيامبر اكرم صلى الله عليه و آله و سلم گريه كرد و همراهان حضرت وقتى گريه رسول اللَّه صلى الله عليه و آله و سلم را ديدند گريه كردند و رسول اللَّه‌فرمود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بخاطر اشك چشم و حزن قلب عذاب نمى‌كند بلكه بخاطر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حرفهايى كه نبايد بزند و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مسلم است كه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 سلم استأذنت 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ازور قبر امّى فَاذِنَ لى</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و عن ابى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زار</w:t>
      </w:r>
    </w:p>
    <w:p>
      <w:pPr>
        <w:pStyle w:val="BookText"/>
        <w:rPr/>
      </w:pPr>
      <w:r>
        <w:rPr>
          <w:rFonts w:ascii="Amiri" w:hAnsi="Amiri" w:eastAsia="Amiri" w:cs="Amiri"/>
          <w:color w:val="111111"/>
          <w:sz w:val="28"/>
          <w:sz w:val="28"/>
          <w:szCs w:val="28"/>
          <w:rtl w:val="true"/>
          <w:lang w:bidi="ar-SA"/>
        </w:rPr>
        <w:t xml:space="preserve">النبى صلى الله عليه و آله و سلم قبر امّه فبكى و أبكى من حوله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رسول اللَّه صلى الله عليه و آله و سلم براى رفتن به زيارت قبر مادرش از خدا اذن گرفت و همين كه سر قبر مادرش رسيد گريه كرد و همراهانش را نيز گرياند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مسلم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مردن عمر،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عمر اشتباه كرده كه گفته است رسول اللَّه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مرده را به خاطر گريه كسى عذاب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 كافر را بخاطر گريه اهلش زياد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شما را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لاتَزِرُ وازِرَةٌ وِزْرَ اخْرى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هيچ كس بار گناه ديگرى را بدوش نگيرد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نيز در همين كتاب است كه ابن عباس حرف عمر را ردّ كرده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اللَّه‌اضحك و ابكى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مى‌خنداند و مى‌گرياند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صحيح مسلم روايات متعددى است كه عايشه و ابن</w:t>
      </w:r>
    </w:p>
    <w:p>
      <w:pPr>
        <w:pStyle w:val="BookText"/>
        <w:rPr/>
      </w:pPr>
      <w:r>
        <w:rPr>
          <w:rFonts w:ascii="IRNazanin" w:hAnsi="IRNazanin" w:eastAsia="IRNazanin"/>
          <w:color w:val="111111"/>
          <w:sz w:val="28"/>
          <w:sz w:val="28"/>
          <w:szCs w:val="28"/>
          <w:rtl w:val="true"/>
          <w:lang w:bidi="fa-IR"/>
        </w:rPr>
        <w:t>عباس ادّعاى عمر و عبداللَّه‌عمر و فهم آنان را تخطئه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عبداللَّه‌عمر، معناى سخن رسول اللَّه صلى الله عليه و آله و سلم را نفهميده‌اند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در صحيح بخارى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عايشه گفتند عبداللَّه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در قبر بواسطه گريه اهلش عذاب مى‌شود،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اشتباه فهميده است، بلكه 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 بخاطر خطاها و گناهانش در قبر عذاب مى‌شود و حال اينكه اهلش بر او گريه مى‌كنند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صحيح بخارى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النبى صلى الله عليه و آله و سلم نَعَى جعفراً و زيداً قَبلَ ان يَجيي‌ء خَبَرهُم وَ عَيْناهُ تَذرفان</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تَذْرِفان، اىْ تجريان الدَّمع، ضمناً اين روايت صريح است كه رسول اللَّه صلى الله عليه و آله و سلم خبر غيبى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رسيدن خبر شهادت جعفر طيار و زيد، رسول اللَّه صلى الله عليه و آله و سلم از شهادت آنها خبر داد و از دو چشم مباركش اشك جارى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در همين كتاب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النبى صلى الله عليه و آله و سلم فاطمة عليها السلام ابنته في شكواه الّذي قبض فيها، فسارَّها بشى‌ءٍ فَبكَت ثُمَّ دَعاها فسارّها فَضَحِكَتْ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 در آن بيمارى كه از دنيا رفت، فاطمه عليها السلام را طلبيد و آهسته با او صحبت كرد، فاطمه عليها السلام گريه كرد، مجددّاً بطور سرّى به او مطلبى فرمود، اين بار فاطمه عليها السلام خنديد،</w:t>
      </w:r>
    </w:p>
    <w:p>
      <w:pPr>
        <w:pStyle w:val="BookText"/>
        <w:rPr/>
      </w:pPr>
      <w:r>
        <w:rPr>
          <w:rFonts w:ascii="Amiri" w:hAnsi="Amiri" w:eastAsia="Amiri" w:cs="Amiri"/>
          <w:color w:val="111111"/>
          <w:sz w:val="28"/>
          <w:sz w:val="28"/>
          <w:szCs w:val="28"/>
          <w:rtl w:val="true"/>
          <w:lang w:bidi="ar-SA"/>
        </w:rPr>
        <w:t>نيز در همين كتاب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فَجَعَلَتْ عَيْنا رَسول اللَّه صلى الله عليه و آله و سلم تَذْرِفانِ،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يجرى الدمع فقال له عبدالرحمان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يا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عوف انّها رحمة، ثم اتبعها باخرى،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العين تَدْمَع و القلب يَحْزَنْ و لا نقول الا ما يرضى ربُنّا و انّا بفراقك يا ابراهيم لمحزونون</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 آله و سلم در فوت فرزندش ابراهيم گريه كرد و اشكش جارى شد، بحضرت گفتند، شما هم گريه مى‌كنيد؟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گريه، گريه رحمت است، و همچنان كه گريه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چشم جارى مى‌شود و قلب محزون مى‌شود ولى چيزى نمى‌گويم</w:t>
      </w:r>
    </w:p>
    <w:p>
      <w:pPr>
        <w:pStyle w:val="BookText"/>
        <w:rPr/>
      </w:pPr>
      <w:r>
        <w:rPr>
          <w:rFonts w:ascii="IRNazanin" w:hAnsi="IRNazanin" w:eastAsia="IRNazanin"/>
          <w:color w:val="111111"/>
          <w:sz w:val="28"/>
          <w:sz w:val="28"/>
          <w:szCs w:val="28"/>
          <w:rtl w:val="true"/>
          <w:lang w:bidi="fa-IR"/>
        </w:rPr>
        <w:t>مگر آنچه را كه خدا راضى باشد، و خطاب به فرزندش 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فراق تو اى ابراهيم محزون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مسلم نيز گريه رسول اللَّه صلى الله عليه و آله و سلم را بر فرزندش ابراهيم نقل كرده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همچنين در صحيح بخارى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خبر رحلت رسول اللَّه صلى الله عليه و آله و سلم منتشر شد، ابوبكر داخل حجره شد و خود را روى جنازه رسول اللَّه صلى الله عليه و آله و سلم انداخت و او را بوسيد و گريه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فقَبَّله و بَكى </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در همين كتاب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رحلت رسول اللَّه صلى الله عليه و آله و سلم، بغض گلوى مردم را گرفته بود و طورى گريه مى‌كردند كه صداى گريه آنها شنيده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فَنَشج الناس يَبْكُونُ</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باز در همين كتاب است كه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و چه پنجشنبه‌اى؟ و سپس به قدرى گريه مى‌كرد كه ريگها از اشك چشمش‌تر مى‌شد</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لازم به يادآورى است كه روايات وارده در گريه ابن عباس و علت گريه او را قبلًا نقل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ديگر اهل تسنن نيز آمده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گريه و حزن و اندوه بر اموات جايز است، مشروط بر اينكه حرفى كه موجب غضب خداوند شود نزنند، نوحه سرايى و مدح و ثناى بى مورد و دروغ براى مرده انجام ندهند</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تاريخى خود اهل تسنن است كه مردم مدينه در رحلت رسول اللَّه صلى الله عليه و آله و سلم شديداً گريه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القويم لمكة و بيت اللَّه‌الكريم</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رحلت رسول اللَّه صلى الله عليه و آله و سلم مردم مدهوش شدند و بسيار 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عليها السلام گريه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گريه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عايشه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رسول اللَّه صلى الله عليه و آله و سلم در دامن من بود كه قبض روح شد، سر حضرت را روى بالش گذاشتم و با زنها به سينه و صورتم زدم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وضعت رأسه على وسادة و قمت ألْتدمُ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w:t>
      </w:r>
      <w:bookmarkStart w:id="115" w:name="pg798_4566"/>
    </w:p>
    <w:p>
      <w:pPr>
        <w:pStyle w:val="BookText"/>
        <w:rPr/>
      </w:pPr>
      <w:bookmarkEnd w:id="115"/>
      <w:r>
        <w:rPr>
          <w:rFonts w:ascii="IRNazanin" w:hAnsi="IRNazanin" w:eastAsia="IRNazanin"/>
          <w:color w:val="111111"/>
          <w:sz w:val="28"/>
          <w:sz w:val="28"/>
          <w:szCs w:val="28"/>
          <w:rtl w:val="true"/>
          <w:lang w:bidi="fa-IR"/>
        </w:rPr>
        <w:t>اضرب صدرى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النساء و اضرب وجهى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در همين كتاب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وفات رسول اللَّه صلى الله عليه و آله و سلم ابوبكر و عمر رفتند نزد امّ ايمن، امّ ايمن گريه كرد، ابوبكر و عمر نيز با او گريه كردند</w:t>
      </w:r>
      <w:r>
        <w:rPr>
          <w:rFonts w:eastAsia="IRNazanin" w:cs="IRNazanin"/>
          <w:color w:val="111111"/>
          <w:sz w:val="28"/>
          <w:szCs w:val="28"/>
          <w:rtl w:val="true"/>
          <w:lang w:bidi="fa-IR"/>
        </w:rPr>
        <w:t>.</w:t>
      </w:r>
    </w:p>
    <w:p>
      <w:pPr>
        <w:pStyle w:val="Heading3"/>
        <w:numPr>
          <w:ilvl w:val="2"/>
          <w:numId w:val="1"/>
        </w:numPr>
        <w:rPr/>
      </w:pPr>
      <w:bookmarkStart w:id="116" w:name="__RefHeading___Toc6577733_211673320"/>
      <w:bookmarkStart w:id="117" w:name="_Toc41"/>
      <w:bookmarkEnd w:id="116"/>
      <w:r>
        <w:rPr>
          <w:rtl w:val="true"/>
        </w:rPr>
        <w:t>اذان بلال‌</w:t>
      </w:r>
      <w:bookmarkEnd w:id="117"/>
    </w:p>
    <w:p>
      <w:pPr>
        <w:pStyle w:val="Heading4"/>
        <w:numPr>
          <w:ilvl w:val="3"/>
          <w:numId w:val="1"/>
        </w:numPr>
        <w:rPr/>
      </w:pPr>
      <w:bookmarkStart w:id="118" w:name="__RefHeading___Toc6577735_211673320"/>
      <w:bookmarkStart w:id="119" w:name="_Toc42"/>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اذان بلال</w:t>
      </w:r>
    </w:p>
    <w:p>
      <w:pPr>
        <w:pStyle w:val="BookText"/>
        <w:rPr/>
      </w:pPr>
      <w:r>
        <w:rPr>
          <w:rFonts w:ascii="IRNazanin" w:hAnsi="IRNazanin" w:eastAsia="IRNazanin"/>
          <w:color w:val="111111"/>
          <w:sz w:val="28"/>
          <w:sz w:val="28"/>
          <w:szCs w:val="28"/>
          <w:rtl w:val="true"/>
          <w:lang w:bidi="fa-IR"/>
        </w:rPr>
        <w:t>همچنين در اين كتاب آمده است</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بلال مؤذن رسول اللَّه صلى الله عليه و آله و سلم بعد از وفات آن حضرت اذان نگفت، ابوبكر هر چه اصرار كرد كه اذان بگويد قبول نكرد و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رسول اللَّه صلى الله عليه و آله و سلم را در خواب ديد،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 به ما جفا كردى و از جوار ما خارج شدى، بيا به زيارت ما، بلال بيدار شد و به مدينه آمد و آن در زمانى بود كه فاطمه عليها السلام از دنيا رفته بود، مردم خبر وفات حضرت زهرا عليها السلام را به او دادند، بلال با شنيدن خبر رحلت فاطمه عليها السلام صيحه‌اى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پاره تن رسول اللَّه صلى الله عليه و آله و سلم به رسول اللَّه صلى الله عليه و آله و سلم ملحق شد، بعد مردم به بلال گفتند، برو بالاى مأذنه و اذان بگو، گفت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رسول اللَّه صلى الله عليه و آله و سلم اذان نمى‌گويم، مردم اصرار كردند، رفت بالاى مأذنه و مردم از پير و جوان، زن و مرد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مؤذن رسول اللَّه صلى الله عليه و آله و سلم مى‌خواهد اذان بگويد، وقتى صداى بلال بلند شد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صيحه زدند و گريه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صاحوا و بكوا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ضجه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ضجّوا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روحى در مدينه باقى نبود مگر اينكه گريه كرد و صيحه كشيد، دختران باكره از پوشش‌هاى خود خارج شدند و گريه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العذارى و الأبكار من خدورهن يبكين و صار كيوم موت رسول اللَّه صلى الله عليه و آله و سلم حتى فرغ من اذانه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روزى كه رسول اللَّه صلى الله عليه و آله و سلم رحلت فرمود گريه كردند تا بلال اذانش را تمام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مى‌دهم شما را، چشمى را كه بر رسول اللَّه صلى الله عليه و آله و سلم بگريد، آتش آن چشم را نمى‌سوزاند و آن را مسّ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ابشركم انَّه لا تمسّ النار عيناً بكت على النبى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شام بازگشت و تا زنده بود سالى يك مرتبه مى‌آمد مدينه و اذان مى‌گفت و بر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كرده كه، همه اصحاب رسول اللَّه صلى الله عليه و آله و سلم هر وقت رسول اللَّه صلى الله عليه و آله و سلم را ياد مى‌كردند گريه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كرده كه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عهد وليد بن عبد الملك، وقتى دستور تخريب حجره‌هاى رسول اللَّه صلى الله عليه و آله و سلم را به منظور توسعه مسجد النبى صلى الله عليه و آله و سلم داد، مردم مدينه گريه عظيمى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بكوا بكاءً عظيماً في ذلك اليوم</w:t>
      </w:r>
      <w:r>
        <w:rPr>
          <w:rFonts w:eastAsia="IRNazanin" w:cs="IRNazanin"/>
          <w:color w:val="111111"/>
          <w:sz w:val="28"/>
          <w:szCs w:val="28"/>
          <w:rtl w:val="true"/>
          <w:lang w:bidi="fa-IR"/>
        </w:rPr>
        <w:t>»</w:t>
      </w:r>
      <w:bookmarkStart w:id="120" w:name="pg798_4568"/>
    </w:p>
    <w:p>
      <w:pPr>
        <w:pStyle w:val="BookText"/>
        <w:rPr/>
      </w:pPr>
      <w:bookmarkEnd w:id="120"/>
      <w:r>
        <w:rPr>
          <w:rFonts w:ascii="IRNazanin" w:hAnsi="IRNazanin" w:eastAsia="IRNazanin"/>
          <w:color w:val="111111"/>
          <w:sz w:val="28"/>
          <w:sz w:val="28"/>
          <w:szCs w:val="28"/>
          <w:rtl w:val="true"/>
          <w:lang w:bidi="fa-IR"/>
        </w:rPr>
        <w:t>اكنون با توجه به آنچه از قرآن كريم و از كتب معتبر خود اهل تسنن بازگو كرديم، معلوم شد كه گريه و اظهار حزن و اندوه بر ميت و در فراق عزيزان، مذموم و ناپسند نيست، بلكه طبق گفته بلال، گريه بر رسول اللَّه صلى الله عليه و آله و سلم مستحب و داراى اجر و پاداش است، معلوم شد كه عمل و نهى عمر و پسرش عبداللَّه مأخذ شرعى نداشته و برخلاف قرآن و سيره عملى رسول اللَّه صلى الله عليه و آله و سلم و اصحاب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اعتراض برخى از اهل تسنن و خصوصاً گروه تندرو به شيعه كه چرا در كنار بقيع يا غير آن گريه مى‌كنيد، بى وجه است، توهين و مسخره كردن گريه‌كنندگان، بر خلاف شرع و بر خلاف آيات و روايات معتبر نزد خودشان مى‌باشد، معلوم شد كه اين گونه رفتارها نشان جهل و بى اطلاعى آنان از احكام خدا و از معانى قرآن و از سيره عملى رسول اللَّه صلى الله عليه و آله و سلم و اصحاب آن حضرت است</w:t>
      </w:r>
      <w:r>
        <w:rPr>
          <w:rFonts w:eastAsia="IRNazanin" w:cs="IRNazanin"/>
          <w:color w:val="111111"/>
          <w:sz w:val="28"/>
          <w:szCs w:val="28"/>
          <w:rtl w:val="true"/>
          <w:lang w:bidi="fa-IR"/>
        </w:rPr>
        <w:t>.</w:t>
      </w:r>
    </w:p>
    <w:p>
      <w:pPr>
        <w:pStyle w:val="Heading4"/>
        <w:numPr>
          <w:ilvl w:val="3"/>
          <w:numId w:val="1"/>
        </w:numPr>
        <w:rPr/>
      </w:pPr>
      <w:bookmarkStart w:id="121" w:name="__RefHeading___Toc6577737_211673320"/>
      <w:bookmarkStart w:id="122" w:name="_Toc43"/>
      <w:bookmarkEnd w:id="121"/>
      <w:r>
        <w:rPr>
          <w:rtl w:val="true"/>
        </w:rPr>
        <w:t>مناظره‌</w:t>
      </w:r>
      <w:bookmarkEnd w:id="122"/>
    </w:p>
    <w:p>
      <w:pPr>
        <w:pStyle w:val="BookText"/>
        <w:rPr/>
      </w:pPr>
      <w:r>
        <w:rPr>
          <w:rFonts w:ascii="IRNazanin" w:hAnsi="IRNazanin" w:eastAsia="IRNazanin"/>
          <w:color w:val="111111"/>
          <w:sz w:val="28"/>
          <w:sz w:val="28"/>
          <w:szCs w:val="28"/>
          <w:rtl w:val="true"/>
          <w:lang w:bidi="fa-IR"/>
        </w:rPr>
        <w:t>مناظره</w:t>
      </w:r>
    </w:p>
    <w:p>
      <w:pPr>
        <w:pStyle w:val="BookText"/>
        <w:rPr/>
      </w:pPr>
      <w:r>
        <w:rPr>
          <w:rFonts w:ascii="IRNazanin" w:hAnsi="IRNazanin" w:eastAsia="IRNazanin"/>
          <w:color w:val="111111"/>
          <w:sz w:val="28"/>
          <w:sz w:val="28"/>
          <w:szCs w:val="28"/>
          <w:rtl w:val="true"/>
          <w:lang w:bidi="fa-IR"/>
        </w:rPr>
        <w:t>به سمت بقيع مى‌رفتم، يك نفر از آنها ايستاده بود و گريه و عزادارى شيعيان را مسخره مى‌كرد، وقتى چشمش به اينجانب افتاد شروع كرد بلند بلند مسخره كردن، ايستادم و با صداى بلند اين آيه شريفه را خواندم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ايُّها الَّذينَ آمَنُوا لايَسخَر قومٌ من قَومٍ عَسَى انْ يَكُونُوا خَيراً مِنْهُم و لانساءٌ مِنْ نساءٍ عَسى أن</w:t>
      </w:r>
    </w:p>
    <w:p>
      <w:pPr>
        <w:pStyle w:val="BookText"/>
        <w:rPr/>
      </w:pPr>
      <w:r>
        <w:rPr>
          <w:rFonts w:ascii="Amiri" w:hAnsi="Amiri" w:eastAsia="Amiri" w:cs="Amiri"/>
          <w:color w:val="111111"/>
          <w:sz w:val="28"/>
          <w:sz w:val="28"/>
          <w:szCs w:val="28"/>
          <w:rtl w:val="true"/>
          <w:lang w:bidi="ar-SA"/>
        </w:rPr>
        <w:t xml:space="preserve">يَكُنَّ خَيْراً مِنْهُنَّ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اى اهل ايمان هرگز نبايد قومى قوم ديگر را مسخره كند، شايد آنها از اينها بهتر باشند و نبايد زنانى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كنند، شايد آنها از اينها بهتر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اين آيه را 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گريه و داد و شيون زدنها از دين و اسلام نيست و بايد احكام و اعمال اسلام و دين را از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گرفت نه از ايران و اين برنامه‌ها را از ايران آورده‌ايد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شيعه هستند و دستورات دينى خود را از مدينه و از قرآن و رسول اللَّه صلى الله عليه و آله و سلم و از اهل بيت آن حضرت آموخته و طبق آنچه آنها فرموده‌اند عمل مى‌كنند ولى شما هستيد كه مدينه و اهل بيت رسول اللَّه صلى الله عليه و آله و سلم را گذاشته‌ايد و دين و عقايد و دستورهاى دينى خود را از فارس و از ايرانيها گرفته‌ايد و به كتابهاى آنها عمل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 حرف را زدم خودش را جمع كرد و با ناراحتى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حرفى است كه زدى و ما كجا چنين هستيم؟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عموماً به صحيح بخارى و صحيح مسلم عمل مى‌كنيد و معتقد هستيد كه بعد از قرآن كريم اين دو كتاب صحيحترين كتابها هستند و اين دو كتاب را دو نفر فارس و ايرانى الأصل نوشته‌اند، صحيح بخارى را محمد بن اسماعيل كه در بخارا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ازبكستان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قبر او نيز همانجاست،</w:t>
      </w:r>
    </w:p>
    <w:p>
      <w:pPr>
        <w:pStyle w:val="BookText"/>
        <w:rPr/>
      </w:pPr>
      <w:r>
        <w:rPr>
          <w:rFonts w:ascii="Amiri" w:hAnsi="Amiri" w:eastAsia="Amiri" w:cs="Amiri"/>
          <w:color w:val="111111"/>
          <w:sz w:val="28"/>
          <w:sz w:val="28"/>
          <w:szCs w:val="28"/>
          <w:rtl w:val="true"/>
          <w:lang w:bidi="ar-SA"/>
        </w:rPr>
        <w:t>نوشته و بخارا از ايران و محمد بن اسماعيل فارس بوده نه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مقدمه صحيح بخارى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مسلم را، مسلم بن حجاج نيشابورى، متولد و مدفون در نيشابور، نوشته و نيشابور از توابع خراسان و ايران و فارس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مقدمه صحيح مسلم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شما اهل تسنن دين و عقايدتان را از ايرانيها گرفته و به گفته آنها عمل مى‌كنيد اما شيعه به حديث ثقلين عمل مى‌كند و از قرآن و اهل بيت جدا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بخارى و مسلم همان سنت رسول اللَّه صلى الله عليه و آله و سلم را نوشته و بيان كرده‌اند و ما به قرآن و سنت عمل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كتاب مورد قبول شما است كه 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اهل بيتم را بين شما مى‌گذارم بنابراين شما طبق دستور رسول اللَّه صلى الله عليه و آله و سلم و بطورى كه در اين دو كتاب معتبر نزد خودتان آمده عمل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حرف من شك دارى بيا تا عين روايت مربوط به اين مطلب را از صحيح بخارى و مسلم كه هر دو در عربستان، رياض، و زير نظر علماى خودتان چاپ شده، ارائه دهم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همين دو كتاب است كه رسول اللَّه صلى الله عليه و آله و سلم سر قبر مادرش گريه كرد و همراهان آن حضرت نيز گريه كردند، در همين دو كتاب است كه در رحلت رسول اللَّه صلى الله عليه و آله و سلم مردم مدينه و حتى ابوبكر و عمر گريه كردند، و اگر شما روايات شيعه را كه از اهل بيت رسول اللَّه صلى الله عليه و آله و سلم رسيده است قبول نداريد لااقل طبق</w:t>
      </w:r>
    </w:p>
    <w:p>
      <w:pPr>
        <w:pStyle w:val="BookText"/>
        <w:rPr/>
      </w:pPr>
      <w:r>
        <w:rPr>
          <w:rFonts w:ascii="IRNazanin" w:hAnsi="IRNazanin" w:eastAsia="IRNazanin"/>
          <w:color w:val="111111"/>
          <w:sz w:val="28"/>
          <w:sz w:val="28"/>
          <w:szCs w:val="28"/>
          <w:rtl w:val="true"/>
          <w:lang w:bidi="fa-IR"/>
        </w:rPr>
        <w:t>صحيح بخارى عمل كنيد، طبق قرآن كه از مسخره كردن ديگران نهى فرموده است،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اينجا براى چه كسى گريه و عزادارى مى‌كنيد؟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مظلوميت و مصائبى كه بر فاطمه دختر رسول اللَّه صلى الله عليه و آله و سلم وارد شده است، بر مظلوميت چهار امام مدفون در بقيع كه مظلومانه زندگى كرده و الآن هم به آنها و به زوار آنها ظلم مى‌شود گريه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درادامه مباحث ديگرى هم مطرح شد و با آمدن مأموران سعودى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ركعت نماز به سجده نمى‌رويم ولى اهل تسنن معمولًا در وسط ركعت اول نماز صبح جمعه به سجده مى‌روند و پس از آن بر مى‌خيزند و بقيّه سوره را مى‌خوانند؟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مقتضاى روايتى كه در صحيح بخارى </w:t>
      </w:r>
      <w:r>
        <w:rPr>
          <w:rStyle w:val="FootnoteAnchor"/>
          <w:rtl w:val="true"/>
        </w:rPr>
        <w:footnoteReference w:id="320"/>
      </w:r>
      <w:r>
        <w:rPr>
          <w:rFonts w:ascii="IRNazanin" w:hAnsi="IRNazanin" w:eastAsia="IRNazanin"/>
          <w:color w:val="111111"/>
          <w:sz w:val="28"/>
          <w:sz w:val="28"/>
          <w:szCs w:val="28"/>
          <w:rtl w:val="true"/>
          <w:lang w:bidi="fa-IR"/>
        </w:rPr>
        <w:t xml:space="preserve">و مسلم </w:t>
      </w:r>
      <w:r>
        <w:rPr>
          <w:rStyle w:val="FootnoteAnchor"/>
          <w:rtl w:val="true"/>
        </w:rPr>
        <w:footnoteReference w:id="321"/>
      </w:r>
      <w:r>
        <w:rPr>
          <w:rFonts w:ascii="Amiri" w:hAnsi="Amiri" w:eastAsia="Amiri" w:cs="Amiri"/>
          <w:color w:val="111111"/>
          <w:sz w:val="28"/>
          <w:sz w:val="28"/>
          <w:szCs w:val="28"/>
          <w:rtl w:val="true"/>
          <w:lang w:bidi="ar-SA"/>
        </w:rPr>
        <w:t xml:space="preserve">است خواندن سوره سجده دار را در نماز جايز مى‌دانند لذا غالباً در ركعت اول نماز صبح جمعه سوره سجده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سى و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تنزيل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مى‌خوانند و در وسط قرائت كه آيه سجده را مى‌خوانند به سجده مى‌روند، ولى در فقه شيعه و روايات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w:t>
      </w:r>
      <w:bookmarkStart w:id="123" w:name="pg798_4572"/>
    </w:p>
    <w:p>
      <w:pPr>
        <w:pStyle w:val="BookText"/>
        <w:rPr/>
      </w:pPr>
      <w:bookmarkEnd w:id="123"/>
      <w:r>
        <w:rPr>
          <w:rFonts w:ascii="IRNazanin" w:hAnsi="IRNazanin" w:eastAsia="IRNazanin"/>
          <w:color w:val="111111"/>
          <w:sz w:val="28"/>
          <w:sz w:val="28"/>
          <w:szCs w:val="28"/>
          <w:rtl w:val="true"/>
          <w:lang w:bidi="fa-IR"/>
        </w:rPr>
        <w:t xml:space="preserve">چهار سوره‌اى كه سجده واجب دارد </w:t>
      </w:r>
      <w:r>
        <w:rPr>
          <w:rStyle w:val="FootnoteAnchor"/>
          <w:rtl w:val="true"/>
        </w:rPr>
        <w:footnoteReference w:id="322"/>
      </w:r>
      <w:r>
        <w:rPr>
          <w:rFonts w:ascii="Amiri" w:hAnsi="Amiri" w:eastAsia="Amiri" w:cs="Amiri"/>
          <w:color w:val="111111"/>
          <w:sz w:val="28"/>
          <w:sz w:val="28"/>
          <w:szCs w:val="28"/>
          <w:rtl w:val="true"/>
          <w:lang w:bidi="ar-SA"/>
        </w:rPr>
        <w:t>در نمازهاى واجب جايز نيست و نبايد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هر گاه شيعيان محترم با آنها نماز بخوانند، چنانچه تبعيت كنند و همراه آنها به سجده بروند، احتياط واجب است كه نماز را اعاده كنند</w:t>
      </w:r>
      <w:r>
        <w:rPr>
          <w:rFonts w:eastAsia="IRNazanin" w:cs="IRNazanin"/>
          <w:color w:val="111111"/>
          <w:sz w:val="28"/>
          <w:szCs w:val="28"/>
          <w:rtl w:val="true"/>
          <w:lang w:bidi="fa-IR"/>
        </w:rPr>
        <w:t>.</w:t>
      </w:r>
    </w:p>
    <w:p>
      <w:pPr>
        <w:pStyle w:val="Heading4"/>
        <w:numPr>
          <w:ilvl w:val="3"/>
          <w:numId w:val="1"/>
        </w:numPr>
        <w:rPr/>
      </w:pPr>
      <w:bookmarkStart w:id="124" w:name="__RefHeading___Toc6577739_211673320"/>
      <w:bookmarkStart w:id="125" w:name="_Toc44"/>
      <w:bookmarkEnd w:id="124"/>
      <w:r>
        <w:rPr>
          <w:rtl w:val="true"/>
        </w:rPr>
        <w:t>دو يادآورى‌</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غالباً در ركعت اول نماز صبح جمعه، سوره سجده‌دار مى‌خوانند و مناسب است روحانيون محترم، شبهاى جمعه زائران را در جريان امر قرار دهند تا اشتباه رخ ندهد و سرگردان نشوند و چنانچه توجه داشته باشند مى‌توانند با آنها بايستند ولى تكبيرة الاحرام را نگويند و مشغول نماز نشوند، همين كه آنها آيه سجده را خواندند با آنها سجده كنند و پس از آنكه بر مى‌خيزند تكبيرة الاحرام را بگويند و وارد نماز شوند كه در اين صورت نمازشان بى‌اشكال است و نياز به اعاده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نمازگزاران توجه و اطلاع ندارند و وقتى آنها به سجده مى‌روند، اينها بجاى رفتن به سجده، به ركوع مى‌روند كه در چنين فرضى اگر برگردند و مجدداً با جماعت به ركوع بروند ركن زياد كرده و نمازشان باطل مى‌شود و در همين صورت نيز احتياط آن است كه منافياتى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حرف زدن</w:t>
      </w:r>
      <w:bookmarkStart w:id="126" w:name="pg798_4573"/>
    </w:p>
    <w:p>
      <w:pPr>
        <w:pStyle w:val="BookText"/>
        <w:rPr/>
      </w:pPr>
      <w:bookmarkEnd w:id="126"/>
      <w:r>
        <w:rPr>
          <w:rFonts w:ascii="IRNazanin" w:hAnsi="IRNazanin" w:eastAsia="IRNazanin"/>
          <w:color w:val="111111"/>
          <w:sz w:val="28"/>
          <w:sz w:val="28"/>
          <w:szCs w:val="28"/>
          <w:rtl w:val="true"/>
          <w:lang w:bidi="fa-IR"/>
        </w:rPr>
        <w:t>يا صورت از قبله برگرداندن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 و در ركعت دوم مجدّداً تكبيرة الاحرام بگويند و نماز را از اول شروع كنند كه بى‌اشكال است</w:t>
      </w:r>
      <w:r>
        <w:rPr>
          <w:rFonts w:eastAsia="IRNazanin" w:cs="IRNazanin"/>
          <w:color w:val="111111"/>
          <w:sz w:val="28"/>
          <w:szCs w:val="28"/>
          <w:rtl w:val="true"/>
          <w:lang w:bidi="fa-IR"/>
        </w:rPr>
        <w:t>.</w:t>
      </w:r>
    </w:p>
    <w:p>
      <w:pPr>
        <w:pStyle w:val="Heading3"/>
        <w:numPr>
          <w:ilvl w:val="2"/>
          <w:numId w:val="1"/>
        </w:numPr>
        <w:rPr/>
      </w:pPr>
      <w:bookmarkStart w:id="127" w:name="__RefHeading___Toc6577741_211673320"/>
      <w:bookmarkStart w:id="128" w:name="_Toc45"/>
      <w:bookmarkEnd w:id="127"/>
      <w:r>
        <w:rPr>
          <w:rtl w:val="true"/>
        </w:rPr>
        <w:t>تقيه و معناى آن‌</w:t>
      </w:r>
      <w:bookmarkEnd w:id="12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اهل سنت مى‌پرسيد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شنيده و در كتابها خوانده‌ايم كه شيعيان عقيده به تقيّه دارند و اهل تقيه هستند و آن‌را از عيوب شيعه شمرده‌اند، آيا ممكن است توضيح دهيد؟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به معناى اين است كه انسان كارى بكند كه جان و آبرويش از شرّ و شرارت دشمن محفوظ بماند و در حقيقت تقيه‌سپر است در مورد ترس‌از دشمن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ضمناً فرق تقيه و نفاق اين است كه تقيه اوّلًا و بالذات در مورد خوف از دشمن و شرّ و شرارت است ولى در معناى نفاق و در مورد آن خوف وجود ندارد، دشمن و شرّ وشرارت مطرح نيست بلكه شخص منافق مى‌خواهد طرف را فريب‌دهد و براى اغراض خاصى كه دارد خود را بر خلاف آنگونه كه در واقع و در باطن هست، نزد طرف جلوه 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توريه اين است كه شخص لفظ و عبارتى بگويد كه معناى آن ظاهر است و طرف همان معناى ظاهرى آن را مى‌فهمد ولى آن شخص معناى ظاهرى آن را اراده نمى‌كند، بلكه معناى خلاف‌ظاهر را اراده مى‌كند ولى طرف متوجه نمى‌شود مانند سؤال‌ازاينكه خلفاى راشدين چند نفرند؟ و پاسخ اينكه اربع، اربع، اربع،</w:t>
      </w:r>
    </w:p>
    <w:p>
      <w:pPr>
        <w:pStyle w:val="BookText"/>
        <w:rPr/>
      </w:pPr>
      <w:r>
        <w:rPr>
          <w:rFonts w:ascii="IRNazanin" w:hAnsi="IRNazanin" w:eastAsia="IRNazanin"/>
          <w:color w:val="111111"/>
          <w:sz w:val="28"/>
          <w:sz w:val="28"/>
          <w:szCs w:val="28"/>
          <w:rtl w:val="true"/>
          <w:lang w:bidi="fa-IR"/>
        </w:rPr>
        <w:t>كه شنونده گمان مى‌كند اربع دوم و سوم تأكيد است ولى گوينده اراده تأسيس كرده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وتقيه امرى است فطرى</w:t>
      </w:r>
    </w:p>
    <w:p>
      <w:pPr>
        <w:pStyle w:val="BookText"/>
        <w:rPr/>
      </w:pPr>
      <w:r>
        <w:rPr>
          <w:rFonts w:ascii="IRNazanin" w:hAnsi="IRNazanin" w:eastAsia="IRNazanin"/>
          <w:color w:val="111111"/>
          <w:sz w:val="28"/>
          <w:sz w:val="28"/>
          <w:szCs w:val="28"/>
          <w:rtl w:val="true"/>
          <w:lang w:bidi="fa-IR"/>
        </w:rPr>
        <w:t>وغريزى و اختصاص به شيعيان ندارد بلكه هر انسانى در هنگام خوف از دشمن در صورتى كه نمى‌خواهد با او درگير شود يا قدرت دفاع از خود را ندارد، از راه تقيه دشمن را دفع مى‌كند، بلكه‌اين معنا در حيوانات نيز وجود دارد، من خود بارها ديده‌ام كه گاهى پرنده يا چرنده يا خزنده‌اى خود را در معرض خطر و در چنگال دشمن ديده و براى نجات جانش خود را روى‌زمين انداخته ومانند شى‌ءجماد بدون هيچ حركت و نشانى قرار گرفته و دشمن را به اشتباه انداخته است و پس از رفع خطر حركت كرده و جان سالم بدربرده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اسلام يكى از طرق نجات مسلمانان از شرّ مشركان و كفار تقيه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در تفسير آيه الّا مَنْ اكْرِه و قَلْبُه مُطْمَئِنٌّ بِالإيمانِ؛ </w:t>
      </w:r>
      <w:r>
        <w:rPr>
          <w:rStyle w:val="FootnoteAnchor"/>
          <w:rtl w:val="true"/>
        </w:rPr>
        <w:footnoteReference w:id="3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كسى كه مجبور شده ولى قلبش به ايمان اطمينان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درباره كسى است كه در گفتار با مشركان</w:t>
      </w:r>
    </w:p>
    <w:p>
      <w:pPr>
        <w:pStyle w:val="BookText"/>
        <w:rPr/>
      </w:pPr>
      <w:r>
        <w:rPr>
          <w:rFonts w:ascii="IRNazanin" w:hAnsi="IRNazanin" w:eastAsia="IRNazanin"/>
          <w:color w:val="111111"/>
          <w:sz w:val="28"/>
          <w:sz w:val="28"/>
          <w:szCs w:val="28"/>
          <w:rtl w:val="true"/>
          <w:lang w:bidi="fa-IR"/>
        </w:rPr>
        <w:t>موافقت كرد چون او را كتك مى‌زدند و اذيت مى‌كردند ولى قلبش برخلاف زبانش بود، قلبش ابا داشت از آنچه به زبان جارى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پس از آن سبب نزول آيه را بيان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درباره عمار ياسر نازل شد و آن چنين بود كه مشركان عمار را اذيت و شكنجه مى‌كردند كه از رسول اللَّه صلى الله عليه و آله و سلم بيزارى جويد و به او كافر شود و سرانجام اظهار برائت و كفر نمود و پس از آن نزد رسول اللَّه صلى الله عليه و آله و سلم آمد و داستان را بازگو كرد و عذرخواهى نمود، در اين هنگام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اكْرِه و قَلْبُه مُطْمَئِنٌّ بِالأيمانِ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ديگرى نقل كرده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ياسر رسول اللَّه صلى الله عليه و آله و سلم را هم سبّ نمود و رسول اللَّه صلى الله عليه و آله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مشركان باز اذيتت كردند تو باز مرا سبّ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عادُوا فعد</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اين مورد كه عمار مورد عذاب قرار گرفته و باز ترس اذيت از ناحيه مشركان وجود دارد، رسول اللَّه صلى الله عليه و آله و سلم به او فرمود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خلاف عقيده‌ات عمل كن و آنها را به اشتباه انداز تا</w:t>
      </w:r>
    </w:p>
    <w:p>
      <w:pPr>
        <w:pStyle w:val="BookText"/>
        <w:rPr/>
      </w:pPr>
      <w:r>
        <w:rPr>
          <w:rFonts w:ascii="Amiri" w:hAnsi="Amiri" w:eastAsia="Amiri" w:cs="Amiri"/>
          <w:color w:val="111111"/>
          <w:sz w:val="28"/>
          <w:sz w:val="28"/>
          <w:szCs w:val="28"/>
          <w:rtl w:val="true"/>
          <w:lang w:bidi="ar-SA"/>
        </w:rPr>
        <w:t>خيال كنند با آنان همراه و هم عقيده شده‌اى و به اين وسيله خودت را از شرّ و اذيت آنها حفظ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 و اين واقعه در معتبرترين تفسير در نزد اهل تسنن كه زير نظر علماى خودشان در عربستان چاپ و توزيع شده آمده است و اگر هيچ آيه يا روايتى بر جواز و مشروعيت تقيه وجود نداشت جز همين آيه شريفه، كفايت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پاكستان گروهى بنام سپاه صحابه شيعيان را مى‌كشند، در افغانستان عدّه زيادى از شيعيان را كشتند، اگر در آنجا شيعه تقيه نكند چه كند؟ اگر مانند عمار ياسر عمل نكنند، چه بر سر آنها مى‌آورند؟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بعد از حادثه يازده سپتامبر در آمريكا، تقيه در بين خود اهل تسنن رايج شد، در آمريكا، در اروپا مسلمانان در وضع دشوارى قرار گرفتند، در معرض توهين و ضرب و شتم قرار گرفتند لذا به تقيه پناه بردند، اسمشان را كه نشان مسلمانى آنها بود نمى‌گفتند و بجاى آن خود را با اسم جعلى معرفى مى‌كردند، ريششان را كوتاه يا تراشيدند، زنهاى مسلمان يا از خانه بيرون نيامدند يا بدون حجاب و بدون نشان از اسلام و مسلمانى خارج شدند، در افغانستان بعد از حمله آمريكا به گروه طالبان، وضع چنين شد و عدّه‌اى براى اينكه متهم به آن گروه نشوند و از شرّ متجاوزين در امان بمانند تغيير چهره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موضع دادند، پس تقيه يعنى سپر براى دفع بلا و تجاوز از ناحيه دشمن و اين حقيقت در همه مذاهب، اديان و اقوام و ملل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اضافه كردم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ايران تقيه وجود ندارد با اينكه در برخى از شهرهاى ايران اهل تسنن بيش از شيعيان زندگى مى‌كنند و شيعه در اقليت قرار دارند اما چون خوف و وحشتى وجود ندارد و همه در كنار هم و هر كس طبق مذهب و عقايد مذهبيش عباداتش را انجام مى‌دهد، همه آزاد هستند و احدى متعرض ديگرى نمى‌شود لذا هيچگونه تقيه‌اى مفهوم و معنا ندارد اما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شيعه در معرض هتك و توهين است، شيعيان را متهم به شرك و كفر مى‌كنند، و از انجام عبادات طبق فقه خودشان ممانعت و اشكال تراشى مى‌كنند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فقه شيعه سجده بر اين فرشها صحيح نيست، لذا شيعيان مى‌روند روى سنگها نماز مى‌خوانند يا سجاده حصيرى يا دستمال كاغذى همراه مى‌آورند و بر آنها سجده مى‌كنند ولى اهل تسنن اينجا بجاى اينكه تحقيق كنند و دليل اين حكم فقهى را سؤال كنند، توهين مى‌كنند، سجاده را از زير پاى شيعيان مى‌كشند و شيعيان براى اينكه نمى‌خواهند با آنها درگير شوند، نمى‌خواهند اختلاف بوجود آيد، ناچار مى‌شوند روى سنگ فرشها جمع و آنجا نماز بخوانند و برخى هم طبق اجازه فقها و مراجع در مورد خوف از درگيرى و براى حفظ وحدت و جلوگيرى از اختلاف و تفرقه بر فرش‌ها سجده مى‌كنند ولى اين عمل بر خلاف ميل باطنى آنها است و مانند عمار ياسر ناچار هستند به عنوان تقيه اينگونه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من اعمال و رفتار اينها را ديدم، خوب عمل نمى‌كنند، اعتقادات ساير مسلمانان را محترم نمى‌شمارند، فقه ديگر مذاهب را ناديده مى‌گيرند، در صورتى كه امروزه در همه دنيا فقه و عقيده و مذهب آزاد است و هر كس در هر كجا هست مى‌تواند طبق فقه و عقيده خودش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آنها حاضر مى‌شويم؟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شركت شيعه در جماعت آنها يكى به لحاظ رواياتى است كه ائمه معصومين عليهم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آنها شركت كنيد و با آنها به نماز بايستيد و همراه آنها نماز بخوانيد و براى آن ثواب زيادى بيان فرموده‌اند و ديگر به منظور حفظ وحدت و جلوگيرى از تفرقه و دو دستگى بين عموم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فكر كنند حضور ما دليل صحت و حقانيت آنها است، بايد به آنها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حضور ما بمنظور درك ثواب و به جهت تأليف قلوب و نشان دادن وحدت مسلمانان در برابر كفار و دشمنان اسلام و مسلمين است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حضور ما دليل بر حقانيت آنها نيست، زيرا رسول اللَّه صلى الله عليه و آله و سلم نيز تا سال دوم هجرت به سمت بيت‌المقدس نماز مى‌خواند، يهودى‌هايى كه در مدينه و اطراف آن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ما يهوديها حق است و محمد صلى الله عليه و آله و سلم دين يهود را</w:t>
      </w:r>
    </w:p>
    <w:p>
      <w:pPr>
        <w:pStyle w:val="BookText"/>
        <w:rPr/>
      </w:pPr>
      <w:r>
        <w:rPr>
          <w:rFonts w:ascii="Amiri" w:hAnsi="Amiri" w:eastAsia="Amiri" w:cs="Amiri"/>
          <w:color w:val="111111"/>
          <w:sz w:val="28"/>
          <w:sz w:val="28"/>
          <w:szCs w:val="28"/>
          <w:rtl w:val="true"/>
          <w:lang w:bidi="ar-SA"/>
        </w:rPr>
        <w:t xml:space="preserve">قبول دارد و دليل آنها اين بود كه رسول اللَّه صلى الله عليه و آله و سلم به سمت بيت المقدس نماز مى‌خواند، ولى طولى نكشيد كه خداوند با آيه شريفه فَلَنَولِيَنَّكَ قِبْلَةً تَرْضاها؛ </w:t>
      </w:r>
      <w:r>
        <w:rPr>
          <w:rStyle w:val="FootnoteAnchor"/>
          <w:rtl w:val="true"/>
        </w:rPr>
        <w:footnoteReference w:id="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را به قبله اى كه بدان خوشنود شوى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ادعاى يهود را ثابت كرد و حرف اينها نيز شباهت به حرف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حضور در جماعت اهل سنت و با آنها در يك صف ايستادن عمل به سفارشات اهل بيت عليهم السلام است، در جماعت با آنها حاضر شدن در برابر دشمنان اسلام و مسلمانان است، به منظور كسب ثواب و درك فضيلت نماز در مسجد و نماز در اول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اخذ به مشتركات و نفى كفر جهانى است، همان گونه كه خداوند به رسول اللَّه صلى الله عليه و آله و سلم امر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يا اهلَ الكِتابِ تَعالَوا الى كَلِمَةٍ سَوآءٍ بَيْنَنا وَ بَيْنكُمْ الا نَعْبُدَ الّا اللَّه و لا نُشْرِكَ بِهِ شيئاً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به اهل كتاب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بياييد بر سر سخنى كه ميان ما و شما يكسان است با هم باشيم و در يك صف بايستيم كه جز خدا را نپرستيم و چيزى را شريك او نگردانيم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و ارشاد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بهر جهت كه شده لازم است همه مسلمانان در يك صف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دشمنان اسلام با هم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بقيع، روى تابلو عبارت ذيل نوشته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هدى النبى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راهنمايى رسول اللَّه صلى الله عليه و آله و سلم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تابلو در بقيع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المقابر بقصد الاعتبار و الاتعاظ لقوله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فانها تذكركم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زيارت قبور عبرت و پند گرفتن است، براى اينكه 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زيارت كنيد، بدرستى كه آنها مردن را به ياد شما 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النبى صلى الله عليه و آله و سلم اذا دخل المقابر سلّم على اهلها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اهل دار قوم مؤمنين و انّا ان شاء اللَّه بكم لاحقون و يرحم اللَّه‌المستقدمين منا و منكم و المستأخرين، نسأل اللَّه‌لنا و لكم العافية، اللَّهم لاتحرمنا اجرهم و لا تفتنا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النبى صلى الله عليه و آله و سلم عن الصلاة الى القبور او الجلوس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لاتجلسوا على القبور و لاتصلوا اليها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 آله و سلم از نماز خواندن به سمت قبور و از نشستن بالاى قبور نهى كرده است، و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بالاى قبرها ننشينيد و به سمت قبرها نماز نخوانيد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النبى صلى الله عليه و آله و سلم عن دعاء الموتى و سؤالهم لجلب نفع او دفع ضرر،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تدعون من دونه لايستطيعون نصركم و لا انفسهم ينصرون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قال النبى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سئلت فاسأل اللَّه و إذا استعنت فاستعن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الترمذى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 و سلم از خواندن اموات و از آنها سؤال جلب نفع يا دفع ضرر نمودن را نهى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را كه به جاى او مى‌خوانيد، نمى‌توانند شما را يارى كنند و نه خويشتن را يارى دهند، و رسول اللَّه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سؤال مى‌كنى از خدا سؤال كن و وقتى كمك و استعانت مى‌جويى از خدا كمك و استعانت بجوى</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پرسش اين است كه منظور آنها از نوشتن عبارت شماره چهارم چيست؟ خواندن اموات كه رسول اللَّه صلى الله عليه و آله و سلم از آن نهى فرموده، به چه معنا است؟ معناى سؤال جلب نفع يا دفع ضرر از اموات چيست كه رسول اللَّه صلى الله عليه و آله و سلم از آن نهى فرموده است؟ و مخاطب آيه شريفه والذين تدعون من دونه چه كسانى هستند؟ و آيا مقصود اهل تسنن و نظر آنها از اين عبارات و آيه، زائران هستند و مى‌خواهند زوّار قبور</w:t>
      </w:r>
    </w:p>
    <w:p>
      <w:pPr>
        <w:pStyle w:val="BookText"/>
        <w:rPr/>
      </w:pPr>
      <w:r>
        <w:rPr>
          <w:rFonts w:ascii="Amiri" w:hAnsi="Amiri" w:eastAsia="Amiri" w:cs="Amiri"/>
          <w:color w:val="111111"/>
          <w:sz w:val="28"/>
          <w:sz w:val="28"/>
          <w:szCs w:val="28"/>
          <w:rtl w:val="true"/>
          <w:lang w:bidi="ar-SA"/>
        </w:rPr>
        <w:t>ائمه بقيع عليهم السلام را از مصاديق آيه شريفه قلمداد كنند؟ مى‌خواهند با اين عبارات مسلمانان را ارشاد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بايد توجه داشت كه اين تابلوها و نوشته‌ها از ناحيه گروه خاصى است و ارتباط به عامه اهل سنت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منظورشان كنايه زدن به عموم مسلمانان غير آن گروه است نه خصوص شيعيان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مشابه اين تابلوها و نوشته‌ها پشت ديوار مرقد شهداى احد و در مدخل قبرستان 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غرض آنها تخطئه مسلمانان است كه از كشورهاى مختلف به زيارت مى‌آيند و به ائمه بقيع عليهم السلام و شهداى احد و ساير اولياى خدا در اين اماكن مقدسه ابراز علاقه و عرض احترام و ادب مى‌كنند، آن گروه خاص مى‌خواهند بگويند زيارت همان چند جمله‌اى است كه از رسول اللَّه صلى الله عليه و آله و سلم نقل كرده‌اند و نظر آنان اين است كه زيارت نامه‌هاى مفصل خواندن، طول دادن، گريه كردن، ايستادن، و نشستن كنار قبور بر خلاف سنت است و بدعت محسوب مى‌شود و شما مسلمانان كه رعايت اين امور را نمى‌كنيد بدعت گذار هستيد، گمراه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بگويند مخاطب قرار دادن ائمه بقيع عليهم السلام و شهداى احد و اولياى خدا و خواندن آنها با عبارات، يا حسن بن على عليهما السلام يا على بن الحسين عليهما السلام و امثال اينها، خواندن اموات است و رسول اللَّه صلى الله عليه و آله و سلم از آن نهى كرده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مى‌خواهند بگويند آيه شريفه، خواندن اموات را نهى كرده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بگويند توسّل و بين خود و خدا واسطه قرار دادن اولياى خدا، شرك است، استعانت و كمك خواستن از غير خدا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باز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جاه و بحق رسول اللَّه صلى الله عليه و آله و سلم، يا بجاه و به حق انبياء و صالحين بدعت و از اسباب شرك است چون اصحاب رسول اللَّه صلى الله عليه و آله و سلم چنين كارى را نكرده‌اند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خواستن از ميت موجب خروج از اسلام است و گفتن اتوسَّلُ الَيكَ بِنَبِيِّكَ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است هر چند موجب خروج از اسلام نيست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اينكه دعا نزد قبور مستجاب است يا افضل از دعا كردن در مسجد است بدعت و از منكرات است</w:t>
      </w:r>
      <w:r>
        <w:rPr>
          <w:rFonts w:eastAsia="IRNazanin" w:cs="IRNazanin"/>
          <w:color w:val="111111"/>
          <w:sz w:val="28"/>
          <w:szCs w:val="28"/>
          <w:rtl w:val="true"/>
          <w:lang w:bidi="fa-IR"/>
        </w:rPr>
        <w:t xml:space="preserve">. </w:t>
      </w:r>
      <w:r>
        <w:rPr>
          <w:rStyle w:val="FootnoteAnchor"/>
          <w:rtl w:val="true"/>
        </w:rPr>
        <w:footnoteReference w:id="33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پاسخ همه اينها از آنچه قبلًا گفته شد روشن مى‌شود، زيرا مسلمان از ميت حاجت نمى‌طلبد و از ميت استعانت و كمك نمى‌طلبد، و اما توسل پيدا كردن و واسطه قرار دادن بدعت و حرام نيست و دليلى بر منع وجود ندارد بلكه دليل بر</w:t>
      </w:r>
    </w:p>
    <w:p>
      <w:pPr>
        <w:pStyle w:val="BookText"/>
        <w:rPr/>
      </w:pPr>
      <w:r>
        <w:rPr>
          <w:rFonts w:ascii="IRNazanin" w:hAnsi="IRNazanin" w:eastAsia="IRNazanin"/>
          <w:color w:val="111111"/>
          <w:sz w:val="28"/>
          <w:sz w:val="28"/>
          <w:szCs w:val="28"/>
          <w:rtl w:val="true"/>
          <w:lang w:bidi="fa-IR"/>
        </w:rPr>
        <w:t>جواز و مشروعيت وجود دارد و ما از روايات اهل بيت رسول‌اللَّه صلى الله عليه و آله و سلم نقل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جواز توسّل و واسطه قرار دادن اولياى خدا نزد شيعه بديهى است، و حتّى دعا كردن و طلب حاجت نمودن، نزد قبر پدر و مادر از مستحبات است</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بلكه از صحيح بخارى كه اصح كتابهاى آنها است نقل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كتاب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 بنَ الخطّابِ كانَ اذا قَحِطُوا اسْتَسْقى بِالعبَّاسِ بْنِ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انّا كنّا نَتَوَسَّلُ الَيكَ بِنَبيِّنا صلى الله عليه و آله و سلم فَتَسقينا و انَّا نَتَوَسَّلُ الَيكَ بِعَمِّ نَبِيِّنا فاسقنا،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فَيُسقُون</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سالهايى كه قحطى و كم آبى مى‌شد عمر بن الخطاب براى طلب باران متوسلّ به عباس عموى رسول اللَّه صلى الله عليه و آله و سلم مى‌شد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 متوسلّ مى‌شديم به تو، به نبىّ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و سلم پس باران نازل مى‌كردى و ما را سيراب مى‌كردى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اكنون كه رسول اللَّه صلى الله عليه و آله و سلم در بين ما نيست متوسل مى‌شويم به تو، به عموى پيامبر، پس مارا سيراب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سيراب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توسل عمر</w:t>
      </w:r>
    </w:p>
    <w:p>
      <w:pPr>
        <w:pStyle w:val="BookText"/>
        <w:rPr/>
      </w:pPr>
      <w:r>
        <w:rPr>
          <w:rFonts w:ascii="IRNazanin" w:hAnsi="IRNazanin" w:eastAsia="IRNazanin"/>
          <w:color w:val="111111"/>
          <w:sz w:val="28"/>
          <w:sz w:val="28"/>
          <w:szCs w:val="28"/>
          <w:rtl w:val="true"/>
          <w:lang w:bidi="fa-IR"/>
        </w:rPr>
        <w:t>و ديگران به عباس اثر داشت و خدا باران نازل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در دو جاى صحيح بخارى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شخص زنده متوسل مى‌شده است و شيعيان متوسل مى‌شوند به كسانى كه از دنيا رفته و از اموات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اموات خصوصاً اولياى خدا زنده و شنوا هستند و حتى آن گروه خاص هم قبول كرده‌اند كه اهل قبور، سلام زائر خود را مى‌شنوند و خدا روح آنها را بر مى‌گرداند تا جواب سلام كننده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و شاگردش ابن‌قيّم، و ابن كثير در تفسيرش، و شنقيطى در اضواء البيان و بن باز در مجموع فتاوى 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كرده‌اند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اموات سلام زائر را مى‌شنوند و خداوند روح آنها را به آنها بر مى‌گرداند تا جواب سلام كننده را بدهند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ثانياً، عمر مگر نمى‌توانست خودش از خدا بخواهد كه باران بفرستد و چرا عباس را واسطه بين خود و خدا قرار داد؟ و آيا اين عمل عمر برخلاف حديثى كه روى تابلو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رسول اللَّه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سؤال مى‌كنى از خدا سؤال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سألت فأسأل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عمر چرا از غير خدا كمك خواست و از غير خدا</w:t>
      </w:r>
    </w:p>
    <w:p>
      <w:pPr>
        <w:pStyle w:val="BookText"/>
        <w:rPr/>
      </w:pPr>
      <w:r>
        <w:rPr>
          <w:rFonts w:ascii="Amiri" w:hAnsi="Amiri" w:eastAsia="Amiri" w:cs="Amiri"/>
          <w:color w:val="111111"/>
          <w:sz w:val="28"/>
          <w:sz w:val="28"/>
          <w:szCs w:val="28"/>
          <w:rtl w:val="true"/>
          <w:lang w:bidi="ar-SA"/>
        </w:rPr>
        <w:t>استعانت جست؟ و حال اينكه در همان روايت است كه رسول اللَّه صلى الله عليه و آله و 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استعانت مى‌جوييد از خدا استعانت بجوئيد؟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استعنت فاستعن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اصل اين مطلب صحيح نيست و قبلًا توضيح داده‌ام و آيات شريفه مانند و استعينوا بالصبر و الصلاة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 غير آن و اينكه مقتضاى خلقت انسانها احتياج به يكديگر و استعانت از همديگر است، مثلًا نانوا در زندگى روزمره خود نياز به خياط دارد و بالعكس، بازارى نياز به كشاورز دارد و بالعكس، بيمار نياز به پزشك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در زندگى از يكديگر كمك مى‌گيرند، پس معناى حديث، بر فرض صحت، اين است كه كسى از غير خدا به عنوان استقلال در تأمين خواسته خود چيزى نطلبد و استعانت نجويد كه اين گونه دعا و خواستن، شرك است و معلوم است كه كسى با چنين ديدى به اولياى خدا نگاه نمى‌كند و از آنها چيزى نمى‌طلبد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آيه شريفه كه روى تابلو نوشته‌اند و الذين تدعون من دونه لايستطيعون نصركم و لاانفسهم ينصرون </w:t>
      </w:r>
      <w:r>
        <w:rPr>
          <w:rStyle w:val="FootnoteAnchor"/>
          <w:rtl w:val="true"/>
        </w:rPr>
        <w:footnoteReference w:id="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وكسانى را كه به جاى او مى‌خوانيد نه مى‌توانند شما را يارى كنند و نه خويشتن را يارى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مشركان است كه بت‌ها را عبادت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كثير در تفسيرش گفته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از طرف خدا، انكار بر مشركان است كه بجاى</w:t>
      </w:r>
    </w:p>
    <w:p>
      <w:pPr>
        <w:pStyle w:val="BookText"/>
        <w:rPr/>
      </w:pPr>
      <w:r>
        <w:rPr>
          <w:rFonts w:ascii="IRNazanin" w:hAnsi="IRNazanin" w:eastAsia="IRNazanin"/>
          <w:color w:val="111111"/>
          <w:sz w:val="28"/>
          <w:sz w:val="28"/>
          <w:szCs w:val="28"/>
          <w:rtl w:val="true"/>
          <w:lang w:bidi="fa-IR"/>
        </w:rPr>
        <w:t>عبادت خدا، عبادت اصنام و اوثان را مى‌كردند، اصنام و اوثانى كه مالك چيزى نيستند و قدرت بر نفع رساندن يا ضرر زدن به عبادت كنندگانشان را ندارند بلكه اينها جماد هستند، سپس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لايستطيعون لهم 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لعابديهم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انفسهم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 لا لانفسهم ينصرون ممن ارادهم بسوء كما كان الخليل عليه السلام يكسر اصنام 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كثير داستان اهانت كردن به بتها و آلوده كردن آنها را به نجاست توسط مسلمانان نقل كرده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 مى‌كردند غير خدا را، عبادت مى‌كردند بتها را و از آنها استعانت مى‌جستند</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طبق تفسير صد در صد معتبر نزد عموم اهل سنّت مقصود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و خواندن نيست بلكه معناى آن عبادت كردن است و پر واضح است كه هيچ مسلمانى اموات و اولياى خدا را عبادت نمى‌كند و لذا بايد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آيه را در آنجا نوشته‌اند و تعريض به مسلمانان كرده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را عبادت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برداشت و ترجمه تفسير به رأى و از بدعتها و از تهمتهايى است كه نزد خداوند متعال پاسخ نداريد</w:t>
      </w:r>
      <w:r>
        <w:rPr>
          <w:rFonts w:eastAsia="IRNazanin" w:cs="IRNazanin"/>
          <w:color w:val="111111"/>
          <w:sz w:val="28"/>
          <w:szCs w:val="28"/>
          <w:rtl w:val="true"/>
          <w:lang w:bidi="fa-IR"/>
        </w:rPr>
        <w:t>.</w:t>
      </w:r>
      <w:bookmarkStart w:id="129" w:name="pg798_4588"/>
    </w:p>
    <w:p>
      <w:pPr>
        <w:pStyle w:val="BookText"/>
        <w:rPr/>
      </w:pPr>
      <w:bookmarkEnd w:id="129"/>
      <w:r>
        <w:rPr>
          <w:rFonts w:ascii="IRNazanin" w:hAnsi="IRNazanin" w:eastAsia="IRNazanin"/>
          <w:color w:val="111111"/>
          <w:sz w:val="28"/>
          <w:sz w:val="28"/>
          <w:szCs w:val="28"/>
          <w:rtl w:val="true"/>
          <w:lang w:bidi="fa-IR"/>
        </w:rPr>
        <w:t>در هر حال شرك اين است كه انسان نماز، روزه، حج، نذر و ساير اعمال عبادى را براى غير خدا انجام دهد و معلوم و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در ابتداى نمازش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صلاتى و نسكى و محياى و مماتى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عبادت اموات و اولياى خدا را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معلوم شد كه گفتن، يا رسول اللَّه صلى الله عليه و آله و سلم، يا على عليه السلام، يا حسن و يا حسين عليهما السلام و مانند اينها صدا زدن است نه عبادت، همچنين توسل به رسول اللَّه صلى الله عليه و آله و سلم و ساير اولياى خدا عبادت نيست بلكه واسطه قرار دادن است همانطور كه خدا امر كرده مسلمانان نزد رسول اللَّه صلى الله عليه و آله و سلم آمده و او برايشان طلب مغفرت كند</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همان گونه كه عمر، عباس عموى رسول اللَّه صلى الله عليه و آله و سلم را براى آمدن باران وسيله و واسطه قرار داد</w:t>
      </w:r>
      <w:r>
        <w:rPr>
          <w:rFonts w:eastAsia="IRNazanin" w:cs="IRNazanin"/>
          <w:color w:val="111111"/>
          <w:sz w:val="28"/>
          <w:szCs w:val="28"/>
          <w:rtl w:val="true"/>
          <w:lang w:bidi="fa-IR"/>
        </w:rPr>
        <w:t>.</w:t>
      </w:r>
    </w:p>
    <w:p>
      <w:pPr>
        <w:pStyle w:val="Heading3"/>
        <w:numPr>
          <w:ilvl w:val="2"/>
          <w:numId w:val="1"/>
        </w:numPr>
        <w:rPr/>
      </w:pPr>
      <w:bookmarkStart w:id="130" w:name="__RefHeading___Toc6577743_211673320"/>
      <w:bookmarkStart w:id="131" w:name="_Toc46"/>
      <w:bookmarkEnd w:id="130"/>
      <w:r>
        <w:rPr>
          <w:rtl w:val="true"/>
        </w:rPr>
        <w:t>سفر زيارتى را بدعت مى‌دانند</w:t>
      </w:r>
      <w:bookmarkEnd w:id="131"/>
    </w:p>
    <w:p>
      <w:pPr>
        <w:pStyle w:val="BookText"/>
        <w:rPr/>
      </w:pPr>
      <w:r>
        <w:rPr>
          <w:rFonts w:ascii="Amiri" w:hAnsi="Amiri" w:eastAsia="Amiri" w:cs="Amiri"/>
          <w:color w:val="111111"/>
          <w:sz w:val="28"/>
          <w:sz w:val="28"/>
          <w:szCs w:val="28"/>
          <w:rtl w:val="true"/>
          <w:lang w:bidi="ar-SA"/>
        </w:rPr>
        <w:t>سفر زيارتى را بدعت مى‌دانند</w:t>
      </w:r>
    </w:p>
    <w:p>
      <w:pPr>
        <w:pStyle w:val="BookText"/>
        <w:rPr/>
      </w:pPr>
      <w:r>
        <w:rPr>
          <w:rFonts w:ascii="IRNazanin" w:hAnsi="IRNazanin" w:eastAsia="IRNazanin"/>
          <w:color w:val="111111"/>
          <w:sz w:val="28"/>
          <w:sz w:val="28"/>
          <w:szCs w:val="28"/>
          <w:rtl w:val="true"/>
          <w:lang w:bidi="fa-IR"/>
        </w:rPr>
        <w:t>لازم به يادآورى است كه گروه تندرو اصل آمدن مسلمانان از كشورها به قصد زيارت رسول اللَّه صلى الله عليه و آله و سلم و زيارت ائمه بقيع عليهم السلام و ساير اوليا و شهدا را جايز نمى‌دانند و روايتى از رسول اللَّه صلى الله عليه و آله و سلم نقل كرده‌اند كه فرموده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لاتَشُدُّ الرِّحالَ الّا الى ثلاث مساجد، المسجد</w:t>
      </w:r>
    </w:p>
    <w:p>
      <w:pPr>
        <w:pStyle w:val="BookText"/>
        <w:rPr/>
      </w:pPr>
      <w:r>
        <w:rPr>
          <w:rFonts w:ascii="IRNazanin" w:hAnsi="IRNazanin" w:eastAsia="IRNazanin"/>
          <w:color w:val="111111"/>
          <w:sz w:val="28"/>
          <w:sz w:val="28"/>
          <w:szCs w:val="28"/>
          <w:rtl w:val="true"/>
          <w:lang w:bidi="fa-IR"/>
        </w:rPr>
        <w:t>الحرام و مسجدى هذا و المسجد الاقصى</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بار سفر نبند مگر به سوى سه مسجد، مسجد الحرام و مسجد النبى و مسجد الاقصى</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ولى بر فرض صحت اين حديث و معنايى كه آنها از آن برداشت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پس هيچگونه مسافرتى جايز نيست، نه زيارتى، نه سياحتى، نه براى صله رحم، نه براى كسب علم و نه براى جهاد فى سبيل اللَّه‌و نه براى منى و عرفات و نه براى جحفه و احرام از آنجا و نه براى مسجد قبا و نماز در آنجا، در صورتى كه ضرورى اسلام و صريح آيات و روايات است كه سفر براى جهاد فى سبيل اللَّه و براى طلب علم و براى برّ و صله والدين و خويشاوندان و ساير سفرها، همه و همه واجب و مشروع و مستحب يا جايز است و همه بر خلاف اين روايت است لذا يا اين روايت اصلًا صحيح نيست و رسول‌اللَّه صلى الله عليه و آله و سلم چنين چيزى نفرموده است يا معناى آن چنين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كردن به سوى مساجد رجحان شرعى ندارد مگر سه مسجد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الأقصى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دلالت بر عدم جواز يا عدم رجحان سفر به سوى غير مساجد ندارد و اگر اين معنا مورد قبول واقع نشود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معناى اين روايت مبهم و غير قابل فهم است و علم آن</w:t>
      </w:r>
    </w:p>
    <w:p>
      <w:pPr>
        <w:pStyle w:val="BookText"/>
        <w:rPr/>
      </w:pPr>
      <w:r>
        <w:rPr>
          <w:rFonts w:ascii="IRNazanin" w:hAnsi="IRNazanin" w:eastAsia="IRNazanin"/>
          <w:color w:val="111111"/>
          <w:sz w:val="28"/>
          <w:sz w:val="28"/>
          <w:szCs w:val="28"/>
          <w:rtl w:val="true"/>
          <w:lang w:bidi="fa-IR"/>
        </w:rPr>
        <w:t xml:space="preserve">به خود حضرت بر مى‌گردد مى‌شود فَانْ تَنازَعْتُمْ في شَى‌ءٍ فَرُدُّوهُ الى اللَّه وَ الرَّسُولِ انْ كُنْتُمْ تُؤْمِنُونَ بِاللَّه‌وَ الْيَومِ الآخِرِ ذلكَ خَيْرٌوَ احْسَنُ تَأوِيلًا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در امرى دينى اختلاف‌نظر يافتيد اگر به خدا و روز بازپسين ايمان داريد آن را به كتاب خدا و سنت پيامبر عرضه بداريد اين بهتر و نيك‌فرجامتر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در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ابواب احكام المساجد، باب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تشدّ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امير المؤمنين عليه السلام نقل شده ولى بجاى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الاقصى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روايت با قطع نظر از سند، ظهور در اين دارد كه، سفر به سوى مساجد رجحان و استحباب ندارد جز سه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الحرام، مسجد النبى و مسجد 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دلالت ندارد بر عدم جواز يا عدم رجحان سفر به سوى غير 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اصطلاح، حصر اضافى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واللَّه‌العالم</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مسجدالنبى روى سجاده‌اى كه محل سجده آن، حصير بود نماز مى‌خواندم، جوانى كنارم قرآن مى‌خواند و ضمناً نگاه مى‌كرد، پس از نماز اشاره به حصيركرد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وچرا روى‌فرش سجده نمى‌كنى؟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مى‌دهم ولى من هم‌دو سؤال از شما دارم كه بايد پاسخ دهى،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شما آمده است كه</w:t>
      </w:r>
    </w:p>
    <w:p>
      <w:pPr>
        <w:pStyle w:val="BookText"/>
        <w:rPr/>
      </w:pPr>
      <w:r>
        <w:rPr>
          <w:rFonts w:ascii="IRNazanin" w:hAnsi="IRNazanin" w:eastAsia="IRNazanin"/>
          <w:color w:val="111111"/>
          <w:sz w:val="28"/>
          <w:sz w:val="28"/>
          <w:szCs w:val="28"/>
          <w:rtl w:val="true"/>
          <w:lang w:bidi="fa-IR"/>
        </w:rPr>
        <w:t xml:space="preserve">رسول‌اللَّه صلى الله عليه و آله سجاده حصيرى پهن مى‌كرد و روى آن نماز مى‌خواند </w:t>
      </w:r>
      <w:r>
        <w:rPr>
          <w:rStyle w:val="FootnoteAnchor"/>
          <w:rtl w:val="true"/>
        </w:rPr>
        <w:footnoteReference w:id="343"/>
      </w:r>
      <w:r>
        <w:rPr>
          <w:rFonts w:ascii="IRNazanin" w:hAnsi="IRNazanin" w:eastAsia="IRNazanin"/>
          <w:color w:val="111111"/>
          <w:sz w:val="28"/>
          <w:sz w:val="28"/>
          <w:szCs w:val="28"/>
          <w:rtl w:val="true"/>
          <w:lang w:bidi="fa-IR"/>
        </w:rPr>
        <w:t>وما يقين داريم آنحضرت روى اين فرشها نماز نخوانده و بر اينها سجده نكرده است، چون اين فرشها نبوده و حدود پنجاه سال قبل از مواد نفتى درست شده است، بنابر اين سجده بر حصير يقيناً صحيح است ولى صحت سجده بر اين فرشها مشكوك، بلكه بدعت است و هر بدعتى ضلالت و گمراهى و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دستش را گذاشت روى فرشها و باتندى و نوعى عصبانيت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فرشها سجده كنيد و راه مستقيم برويد، راه بهشت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اين حصير چه اشكالى دارد وكجاى آن غير مستقيم است؟ آيا سجده بر حصير كه رسول اللَّه صلى الله عليه و آله بر آن سجده مى‌كرده غير مستقيم است؟</w:t>
      </w:r>
    </w:p>
    <w:p>
      <w:pPr>
        <w:pStyle w:val="BookText"/>
        <w:rPr/>
      </w:pPr>
      <w:r>
        <w:rPr>
          <w:rFonts w:ascii="IRNazanin" w:hAnsi="IRNazanin" w:eastAsia="IRNazanin"/>
          <w:color w:val="111111"/>
          <w:sz w:val="28"/>
          <w:sz w:val="28"/>
          <w:szCs w:val="28"/>
          <w:rtl w:val="true"/>
          <w:lang w:bidi="fa-IR"/>
        </w:rPr>
        <w:t>او نگاه به حصير كرد و حرفى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نمى‌توانست بگويد سجده بر آن صحيح نيست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بر حصير عمل و سنت رسول اللَّه صلى الله عليه و آله بوده و يقيناً صحيح است ولى سجده بر فرش لا اقلّ مشكوك است و ما به آنچه يقينى است عمل مى‌كنيم، ما بگونه‌اى كه رسول اللَّه صلى الله عليه و آله عمل كرده عمل مى‌كنيم،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w:t>
      </w:r>
    </w:p>
    <w:p>
      <w:pPr>
        <w:pStyle w:val="BookText"/>
        <w:rPr/>
      </w:pPr>
      <w:r>
        <w:rPr>
          <w:rFonts w:ascii="IRNazanin" w:hAnsi="IRNazanin" w:eastAsia="IRNazanin"/>
          <w:color w:val="111111"/>
          <w:sz w:val="28"/>
          <w:sz w:val="28"/>
          <w:szCs w:val="28"/>
          <w:rtl w:val="true"/>
          <w:lang w:bidi="fa-IR"/>
        </w:rPr>
        <w:t>كيفيت انجام عبادات خود را از كتاب خدا و سخنان رسول اللَّه صلى الله عليه و آله و اهل بيت آنحضرت گرفته و بطورى كه آنها فرموده‌اند عمل مى‌كنيم، و حديث ثقلين را خواندم، پس از آن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ما آمده است كه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هشام بن‌الحكم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كه بر چه چيز سجده جايز است و بر چه چيز جايز 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جايز نيست مگر بر زمين و بر چيزى كه از زمين ميرويد، جز روييدنى كه خوردنى يا پوشيدنى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الحكم به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علّت اين امر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اين است كه سجده خضوع براى خداى عزوجل است و سزاوار نيست بر چيزى كه خوردنى و پوشيدنى است سجده نمود، بجهت اينكه أبناء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چيزهايى هستند كه مى‌خورند و مى‌پوشند و سجده كننده در حال سجده، خداى عزوجلّ را عبادت مى‌كند، پس سزاوار نيست پيشانى خود را بر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مورد 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دنياپرستان مغرور، قرار دهد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اشاره به مضمون اين روايت، آن جوان سر به زير انداخت و در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 سؤال از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اين فرشها سجده مى‌كنيد و حال اينكه در صحيح بخارى است كه رسول اللَّه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زمين محل سجده و تيمم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الأرض مسجداً وطهوراً</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هنگام سلام نماز روى خود را از قبله بر مى‌گردانيد و حال اينكه خداوند سبحان، در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اللَّه صلى الله عليه و آله 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به سوى مسجد الحرام كن و هر جا باشيد روى خود را به سوى آن بگردانيد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 وَجْهَكَ شَطْرَ الَمَسجِدِ الحَرامِ وحيث ما كنتم فَوَلّوا وُجوُهَكُمُ شَطْرَه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پاسخ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 از زمين است و سجده بر آنها سجده بر زمين محسوب مى‌شود و فرق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سؤال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كه در حال سلام نماز صورت را به طرف راست و چپ برگردانيم و سلام دهيم و علت آنرا نمى‌دانم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فرش زمين نيست و اين فرشها از نفت درست شده و چنانچه مانند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حصير يا بر سنگهاى كف مسجد سجده كنيد يقيناً صحيح است، ثانياً قرآن دستور داده كه صورت خود را بسوى مسجدالحرام كنيد و شما بر خلاف عمل مى‌كنيد و صورت خود را از مسجدالحرام بر مى‌گردانيد و اين</w:t>
      </w:r>
    </w:p>
    <w:p>
      <w:pPr>
        <w:pStyle w:val="BookText"/>
        <w:rPr/>
      </w:pPr>
      <w:r>
        <w:rPr>
          <w:rFonts w:ascii="IRNazanin" w:hAnsi="IRNazanin" w:eastAsia="IRNazanin"/>
          <w:color w:val="111111"/>
          <w:sz w:val="28"/>
          <w:sz w:val="28"/>
          <w:szCs w:val="28"/>
          <w:rtl w:val="true"/>
          <w:lang w:bidi="fa-IR"/>
        </w:rPr>
        <w:t>امر موجب بطلان نماز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فقه خود عمل مى‌كنيم و من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شما فقه داريد ما نيز فقه داريم، با اين تفاوت كه فقه ما فقه اهل‌بيت رسول اللَّه صلى الله عليه و آله است، همان اهل بيتى كه رسول اللَّه صلى الله عليه و آله آنها را مرجع دينى معرفى كرده و مسلمانان را به آنها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پس از اين صحبت‌ها در فكر فرو رفت و حرفى نزد، لذا او را دعا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را به راه مستقيم هدايت كند و با او دست دادم و خدا حافظى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عدّه‌اى بعنوان اشكال و اعتراض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مى‌گوييد به درآمدها و اموالتان خمس تعلق مى‌گيرد و از آنها خمس مى‌گيريد و اين امر را براى ما عيب و بمنظورنشان دادن نقطه ضعف مطرح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مى‌گوييد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مى‌گوييد خمس بدهند، خير، ما نمى‌گوييم بلكه خدا در قرآن همه مؤمنان را مخاطب قرار داده و با تأكيد زياد فرموده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هرگونه بهره و فايده‌اى به دست آورديد خمس آن براى خدا و براى پيامبر و براى نزديكان و يتيمان و مسكينان و واماندگان در راه است، اگر به خدا و آنچه بر بنده خود در روز جدايى حق از باطل، روز درگيرى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ايمان و</w:t>
      </w:r>
    </w:p>
    <w:p>
      <w:pPr>
        <w:pStyle w:val="BookText"/>
        <w:rPr/>
      </w:pPr>
      <w:r>
        <w:rPr>
          <w:rFonts w:ascii="IRNazanin" w:hAnsi="IRNazanin" w:eastAsia="IRNazanin"/>
          <w:color w:val="111111"/>
          <w:sz w:val="28"/>
          <w:sz w:val="28"/>
          <w:szCs w:val="28"/>
          <w:rtl w:val="true"/>
          <w:lang w:bidi="fa-IR"/>
        </w:rPr>
        <w:t>بى‌ايمان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ايمان آورده‌ايد، و خداوند بر هر چيزى تواناست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 إِنْ كُنتُمْ آمَنْتُمْ بِاللَّهِ وَمَا أَنزَلْنَا عَلَى عَبْدِنَا يَوْمَ الْفُرْقَانِ يَوْمَ الْتَقَى الْجَمْعَانِ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در معتبرترين كتابهاى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از فرائض شمرده شده و پرداخت خمس از دين و دين دارى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بخارى، يك كتاب مستقل،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فرض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موجود است، در اين كتاب، بيست باب مطرح گرديده و روايات فراوانى مربوط به خمس و وجوب پرداخت و مصرف آن جمع 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 اين كتاب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الخُمْسِ مِنَ الدّينِ</w:t>
      </w:r>
    </w:p>
    <w:p>
      <w:pPr>
        <w:pStyle w:val="BookText"/>
        <w:rPr/>
      </w:pPr>
      <w:r>
        <w:rPr>
          <w:rFonts w:ascii="IRNazanin" w:hAnsi="IRNazanin" w:eastAsia="IRNazanin"/>
          <w:color w:val="111111"/>
          <w:sz w:val="28"/>
          <w:sz w:val="28"/>
          <w:szCs w:val="28"/>
          <w:rtl w:val="true"/>
          <w:lang w:bidi="fa-IR"/>
        </w:rPr>
        <w:t>پرداخت خمس از دين است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ابن عباس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اعزامى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عبد القيس خدمت رسول خدا صلى الله عليه و 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بين ما و شما، كفّار مُضَر قرار دارند و ما</w:t>
      </w:r>
    </w:p>
    <w:p>
      <w:pPr>
        <w:pStyle w:val="BookText"/>
        <w:rPr/>
      </w:pPr>
      <w:r>
        <w:rPr>
          <w:rFonts w:ascii="IRNazanin" w:hAnsi="IRNazanin" w:eastAsia="IRNazanin"/>
          <w:color w:val="111111"/>
          <w:sz w:val="28"/>
          <w:sz w:val="28"/>
          <w:szCs w:val="28"/>
          <w:rtl w:val="true"/>
          <w:lang w:bidi="fa-IR"/>
        </w:rPr>
        <w:t xml:space="preserve">نزد تو نمى‌آييم مگر 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 از امنيت عمومى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ما دستورى بده تا به آن عمل كنيم و به آنان كه با ما نيامده و پشت سر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حرف شنوى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بياموزيم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چهار چيز امر و از چهار چيز نهى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بخدا و شهادت به لا اله الا اللَّه و برپا داشتن نماز و پرداخت زكات و روزه رمضان و اينكه خمس هرگونه در آمد و بهره‌اى را كه بدست آورديد پرداخت كنيد </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3095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أبي جمرة الضبعي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رضي اللَّه عنهما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عبد القيس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إنّا هذا الحي من ربيعة بيننا وبينك كفار مُضَرَ، فلسنا نصل إليك إلّافي الشهر الحرام، فمرنا بأمر نأخذ به وندعو إليه مَنْ وراءَنا،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آمركم بأربع وأنهاكم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شهادة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 الصلاة، وإيتاء الزكاة، وصيَامِ رمضانَ، وأَن تؤَدّوا للَّه‌خُمُسَ ما غنمتم، وأنهاكم عن الدباء، والنقير، والحنتم، والمزفت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فرض الخمس،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اينكه به ما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خمس مى‌گيريد و گويا گمان مى‌كنيد گرفتن خمس و آنرا به مصرف شرعى آن رساندن خلاف شرع و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بدانيد كه چنين نيست بلكه شرعاً مطلوب و بسيار مفيد و پسنديده است تا آنجا كه خداوند متعال به شخص پيامبر صلى الله عليه و آله امر مى‌كند كه از اموال مؤمنان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 تا به وسيله آن، آنها را پاك</w:t>
      </w:r>
    </w:p>
    <w:p>
      <w:pPr>
        <w:pStyle w:val="BookText"/>
        <w:rPr/>
      </w:pPr>
      <w:r>
        <w:rPr>
          <w:rFonts w:ascii="IRNazanin" w:hAnsi="IRNazanin" w:eastAsia="IRNazanin"/>
          <w:color w:val="111111"/>
          <w:sz w:val="28"/>
          <w:sz w:val="28"/>
          <w:szCs w:val="28"/>
          <w:rtl w:val="true"/>
          <w:lang w:bidi="fa-IR"/>
        </w:rPr>
        <w:t xml:space="preserve">سازى و پرورش دهى 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گرفتن بدهى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كه دعاى تو مايه آرامش آنها است و 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أَمْوَالِهِمْ صَدَقَةً تُطَهِّرُهُمْ وَتُزَكِّيهِمْ بِهَا وَصَلِّ عَلَيْهِمْ إِنَّ صَلَاتَكَ سَكَنٌ لَهُمْ وَاللَّهُ سَمِيعٌ عَلِيمٌ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اين گرفتن بدهى مالى مردم و آنرا به مصرف شرعى رساندن عيب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براى آنها ثابت كردم كه وجوب خمس اجمالًا مسلّم و از ضروريات اسلام است و انكار آن انكار قرآن و سنت قطعى رسول اللَّه و موجب كفر است و كسى نمى‌تواند اصل وجوب خمس را زير سؤال ببرد هر چند در متعلق و مصرف آن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شامل هر غنيمت و فائده‌اى نمى‌شود بلكه مراد از آن خصوص غنائم جنگى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چه دليل چنين حرفى را مى‌زنيد و بر فرض كه در اطلاق و دلالت آيه مباركه شك و شبهه كنيد در روايتى كه از صحيح بخارى نقل كردم نمى‌توانيد شك و شبهه كنيد، زيرا آن روايت هيچ ارتباطى به جنگ و غنائم جنگى ندارد و پيامبر اكرم صلى الله عليه و آله بطور ابتدايى امر فرمود خمس هرگونه فايده و بهره‌اى را بپردازيد، و خمس را در رديف ايمان بخدا و نماز و روزه و زكات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علاوه بر آيه شريفه، در كتابهاى شيعه، روايات زيادى وجود دارد كه از اهل بيت پيامبر عليهم السلام صادر شده و در آنها سفارش و تأكيد بر پرداختن خمس شده و آثار و فوايد آن را بيان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برخى از آنها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از پرداخت يك درهم يا كمتر از آن امتناع كند در زمره ظالمين به پيامبر اكرم صلى الله عليه و آله و ذريه آن حضرت است</w:t>
      </w:r>
      <w:r>
        <w:rPr>
          <w:rFonts w:eastAsia="IRNazanin" w:cs="IRNazanin"/>
          <w:color w:val="111111"/>
          <w:sz w:val="28"/>
          <w:szCs w:val="28"/>
          <w:rtl w:val="true"/>
          <w:lang w:bidi="fa-IR"/>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در يك روايت آمده است كه حضرت امام رضا عليه السلام در جواب نامه يكى از تجار فارس مرقوم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به وسيله خمس مى‌توانيم دين را تقويت و يارى نموده و نيازهاى كسانى كه سرپرستى آنها به عهده ماست و نيازهاى شيعيان را تأمين كنيم و آبروى خود را در برابر دشمنان حفظ نماييم؛ پس خمس را از ما دريغ نكنيد و خودتان را از دعاى ما محروم نسازيد، و بدانيد كه پرداختن خمس موجب گشايش رزق و وسعت در آمد شما و مغفرت و پاك شدن شما از گناه و ذخيره آخرتتان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كسى است كه به آنچه با خدا پيمان بسته وفا كند، نه اينكه با زبان اقرار كند و در دل مخالف باشد</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لازم است مسلمانان توجه داشته باشند كه خمسى كه به مال آنان تعلق مى‌گيرد از ملك آنان خارج شده و هرگونه</w:t>
      </w:r>
    </w:p>
    <w:p>
      <w:pPr>
        <w:pStyle w:val="BookText"/>
        <w:rPr/>
      </w:pPr>
      <w:r>
        <w:rPr>
          <w:rFonts w:ascii="Amiri" w:hAnsi="Amiri" w:eastAsia="Amiri" w:cs="Amiri"/>
          <w:color w:val="111111"/>
          <w:sz w:val="28"/>
          <w:sz w:val="28"/>
          <w:szCs w:val="28"/>
          <w:rtl w:val="true"/>
          <w:lang w:bidi="ar-SA"/>
        </w:rPr>
        <w:t>تصرف در آن مال قبل از بيرون كردن خمس آن نماز در آن مال 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غصب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جامه احرام را بر دوش مى‌اندازيم بطوريكه دو شانه و دو بازو پوشيده مى‌شود و با آرامش طواف مى‌كنيم ولى عدّه‌اى از مردان اهل تسنن در حال طواف جامه احرام را از زير بغل راست بر شانه چپ مى‌اندازند، بطوريكه شانه راست آنها برهنه مى‌ماند و شانه چپ پوشيده مى‌شود، همچنين برخى از آنان در حال طواف هروله مى‌كنند؟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 حركت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مناسك محشّى مسأله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احتياط مستحب يا واجب آنست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احرام را بگونه‌اى بر دوش بيندازند كه صدق ردا كند و دو شانه و دو بازو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رعايت نكردند طواف باطل نمى‌شود همچنين مستحب است در حال طواف قدمها را كوتاه بردارند و با آرامش و 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تند و 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بروند</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عدّه‌اى از اهل تسنن بر مردها مستحب مى‌دانند كه در حال طواف جامه احرام را بگونه‌اى كه در بالا گفته شد، بپوشند و در چند شوط از طوافهاى واجب هروله كنند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ظاهراً منشأ اين گونه طواف انجام دادن، دستور رسول‌اللَّه صلى الله عليه و آله است كه در سال هفتم هجرت، عمرة القضاء انجام داد و همينكه با اصحاب وارد مسجد الحرام شدند مشركين در اطراف مسجد نگاه مى‌كردند، براى اينكه مشركين، احساس ضعف و بى حالى در مسلمانان نكنند، رسول اللَّه صلى الله عليه و آله به اصحاب دستور داد، جامه احرام را از زير بغل راست بر دوش چپ بيندازند و هروله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طواف با اين كيفيت فقط در عمرة القضاء انجام شد، آنهم بمنظور اينكه مبادا دشمن خيال كند مسلمانان مبتلا به ضعف و خستگى هستند و رسول اللَّه صلى الله عليه و آله در حجة الوداع آنگونه طواف نكرد و به آن دستور نداد، ائمه عليهم السلام نيز آنگونه طواف نكرده و آن را مردود دانسته‌اند، اما عدّه‌اى از اهل تسنن همان كيفيت عمرة القضاء را دنبال كرده و مى‌كنند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ميقاتها، خصوصاً در مسجد شجره، هنگام محرم شدن، دعاها و تلبيه‌ها را با صداى بلند مى‌خوانيم و گاهى بصورت دسته جمعى آنها را تكرار مى‌كنيم؟ چرا تلبيه و دعاها را بلند مى‌خوانيم؟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طواف دعاها را بلند و گاهى مرد و زن بطور هماهنگ فرياد مى‌زنيم؟ در سعى نيز عدّه‌اى چنين عمل مى‌كنند، در صورتى كه اين امر موجب حواس پرتى و تضييع</w:t>
      </w:r>
    </w:p>
    <w:p>
      <w:pPr>
        <w:pStyle w:val="BookText"/>
        <w:rPr/>
      </w:pPr>
      <w:r>
        <w:rPr>
          <w:rFonts w:ascii="IRNazanin" w:hAnsi="IRNazanin" w:eastAsia="IRNazanin"/>
          <w:color w:val="111111"/>
          <w:sz w:val="28"/>
          <w:sz w:val="28"/>
          <w:szCs w:val="28"/>
          <w:rtl w:val="true"/>
          <w:lang w:bidi="fa-IR"/>
        </w:rPr>
        <w:t>حقوق ديگران مى‌شود، از سويى اهل تسنن اكثراً آرام و بدون سر و صدا محرم مى‌شوند، و طواف و سعى مى‌كنند و از رفتار ما ناراحت و گاهى اعتراض مى‌كنند، آيا عمل ما مستند شرعى دارد؟ آيا دعاها و تلبيه‌ها را در ميقات و غير آن بلند خواندن و با صدا گفتن استحباب دارد؟</w:t>
      </w:r>
    </w:p>
    <w:p>
      <w:pPr>
        <w:pStyle w:val="BookText"/>
        <w:rPr/>
      </w:pPr>
      <w:r>
        <w:rPr>
          <w:rFonts w:ascii="IRNazanin" w:hAnsi="IRNazanin" w:eastAsia="IRNazanin"/>
          <w:color w:val="111111"/>
          <w:sz w:val="28"/>
          <w:sz w:val="28"/>
          <w:szCs w:val="28"/>
          <w:rtl w:val="true"/>
          <w:lang w:bidi="fa-IR"/>
        </w:rPr>
        <w:t>آيا زنها در موقع محرم شدن تلبيه را بلند بگويند بطوريكه صداى آنان را مردان نامحرم بشنوند، اشكال ندارد؟</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رفتارها مبناى فقهى نداشته و فقط بر اساس عادت انجام مى‌شود و توصيه ما نيز آن است كه در ميقاتها و در حال طواف و سعى، تلبيه‌ها و دعاها را آرام و بدون سر و صدا انجام دهند ولى متأسفانه در اثر بى‌توجهى و چه بسا به دليل اينكه اين گونه محرم نمودن و دعاها را در ميقات و غيره با سر و صدا تكرار كردن از لوازم شغل تلقى شده لذا كمتر به آداب تلبيه و دعا خواندن توجه مى‌شود، در هر حال لازم است اين پرسش مورد توجه قرار گيرد و درباره آن بحث و بررسى شود خصوصاً نسبت به تلبيه گفتن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بطور خلاصه جوانب اين پرسش را بررسى و خوانندگان محترم را به امور ذيل توجه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يا احوط آنست كه تلبيه را در ميقات آهسته بگويند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بلند گفتن تلبيه، مرحوم سيد قدس سره در عروة الوثقى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بعد از نقل اقوال در رابطه با تأخير تلبيه از ميقات و بعد از اشاره به وجه جمع بين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آنست كه در ميقات مدينه، تلبيه را هنگام نيت و پوشيدن دو جامه احرام، آهسته بگويند و بلند گفتن تلبيه را تا رسيدن به بيدا تأخير بيندازند و وقتى به زمين بيدا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ذى الحليفه به طرف مكه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صداها را به تلبيه بلند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فالأفضل ان يأتى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بالتلبية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النية و لبس الثوبين سرّاً و يؤخّر الجهر بها الى المواضع المذكورة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قدس سره در حاشيه عروة، بجاى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گلپايگانى قدس سره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الافضلية غير معلومة نعم هو 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خوئى قدس سره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تظهر افضلية التعجيل و ان كان هو الأحوط و لايبعد افضليّة التأخير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اين احتياط استحبابى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مرحوم آقاى خوئى در مناسك فارسى مسأله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از جايى كه احرام مى‌بندد فوراً تلبيه را آهسته بگويد و از جاهايى كه گفته شد بلند بگويد</w:t>
      </w:r>
      <w:r>
        <w:rPr>
          <w:rFonts w:eastAsia="IRNazanin" w:cs="IRNazanin"/>
          <w:color w:val="111111"/>
          <w:sz w:val="28"/>
          <w:szCs w:val="28"/>
          <w:rtl w:val="true"/>
          <w:lang w:bidi="fa-IR"/>
        </w:rPr>
        <w:t xml:space="preserve">.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عبارت اكثر مناسك‌ها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ضمن بيان كيفيت احرام و مسائل مربوط به تلبيه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 عبارت مناسك مرحوم آقاى خوئى قدس سره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زن با شنيدن نامحرم، تلبيه را بلند بگويد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تلبيه گفتن بانوان و شنيدن نامحرم از مرحوم آيت الله گلپايگانى قدس سره سؤال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 تلبيه را در موقع محرم شدن بلند بگويد، بطوريكه اجنبى بشنود جايز است يا نه؟ و بر فرض عدم جواز، باطل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مرحوم چنين جواب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شنيدن اجنبى جهر به تلبيه كرده، احوط لزومى اعاده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آداب و احكام حج،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پرسش و پاسخ </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مراجع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زن در هيچ حال و جايى، از او خواسته نشده كه صداى خود را به تلبيه بلند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صداى آنها مهيّج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احتياط در آهسته گفتن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دعاها، دعاى با خشوع و مخفى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به دعا خواندن با صداى بلند، خداوند متعال در قرآن كريم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رَبَّكُمْ تَضَرُّعاً وَخُفْيَةً إِنَّهُ لَايُحِبُّ الْمُعْتَدِينَ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خود را به تضرّع و زارى و به صداى آهسته</w:t>
      </w:r>
    </w:p>
    <w:p>
      <w:pPr>
        <w:pStyle w:val="BookText"/>
        <w:rPr/>
      </w:pPr>
      <w:r>
        <w:rPr>
          <w:rFonts w:ascii="IRNazanin" w:hAnsi="IRNazanin" w:eastAsia="IRNazanin"/>
          <w:color w:val="111111"/>
          <w:sz w:val="28"/>
          <w:sz w:val="28"/>
          <w:szCs w:val="28"/>
          <w:rtl w:val="true"/>
          <w:lang w:bidi="fa-IR"/>
        </w:rPr>
        <w:t>بخوانيد كه خداوند هرگز تجاوز كاران را دوست نمى‌دارد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خطاب به پيامبر اكرم صلى الله عليه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 رَبَّكَ فِي نَفْسِكَ تَضَرُّعاً وَخِيفَةً وَدُونَ الْجَهْرِ مِنْ الْقَوْلِ بِالْغُدُوِّ وَالْآصَالِ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ياد كن خداى خود را در دل خود، با تضرّع و زارى و پنهانى و بى‌آنكه صدا بلند كنى و در صبح و شام ياد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 اكرم صلى الله عليه و آله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الخفىّ و خير الرزق ما يكفى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 الثقلين،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دعا و ذكر دعايى است كه در خفا و به طور پنهانى انجام شود و بهترين روزى آن است كه به اندازه كفاف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حضرت رضا عليه السلام نقل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 العَبْدِ سرّاً دَعْوَةً واحِدَةً تَعْدِلُ سَبْعينَ دَعْوَةً عَلانِيَةً</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يك دعاى پنهانى بنده، معادل هفتاد دعاى علنى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تُخْفِيها افْضلُ عِنْدَاللَّهِ مِنْ سَبْعِينَ دَعْوَةً تُظْهِرُها</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يك دعاى مخفى نزد خدا افضل است از هفتاد دعاى علنى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روايت شده كه مردم با صداى بلند دعا مى‌خواندند و ذكر مى‌گفتند، رسول الله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w:t>
      </w:r>
      <w:bookmarkStart w:id="132" w:name="pg798_4605"/>
    </w:p>
    <w:p>
      <w:pPr>
        <w:pStyle w:val="BookText"/>
        <w:rPr/>
      </w:pPr>
      <w:bookmarkEnd w:id="132"/>
      <w:r>
        <w:rPr>
          <w:rFonts w:ascii="Amiri" w:hAnsi="Amiri" w:eastAsia="Amiri" w:cs="Amiri"/>
          <w:color w:val="111111"/>
          <w:sz w:val="28"/>
          <w:sz w:val="28"/>
          <w:szCs w:val="28"/>
          <w:rtl w:val="true"/>
          <w:lang w:bidi="ar-SA"/>
        </w:rPr>
        <w:t xml:space="preserve">بخود آييد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ناشنوا و غايب را كه نمى‌خوانيد، بلكه كسى را مى‌خوانيد كه شنوا و نزديك و با شما است</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حقوق مردم مقدم بر حق اللَّه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به لزوم رعايت حقوق ديگران، از آيات و روايات فوق الذكر روشن شد كه دعاى آرام و آهسته به مراتب افضل از دعا خواندن با صداى بلند و به صورت دسته جمعى برگزار كردن است، علاوه بر اين رعايت حقوق مردم از دعا خواندن با سر و صدا مهمتر است و از روايات استفاده مى‌شود كه حق الناس مقدم بر حق اللَّه است، خداوند متعال راضى نيست با خواندن دعا، همراه با سر و صدا، ديگران ناراحت شوند، حواس سايرين پرت شود، و چگونه مى‌خواهيم با دعايى كه مرضىّ خدا نيست رضايت او را جلب و به وسيله آن به بارگاهش راه يابيم؟</w:t>
      </w:r>
    </w:p>
    <w:p>
      <w:pPr>
        <w:pStyle w:val="Heading3"/>
        <w:numPr>
          <w:ilvl w:val="2"/>
          <w:numId w:val="1"/>
        </w:numPr>
        <w:rPr/>
      </w:pPr>
      <w:bookmarkStart w:id="133" w:name="__RefHeading___Toc6577745_211673320"/>
      <w:bookmarkStart w:id="134" w:name="_Toc47"/>
      <w:bookmarkEnd w:id="133"/>
      <w:r>
        <w:rPr>
          <w:rtl w:val="true"/>
        </w:rPr>
        <w:t>نتيجه‌گيرى</w:t>
      </w:r>
      <w:r>
        <w:rPr>
          <w:rtl w:val="true"/>
        </w:rPr>
        <w:t>:</w:t>
      </w:r>
      <w:bookmarkEnd w:id="13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آنچه‌بيان شد معلوم گرديد كه احتياط يا افضل آنستكه در ميقاتها تلبيه را آهسته بگوييم و نيز معلوم شد كه اگر زنها با صداى بلند تلبيه بگويند و مرد نامحرم بشنود به نظر بعضى</w:t>
      </w:r>
    </w:p>
    <w:p>
      <w:pPr>
        <w:pStyle w:val="BookText"/>
        <w:rPr/>
      </w:pPr>
      <w:r>
        <w:rPr>
          <w:rFonts w:ascii="IRNazanin" w:hAnsi="IRNazanin" w:eastAsia="IRNazanin"/>
          <w:color w:val="111111"/>
          <w:sz w:val="28"/>
          <w:sz w:val="28"/>
          <w:szCs w:val="28"/>
          <w:rtl w:val="true"/>
          <w:lang w:bidi="fa-IR"/>
        </w:rPr>
        <w:t>مراجع اشكال دارد و معلوم گرديد كه در هيچ جا بلند گفتن تلبيه از بانوان خواسته نشده است همچنين معلوم شد كه دعاى مرضىّ خداوند سبحان دعايى است كه بطور آرام، مخفى، همراه با خشوع و خضوع و خالى از هرگونه ريا و خودنمايى باشد، بهترين دعا، دعايى است كه موجب تضييع حقوق ديگران و حواس پرتى سايرين نشود بر اين اساس لازم است زائران محترم از هرگونه سر و صدا خصوصاً دعاهاى دسته‌جمعى پرهيز كنند، دعا را كه اصل عبادات است به تظاهرات مبدّل نسازند، از شورآفرينى و هيجانهاى بى‌مورد خوددارى كنند، در ميقاتها و در حال طواف و سعى بحال خود باشند، با وقار و حضور قلب و توجه به خدا حركت و دعا كنند، از هرگونه رفتار و دعايى كه موجب اعتراض مسلمانان و اهل سنّت مى‌شود پرهيز كنند، از دعا خواندن دسته‌جمعى و شعارگونه خصوصاً همراه با زنها، جدّاً خوددارى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فَبَشِّرْ عِبَادِي الَّذِينَ يَسْتَمِعُونَ الْقَوْلَ فَيَتَّبِعُونَ أَحْسَنَهُ أُوْلَئِكَ الَّذِينَ هَدَاهُمْ اللَّهُ وَأُوْلَئِكَ هُمْ أُوْلُوا الْأَلْبَابِ </w:t>
      </w:r>
      <w:r>
        <w:rPr>
          <w:rStyle w:val="FootnoteAnchor"/>
          <w:rtl w:val="true"/>
        </w:rPr>
        <w:footnoteReference w:id="3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ان الحمد للَّه‌رب العالمين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اول جمادى الثاني </w:t>
      </w:r>
      <w:r>
        <w:rPr>
          <w:rFonts w:eastAsia="Amiri" w:cs="Amiri" w:ascii="Amiri" w:hAnsi="Amiri"/>
          <w:color w:val="111111"/>
          <w:sz w:val="28"/>
          <w:szCs w:val="28"/>
          <w:lang w:bidi="ar-SA"/>
        </w:rPr>
        <w:t>1425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خدا را يارى كنيد ياريتان مى‌كند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اهل بيت من مثل كشتى نوح است هركس آن را سوار شدنجات يافت و هر كس از آن تخلف نمود سوار نشد هلاك گرديد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بر حسب ساختار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روانى وبدنى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عمل مى‌كند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كافرون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 شما براى خودتان و دين من براى خودم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مرحوم آية اللَّه العظمى حاج آقا حسين بروجردى قدس سره،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چاپ اول،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فضائل الصحابة، باب فضائل أهل بيت النّبى صلى الله عليه و آله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ذوالحجة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مطالبى نيز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كرده‌ام، اين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جلد در يك مجلد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سعيد بن على بن وهف القحطانى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شاگردان بن باز بوده و در اين كتاب اكثراً حرف‌هاى او را بازگو نموده است و ظاهراً مورد قبول اهل تسنن حجاز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ينبغى لأحد من المسلمين أن يرتاب أو يشكّ في وجوب تباعة العترة الطاهرة في الامور الدينية و التكاليف الإلهية من الفروع العملية و الأصول الاعتقادية و تقديم فتاويهم و رواياتهم على أقوال غيرهم و احاديثه ولو لم يعتقد ولايتهم وخلافتهم عن النبى صلى الله عليه و آله و سلم في السياسة المدنية واستصلاح الامور الدنيوية فانه صلى الله عليه و آله و سلم قد بين هذا الأمر و أوضحه و شدّده واكدّه في حديث الثَّقَلَيْن المتفق عليه بين الفريقين كما صرّح به جلّ علماء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النبى صلى الله عليه و آله و سلم استودع اطائب عترته وأفاخم ذريته المعارف الالهية والفرائض الدينية و السنن النبويّة وجميع ما يحتاج اليه الناس ولأجل ذلك جعلهم اعدال الكتاب واوصى الأمة كلها في مواضع كثيرة و موارد عديدة باتّباع آثارهم والأعتصام بهم والاهتداء بهدايتهم والأخذ من علومهم ونهاهم عن الردّ عليهم والتخلف عنهم كما يظهر من الاحاديث المتعددة المتواترة، منها الحديث المعروف بحديث الثَقَلَين المجمع عليه بين الفرقين فإنه قد رواه عن النبى صلى الله عليه و آله و سلم اربع و ثلثون من الصحابة والصحابيات و اخرجه مضافاً الى علماء الاماميّة ومحدثيهم اكثر من الثّمانين والمأة من أكابر اهل السّنة و مشاهير علمائهم ومحدّثيهم في جوامعهم وصحاحهم و سننهم بأسانيد صحيحة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چاپ اول،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تحصّل ممّا ذكر انّ النبى صلى الله عليه و آله و سلم اوجب على الامة قاطبة التمسّك بالعترة الطيّبة في الامور الشرعيّة والتّكاليف الالهيّة واكّد وجوبه و شدّده و اوثقه و كررّه بكلمات عديدة و الفاظ مختلفة بحيث لا يمكن انكاره و لايجوز تأويله و انّما اكتفينا بذلك مع انّ كثيراً من طرق الحديث قد تضمّن مضافاً الى المذكورات ما يدلّ على حجيّة اقوالهم و وجوب اتّباعهم و حرمة مخالفتهم اختصاراً فانّ في ذلك غنىً و 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چاپ اول،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 الحاكم عن ابى ذر كما في الصواعق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مثل أهل بيتى فيكم مثل سفينة نوح من ركبها نجا و من تخلّف عنها 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 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هذا الحديث غيرهم من اكابر علماء العامة في جوامعهم و مصنفاتهم ما يربو على المأة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الوثقى محشى، فصل في افعال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القحطانى،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الخمسه،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صلاة المؤمن، القحطانى،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صلاة المؤمن القحطانى،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إِذَا قُمْتُمْ إِلَى الصَّلَاةِ فَاغْسِلُوا وُجُوهَكُمْ وَأَيْدِيَكُمْ إِلَى الْمَرَافِقِ وَامْسَحُوا بِرُءُوسِكُمْ وَأَرْجُلَكُمْ إِلَى الْكَعْبَيْنِ اى كسانى كه ايمان آورده‌ايد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به نماز مى‌ايستيد، صورت و دستها را تا آرنج بشوييد؛ و سر و پاها را تا مفصل بر آمدگى پشت پا مسح كنيد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الوضوء،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از ابواب 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در كتاب الطهاره، 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صلاة المؤمن القحطانى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ديگران نقل كرده‌اند، به صلاة المؤمن القحطانى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اقوال آنها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در مغنى حرف الباء، از قول بعضى نقل كرده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آيه شريفه براى تبعيض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چهارگانه اهل تسنن در اصل شستن پاها اتفاق دارند ولى در كيفيت شستن اختلاف دارند، حنفيه، مالكيه و حنابله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غسل الرجلين مع الكعبين، شافعيه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 غسل الرجلين من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حنابله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شستن مقدارى از ساق پا سنت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الوضوء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سيد در انتصار نقل است كه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روايات‌مربوط به مسح پا از عدد ريگها زيادتر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 و پاهاى خودتان را تا برآمدگى پيشين هر دو پا مسح كنيد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فرائض الوضوء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مراجعه‌شود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 الشيعه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وضو مراجعه 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النبى صلى الله عليه و آله و سلم جمع في المدينه بين الظهر و العصر و بين‌المغرب و العشاء من غير خوف و لا مطر ولا 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الجمع بين الصلوتين،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المواقيت، باب تأخير الظهر الى العصر، 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وقت المغرب،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ابواب التطوع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الاخوان بأجوبة مهمه تتعلق بأركان الاسلام، تأليف عبدالعزيز بن‌عبداللَّه بن باز، مفتى عام المملكة العربية السعودية،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ازالة الحظر عمن جمع بين الصلوتين في الحضر، تأليف حافظ غمادى و قرة العين في الجمع بين الصلوتين تأليف حامد بن حسن شاكر التميمى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توقيفى است، يعنى حدود و صورت و كيفيت آن از طرف شارع مقدس‌اسلام معين شده و تخلف از آن جايز نيست، مانند نماز كه تمام جزئيات و شرايط و موانع آن معين شده و كسى حق ندارد چيزى بر آن بيفزايد يا چيزى از آن كم كند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الأذان،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الأذان قبل الفجر، 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المؤمن،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على بن وهف القحطانى،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شهادت به ولايت امير المؤمنين عليه السلام به جامع المسائل استفتاءات حضرت آية اللَّه العظمى فاضل لنكرانى مدظله،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مسائل اذان و اقامه مراجعه 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اوست والاى بزرگ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فرض الخمس، باب فرض الخمس،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عين حال جهت روشن شدن معناى اين جمله مى‌توان به شروح بخارى مراجعه كرد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تفسير در المنثور و احكام القرآن جصاص و تفسير بيضاوى و تفسير طبرى و غير اينها در ضمن تفسير اين آيه مباركه مراجعه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الإخوان،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بن عبداللَّه بن باز،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كتاب‌صحيح ابن خزيمه،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التثويب في اذان الصبح، 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الأذان، تأليف ابى حاتم،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صحيح مسلم، كتاب الصلاة، باب صفة الأذان، 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صحيح بخارى، كتاب الأذان مراجعه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الفاظ الاذان،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الأذان، تأليف ابى حاتم،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الصلاة،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القول مثل قول المؤذن لمن سمعه ثمّ يصلّى على النبى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النبى صلى الله عليه و آله و سلم إذا سمعتم المؤذن فقولوا مثل ما يقول ثمّ صلّوا علىّ فانه من صلّى علىّ صلاةً صلّى اللَّه عليه 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كتاب صحيح ابن خزيمة،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على النبى عليه السلام بعد فراغ سماع الاذان،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روايتى به همين مضمون آمده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الاخوان،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الإمامة في الصلوات الخمس و دليله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عروة الوثقى، فصل في الامكنة المكروهة مسأله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في تهذيب تفسير ابن كثير، ذيل تفسير سوره‌حمد مراجعه شود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از انس بن مالك نقل كرده است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سر رسول اللَّه صلى الله عليه و آله و سلم و ابوبكر و عمر و عثمان، نماز خواندم پس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بلند نخواندند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الصلاة،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تكفّر فانّما يصنع ذلك 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ابواب قواطع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الاذان،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وضع اليمنى على‌اليسرى في الصلاة،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كتاب الصلاة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حازم عن سهل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الناس يؤمرون ان يضع الرجل يده اليمنى على ذراعه اليسرى في الصلاة، قال ابو حازم لا اعلمه الا ينَمِى ذلك إلى النبى صلى الله عليه و آله و سلم و قال اسماعيل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ينُمى ذلك و لم يقل يَنمِى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الاخوان بن باز،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سؤال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كنت خلف امام، فقرأ الحمد، و فرغ من قرائتها، فقل 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رب العالمين و لا تقل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القرائة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أمَّنَ الإمام فَأَمِّنوا، فإنَّه مَنْ وَافَقَ تَأمينُهُ‌تَأمِينَ الملائكةِ غُفِرَ لَهُ ما تقدّمَ من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رسول اللَّه صلى الله عليه و آله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في تهذيب تفسير ابن كثير، ضمن تفسير سوره حمد و صحيح بخارى، كتاب الاذان 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آمين به تخفيف ميم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اسْتَجِبْ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خدايا دعاهاى ما را مستجاب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چنانچه به قصد دعا گفته شود، نه به قصد جزئيّت مبطل نماز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وهمچنين گفتن آمين، بقصد دعا، در جاهاى ديگر نماز اشكال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عروة الوثقى، مبطلات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تعمد آمين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الاخوان،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والمشروع ان يقرأ بها في سكتات الإمام فإن لم يكن له سكتة قرأ بها ولو كان الإمام يقرأ ثم أنصت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كتاب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وجوب القرائة للامام و المأموم في الصلوات كلها في الحضر و السفر وما يُجْهَرُ فيها و ما يخافت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وجوب قرائة الفاتحة في كل ركعة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قراءة السورة أو ما يقوم مقامها بعدالفاتحة،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الحسين بإسناده عن هاشم بن الحكم أنّه قال لأبي عبداللَّه عليه السلام أخبرني عمّا يجوز السجود عليه و عمّا لايجوز،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لا يجوز إلّاعلى الأرض أو على ما أنبتت الأرض، إلّاما أُكل أو لبس،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فداك ما العلّة في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السجود خضوع للَّه‌عزّ وجل فلا ينبغي أن يكون على ما يؤكل و يلبس، لأنّ أبناء الدنيا عبيد ما يأكلون ويلبسون، والساجد في سجوده في عبادة اللَّه عزّ وجلّ، فلا ينبغي أن يضع جبهته في سجوده على معبود أبناء الدنيا الذين اغترّوا بغرورها،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يسجد عليه،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فى السجود، مسأله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الفرض السادس من فرائض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التيمم،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الاذان،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رفع رأسه‌عن السجدة الثانية جلس واعتمد على الارض ثم 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همين مضمون به عنوان كيفيت نماز خواندن رسول اللَّه صلى الله عليه و آله و سلم نقل شده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الاخوان،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الوتر،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 سنن الصلاة مجتمعة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المهمّة،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باز،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كتاب الصلاة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على النبى صلى الله عليه و آله و سلم بعد التشهّد،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صلاة المؤمن القحطانى،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المهمّة،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باز،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صلاة المؤمن‌القحطانى،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القحطانى،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اجابة الدعاء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سادساً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الدعاء بالصلاة على النبى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 على آل محمد كما صليت على ابراهيم و على آل ابراهيم انك حميد مجيد، اللهم بارك على محمد و على آل محمد كما باركت على ابراهيم و على آل ابراهيم انك حميد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العشر الأخير من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سليمان الأشقر،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چاپ چهارم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الصلاة على النّبى صلى الله عليه و آله و سلم من تمام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صلاة له إذا ترك الصلاة على النبى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زكاة الفطرة،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 تقطيع و تلخيص 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النبى صلى الله عليه و آله و سلم، ح </w:t>
      </w:r>
      <w:r>
        <w:rPr>
          <w:rFonts w:eastAsia="IRNazanin" w:cs="IRNazanin"/>
          <w:b w:val="false"/>
          <w:bCs w:val="false"/>
          <w:i w:val="false"/>
          <w:iCs w:val="false"/>
          <w:color w:val="333333"/>
          <w:sz w:val="20"/>
          <w:szCs w:val="20"/>
        </w:rPr>
        <w:t>6357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البخارى، هو أجلّ كتب الاسلام بعد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مقدّمه آن‌صفحه اول مراجعه شود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النبى صلى الله عليه و آله و سلم بعد التشهّد، 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هو 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هما اصح الكتب‌بعد كتاب اللَّه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آن،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آخر كتاب اثنى عشريه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ص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ابي‌عبداللَّه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قال‌رسول‌اللَّه صلى الله عليه و آله ارفعوا اصواتكم بالصلاة عليِّ فإنها تذهب بالنفاق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كتاب الصلاة، أبواب الذكر،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الإخوان،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باز،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الذكر و الدعاء، ص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النَّبِى صلى الله عليه و آله و سلم في سَفَرٍ، فَجَعَلَ النَّاسُ يَجْهَرونَ‌بالتَكبِير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النَّبى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اربَعُوا عَلى أنْفُسِكُم، انّكُمْ لَيْسَ تَدْعُونَ اصَمَّ ولا غائباً، انَّكُمْ تَدْعُونَ سَميعاً قريباً وَهُوَ 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الذكر والدعاء والتوبة،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خفض الصوت بالذكر، ح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المنير،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و عن فتح البارى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الدعاء الذكر الخفى وخير الرزق مايكفى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الإخوان،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باز،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صفة الجلوس في الصلاة وكيفية وضع اليدين على الفخذين،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القحطانى،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الاشارة بالإصبع السبابة في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المساجد،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للتحليل من الصلاة، 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الاشارة بالإصبع السبابة في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الإخوان،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بن عبداللَّه بن باز،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مسأله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التسليم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صلاة المؤمن القحطانى،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الإخوان،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بن عبداللَّه بن باز،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الصلاة، ابواب سترة المصلى،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المرور بين يدي المصلي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الاخوان،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فأكثروا الصلاة في هذا المسجد ما استطعتم فإنه خير لكم، واعلموا انّ الرجل قديكون كيّساً في امرالدنيا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ماأكيس فلاناً، فكيف‌من‌كيّس في امر 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بكر الحضرمى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أمرنى ابوعبداللَّه عليه السلام أن اكثر الصلاة في مسجد رسول اللَّه صلى الله عليه و آله و سلم ما استطعت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 لا تقدر عليه كلّما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ابواب المزار،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است كه امام صادق عليه السلام كيفيّت زيارت حضرت رسول صلى الله عليه و آله و سلم را بيان كرد تا آنكه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ترا حاجتى باشد قبر مطهّر را در پشت دو كتف خود قرار بده و رو به قبله كن و دو دست خود را بالا ببر و حاجت خود را طلب كن، بدرستى كه سزاوار است حاجت تو برآورده شود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كتاب الحج، ابواب المزار،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القحطانى، ص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تحفةالاخوان،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الاخوان،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الاخوان،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الأوقات التى نهى الشارع‌عن الصلاة فيها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أوقات الرواتب، مسأله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عده‌اى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نماز مستحبى غير از نافله‌هاى وارده در پنج وقت كراهت دارد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كتاب فضائل اصحاب النّبى صلى الله عليه و آله و سلم،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قرابة رسول اللَّه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ومنقبة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بضعة منّى فمن اغضبها اغضبنى وهمين مضمون در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فرض الخمس،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عائشة اخبرت أنّ فاطمة عليها السلام بنت رسول اللَّه صلى الله عليه و آله و سلم سألت ابابكر بعد وفاة رسول اللَّه صلى الله عليه و آله و سلم أن يقسم لها ميراثها، ماترك رسول اللَّه صلى الله عليه و آله و سلم مما افاء اللَّه عليه، فقال لها ابوبكر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نُوَرثُ، ما تركنا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فغضبت فاطمةُ بنت رسول اللَّه عليه السلام فهجرت أبابكر فلم تزل مُهاجَرته حتّى توفّيت وعاشت بعد رسول اللَّه صلى الله عليه و آله و سلم ستة اشهر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باب فضائل فاطمة عليها الصلاة والسّلام، ح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فانّما ابنتى بضعة منّى يَريبنى ما رابَها ويؤذينى ما آذاها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اصحاب النّبى صلى الله عليه و آله و سلم،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درذيل حديث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فتشهّد علىّ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فرض الخمس،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في زيارة القبور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بن باز،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در كتاب الجنائز، 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ماجه نيز در كتاب الجنائز، ح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ابى هريره و غيره نقل كرده‌اند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رسول اللَّه صلى الله عليه و آله و سلم زوّارات القبور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كتاب‌الجنائز،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باب‌زيارة القبور، 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الجنائز،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طبق نقل صحيح بخارى چنين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عبدالرازق،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طاهر الكردى المكّى،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مازلت اضع خمارى واتفضّل في ثيابي حتّى دفن عمر، فلم ازل متحفظة في ثيابي حتّى بنيت بينى وبين القبور جداراً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ادخل بيتى الذي فيه رسول اللَّه و أبى و انى واضعة ثوبى و اقول انما هو زوجى و ابى فلما دفن عمر معهما فواللَّه ما دخلته الا و انا مشدودة علىّ ثيابى حياءً من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كتابة العلم،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جوائز الوفد،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اخراج اليهود،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النبى صلى الله عليه و آله و سلم و وفاته،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مرض النبى صلى الله عليه و آله و سلم و وفاته،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قول المريض، قوموا عنّى ص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همهمه و سر و صداى مبهم، اقرب الموارد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الاعتصام بالكتاب و السنة، باب كراهية الاختلاف، ص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صحيح بخارى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بعد از كتاب‌اللَّه، اجلّ‌كتب اسلام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اجلّ كتب الاسلام بعد كتاب اللَّه اطلاقاً واعظمها شأناً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نزار تميم و هيثم نزار تميم از تنظيم‌كنندگان صحيح بخارى چاپ بيروت در مقدمه اين كتاب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من اعظم الكتب المصنفة فى الاسلام بعد كتاب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قول نووى از علماى بزرگ اهل سنت نقل كرده‌اند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صحيحترين كتب اهل سنت صحيح بخارى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الصحابة، ص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باب فضل فارس، ح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الصحابه، ص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 باب فضل فارس، ح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زيارة القبور و الاستنجاد بالمقبور، تأليف ابن تيميه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استمداد و كمك خواستن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الاخوان، تأليف عبداللَّه بن باز،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استتابة المرتدين، باب قتل من ابى قبول الفرائض صفحه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الايمان، باب الامر بقتال الناس حتّى يقولوا لا اله الا اللَّه، صفحه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المغازى، باب قتل ابى جهل،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القحطانى،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ترمذى،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التحقيق والايضاح، تأليف عبداللَّه‌بن باز،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القحطانى، صفحه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 فتاوى بن باز كتاب الحج و العمرة،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بن باز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صلاة المؤمن القحطانى، صفحه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زيارة القبور و الاستنجاد بالمقبور ابن تيمية،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الاخوان بن باز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كشف ضرّ و مسكنت و بى‌چارگى‌ام را بجز تو از كه بخواهم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اللعنة إذا خرجت من صاحبها، ترددّت بينه و بين‌الذي يلعن فان وجدت مساغاً والّا رجعت الى صاحبها و كان احق بها فاحذروا ان تلعنوا مؤمناً فيحلّ 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أبواب أحكام العشرة، باب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على بن ابى طالب عليه السلام، صفحه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فضائل الصحابة،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على بن ابى طالب عليه السلام، صفحه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آنگاه از درون شكم آن شهدى كه به رنگهاى‌گوناگون است بيرون مى‌آيد در آن براى مردم درمانى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پيراهن مرا ببريد و آن را بر چهره پدرم‌بيفكنيد تا بينا 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چون مژده‌رسان آمد آن پيراهن را برچهره او انداخت پس بينا گرديد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تحفة الاخوان، تأليف بن باز 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البته دراين قسمت اسمى از خصوص شيعه نبرده ولى در صفحه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كارها نزد قبر حسين عليه السلام انجام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زيارة القبور و الاستنجاد بالمقبور، تأليف ابن تيميه،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بعدمراجعه شود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 اللَّه‌اليهود و النّصارى اتَّخذوا قبور أنبيائهم مساجد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و إنّ من كان قبلكم كانوا يتخذون قبور انبيائهم و صالحيهم‌مساجد، ألا فلاتتخذوا القبور مساجد فانّى أنهاكم عن‌ذلك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تحفة الاخوان او،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انه‌نهى عن‌تجصيص القبور والقعود عليها و البناء عليها والكتابة عليها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الاخوان، تأليف عبدالعزيز بن عبداللَّه بن باز،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فى تكبيرة الاحرام، مسأله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حاج شيخ عباس قمى قدس سره، زيارت مطلقه امام حسين عليه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لمكة وبيت اللَّه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محمد طاهرالكردي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توضيح حجره و قبر پيامبر أكرم صلى الله عليه و آله مقصورة قبر النبي صلى الله عليه و آله چگونگى حجره حضرت زهرا عليها السلام را توضيح داده و از بتنونى نقل كرده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حجره آن حضرت ضريحى وجود دارد و ضريح بر مكانى قرار دارد كه بنابر گفته جمع كثيرى فاطمه زهرا عليها السلام درآن‌مكان وسط حجره شريفه دفن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اقيم فيما بين البابين ضريح على المكان الذي دفنت فيه السيدة فاطمة على قول الكثيرين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ذكر اكثر العلماء أن اسماعيل عليه السلام و امه هاجر مدفونان‌بالحجر و كذلك عذارى بنات اسماعيل، كما رواه الامام‌الازرقى، به كتاب التاريخ القويم، لمكة و بيت اللَّه‌الكريم، تأليف محمد طاهر الكردى المكى،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ورد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النبى من الأنبياء اذا هلكت امته لحق‌بمكة فيتعبد فيها و من معه حتى يموت فيها فمات بها نوح وهود و صالح و شعيب و قبورهم بين زمزم و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عبدالرحمان بن سابط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عبداللَّه‌بن خمرةالسلولى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الركن الى المقام الى زمزم قبر تسعة وتسعين نبيّاً، جاؤوا حجّاجاً فقبروا هنالك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تأليف وهف القحطانى، ص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تأليف عبداللَّه‌بن باز،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صلاةالمؤمن القحطانى، ص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في زيارة القبور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به آن آگاهى ندارى، پيروى مكن، چرا كه گوش و چشم و دل همه مسؤولند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صنعانى،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ابن قيم،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الاخوان بن باز،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التاريخ القويم،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مرحوم سيد محسن امين،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مرحوم سيد محسن امين،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خازن لباب التأويل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فقال المسلمون نبنى عليهم مسجداً يصلى فيه الناس لانهم على ديننا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جلالين و كشاف و ابوالسعود نيز نظير همين مقال در ذيل اين آيه آمده، در تفسير نيشابورى غرائب القرآن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غلبوا على امرهم المسلمون و ملكهم المسلم لانهم بنوا عليهم مسجداً يصلى فيه المسلمون و يتبركون بمكانهم و كانوا اولى بهم و بالبناء عليهم حفظاً لتربتهم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فصل في الامكنة المكروهة، 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لابى عبداللَّه عليه السلام الصلاة في بيت فاطمة أفضل او في الرّوضة؟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بيت فاطمة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مهمة لعموم الامة، من اجوبة عبداللَّه بن‌باز،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مهمة لعموم الامة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عبداللَّه‌بن باز،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 چنين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وهف القحطانى،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باز،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نشود راه دادن زنها بمنظور زيارت مسجد النبى صلى الله عليه و آله است نه زيارت قبور چون زنها معمولًا داخل مسجد النبى صلى الله عليه و آله مستقرند و پس از خروج مردها، آنها بقصد زيارت، هجوم مى‌برند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بن باز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اذا كان فى المسجد قبر فالصلاةفيه‌غير صحيحة سواء كان خلف المصلّين أو أمامهم أو عن‌أيمانهم أو عن شمائلهم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لأن الصلاة عند القبر من وسائل‌الشرك و الغلوّ فى اهل القبور فوجب منع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تحفةالاخوان،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تشييد، رفع البناء و تطويله، صلاة المؤمن القحطانى،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القحطانى،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سنن ابى داود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الصلاة،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بنيان المسجد ذيل حديث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الصلاة،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بنيان المسجد، 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 نوع من الخشب معروف، يؤتى به من الهند، صلاةالمؤمن القحطانى،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القحطانى،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نقلًا منه اثناء تقريره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الفقه على المذهب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الكتابة على جدران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واغلاقه في غير أوقات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 وديوار مسجد چيز نوشتن و درب مسجد را در غير اوقات نمازبستن مكروه است و مذاهب اربعه در اين مسأله اتفاق نظر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 خوردن در مساجد مكروه‌است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تكبير اول سوره حمد مى‌خوانند، بعد از تكبير دوم، صلوات بر محمد و آل محمد مى‌فرستند به همان عبارتى كه در تشهد نمازشان مى‌خوانند بعد از تكبير سوم براى ميت دعا مى‌كنند، بعد از تكبير چهارم مى‌گويند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عليكم ورحمة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وكمى مى‌ايستند و متفرق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امير المؤمنين على عليه السلام نقل كرده‌اند كه آنحضرت در نماز بر اموات پنچ تكبير مى‌گفته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القحطانى ص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الاذان، باب اذا صلى لنفسه فليطول‌ماشاء،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كتاب الصلاة باب، امر الائمةبتخفيف الصلاة فى تمام 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للمسلم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الائمة بتخفيف الصلاة، ح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فى تهذيب، تفسير ابن كثير، طبع دار السلام الرياض،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فى تهذيب، تفسير ابن كثير، طبع دار السلام الرياض، ذيل تفسير آيه مزبور،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النكاح، باب النهى عن نكاح المتعة، ص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النكاح، باب نكاح المتعة،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الحج، باب جواز التمتع،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الحج، باب في المتعة بالحج و العمرة،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صحيح‌مسلم، كتاب‌النكاح، باب نكاح المتعة،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النكاح، باب نكاح المتعة، ح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النكاح،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باب نكاح المتعة ذيل ح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النكاح،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باب نكاح المتعة ذيل ح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ذيل تفسير آيه متعه، سوره نساء،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تجريد قوشچى، مبحث امامت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مرحوم آية اللَّه‌العظمى خوئى</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آنچه در حضور آقاى هاشمى رفسنجانى انجام دادند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سفينه البحار، باب الشين بعده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الشيعة واوصافهم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كتاب، فتاوى مهمة لعموم الامة، تأليف عبداللَّه‌بن باز،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الاخوان او،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در رساله زيارت القبور و الاستنجاد بالمقبور،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من يأتى الى قبر نبىّ او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يسأله ويستنجده فهذه على ثلاثة درجات، احدها ان يسأله حاجته مثل ان‌يسأله ان يزيل مرضه او مرض دوابه او يقضى دينه او ينتقم من‌عدوه او يعافى نفسه و اهله و نحو ذلك ممّا لايقدر عليه الا اللَّه عزوجل، فهذا شرك صريح يجب ان يستتاب صاحبه فان تاب و إلا قتل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بدعت بودن امور نام برده به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القبور والاستنجاد بالمقبور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تيميه، و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فتاوى 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باز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القحطانى،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صحيح‌بخارى، كتاب‌الجنائز باب البكاء عند المريض،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كتاب الجنائز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البكاء على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 في اتباع محمد بن عبدالوهاب، تأليف سيد محسن امين قدس سره مراجعه شود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تفسير القرآن، للامام السيد الخوئى قدس سره،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الزكاة، باب وجوب الزكاة،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استتابة المرتدين و المعاندين و قتالهم، باب قتل من‌ابى قبول الفرائض، ص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الأمر بقتال الناس حتى يقولوا لا اله الااللَّه‌محمد رسول اللَّه صلى الله عليه و آله و سلم،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آنها نماز تراويح مى‌گويند چون بعد از هر چهار ركعت‌استراحت مى‌كنند، صلاة المؤمن القحطانى،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صحيح بخارى كتاب صلاة التراويح،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صحيح مسلم، باب الترغيب فى قيام رمضان و هو التراويح،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صلاة التراويح،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صلاة التراويح،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باب الترغيب فى قيام رمضان وهو التراويح،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فضائل اهل بيت النبى صلى الله عليه و آله و سلم، ص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النبى صلى الله عليه و آله و سلم غَداةً و عليه مِرطٌ مُرَحّلٌ، من‌شعرٍ اسوَد، فجاء الحسنُ بنُ علىٍّ فَادخَلَهُ ثمَّ جاءَ الحُسَين فَدَخَلَ‌مَعَهُ، ثُمَّ جاءَتْ فاطِمةُ فَأدخَلَها ثمَّ جاءَ عَلىٌّ فَادخلَهُ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انّمايُريدُ اللَّه‌ليُذهبَ عنكم الرِّجْسَ أهلَ البَيْتِ و يُطَهِّركُم تطهيراً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من فضائل على بن ابى‌طالب عليه السلام، ص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بياييد پسرانمان و پسرانتان وزنانمان و زنانتان و ما خويشان نزديك و شما خويشان نزديك خود را فراخوانيم سپس مباهله كنيم و لعنت خدا را بر دروغگويان قرار دهيم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معاويةُ بن ابى سُفْيانَ سَعْداً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مَنَعَكَ ان تَسُبَّ اباالتُراب؟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 ذكرتُ ثلاثاً قالَهُنَّ له رسول اللَّه صلى الله عليه و آله و سلم، فَلَن 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تكون لى واحِدَةٌ منهنّ احبَّ الىَّ مِنْ حُمُر النَّعَمْ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الجمال الحمر و هى عندهم اشرف الاموال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ماده 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 له، خلَّفه فى بعض‌مغازيه، فقال له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صلى الله عليه و آله و سلم خلفتنى مع النساء والصّبيان؟ فقال له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تَرْضَى أن تكون منّى بمنزلةِهارون من موسى الا انّه لانبوّة بعدى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سَمِعتُه يقول يوم‌خَيبَر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لأعْطيّنَ الرّايةَ رَجُلًا يُحبُّ اللَّه‌و رَسولَهُ و يحبّهُ اللَّه‌و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فتطاوَلنا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ادْعُوالى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به أرْمَدَ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فَبصَقَ‌فى عينه و دَفَعَ الرّاية اليه، فَفَتَحَ اللَّه‌عليه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نَزَلَت هذِهِ‌الآيةُ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 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دَعارسول اللَّه صلى الله عليه و آله و سلم عَلِيّاً و فاطِمَةَ و حَسَناً و حُسيناً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هؤلاءِاهْلِي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ص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على بن ابى‌طالب رضى اللَّه عنه، 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على بن ابى طالب رضى اللَّه‌عنه، ص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بهذاه الألفاظ كثير من حفظة الآثار النبوية، كابن إسحاق و ابن‌جرير و ابن أبي حاتم، و ابن مردويه و أبي نعيم، و البيهقي في سننه و في دلائله، و الثعلبى، و الطبري في تفسير سورة الشعراء من تفسيريهما الكبيرين و أخرجه الطبري أيضاً في الجزء الثاني من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أرسله ابن الأثير إرسال المسلمات في الجزء الثاني من كامله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ذكره أمر اللَّه نبيه بإظهار دعوته، وأبو الفداء في الجزء الاوّل من تاريخه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ذكره أوّل من أسلم من الناس، و نقله الامام أبوجعفر الاسكافي المعتزلي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العثمانية مصرحاً بصحته، و أورده الحلبى في باب استخفائه صلى الله عليه و آله و سلم و أصحابه في دار الأرقم، من سيرته المعروفة، وأخرجه بهذا المعنى مع تقارب الألفاظ غير واحد من اثبات السنة وجهابذة الحديث، كالطحاوي، والضياء المقدّسي في المختارة، و سعيد بن منصور في السنن، و حسبك ما أخرجه أحمد بن حنبل من حديث عليّ في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مسنده، فراجع، و أخرج في أوّل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الأوّل من مسنده أيضاً حديثاً جليلًا عن ابن عبّاس يتضمن هذا النص في عشر خصائص ممّا امتاز به عليّ على من سواه، و ذلك الحديث الجليل أخرجه النسائي أيضاً عن ابن عبّاس في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خصائصه العلوية، و الحاكم في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الثالث من صحيحه المستدرك و أخرجه الذهبي في تلخيصه معترفاً بصحته، ودونك الجزء السادس من كتاب كنز العمال فإن فيه التفصيل و عليك بمنتخب الكنز و هو مطبوع في هامش مسند الامام أحمد، فراجع منه ما هو في هامش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الخامس تجد التفصيل و حسبنا هذا و نعم الدليل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والسلام</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امينى يا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احاديث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بروجردى،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پيدايش شيعه را در جزوه‌اى بررسى و نوشته‌ام به آنجا مراجعه شود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 المنثور جلال الدين سيوطى،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تفسير سوره بينه، آيه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الذين آمنوا و عملوا الصالحات اولئك هم خيرالبرية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گرويده و كارهاى شايسته كرده‌اند آنانند كه بهترين آفريدگانند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اين حديث را از ابن عساكر نقل كرده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اسماعيل، متولد بخارا، و متوفى و مدفون درسمرقند، صاحب‌صحيح بخارى به مقدمه صحيح بخارى،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و مسلم بن حجاج، متولد و متوفى و مدفون درنيشابور، صاحب صحيح مسلم به مقدمه آن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المعروف بحديث الثقلين المجمع عليه بين الفريقين فانه قد رواه عن النبى صلى الله عليه و آله و سلم اربع و ثلثون من الصحابة و الصحابيات و اخرجه مضافاً الى علماء الامامية و محدثيهم اكثر من الثمانين و المأة من اكابر اهل السنة و مشاهير علمائهم و محدثيهم في جوامعهم و صحاحهم و سننهم باسانيد صحيحة منهم ابوالحسين مسلم بن حجاج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چاپ اول،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المعروف بحديث الثقلين المجمع عليه بين الفريقين فانه قد رواه عن النبى صلى الله عليه و آله و سلم اربع و ثلثون من الصحابة و الصحابيات و اخرجه مضافاً الى علماء الامامية و محدثيهم اكثر من الثمانين و المأة من اكابر اهل السنة و مشاهير علمائهم و محدثيهم في جوامعهم و صحاحهم و سننهم باسانيد صحيحة منهم ابوالحسين مسلم بن حجاج في صحيحه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المقدمة، چاپ اول،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مستدرك حاكم نيشابورى،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صحيح‌بخارى، كتاب الجنائز، باب البكاء عندالمريض،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باب الميت يعذب ببكاء اهله‌عليه،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ماده بكى، و تحف العقول، مواعظ النبى صلى الله عليه و آله و سلم وحكمه با مختصر تفاوتى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ماده بكى، و 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سفينة البحار ماده بكى، مراجعه شود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باب قول النبى صلى الله عليه و آله و سلم انابك لمحزونون،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كتاب الفضائل، باب رحمته الصبيان، ص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باب البكاء عند المريض،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كتاب الجنائز، باب البكاء على الميت،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استئذان النبى صلى الله عليه و آله و سلم ربه‌عزّ وجل فى زيارة قبر امه، 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الجنائز،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استئذان النبى صلى الله عليه و آله و سلم ربه عزّ وجل فى زيارة قبر امه، 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الميت يعذب ببكاء اهله عليه،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الجنائز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الميت يعذب ببكاء اهله عليه،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المغازى،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المناقب،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المناقب باب مناقب قرابة رسول اللَّه صلى الله عليه و آله و سلم و منقبة فاطمة عليها السلام،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الجنائز، باب قول النبى صلى الله عليه و آله و سلم انابك لمحزونون،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الفضائل، باب رحمته صلى الله عليه و آله و سلم الصبيان و العيال‌و تواضعه، ح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المغازى،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فضائل اصحاب النبى صلى الله عليه و آله و سلم، ح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الجزية،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وهف القحطانى، شاگرد بن باز، ص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محمدطاهر الكردى‌المكىّ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الاذان، باب الجهر في العشاء، 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باب‌القرائة في العشاء بالسجدة، 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المساجد، باب سجود التلاوة، 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چهار سوره كه سجده واجب دارند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سى ودوم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چهل و 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سوره‌پنجاه و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نود و ششم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تقيه به‌معناى اين است كه شخص با گفتار و كردار خود، دشمن و مخالف‌خود را باشتباه بيندازد بطورى كه او خيال كندآن شخص با او موافق و هم عقيده است، و آنطور كه فكر مى‌كرده نيست و در نتيجه دست از عداوت و اذيت او بر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مورد اصلى آن جايى است كه شخص ترس و وحشت داشته باشد يعنى، جايى است كه انسان ترس جان يا آبروى خود يا مسلمان ديگرى را داشته باشد، يا ترس توهين به مذهب يا توهين به‌مقدسات دين يا هتك ائمه عليهم السلام را داشته باشد، در چنين‌مواردى تقيه واجب است، يعنى انسان بايد با گفتار و عمل خود، دشمن را به اشتباه بيندازد تا از شر او در امان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گاهى تقيه مداراتى مطرح شده كه عمدتاً جنبه اخلاقى دارد و رعايت آن‌واجب نمى‌باشد خصوصاً در مواردى كه انسان را متهم به نفاق وبه عنوان منافق معرفى مى‌كنند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فى تهذيب تفسير ابن كثير، اعداد جماعة من‌العلماء، طبع الرياض،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زيارت به نحوى كه نوشته شده در صحيح مسلم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الجنائز،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يقال عند دخول القبور والدعاء لاهلها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الاخوان،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بن باز،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بن باز،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عروة الوثقى، فى مستحبات الدفن، السادس و الثلاثون، طلب الحاجة عند قبر الوالدين، مراجعه شود</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فضائل اصحاب النبى صلى الله عليه و آله و سلم،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باب ذكر العباس بن عبدالمطلب، ح </w:t>
      </w:r>
      <w:r>
        <w:rPr>
          <w:rFonts w:eastAsia="IRNazanin" w:cs="IRNazanin"/>
          <w:b w:val="false"/>
          <w:bCs w:val="false"/>
          <w:i w:val="false"/>
          <w:iCs w:val="false"/>
          <w:color w:val="333333"/>
          <w:sz w:val="20"/>
          <w:szCs w:val="20"/>
        </w:rPr>
        <w:t>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1010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القحطانى، ص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شكيبايى و نماز يارى جوئيد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فى تهذيب تفسير ابن كثير، طبع دارالسلام، الرياض،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وَلَوْ أَنَّهُمْ إِذْ ظَلَمُوا أَنفُسَهُمْ جَاءُوكَ فَاسْتَغْفَرُوا اللَّهَ وَاسْتَغْفَرَ لَهُمْ الرَّسُولُ‌لَوَجَدُوا اللَّهَ تَوَّاباً رَحِيماً 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فضل الصلاة في مسجد مكة و المدينة، باب فضل الصلاة في مسجد مكة و المدينة، 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 مسلم، كتاب الحج، باب لاتشد الرحال الا الى ثلاث مساجد، ح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كتاب صلاة المؤمن، القحطانى، ص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مصلى النبى صلى الله عليه و آله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عيسى بن عبداللَّه عن ابيه،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كان‌رسول اللَّه صلى الله عليه و آله يطرح حصيراً كل ليلة إذا انكف الناس ورأيت عليّاً كرم اللَّه وجهه ثمّ يصلّي صلاة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القويم لمكّة وبيت اللَّه الكريم،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الكردي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 بيوت ازواج النبي صلى الله عليه و آله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يسجد عليه،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التيمّم،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الخُمُسِ مِنَ الدِّينِ</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ابواب الانفال،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الخمس،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ابواب ما يجب فيه الخمس،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و احكام حج مرحوم آيةاللَّه گلپايگانى قدس سره،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 سنن الطواف و واجباته،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ابواب الطواف،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مراجعه شود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كيفية الاحرام، مسأله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حكى عن صاحب الحدائق لزوم تأخير التلبية عن مسجدالشجرة الى البيداء بصورة الفتوى او الاحتياط اللزومى و عن كاشف اللثام احتمال تأخير نية الاحرام الى البيداء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تفصيل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اخفاء الدعاء،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اخفاء الدعاء،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النَّبِى صلى الله عليه و آله و سلم في سَفَرٍ، فَجَعَلَ النَّاسُ يَجْهَرونَ بالتَكبِير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النَّبى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 اربَعُوا عَلى أنْفُسِكُم، انّكُمْ لَيْسَ تَدْعُونَ اصَمَّ ولا غائباً، انَّكُمْ تَدْعُونَ سَميعاً قريباً وَهُوَ مَعَكُم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الذكر والدعاء والتوبة،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استحباب خفض الصوت بالذكر، ح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والمصباح المنير،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و عن فتح البارى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image" Target="media/image2.jpeg"/><Relationship Id="rId267" Type="http://schemas.openxmlformats.org/officeDocument/2006/relationships/image" Target="media/image2.jpeg"/><Relationship Id="rId268" Type="http://schemas.openxmlformats.org/officeDocument/2006/relationships/footer" Target="footer261.xml"/><Relationship Id="rId269" Type="http://schemas.openxmlformats.org/officeDocument/2006/relationships/footnotes" Target="footnotes.xml"/><Relationship Id="rId270" Type="http://schemas.openxmlformats.org/officeDocument/2006/relationships/numbering" Target="numbering.xml"/><Relationship Id="rId271" Type="http://schemas.openxmlformats.org/officeDocument/2006/relationships/fontTable" Target="fontTable.xml"/><Relationship Id="rId272" Type="http://schemas.openxmlformats.org/officeDocument/2006/relationships/settings" Target="settings.xml"/><Relationship Id="rId2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270</Pages>
  <Words>62560</Words>
  <Characters>233547</Characters>
  <CharactersWithSpaces>294081</CharactersWithSpaces>
  <Paragraphs>2388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2026-08-16T08:44:59Z</dcterms:created>
  <dc:creator>ghaemiyeh.com</dc:creator>
  <dc:description/>
  <dc:language>en-US</dc:language>
  <cp:lastModifiedBy/>
  <dcterms:modified xsi:type="dcterms:W3CDTF">2026-08-16T12:15:06Z</dcterms:modified>
  <cp:revision>1</cp:revision>
  <dc:subject/>
  <dc:title>پاسخ های ما به پرسشهای اهل سنت</dc:title>
</cp:coreProperties>
</file>

<file path=docProps/custom.xml><?xml version="1.0" encoding="utf-8"?>
<Properties xmlns="http://schemas.openxmlformats.org/officeDocument/2006/custom-properties" xmlns:vt="http://schemas.openxmlformats.org/officeDocument/2006/docPropsVTypes"/>
</file>