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فراق شرحی نو بر دعای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4409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214411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214413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214415_211673320">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6214417_211673320">
            <w:r>
              <w:rPr>
                <w:webHidden/>
                <w:rStyle w:val="IndexLink"/>
                <w:rtl w:val="true"/>
              </w:rPr>
              <w:t>مکتب زنده</w:t>
            </w:r>
            <w:r>
              <w:rPr>
                <w:rStyle w:val="IndexLink"/>
                <w:rtl w:val="true"/>
              </w:rPr>
              <w:t>!</w:t>
              <w:tab/>
            </w:r>
            <w:r>
              <w:rPr>
                <w:rStyle w:val="IndexLink"/>
              </w:rPr>
              <w:t>13</w:t>
            </w:r>
          </w:hyperlink>
        </w:p>
        <w:p>
          <w:pPr>
            <w:pStyle w:val="Contents2"/>
            <w:tabs>
              <w:tab w:val="clear" w:pos="8743"/>
              <w:tab w:val="right" w:pos="9026" w:leader="dot"/>
            </w:tabs>
            <w:rPr/>
          </w:pPr>
          <w:hyperlink w:anchor="__RefHeading___Toc6214419_21167332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6214421_211673320">
            <w:r>
              <w:rPr>
                <w:webHidden/>
                <w:rStyle w:val="IndexLink"/>
                <w:rtl w:val="true"/>
              </w:rPr>
              <w:t>بررسی سند دعای ندبه</w:t>
            </w:r>
            <w:r>
              <w:rPr>
                <w:rStyle w:val="IndexLink"/>
                <w:rtl w:val="true"/>
              </w:rPr>
              <w:tab/>
            </w:r>
            <w:r>
              <w:rPr>
                <w:rStyle w:val="IndexLink"/>
              </w:rPr>
              <w:t>19</w:t>
            </w:r>
          </w:hyperlink>
        </w:p>
        <w:p>
          <w:pPr>
            <w:pStyle w:val="Contents3"/>
            <w:tabs>
              <w:tab w:val="clear" w:pos="8459"/>
              <w:tab w:val="right" w:pos="9026" w:leader="dot"/>
            </w:tabs>
            <w:rPr/>
          </w:pPr>
          <w:hyperlink w:anchor="__RefHeading___Toc6214423_211673320">
            <w:r>
              <w:rPr>
                <w:webHidden/>
                <w:rStyle w:val="IndexLink"/>
                <w:rtl w:val="true"/>
              </w:rPr>
              <w:t>ناقلین دعای ندبه و منابع آن</w:t>
            </w:r>
            <w:r>
              <w:rPr>
                <w:rStyle w:val="IndexLink"/>
                <w:rtl w:val="true"/>
              </w:rPr>
              <w:tab/>
            </w:r>
            <w:r>
              <w:rPr>
                <w:rStyle w:val="IndexLink"/>
              </w:rPr>
              <w:t>19</w:t>
            </w:r>
          </w:hyperlink>
        </w:p>
        <w:p>
          <w:pPr>
            <w:pStyle w:val="Contents3"/>
            <w:tabs>
              <w:tab w:val="clear" w:pos="8459"/>
              <w:tab w:val="right" w:pos="9026" w:leader="dot"/>
            </w:tabs>
            <w:rPr/>
          </w:pPr>
          <w:hyperlink w:anchor="__RefHeading___Toc6214425_211673320">
            <w:r>
              <w:rPr>
                <w:webHidden/>
                <w:rStyle w:val="IndexLink"/>
                <w:rtl w:val="true"/>
              </w:rPr>
              <w:t>کدام امام معصوم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6214427_211673320">
            <w:r>
              <w:rPr>
                <w:webHidden/>
                <w:rStyle w:val="IndexLink"/>
                <w:rtl w:val="true"/>
              </w:rPr>
              <w:t>بخش اول</w:t>
            </w:r>
            <w:r>
              <w:rPr>
                <w:rStyle w:val="IndexLink"/>
                <w:rtl w:val="true"/>
              </w:rPr>
              <w:t xml:space="preserve">: </w:t>
            </w:r>
            <w:r>
              <w:rPr>
                <w:rStyle w:val="IndexLink"/>
                <w:rtl w:val="true"/>
              </w:rPr>
              <w:t>فلسفه بعثت پیامبران علیهم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6214429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214431_211673320">
            <w:r>
              <w:rPr>
                <w:webHidden/>
                <w:rStyle w:val="IndexLink"/>
                <w:rtl w:val="true"/>
              </w:rPr>
              <w:t>سپاس و ستایش مخصوص خداست</w:t>
            </w:r>
            <w:r>
              <w:rPr>
                <w:rStyle w:val="IndexLink"/>
                <w:rtl w:val="true"/>
              </w:rPr>
              <w:tab/>
            </w:r>
            <w:r>
              <w:rPr>
                <w:rStyle w:val="IndexLink"/>
              </w:rPr>
              <w:t>24</w:t>
            </w:r>
          </w:hyperlink>
        </w:p>
        <w:p>
          <w:pPr>
            <w:pStyle w:val="Contents3"/>
            <w:tabs>
              <w:tab w:val="clear" w:pos="8459"/>
              <w:tab w:val="right" w:pos="9026" w:leader="dot"/>
            </w:tabs>
            <w:rPr/>
          </w:pPr>
          <w:hyperlink w:anchor="__RefHeading___Toc6214433_211673320">
            <w:r>
              <w:rPr>
                <w:webHidden/>
                <w:rStyle w:val="IndexLink"/>
                <w:rtl w:val="true"/>
              </w:rPr>
              <w:t>شرایط پذیرفته شده</w:t>
            </w:r>
            <w:r>
              <w:rPr>
                <w:rStyle w:val="IndexLink"/>
                <w:rtl w:val="true"/>
              </w:rPr>
              <w:t>!</w:t>
              <w:tab/>
            </w:r>
            <w:r>
              <w:rPr>
                <w:rStyle w:val="IndexLink"/>
              </w:rPr>
              <w:t>32</w:t>
            </w:r>
          </w:hyperlink>
        </w:p>
        <w:p>
          <w:pPr>
            <w:pStyle w:val="Contents4"/>
            <w:tabs>
              <w:tab w:val="clear" w:pos="8176"/>
              <w:tab w:val="right" w:pos="9026" w:leader="dot"/>
            </w:tabs>
            <w:rPr/>
          </w:pPr>
          <w:hyperlink w:anchor="__RefHeading___Toc6214435_2116733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214437_211673320">
            <w:r>
              <w:rPr>
                <w:webHidden/>
                <w:rStyle w:val="IndexLink"/>
              </w:rPr>
              <w:t>1</w:t>
            </w:r>
            <w:r>
              <w:rPr>
                <w:rStyle w:val="IndexLink"/>
                <w:rtl w:val="true"/>
              </w:rPr>
              <w:t xml:space="preserve">. </w:t>
            </w:r>
            <w:r>
              <w:rPr>
                <w:rStyle w:val="IndexLink"/>
                <w:rtl w:val="true"/>
              </w:rPr>
              <w:t>پذیرش آنها</w:t>
            </w:r>
            <w:r>
              <w:rPr>
                <w:rStyle w:val="IndexLink"/>
                <w:rtl w:val="true"/>
              </w:rPr>
              <w:tab/>
            </w:r>
            <w:r>
              <w:rPr>
                <w:rStyle w:val="IndexLink"/>
              </w:rPr>
              <w:t>38</w:t>
            </w:r>
          </w:hyperlink>
        </w:p>
        <w:p>
          <w:pPr>
            <w:pStyle w:val="Contents4"/>
            <w:tabs>
              <w:tab w:val="clear" w:pos="8176"/>
              <w:tab w:val="right" w:pos="9026" w:leader="dot"/>
            </w:tabs>
            <w:rPr/>
          </w:pPr>
          <w:hyperlink w:anchor="__RefHeading___Toc6214439_211673320">
            <w:r>
              <w:rPr>
                <w:webHidden/>
                <w:rStyle w:val="IndexLink"/>
              </w:rPr>
              <w:t>2</w:t>
            </w:r>
            <w:r>
              <w:rPr>
                <w:rStyle w:val="IndexLink"/>
                <w:rtl w:val="true"/>
              </w:rPr>
              <w:t xml:space="preserve">. </w:t>
            </w:r>
            <w:r>
              <w:rPr>
                <w:rStyle w:val="IndexLink"/>
                <w:rtl w:val="true"/>
              </w:rPr>
              <w:t>مقرّب ساختن آنها</w:t>
            </w:r>
            <w:r>
              <w:rPr>
                <w:rStyle w:val="IndexLink"/>
                <w:rtl w:val="true"/>
              </w:rPr>
              <w:tab/>
            </w:r>
            <w:r>
              <w:rPr>
                <w:rStyle w:val="IndexLink"/>
              </w:rPr>
              <w:t>38</w:t>
            </w:r>
          </w:hyperlink>
        </w:p>
        <w:p>
          <w:pPr>
            <w:pStyle w:val="Contents4"/>
            <w:tabs>
              <w:tab w:val="clear" w:pos="8176"/>
              <w:tab w:val="right" w:pos="9026" w:leader="dot"/>
            </w:tabs>
            <w:rPr/>
          </w:pPr>
          <w:hyperlink w:anchor="__RefHeading___Toc6214441_211673320">
            <w:r>
              <w:rPr>
                <w:webHidden/>
                <w:rStyle w:val="IndexLink"/>
              </w:rPr>
              <w:t>3</w:t>
            </w:r>
            <w:r>
              <w:rPr>
                <w:rStyle w:val="IndexLink"/>
                <w:rtl w:val="true"/>
              </w:rPr>
              <w:t xml:space="preserve">. </w:t>
            </w:r>
            <w:r>
              <w:rPr>
                <w:rStyle w:val="IndexLink"/>
                <w:rtl w:val="true"/>
              </w:rPr>
              <w:t>نام نیک و ذکر خیر آشکار آنها</w:t>
            </w:r>
            <w:r>
              <w:rPr>
                <w:rStyle w:val="IndexLink"/>
                <w:rtl w:val="true"/>
              </w:rPr>
              <w:tab/>
            </w:r>
            <w:r>
              <w:rPr>
                <w:rStyle w:val="IndexLink"/>
              </w:rPr>
              <w:t>38</w:t>
            </w:r>
          </w:hyperlink>
        </w:p>
        <w:p>
          <w:pPr>
            <w:pStyle w:val="Contents4"/>
            <w:tabs>
              <w:tab w:val="clear" w:pos="8176"/>
              <w:tab w:val="right" w:pos="9026" w:leader="dot"/>
            </w:tabs>
            <w:rPr/>
          </w:pPr>
          <w:hyperlink w:anchor="__RefHeading___Toc6214443_211673320">
            <w:r>
              <w:rPr>
                <w:webHidden/>
                <w:rStyle w:val="IndexLink"/>
              </w:rPr>
              <w:t>4</w:t>
            </w:r>
            <w:r>
              <w:rPr>
                <w:rStyle w:val="IndexLink"/>
                <w:rtl w:val="true"/>
              </w:rPr>
              <w:t xml:space="preserve">. </w:t>
            </w:r>
            <w:r>
              <w:rPr>
                <w:rStyle w:val="IndexLink"/>
                <w:rtl w:val="true"/>
              </w:rPr>
              <w:t>نزول فرشتگان به آنها</w:t>
            </w:r>
            <w:r>
              <w:rPr>
                <w:rStyle w:val="IndexLink"/>
                <w:rtl w:val="true"/>
              </w:rPr>
              <w:tab/>
            </w:r>
            <w:r>
              <w:rPr>
                <w:rStyle w:val="IndexLink"/>
              </w:rPr>
              <w:t>39</w:t>
            </w:r>
          </w:hyperlink>
        </w:p>
        <w:p>
          <w:pPr>
            <w:pStyle w:val="Contents4"/>
            <w:tabs>
              <w:tab w:val="clear" w:pos="8176"/>
              <w:tab w:val="right" w:pos="9026" w:leader="dot"/>
            </w:tabs>
            <w:rPr/>
          </w:pPr>
          <w:hyperlink w:anchor="__RefHeading___Toc6214445_211673320">
            <w:r>
              <w:rPr>
                <w:webHidden/>
                <w:rStyle w:val="IndexLink"/>
              </w:rPr>
              <w:t>5</w:t>
            </w:r>
            <w:r>
              <w:rPr>
                <w:rStyle w:val="IndexLink"/>
                <w:rtl w:val="true"/>
              </w:rPr>
              <w:t xml:space="preserve">. </w:t>
            </w:r>
            <w:r>
              <w:rPr>
                <w:rStyle w:val="IndexLink"/>
                <w:rtl w:val="true"/>
              </w:rPr>
              <w:t>بهره‌مندی از وحی الهی</w:t>
            </w:r>
            <w:r>
              <w:rPr>
                <w:rStyle w:val="IndexLink"/>
                <w:rtl w:val="true"/>
              </w:rPr>
              <w:tab/>
            </w:r>
            <w:r>
              <w:rPr>
                <w:rStyle w:val="IndexLink"/>
              </w:rPr>
              <w:t>40</w:t>
            </w:r>
          </w:hyperlink>
        </w:p>
        <w:p>
          <w:pPr>
            <w:pStyle w:val="Contents4"/>
            <w:tabs>
              <w:tab w:val="clear" w:pos="8176"/>
              <w:tab w:val="right" w:pos="9026" w:leader="dot"/>
            </w:tabs>
            <w:rPr/>
          </w:pPr>
          <w:hyperlink w:anchor="__RefHeading___Toc6214447_211673320">
            <w:r>
              <w:rPr>
                <w:webHidden/>
                <w:rStyle w:val="IndexLink"/>
              </w:rPr>
              <w:t>6</w:t>
            </w:r>
            <w:r>
              <w:rPr>
                <w:rStyle w:val="IndexLink"/>
                <w:rtl w:val="true"/>
              </w:rPr>
              <w:t xml:space="preserve">. </w:t>
            </w:r>
            <w:r>
              <w:rPr>
                <w:rStyle w:val="IndexLink"/>
                <w:rtl w:val="true"/>
              </w:rPr>
              <w:t>مجهز ساختن آنها به علم خود</w:t>
            </w:r>
            <w:r>
              <w:rPr>
                <w:rStyle w:val="IndexLink"/>
                <w:rtl w:val="true"/>
              </w:rPr>
              <w:tab/>
            </w:r>
            <w:r>
              <w:rPr>
                <w:rStyle w:val="IndexLink"/>
              </w:rPr>
              <w:t>40</w:t>
            </w:r>
          </w:hyperlink>
        </w:p>
        <w:p>
          <w:pPr>
            <w:pStyle w:val="Contents4"/>
            <w:tabs>
              <w:tab w:val="clear" w:pos="8176"/>
              <w:tab w:val="right" w:pos="9026" w:leader="dot"/>
            </w:tabs>
            <w:rPr/>
          </w:pPr>
          <w:hyperlink w:anchor="__RefHeading___Toc6214449_211673320">
            <w:r>
              <w:rPr>
                <w:webHidden/>
                <w:rStyle w:val="IndexLink"/>
              </w:rPr>
              <w:t>7</w:t>
            </w:r>
            <w:r>
              <w:rPr>
                <w:rStyle w:val="IndexLink"/>
                <w:rtl w:val="true"/>
              </w:rPr>
              <w:t xml:space="preserve">. </w:t>
            </w:r>
            <w:r>
              <w:rPr>
                <w:rStyle w:val="IndexLink"/>
                <w:rtl w:val="true"/>
              </w:rPr>
              <w:t>وسیله قرار دادن آنها برای رسیدن به خدا</w:t>
            </w:r>
            <w:r>
              <w:rPr>
                <w:rStyle w:val="IndexLink"/>
                <w:rtl w:val="true"/>
              </w:rPr>
              <w:tab/>
            </w:r>
            <w:r>
              <w:rPr>
                <w:rStyle w:val="IndexLink"/>
              </w:rPr>
              <w:t>41</w:t>
            </w:r>
          </w:hyperlink>
        </w:p>
        <w:p>
          <w:pPr>
            <w:pStyle w:val="Contents4"/>
            <w:tabs>
              <w:tab w:val="clear" w:pos="8176"/>
              <w:tab w:val="right" w:pos="9026" w:leader="dot"/>
            </w:tabs>
            <w:rPr/>
          </w:pPr>
          <w:hyperlink w:anchor="__RefHeading___Toc6214451_211673320">
            <w:r>
              <w:rPr>
                <w:webHidden/>
                <w:rStyle w:val="IndexLink"/>
              </w:rPr>
              <w:t>8</w:t>
            </w:r>
            <w:r>
              <w:rPr>
                <w:rStyle w:val="IndexLink"/>
                <w:rtl w:val="true"/>
              </w:rPr>
              <w:t xml:space="preserve">. </w:t>
            </w:r>
            <w:r>
              <w:rPr>
                <w:rStyle w:val="IndexLink"/>
                <w:rtl w:val="true"/>
              </w:rPr>
              <w:t>وسیله قرار دادن آنها برای رسیدن به رضوان الهی</w:t>
            </w:r>
            <w:r>
              <w:rPr>
                <w:rStyle w:val="IndexLink"/>
                <w:rtl w:val="true"/>
              </w:rPr>
              <w:tab/>
            </w:r>
            <w:r>
              <w:rPr>
                <w:rStyle w:val="IndexLink"/>
              </w:rPr>
              <w:t>41</w:t>
            </w:r>
          </w:hyperlink>
        </w:p>
        <w:p>
          <w:pPr>
            <w:pStyle w:val="Contents3"/>
            <w:tabs>
              <w:tab w:val="clear" w:pos="8459"/>
              <w:tab w:val="right" w:pos="9026" w:leader="dot"/>
            </w:tabs>
            <w:rPr/>
          </w:pPr>
          <w:hyperlink w:anchor="__RefHeading___Toc6214453_211673320">
            <w:r>
              <w:rPr>
                <w:webHidden/>
                <w:rStyle w:val="IndexLink"/>
                <w:rtl w:val="true"/>
              </w:rPr>
              <w:t>انبیا بزرگ، در آیینة دعا</w:t>
            </w:r>
            <w:r>
              <w:rPr>
                <w:rStyle w:val="IndexLink"/>
                <w:rtl w:val="true"/>
              </w:rPr>
              <w:tab/>
            </w:r>
            <w:r>
              <w:rPr>
                <w:rStyle w:val="IndexLink"/>
              </w:rPr>
              <w:t>43</w:t>
            </w:r>
          </w:hyperlink>
        </w:p>
        <w:p>
          <w:pPr>
            <w:pStyle w:val="Contents3"/>
            <w:tabs>
              <w:tab w:val="clear" w:pos="8459"/>
              <w:tab w:val="right" w:pos="9026" w:leader="dot"/>
            </w:tabs>
            <w:rPr/>
          </w:pPr>
          <w:hyperlink w:anchor="__RefHeading___Toc6214455_211673320">
            <w:r>
              <w:rPr>
                <w:webHidden/>
                <w:rStyle w:val="IndexLink"/>
                <w:rtl w:val="true"/>
              </w:rPr>
              <w:t>نکته‌ها</w:t>
            </w:r>
            <w:r>
              <w:rPr>
                <w:rStyle w:val="IndexLink"/>
                <w:rtl w:val="true"/>
              </w:rPr>
              <w:tab/>
            </w:r>
            <w:r>
              <w:rPr>
                <w:rStyle w:val="IndexLink"/>
              </w:rPr>
              <w:t>52</w:t>
            </w:r>
          </w:hyperlink>
        </w:p>
        <w:p>
          <w:pPr>
            <w:pStyle w:val="Contents2"/>
            <w:tabs>
              <w:tab w:val="clear" w:pos="8743"/>
              <w:tab w:val="right" w:pos="9026" w:leader="dot"/>
            </w:tabs>
            <w:rPr/>
          </w:pPr>
          <w:hyperlink w:anchor="__RefHeading___Toc6214457_211673320">
            <w:r>
              <w:rPr>
                <w:webHidden/>
                <w:rStyle w:val="IndexLink"/>
                <w:rtl w:val="true"/>
              </w:rPr>
              <w:t>بخش دوم</w:t>
            </w:r>
            <w:r>
              <w:rPr>
                <w:rStyle w:val="IndexLink"/>
                <w:rtl w:val="true"/>
              </w:rPr>
              <w:t xml:space="preserve">: </w:t>
            </w:r>
            <w:r>
              <w:rPr>
                <w:rStyle w:val="IndexLink"/>
                <w:rtl w:val="true"/>
              </w:rPr>
              <w:t>پیامبر اسلام صلی الله علیه و آله و سلم جایگاه و رسالت ایشان</w:t>
            </w:r>
            <w:r>
              <w:rPr>
                <w:rStyle w:val="IndexLink"/>
                <w:rtl w:val="true"/>
              </w:rPr>
              <w:tab/>
            </w:r>
            <w:r>
              <w:rPr>
                <w:rStyle w:val="IndexLink"/>
              </w:rPr>
              <w:t>54</w:t>
            </w:r>
          </w:hyperlink>
        </w:p>
        <w:p>
          <w:pPr>
            <w:pStyle w:val="Contents3"/>
            <w:tabs>
              <w:tab w:val="clear" w:pos="8459"/>
              <w:tab w:val="right" w:pos="9026" w:leader="dot"/>
            </w:tabs>
            <w:rPr/>
          </w:pPr>
          <w:hyperlink w:anchor="__RefHeading___Toc6214459_2116733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214461_211673320">
            <w:r>
              <w:rPr>
                <w:webHidden/>
                <w:rStyle w:val="IndexLink"/>
                <w:rtl w:val="true"/>
              </w:rPr>
              <w:t>آخرین پیامبر الهی</w:t>
            </w:r>
            <w:r>
              <w:rPr>
                <w:rStyle w:val="IndexLink"/>
                <w:rtl w:val="true"/>
              </w:rPr>
              <w:tab/>
            </w:r>
            <w:r>
              <w:rPr>
                <w:rStyle w:val="IndexLink"/>
              </w:rPr>
              <w:t>55</w:t>
            </w:r>
          </w:hyperlink>
        </w:p>
        <w:p>
          <w:pPr>
            <w:pStyle w:val="Contents3"/>
            <w:tabs>
              <w:tab w:val="clear" w:pos="8459"/>
              <w:tab w:val="right" w:pos="9026" w:leader="dot"/>
            </w:tabs>
            <w:rPr/>
          </w:pPr>
          <w:hyperlink w:anchor="__RefHeading___Toc6214463_211673320">
            <w:r>
              <w:rPr>
                <w:webHidden/>
                <w:rStyle w:val="IndexLink"/>
                <w:rtl w:val="true"/>
              </w:rPr>
              <w:t>معراج پیامبر صلی الله علیه و آله و سلم  و سفینه فضایی</w:t>
            </w:r>
            <w:r>
              <w:rPr>
                <w:rStyle w:val="IndexLink"/>
                <w:rtl w:val="true"/>
              </w:rPr>
              <w:tab/>
            </w:r>
            <w:r>
              <w:rPr>
                <w:rStyle w:val="IndexLink"/>
              </w:rPr>
              <w:t>62</w:t>
            </w:r>
          </w:hyperlink>
        </w:p>
        <w:p>
          <w:pPr>
            <w:pStyle w:val="Contents4"/>
            <w:tabs>
              <w:tab w:val="clear" w:pos="8176"/>
              <w:tab w:val="right" w:pos="9026" w:leader="dot"/>
            </w:tabs>
            <w:rPr/>
          </w:pPr>
          <w:hyperlink w:anchor="__RefHeading___Toc6214465_2116733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214467_211673320">
            <w:r>
              <w:rPr>
                <w:webHidden/>
                <w:rStyle w:val="IndexLink"/>
                <w:rtl w:val="true"/>
              </w:rPr>
              <w:t>معراج پیامبر صلی الله علیه و آله و سلم</w:t>
            </w:r>
            <w:r>
              <w:rPr>
                <w:rStyle w:val="IndexLink"/>
                <w:rtl w:val="true"/>
              </w:rPr>
              <w:tab/>
            </w:r>
            <w:r>
              <w:rPr>
                <w:rStyle w:val="IndexLink"/>
              </w:rPr>
              <w:t>67</w:t>
            </w:r>
          </w:hyperlink>
        </w:p>
        <w:p>
          <w:pPr>
            <w:pStyle w:val="Contents4"/>
            <w:tabs>
              <w:tab w:val="clear" w:pos="8176"/>
              <w:tab w:val="right" w:pos="9026" w:leader="dot"/>
            </w:tabs>
            <w:rPr/>
          </w:pPr>
          <w:hyperlink w:anchor="__RefHeading___Toc6214469_211673320">
            <w:r>
              <w:rPr>
                <w:webHidden/>
                <w:rStyle w:val="IndexLink"/>
                <w:rtl w:val="true"/>
              </w:rPr>
              <w:t>موانع این سفر</w:t>
            </w:r>
            <w:r>
              <w:rPr>
                <w:rStyle w:val="IndexLink"/>
                <w:rtl w:val="true"/>
              </w:rPr>
              <w:tab/>
            </w:r>
            <w:r>
              <w:rPr>
                <w:rStyle w:val="IndexLink"/>
              </w:rPr>
              <w:t>68</w:t>
            </w:r>
          </w:hyperlink>
        </w:p>
        <w:p>
          <w:pPr>
            <w:pStyle w:val="Contents3"/>
            <w:tabs>
              <w:tab w:val="clear" w:pos="8459"/>
              <w:tab w:val="right" w:pos="9026" w:leader="dot"/>
            </w:tabs>
            <w:rPr/>
          </w:pPr>
          <w:hyperlink w:anchor="__RefHeading___Toc6214471_211673320">
            <w:r>
              <w:rPr>
                <w:webHidden/>
                <w:rStyle w:val="IndexLink"/>
                <w:rtl w:val="true"/>
              </w:rPr>
              <w:t>ویژگی‌های پیامبر صلی الله علیه و آله و سلم</w:t>
            </w:r>
            <w:r>
              <w:rPr>
                <w:rStyle w:val="IndexLink"/>
                <w:rtl w:val="true"/>
              </w:rPr>
              <w:tab/>
            </w:r>
            <w:r>
              <w:rPr>
                <w:rStyle w:val="IndexLink"/>
              </w:rPr>
              <w:t>70</w:t>
            </w:r>
          </w:hyperlink>
        </w:p>
        <w:p>
          <w:pPr>
            <w:pStyle w:val="Contents4"/>
            <w:tabs>
              <w:tab w:val="clear" w:pos="8176"/>
              <w:tab w:val="right" w:pos="9026" w:leader="dot"/>
            </w:tabs>
            <w:rPr/>
          </w:pPr>
          <w:hyperlink w:anchor="__RefHeading___Toc6214473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214475_211673320">
            <w:r>
              <w:rPr>
                <w:webHidden/>
                <w:rStyle w:val="IndexLink"/>
              </w:rPr>
              <w:t>1</w:t>
            </w:r>
            <w:r>
              <w:rPr>
                <w:rStyle w:val="IndexLink"/>
                <w:rtl w:val="true"/>
              </w:rPr>
              <w:t xml:space="preserve">. </w:t>
            </w:r>
            <w:r>
              <w:rPr>
                <w:rStyle w:val="IndexLink"/>
                <w:rtl w:val="true"/>
              </w:rPr>
              <w:t>خاتمیت</w:t>
            </w:r>
            <w:r>
              <w:rPr>
                <w:rStyle w:val="IndexLink"/>
                <w:rtl w:val="true"/>
              </w:rPr>
              <w:tab/>
            </w:r>
            <w:r>
              <w:rPr>
                <w:rStyle w:val="IndexLink"/>
              </w:rPr>
              <w:t>70</w:t>
            </w:r>
          </w:hyperlink>
        </w:p>
        <w:p>
          <w:pPr>
            <w:pStyle w:val="Contents4"/>
            <w:tabs>
              <w:tab w:val="clear" w:pos="8176"/>
              <w:tab w:val="right" w:pos="9026" w:leader="dot"/>
            </w:tabs>
            <w:rPr/>
          </w:pPr>
          <w:hyperlink w:anchor="__RefHeading___Toc6214477_211673320">
            <w:r>
              <w:rPr>
                <w:webHidden/>
                <w:rStyle w:val="IndexLink"/>
              </w:rPr>
              <w:t>2</w:t>
            </w:r>
            <w:r>
              <w:rPr>
                <w:rStyle w:val="IndexLink"/>
                <w:rtl w:val="true"/>
              </w:rPr>
              <w:t xml:space="preserve">. </w:t>
            </w:r>
            <w:r>
              <w:rPr>
                <w:rStyle w:val="IndexLink"/>
                <w:rtl w:val="true"/>
              </w:rPr>
              <w:t>برترین مخلوقات</w:t>
            </w:r>
            <w:r>
              <w:rPr>
                <w:rStyle w:val="IndexLink"/>
                <w:rtl w:val="true"/>
              </w:rPr>
              <w:tab/>
            </w:r>
            <w:r>
              <w:rPr>
                <w:rStyle w:val="IndexLink"/>
              </w:rPr>
              <w:t>71</w:t>
            </w:r>
          </w:hyperlink>
        </w:p>
        <w:p>
          <w:pPr>
            <w:pStyle w:val="Contents4"/>
            <w:tabs>
              <w:tab w:val="clear" w:pos="8176"/>
              <w:tab w:val="right" w:pos="9026" w:leader="dot"/>
            </w:tabs>
            <w:rPr/>
          </w:pPr>
          <w:hyperlink w:anchor="__RefHeading___Toc6214479_211673320">
            <w:r>
              <w:rPr>
                <w:webHidden/>
                <w:rStyle w:val="IndexLink"/>
              </w:rPr>
              <w:t>3</w:t>
            </w:r>
            <w:r>
              <w:rPr>
                <w:rStyle w:val="IndexLink"/>
                <w:rtl w:val="true"/>
              </w:rPr>
              <w:t xml:space="preserve">. </w:t>
            </w:r>
            <w:r>
              <w:rPr>
                <w:rStyle w:val="IndexLink"/>
                <w:rtl w:val="true"/>
              </w:rPr>
              <w:t>تقدم بر همة انبیاء</w:t>
            </w:r>
            <w:r>
              <w:rPr>
                <w:rStyle w:val="IndexLink"/>
                <w:rtl w:val="true"/>
              </w:rPr>
              <w:tab/>
            </w:r>
            <w:r>
              <w:rPr>
                <w:rStyle w:val="IndexLink"/>
              </w:rPr>
              <w:t>71</w:t>
            </w:r>
          </w:hyperlink>
        </w:p>
        <w:p>
          <w:pPr>
            <w:pStyle w:val="Contents4"/>
            <w:tabs>
              <w:tab w:val="clear" w:pos="8176"/>
              <w:tab w:val="right" w:pos="9026" w:leader="dot"/>
            </w:tabs>
            <w:rPr/>
          </w:pPr>
          <w:hyperlink w:anchor="__RefHeading___Toc6214481_211673320">
            <w:r>
              <w:rPr>
                <w:webHidden/>
                <w:rStyle w:val="IndexLink"/>
              </w:rPr>
              <w:t>4</w:t>
            </w:r>
            <w:r>
              <w:rPr>
                <w:rStyle w:val="IndexLink"/>
                <w:rtl w:val="true"/>
              </w:rPr>
              <w:t xml:space="preserve">. </w:t>
            </w:r>
            <w:r>
              <w:rPr>
                <w:rStyle w:val="IndexLink"/>
                <w:rtl w:val="true"/>
              </w:rPr>
              <w:t>پیامبر انس و جنّ</w:t>
            </w:r>
            <w:r>
              <w:rPr>
                <w:rStyle w:val="IndexLink"/>
                <w:rtl w:val="true"/>
              </w:rPr>
              <w:tab/>
            </w:r>
            <w:r>
              <w:rPr>
                <w:rStyle w:val="IndexLink"/>
              </w:rPr>
              <w:t>71</w:t>
            </w:r>
          </w:hyperlink>
        </w:p>
        <w:p>
          <w:pPr>
            <w:pStyle w:val="Contents4"/>
            <w:tabs>
              <w:tab w:val="clear" w:pos="8176"/>
              <w:tab w:val="right" w:pos="9026" w:leader="dot"/>
            </w:tabs>
            <w:rPr/>
          </w:pPr>
          <w:hyperlink w:anchor="__RefHeading___Toc6214483_211673320">
            <w:r>
              <w:rPr>
                <w:webHidden/>
                <w:rStyle w:val="IndexLink"/>
              </w:rPr>
              <w:t>5</w:t>
            </w:r>
            <w:r>
              <w:rPr>
                <w:rStyle w:val="IndexLink"/>
                <w:rtl w:val="true"/>
              </w:rPr>
              <w:t xml:space="preserve">. </w:t>
            </w:r>
            <w:r>
              <w:rPr>
                <w:rStyle w:val="IndexLink"/>
                <w:rtl w:val="true"/>
              </w:rPr>
              <w:t>شرق و غرب عالم را قدم زد</w:t>
            </w:r>
            <w:r>
              <w:rPr>
                <w:rStyle w:val="IndexLink"/>
                <w:rtl w:val="true"/>
              </w:rPr>
              <w:tab/>
            </w:r>
            <w:r>
              <w:rPr>
                <w:rStyle w:val="IndexLink"/>
              </w:rPr>
              <w:t>71</w:t>
            </w:r>
          </w:hyperlink>
        </w:p>
        <w:p>
          <w:pPr>
            <w:pStyle w:val="Contents4"/>
            <w:tabs>
              <w:tab w:val="clear" w:pos="8176"/>
              <w:tab w:val="right" w:pos="9026" w:leader="dot"/>
            </w:tabs>
            <w:rPr/>
          </w:pPr>
          <w:hyperlink w:anchor="__RefHeading___Toc6214485_211673320">
            <w:r>
              <w:rPr>
                <w:webHidden/>
                <w:rStyle w:val="IndexLink"/>
              </w:rPr>
              <w:t>6</w:t>
            </w:r>
            <w:r>
              <w:rPr>
                <w:rStyle w:val="IndexLink"/>
                <w:rtl w:val="true"/>
              </w:rPr>
              <w:t xml:space="preserve">. </w:t>
            </w:r>
            <w:r>
              <w:rPr>
                <w:rStyle w:val="IndexLink"/>
                <w:rtl w:val="true"/>
              </w:rPr>
              <w:t>ضیافت خاص</w:t>
            </w:r>
            <w:r>
              <w:rPr>
                <w:rStyle w:val="IndexLink"/>
                <w:rtl w:val="true"/>
              </w:rPr>
              <w:tab/>
            </w:r>
            <w:r>
              <w:rPr>
                <w:rStyle w:val="IndexLink"/>
              </w:rPr>
              <w:t>71</w:t>
            </w:r>
          </w:hyperlink>
        </w:p>
        <w:p>
          <w:pPr>
            <w:pStyle w:val="Contents4"/>
            <w:tabs>
              <w:tab w:val="clear" w:pos="8176"/>
              <w:tab w:val="right" w:pos="9026" w:leader="dot"/>
            </w:tabs>
            <w:rPr/>
          </w:pPr>
          <w:hyperlink w:anchor="__RefHeading___Toc6214487_211673320">
            <w:r>
              <w:rPr>
                <w:webHidden/>
                <w:rStyle w:val="IndexLink"/>
              </w:rPr>
              <w:t>7</w:t>
            </w:r>
            <w:r>
              <w:rPr>
                <w:rStyle w:val="IndexLink"/>
                <w:rtl w:val="true"/>
              </w:rPr>
              <w:t xml:space="preserve">. </w:t>
            </w:r>
            <w:r>
              <w:rPr>
                <w:rStyle w:val="IndexLink"/>
                <w:rtl w:val="true"/>
              </w:rPr>
              <w:t>عالم به علم گذشته و آینده</w:t>
            </w:r>
            <w:r>
              <w:rPr>
                <w:rStyle w:val="IndexLink"/>
                <w:rtl w:val="true"/>
              </w:rPr>
              <w:tab/>
            </w:r>
            <w:r>
              <w:rPr>
                <w:rStyle w:val="IndexLink"/>
              </w:rPr>
              <w:t>72</w:t>
            </w:r>
          </w:hyperlink>
        </w:p>
        <w:p>
          <w:pPr>
            <w:pStyle w:val="Contents4"/>
            <w:tabs>
              <w:tab w:val="clear" w:pos="8176"/>
              <w:tab w:val="right" w:pos="9026" w:leader="dot"/>
            </w:tabs>
            <w:rPr/>
          </w:pPr>
          <w:hyperlink w:anchor="__RefHeading___Toc6214489_211673320">
            <w:r>
              <w:rPr>
                <w:webHidden/>
                <w:rStyle w:val="IndexLink"/>
              </w:rPr>
              <w:t>8</w:t>
            </w:r>
            <w:r>
              <w:rPr>
                <w:rStyle w:val="IndexLink"/>
                <w:rtl w:val="true"/>
              </w:rPr>
              <w:t xml:space="preserve">. </w:t>
            </w:r>
            <w:r>
              <w:rPr>
                <w:rStyle w:val="IndexLink"/>
                <w:rtl w:val="true"/>
              </w:rPr>
              <w:t>یاری شده الهی</w:t>
            </w:r>
            <w:r>
              <w:rPr>
                <w:rStyle w:val="IndexLink"/>
                <w:rtl w:val="true"/>
              </w:rPr>
              <w:tab/>
            </w:r>
            <w:r>
              <w:rPr>
                <w:rStyle w:val="IndexLink"/>
              </w:rPr>
              <w:t>72</w:t>
            </w:r>
          </w:hyperlink>
        </w:p>
        <w:p>
          <w:pPr>
            <w:pStyle w:val="Contents4"/>
            <w:tabs>
              <w:tab w:val="clear" w:pos="8176"/>
              <w:tab w:val="right" w:pos="9026" w:leader="dot"/>
            </w:tabs>
            <w:rPr/>
          </w:pPr>
          <w:hyperlink w:anchor="__RefHeading___Toc6214491_211673320">
            <w:r>
              <w:rPr>
                <w:webHidden/>
                <w:rStyle w:val="IndexLink"/>
              </w:rPr>
              <w:t>9</w:t>
            </w:r>
            <w:r>
              <w:rPr>
                <w:rStyle w:val="IndexLink"/>
                <w:rtl w:val="true"/>
              </w:rPr>
              <w:t xml:space="preserve">. </w:t>
            </w:r>
            <w:r>
              <w:rPr>
                <w:rStyle w:val="IndexLink"/>
                <w:rtl w:val="true"/>
              </w:rPr>
              <w:t>جهانی بودن دینش</w:t>
            </w:r>
            <w:r>
              <w:rPr>
                <w:rStyle w:val="IndexLink"/>
                <w:rtl w:val="true"/>
              </w:rPr>
              <w:tab/>
            </w:r>
            <w:r>
              <w:rPr>
                <w:rStyle w:val="IndexLink"/>
              </w:rPr>
              <w:t>72</w:t>
            </w:r>
          </w:hyperlink>
        </w:p>
        <w:p>
          <w:pPr>
            <w:pStyle w:val="Contents3"/>
            <w:tabs>
              <w:tab w:val="clear" w:pos="8459"/>
              <w:tab w:val="right" w:pos="9026" w:leader="dot"/>
            </w:tabs>
            <w:rPr/>
          </w:pPr>
          <w:hyperlink w:anchor="__RefHeading___Toc6214493_211673320">
            <w:r>
              <w:rPr>
                <w:webHidden/>
                <w:rStyle w:val="IndexLink"/>
                <w:rtl w:val="true"/>
              </w:rPr>
              <w:t>جایگاه راستین خاندان رسول خدا صلی الله علیه و آله و سلم</w:t>
            </w:r>
            <w:r>
              <w:rPr>
                <w:rStyle w:val="IndexLink"/>
                <w:rtl w:val="true"/>
              </w:rPr>
              <w:tab/>
            </w:r>
            <w:r>
              <w:rPr>
                <w:rStyle w:val="IndexLink"/>
              </w:rPr>
              <w:t>73</w:t>
            </w:r>
          </w:hyperlink>
        </w:p>
        <w:p>
          <w:pPr>
            <w:pStyle w:val="Contents4"/>
            <w:tabs>
              <w:tab w:val="clear" w:pos="8176"/>
              <w:tab w:val="right" w:pos="9026" w:leader="dot"/>
            </w:tabs>
            <w:rPr/>
          </w:pPr>
          <w:hyperlink w:anchor="__RefHeading___Toc6214495_2116733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214497_211673320">
            <w:r>
              <w:rPr>
                <w:webHidden/>
                <w:rStyle w:val="IndexLink"/>
                <w:rtl w:val="true"/>
              </w:rPr>
              <w:t>یادآوری دو نکته</w:t>
            </w:r>
            <w:r>
              <w:rPr>
                <w:rStyle w:val="IndexLink"/>
                <w:rtl w:val="true"/>
              </w:rPr>
              <w:tab/>
            </w:r>
            <w:r>
              <w:rPr>
                <w:rStyle w:val="IndexLink"/>
              </w:rPr>
              <w:t>77</w:t>
            </w:r>
          </w:hyperlink>
        </w:p>
        <w:p>
          <w:pPr>
            <w:pStyle w:val="Contents3"/>
            <w:tabs>
              <w:tab w:val="clear" w:pos="8459"/>
              <w:tab w:val="right" w:pos="9026" w:leader="dot"/>
            </w:tabs>
            <w:rPr/>
          </w:pPr>
          <w:hyperlink w:anchor="__RefHeading___Toc6214499_211673320">
            <w:r>
              <w:rPr>
                <w:webHidden/>
                <w:rStyle w:val="IndexLink"/>
                <w:rtl w:val="true"/>
              </w:rPr>
              <w:t>عصمت و طهارت اهل‌بیت علیهم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6214501_2116733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6214503_211673320">
            <w:r>
              <w:rPr>
                <w:webHidden/>
                <w:rStyle w:val="IndexLink"/>
                <w:rtl w:val="true"/>
              </w:rPr>
              <w:t>آیة تطهیر درباره چه کسانی است؟</w:t>
            </w:r>
            <w:r>
              <w:rPr>
                <w:rStyle w:val="IndexLink"/>
                <w:rtl w:val="true"/>
              </w:rPr>
              <w:tab/>
            </w:r>
            <w:r>
              <w:rPr>
                <w:rStyle w:val="IndexLink"/>
              </w:rPr>
              <w:t>82</w:t>
            </w:r>
          </w:hyperlink>
        </w:p>
        <w:p>
          <w:pPr>
            <w:pStyle w:val="Contents4"/>
            <w:tabs>
              <w:tab w:val="clear" w:pos="8176"/>
              <w:tab w:val="right" w:pos="9026" w:leader="dot"/>
            </w:tabs>
            <w:rPr/>
          </w:pPr>
          <w:hyperlink w:anchor="__RefHeading___Toc6214505_211673320">
            <w:r>
              <w:rPr>
                <w:webHidden/>
                <w:rStyle w:val="IndexLink"/>
                <w:rtl w:val="true"/>
              </w:rPr>
              <w:t>آیة تطهیر، برهان روشن عصمت</w:t>
            </w:r>
            <w:r>
              <w:rPr>
                <w:rStyle w:val="IndexLink"/>
                <w:rtl w:val="true"/>
              </w:rPr>
              <w:tab/>
            </w:r>
            <w:r>
              <w:rPr>
                <w:rStyle w:val="IndexLink"/>
              </w:rPr>
              <w:t>85</w:t>
            </w:r>
          </w:hyperlink>
        </w:p>
        <w:p>
          <w:pPr>
            <w:pStyle w:val="Contents4"/>
            <w:tabs>
              <w:tab w:val="clear" w:pos="8176"/>
              <w:tab w:val="right" w:pos="9026" w:leader="dot"/>
            </w:tabs>
            <w:rPr/>
          </w:pPr>
          <w:hyperlink w:anchor="__RefHeading___Toc6214507_211673320">
            <w:r>
              <w:rPr>
                <w:webHidden/>
                <w:rStyle w:val="IndexLink"/>
                <w:rtl w:val="true"/>
              </w:rPr>
              <w:t>ارادة تکوینی یا تشریعی؟</w:t>
            </w:r>
            <w:r>
              <w:rPr>
                <w:rStyle w:val="IndexLink"/>
                <w:rtl w:val="true"/>
              </w:rPr>
              <w:tab/>
            </w:r>
            <w:r>
              <w:rPr>
                <w:rStyle w:val="IndexLink"/>
              </w:rPr>
              <w:t>86</w:t>
            </w:r>
          </w:hyperlink>
        </w:p>
        <w:p>
          <w:pPr>
            <w:pStyle w:val="Contents2"/>
            <w:tabs>
              <w:tab w:val="clear" w:pos="8743"/>
              <w:tab w:val="right" w:pos="9026" w:leader="dot"/>
            </w:tabs>
            <w:rPr/>
          </w:pPr>
          <w:hyperlink w:anchor="__RefHeading___Toc6214509_211673320">
            <w:r>
              <w:rPr>
                <w:webHidden/>
                <w:rStyle w:val="IndexLink"/>
                <w:rtl w:val="true"/>
              </w:rPr>
              <w:t>بخش سوم</w:t>
            </w:r>
            <w:r>
              <w:rPr>
                <w:rStyle w:val="IndexLink"/>
                <w:rtl w:val="true"/>
              </w:rPr>
              <w:t xml:space="preserve">: </w:t>
            </w:r>
            <w:r>
              <w:rPr>
                <w:rStyle w:val="IndexLink"/>
                <w:rtl w:val="true"/>
              </w:rPr>
              <w:t>امیر مؤمنان علیه السلام جانشین پیامبر و…</w:t>
            </w:r>
            <w:r>
              <w:rPr>
                <w:rStyle w:val="IndexLink"/>
                <w:rtl w:val="true"/>
              </w:rPr>
              <w:tab/>
            </w:r>
            <w:r>
              <w:rPr>
                <w:rStyle w:val="IndexLink"/>
              </w:rPr>
              <w:t>89</w:t>
            </w:r>
          </w:hyperlink>
        </w:p>
        <w:p>
          <w:pPr>
            <w:pStyle w:val="Contents3"/>
            <w:tabs>
              <w:tab w:val="clear" w:pos="8459"/>
              <w:tab w:val="right" w:pos="9026" w:leader="dot"/>
            </w:tabs>
            <w:rPr/>
          </w:pPr>
          <w:hyperlink w:anchor="__RefHeading___Toc6214511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214513_211673320">
            <w:r>
              <w:rPr>
                <w:webHidden/>
                <w:rStyle w:val="IndexLink"/>
                <w:rtl w:val="true"/>
              </w:rPr>
              <w:t>امیر مؤمنان، جانشین پیامبر</w:t>
            </w:r>
            <w:r>
              <w:rPr>
                <w:rStyle w:val="IndexLink"/>
                <w:rtl w:val="true"/>
              </w:rPr>
              <w:tab/>
            </w:r>
            <w:r>
              <w:rPr>
                <w:rStyle w:val="IndexLink"/>
              </w:rPr>
              <w:t>91</w:t>
            </w:r>
          </w:hyperlink>
        </w:p>
        <w:p>
          <w:pPr>
            <w:pStyle w:val="Contents3"/>
            <w:tabs>
              <w:tab w:val="clear" w:pos="8459"/>
              <w:tab w:val="right" w:pos="9026" w:leader="dot"/>
            </w:tabs>
            <w:rPr/>
          </w:pPr>
          <w:hyperlink w:anchor="__RefHeading___Toc6214515_211673320">
            <w:r>
              <w:rPr>
                <w:webHidden/>
                <w:rStyle w:val="IndexLink"/>
                <w:rtl w:val="true"/>
              </w:rPr>
              <w:t>علم و حکمت امیرمؤمنان</w:t>
            </w:r>
            <w:r>
              <w:rPr>
                <w:rStyle w:val="IndexLink"/>
                <w:rtl w:val="true"/>
              </w:rPr>
              <w:tab/>
            </w:r>
            <w:r>
              <w:rPr>
                <w:rStyle w:val="IndexLink"/>
              </w:rPr>
              <w:t>99</w:t>
            </w:r>
          </w:hyperlink>
        </w:p>
        <w:p>
          <w:pPr>
            <w:pStyle w:val="Contents3"/>
            <w:tabs>
              <w:tab w:val="clear" w:pos="8459"/>
              <w:tab w:val="right" w:pos="9026" w:leader="dot"/>
            </w:tabs>
            <w:rPr/>
          </w:pPr>
          <w:hyperlink w:anchor="__RefHeading___Toc6214517_211673320">
            <w:r>
              <w:rPr>
                <w:webHidden/>
                <w:rStyle w:val="IndexLink"/>
                <w:rtl w:val="true"/>
              </w:rPr>
              <w:t>ساقی کوثر</w:t>
            </w:r>
            <w:r>
              <w:rPr>
                <w:rStyle w:val="IndexLink"/>
                <w:rtl w:val="true"/>
              </w:rPr>
              <w:tab/>
            </w:r>
            <w:r>
              <w:rPr>
                <w:rStyle w:val="IndexLink"/>
              </w:rPr>
              <w:t>102</w:t>
            </w:r>
          </w:hyperlink>
        </w:p>
        <w:p>
          <w:pPr>
            <w:pStyle w:val="Contents3"/>
            <w:tabs>
              <w:tab w:val="clear" w:pos="8459"/>
              <w:tab w:val="right" w:pos="9026" w:leader="dot"/>
            </w:tabs>
            <w:rPr/>
          </w:pPr>
          <w:hyperlink w:anchor="__RefHeading___Toc6214519_211673320">
            <w:r>
              <w:rPr>
                <w:webHidden/>
                <w:rStyle w:val="IndexLink"/>
                <w:rtl w:val="true"/>
              </w:rPr>
              <w:t>علی، معیار شناختن مؤمنان</w:t>
            </w:r>
            <w:r>
              <w:rPr>
                <w:rStyle w:val="IndexLink"/>
                <w:rtl w:val="true"/>
              </w:rPr>
              <w:tab/>
            </w:r>
            <w:r>
              <w:rPr>
                <w:rStyle w:val="IndexLink"/>
              </w:rPr>
              <w:t>105</w:t>
            </w:r>
          </w:hyperlink>
        </w:p>
        <w:p>
          <w:pPr>
            <w:pStyle w:val="Contents3"/>
            <w:tabs>
              <w:tab w:val="clear" w:pos="8459"/>
              <w:tab w:val="right" w:pos="9026" w:leader="dot"/>
            </w:tabs>
            <w:rPr/>
          </w:pPr>
          <w:hyperlink w:anchor="__RefHeading___Toc6214521_211673320">
            <w:r>
              <w:rPr>
                <w:webHidden/>
                <w:rStyle w:val="IndexLink"/>
                <w:rtl w:val="true"/>
              </w:rPr>
              <w:t>شجاعتها و دلاوری ها</w:t>
            </w:r>
            <w:r>
              <w:rPr>
                <w:rStyle w:val="IndexLink"/>
                <w:rtl w:val="true"/>
              </w:rPr>
              <w:tab/>
            </w:r>
            <w:r>
              <w:rPr>
                <w:rStyle w:val="IndexLink"/>
              </w:rPr>
              <w:t>114</w:t>
            </w:r>
          </w:hyperlink>
        </w:p>
        <w:p>
          <w:pPr>
            <w:pStyle w:val="Contents4"/>
            <w:tabs>
              <w:tab w:val="clear" w:pos="8176"/>
              <w:tab w:val="right" w:pos="9026" w:leader="dot"/>
            </w:tabs>
            <w:rPr/>
          </w:pPr>
          <w:hyperlink w:anchor="__RefHeading___Toc6214523_2116733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214525_211673320">
            <w:r>
              <w:rPr>
                <w:webHidden/>
                <w:rStyle w:val="IndexLink"/>
              </w:rPr>
              <w:t>1</w:t>
            </w:r>
            <w:r>
              <w:rPr>
                <w:rStyle w:val="IndexLink"/>
                <w:rtl w:val="true"/>
              </w:rPr>
              <w:t xml:space="preserve">. </w:t>
            </w:r>
            <w:r>
              <w:rPr>
                <w:rStyle w:val="IndexLink"/>
                <w:rtl w:val="true"/>
              </w:rPr>
              <w:t>غزوه بدر</w:t>
            </w:r>
            <w:r>
              <w:rPr>
                <w:rStyle w:val="IndexLink"/>
                <w:rtl w:val="true"/>
              </w:rPr>
              <w:tab/>
            </w:r>
            <w:r>
              <w:rPr>
                <w:rStyle w:val="IndexLink"/>
              </w:rPr>
              <w:t>115</w:t>
            </w:r>
          </w:hyperlink>
        </w:p>
        <w:p>
          <w:pPr>
            <w:pStyle w:val="Contents4"/>
            <w:tabs>
              <w:tab w:val="clear" w:pos="8176"/>
              <w:tab w:val="right" w:pos="9026" w:leader="dot"/>
            </w:tabs>
            <w:rPr/>
          </w:pPr>
          <w:hyperlink w:anchor="__RefHeading___Toc6214527_211673320">
            <w:r>
              <w:rPr>
                <w:webHidden/>
                <w:rStyle w:val="IndexLink"/>
              </w:rPr>
              <w:t>2</w:t>
            </w:r>
            <w:r>
              <w:rPr>
                <w:rStyle w:val="IndexLink"/>
                <w:rtl w:val="true"/>
              </w:rPr>
              <w:t xml:space="preserve">. </w:t>
            </w:r>
            <w:r>
              <w:rPr>
                <w:rStyle w:val="IndexLink"/>
                <w:rtl w:val="true"/>
              </w:rPr>
              <w:t>جنگ خیبر</w:t>
            </w:r>
            <w:r>
              <w:rPr>
                <w:rStyle w:val="IndexLink"/>
                <w:rtl w:val="true"/>
              </w:rPr>
              <w:tab/>
            </w:r>
            <w:r>
              <w:rPr>
                <w:rStyle w:val="IndexLink"/>
              </w:rPr>
              <w:t>116</w:t>
            </w:r>
          </w:hyperlink>
        </w:p>
        <w:p>
          <w:pPr>
            <w:pStyle w:val="Contents4"/>
            <w:tabs>
              <w:tab w:val="clear" w:pos="8176"/>
              <w:tab w:val="right" w:pos="9026" w:leader="dot"/>
            </w:tabs>
            <w:rPr/>
          </w:pPr>
          <w:hyperlink w:anchor="__RefHeading___Toc6214529_211673320">
            <w:r>
              <w:rPr>
                <w:webHidden/>
                <w:rStyle w:val="IndexLink"/>
              </w:rPr>
              <w:t>3</w:t>
            </w:r>
            <w:r>
              <w:rPr>
                <w:rStyle w:val="IndexLink"/>
                <w:rtl w:val="true"/>
              </w:rPr>
              <w:t xml:space="preserve">. </w:t>
            </w:r>
            <w:r>
              <w:rPr>
                <w:rStyle w:val="IndexLink"/>
                <w:rtl w:val="true"/>
              </w:rPr>
              <w:t>جنگ حنین</w:t>
            </w:r>
            <w:r>
              <w:rPr>
                <w:rStyle w:val="IndexLink"/>
                <w:rtl w:val="true"/>
              </w:rPr>
              <w:tab/>
            </w:r>
            <w:r>
              <w:rPr>
                <w:rStyle w:val="IndexLink"/>
              </w:rPr>
              <w:t>118</w:t>
            </w:r>
          </w:hyperlink>
        </w:p>
        <w:p>
          <w:pPr>
            <w:pStyle w:val="Contents4"/>
            <w:tabs>
              <w:tab w:val="clear" w:pos="8176"/>
              <w:tab w:val="right" w:pos="9026" w:leader="dot"/>
            </w:tabs>
            <w:rPr/>
          </w:pPr>
          <w:hyperlink w:anchor="__RefHeading___Toc6214531_211673320">
            <w:r>
              <w:rPr>
                <w:webHidden/>
                <w:rStyle w:val="IndexLink"/>
                <w:rtl w:val="true"/>
              </w:rPr>
              <w:t>نبرد با ناکثین</w:t>
            </w:r>
            <w:r>
              <w:rPr>
                <w:rStyle w:val="IndexLink"/>
                <w:rtl w:val="true"/>
              </w:rPr>
              <w:tab/>
            </w:r>
            <w:r>
              <w:rPr>
                <w:rStyle w:val="IndexLink"/>
              </w:rPr>
              <w:t>122</w:t>
            </w:r>
          </w:hyperlink>
        </w:p>
        <w:p>
          <w:pPr>
            <w:pStyle w:val="Contents4"/>
            <w:tabs>
              <w:tab w:val="clear" w:pos="8176"/>
              <w:tab w:val="right" w:pos="9026" w:leader="dot"/>
            </w:tabs>
            <w:rPr/>
          </w:pPr>
          <w:hyperlink w:anchor="__RefHeading___Toc6214533_211673320">
            <w:r>
              <w:rPr>
                <w:webHidden/>
                <w:rStyle w:val="IndexLink"/>
                <w:rtl w:val="true"/>
              </w:rPr>
              <w:t>نبرد با قاسطین</w:t>
            </w:r>
            <w:r>
              <w:rPr>
                <w:rStyle w:val="IndexLink"/>
                <w:rtl w:val="true"/>
              </w:rPr>
              <w:tab/>
            </w:r>
            <w:r>
              <w:rPr>
                <w:rStyle w:val="IndexLink"/>
              </w:rPr>
              <w:t>123</w:t>
            </w:r>
          </w:hyperlink>
        </w:p>
        <w:p>
          <w:pPr>
            <w:pStyle w:val="Contents4"/>
            <w:tabs>
              <w:tab w:val="clear" w:pos="8176"/>
              <w:tab w:val="right" w:pos="9026" w:leader="dot"/>
            </w:tabs>
            <w:rPr/>
          </w:pPr>
          <w:hyperlink w:anchor="__RefHeading___Toc6214535_211673320">
            <w:r>
              <w:rPr>
                <w:webHidden/>
                <w:rStyle w:val="IndexLink"/>
                <w:rtl w:val="true"/>
              </w:rPr>
              <w:t>نبرد با مارقین</w:t>
            </w:r>
            <w:r>
              <w:rPr>
                <w:rStyle w:val="IndexLink"/>
                <w:rtl w:val="true"/>
              </w:rPr>
              <w:tab/>
            </w:r>
            <w:r>
              <w:rPr>
                <w:rStyle w:val="IndexLink"/>
              </w:rPr>
              <w:t>123</w:t>
            </w:r>
          </w:hyperlink>
        </w:p>
        <w:p>
          <w:pPr>
            <w:pStyle w:val="Contents2"/>
            <w:tabs>
              <w:tab w:val="clear" w:pos="8743"/>
              <w:tab w:val="right" w:pos="9026" w:leader="dot"/>
            </w:tabs>
            <w:rPr/>
          </w:pPr>
          <w:hyperlink w:anchor="__RefHeading___Toc6214537_211673320">
            <w:r>
              <w:rPr>
                <w:webHidden/>
                <w:rStyle w:val="IndexLink"/>
                <w:rtl w:val="true"/>
              </w:rPr>
              <w:t>بخش چهارم</w:t>
            </w:r>
            <w:r>
              <w:rPr>
                <w:rStyle w:val="IndexLink"/>
                <w:rtl w:val="true"/>
              </w:rPr>
              <w:t xml:space="preserve">: </w:t>
            </w:r>
            <w:r>
              <w:rPr>
                <w:rStyle w:val="IndexLink"/>
                <w:rtl w:val="true"/>
              </w:rPr>
              <w:t>امت پس از پیامبر صلی الله علیه و آله و سلم</w:t>
            </w:r>
            <w:r>
              <w:rPr>
                <w:rStyle w:val="IndexLink"/>
                <w:rtl w:val="true"/>
              </w:rPr>
              <w:tab/>
            </w:r>
            <w:r>
              <w:rPr>
                <w:rStyle w:val="IndexLink"/>
              </w:rPr>
              <w:t>127</w:t>
            </w:r>
          </w:hyperlink>
        </w:p>
        <w:p>
          <w:pPr>
            <w:pStyle w:val="Contents3"/>
            <w:tabs>
              <w:tab w:val="clear" w:pos="8459"/>
              <w:tab w:val="right" w:pos="9026" w:leader="dot"/>
            </w:tabs>
            <w:rPr/>
          </w:pPr>
          <w:hyperlink w:anchor="__RefHeading___Toc6214539_21167332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6214541_211673320">
            <w:r>
              <w:rPr>
                <w:webHidden/>
                <w:rStyle w:val="IndexLink"/>
                <w:rtl w:val="true"/>
              </w:rPr>
              <w:t>سفارش‌های پیامبر صلی الله علیه و آله و سلم  و عملکرد امت</w:t>
            </w:r>
            <w:r>
              <w:rPr>
                <w:rStyle w:val="IndexLink"/>
                <w:rtl w:val="true"/>
              </w:rPr>
              <w:tab/>
            </w:r>
            <w:r>
              <w:rPr>
                <w:rStyle w:val="IndexLink"/>
              </w:rPr>
              <w:t>128</w:t>
            </w:r>
          </w:hyperlink>
        </w:p>
        <w:p>
          <w:pPr>
            <w:pStyle w:val="Contents3"/>
            <w:tabs>
              <w:tab w:val="clear" w:pos="8459"/>
              <w:tab w:val="right" w:pos="9026" w:leader="dot"/>
            </w:tabs>
            <w:rPr/>
          </w:pPr>
          <w:hyperlink w:anchor="__RefHeading___Toc6214543_211673320">
            <w:r>
              <w:rPr>
                <w:webHidden/>
                <w:rStyle w:val="IndexLink"/>
                <w:rtl w:val="true"/>
              </w:rPr>
              <w:t>قلم قضای الهی</w:t>
            </w:r>
            <w:r>
              <w:rPr>
                <w:rStyle w:val="IndexLink"/>
                <w:rtl w:val="true"/>
              </w:rPr>
              <w:tab/>
            </w:r>
            <w:r>
              <w:rPr>
                <w:rStyle w:val="IndexLink"/>
              </w:rPr>
              <w:t>134</w:t>
            </w:r>
          </w:hyperlink>
        </w:p>
        <w:p>
          <w:pPr>
            <w:pStyle w:val="Contents2"/>
            <w:tabs>
              <w:tab w:val="clear" w:pos="8743"/>
              <w:tab w:val="right" w:pos="9026" w:leader="dot"/>
            </w:tabs>
            <w:rPr/>
          </w:pPr>
          <w:hyperlink w:anchor="__RefHeading___Toc6214545_211673320">
            <w:r>
              <w:rPr>
                <w:webHidden/>
                <w:rStyle w:val="IndexLink"/>
                <w:rtl w:val="true"/>
              </w:rPr>
              <w:t>بخش پنجم</w:t>
            </w:r>
            <w:r>
              <w:rPr>
                <w:rStyle w:val="IndexLink"/>
                <w:rtl w:val="true"/>
              </w:rPr>
              <w:t xml:space="preserve">: </w:t>
            </w:r>
            <w:r>
              <w:rPr>
                <w:rStyle w:val="IndexLink"/>
                <w:rtl w:val="true"/>
              </w:rPr>
              <w:t>معرفی اهل بیت علیهم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6214547_2116733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6214549_211673320">
            <w:r>
              <w:rPr>
                <w:webHidden/>
                <w:rStyle w:val="IndexLink"/>
                <w:rtl w:val="true"/>
              </w:rPr>
              <w:t>بر چه کسی باید گریست؟</w:t>
            </w:r>
            <w:r>
              <w:rPr>
                <w:rStyle w:val="IndexLink"/>
                <w:rtl w:val="true"/>
              </w:rPr>
              <w:tab/>
            </w:r>
            <w:r>
              <w:rPr>
                <w:rStyle w:val="IndexLink"/>
              </w:rPr>
              <w:t>141</w:t>
            </w:r>
          </w:hyperlink>
        </w:p>
        <w:p>
          <w:pPr>
            <w:pStyle w:val="Contents4"/>
            <w:tabs>
              <w:tab w:val="clear" w:pos="8176"/>
              <w:tab w:val="right" w:pos="9026" w:leader="dot"/>
            </w:tabs>
            <w:rPr/>
          </w:pPr>
          <w:hyperlink w:anchor="__RefHeading___Toc6214551_21167332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6214553_211673320">
            <w:r>
              <w:rPr>
                <w:webHidden/>
                <w:rStyle w:val="IndexLink"/>
                <w:rtl w:val="true"/>
              </w:rPr>
              <w:t>الف</w:t>
            </w:r>
            <w:r>
              <w:rPr>
                <w:rStyle w:val="IndexLink"/>
                <w:rtl w:val="true"/>
              </w:rPr>
              <w:t xml:space="preserve">) </w:t>
            </w:r>
            <w:r>
              <w:rPr>
                <w:rStyle w:val="IndexLink"/>
                <w:rtl w:val="true"/>
              </w:rPr>
              <w:t>صالح</w:t>
            </w:r>
            <w:r>
              <w:rPr>
                <w:rStyle w:val="IndexLink"/>
                <w:rtl w:val="true"/>
              </w:rPr>
              <w:tab/>
            </w:r>
            <w:r>
              <w:rPr>
                <w:rStyle w:val="IndexLink"/>
              </w:rPr>
              <w:t>144</w:t>
            </w:r>
          </w:hyperlink>
        </w:p>
        <w:p>
          <w:pPr>
            <w:pStyle w:val="Contents4"/>
            <w:tabs>
              <w:tab w:val="clear" w:pos="8176"/>
              <w:tab w:val="right" w:pos="9026" w:leader="dot"/>
            </w:tabs>
            <w:rPr/>
          </w:pPr>
          <w:hyperlink w:anchor="__RefHeading___Toc6214555_211673320">
            <w:r>
              <w:rPr>
                <w:webHidden/>
                <w:rStyle w:val="IndexLink"/>
                <w:rtl w:val="true"/>
              </w:rPr>
              <w:t>ب</w:t>
            </w:r>
            <w:r>
              <w:rPr>
                <w:rStyle w:val="IndexLink"/>
                <w:rtl w:val="true"/>
              </w:rPr>
              <w:t xml:space="preserve">) </w:t>
            </w:r>
            <w:r>
              <w:rPr>
                <w:rStyle w:val="IndexLink"/>
                <w:rtl w:val="true"/>
              </w:rPr>
              <w:t>صادق</w:t>
            </w:r>
            <w:r>
              <w:rPr>
                <w:rStyle w:val="IndexLink"/>
                <w:rtl w:val="true"/>
              </w:rPr>
              <w:tab/>
            </w:r>
            <w:r>
              <w:rPr>
                <w:rStyle w:val="IndexLink"/>
              </w:rPr>
              <w:t>145</w:t>
            </w:r>
          </w:hyperlink>
        </w:p>
        <w:p>
          <w:pPr>
            <w:pStyle w:val="Contents4"/>
            <w:tabs>
              <w:tab w:val="clear" w:pos="8176"/>
              <w:tab w:val="right" w:pos="9026" w:leader="dot"/>
            </w:tabs>
            <w:rPr/>
          </w:pPr>
          <w:hyperlink w:anchor="__RefHeading___Toc6214557_211673320">
            <w:r>
              <w:rPr>
                <w:webHidden/>
                <w:rStyle w:val="IndexLink"/>
                <w:rtl w:val="true"/>
              </w:rPr>
              <w:t>ج</w:t>
            </w:r>
            <w:r>
              <w:rPr>
                <w:rStyle w:val="IndexLink"/>
                <w:rtl w:val="true"/>
              </w:rPr>
              <w:t xml:space="preserve">) </w:t>
            </w:r>
            <w:r>
              <w:rPr>
                <w:rStyle w:val="IndexLink"/>
                <w:rtl w:val="true"/>
              </w:rPr>
              <w:t>السَبیل</w:t>
            </w:r>
            <w:r>
              <w:rPr>
                <w:rStyle w:val="IndexLink"/>
                <w:rtl w:val="true"/>
              </w:rPr>
              <w:tab/>
            </w:r>
            <w:r>
              <w:rPr>
                <w:rStyle w:val="IndexLink"/>
              </w:rPr>
              <w:t>145</w:t>
            </w:r>
          </w:hyperlink>
        </w:p>
        <w:p>
          <w:pPr>
            <w:pStyle w:val="Contents4"/>
            <w:tabs>
              <w:tab w:val="clear" w:pos="8176"/>
              <w:tab w:val="right" w:pos="9026" w:leader="dot"/>
            </w:tabs>
            <w:rPr/>
          </w:pPr>
          <w:hyperlink w:anchor="__RefHeading___Toc6214559_211673320">
            <w:r>
              <w:rPr>
                <w:webHidden/>
                <w:rStyle w:val="IndexLink"/>
                <w:rtl w:val="true"/>
              </w:rPr>
              <w:t>د</w:t>
            </w:r>
            <w:r>
              <w:rPr>
                <w:rStyle w:val="IndexLink"/>
                <w:rtl w:val="true"/>
              </w:rPr>
              <w:t xml:space="preserve">) </w:t>
            </w:r>
            <w:r>
              <w:rPr>
                <w:rStyle w:val="IndexLink"/>
                <w:rtl w:val="true"/>
              </w:rPr>
              <w:t>الْخِیَرَة</w:t>
            </w:r>
            <w:r>
              <w:rPr>
                <w:rStyle w:val="IndexLink"/>
                <w:rtl w:val="true"/>
              </w:rPr>
              <w:tab/>
            </w:r>
            <w:r>
              <w:rPr>
                <w:rStyle w:val="IndexLink"/>
              </w:rPr>
              <w:t>146</w:t>
            </w:r>
          </w:hyperlink>
        </w:p>
        <w:p>
          <w:pPr>
            <w:pStyle w:val="Contents3"/>
            <w:tabs>
              <w:tab w:val="clear" w:pos="8459"/>
              <w:tab w:val="right" w:pos="9026" w:leader="dot"/>
            </w:tabs>
            <w:rPr/>
          </w:pPr>
          <w:hyperlink w:anchor="__RefHeading___Toc6214561_211673320">
            <w:r>
              <w:rPr>
                <w:webHidden/>
                <w:rStyle w:val="IndexLink"/>
                <w:rtl w:val="true"/>
              </w:rPr>
              <w:t>خورشیدهای تابان</w:t>
            </w:r>
            <w:r>
              <w:rPr>
                <w:rStyle w:val="IndexLink"/>
                <w:rtl w:val="true"/>
              </w:rPr>
              <w:tab/>
            </w:r>
            <w:r>
              <w:rPr>
                <w:rStyle w:val="IndexLink"/>
              </w:rPr>
              <w:t>146</w:t>
            </w:r>
          </w:hyperlink>
        </w:p>
        <w:p>
          <w:pPr>
            <w:pStyle w:val="Contents2"/>
            <w:tabs>
              <w:tab w:val="clear" w:pos="8743"/>
              <w:tab w:val="right" w:pos="9026" w:leader="dot"/>
            </w:tabs>
            <w:rPr/>
          </w:pPr>
          <w:hyperlink w:anchor="__RefHeading___Toc6214563_211673320">
            <w:r>
              <w:rPr>
                <w:webHidden/>
                <w:rStyle w:val="IndexLink"/>
                <w:rtl w:val="true"/>
              </w:rPr>
              <w:t>بخش ششم</w:t>
            </w:r>
            <w:r>
              <w:rPr>
                <w:rStyle w:val="IndexLink"/>
                <w:rtl w:val="true"/>
              </w:rPr>
              <w:t xml:space="preserve">: </w:t>
            </w:r>
            <w:r>
              <w:rPr>
                <w:rStyle w:val="IndexLink"/>
                <w:rtl w:val="true"/>
              </w:rPr>
              <w:t>در جستجوی امام عصر عجل الله تعالی فرجه الشریف و برنامه‌های ایشان هنگام ظهور</w:t>
            </w:r>
            <w:r>
              <w:rPr>
                <w:rStyle w:val="IndexLink"/>
                <w:rtl w:val="true"/>
              </w:rPr>
              <w:tab/>
            </w:r>
            <w:r>
              <w:rPr>
                <w:rStyle w:val="IndexLink"/>
              </w:rPr>
              <w:t>149</w:t>
            </w:r>
          </w:hyperlink>
        </w:p>
        <w:p>
          <w:pPr>
            <w:pStyle w:val="Contents3"/>
            <w:tabs>
              <w:tab w:val="clear" w:pos="8459"/>
              <w:tab w:val="right" w:pos="9026" w:leader="dot"/>
            </w:tabs>
            <w:rPr/>
          </w:pPr>
          <w:hyperlink w:anchor="__RefHeading___Toc6214565_2116733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6214567_211673320">
            <w:r>
              <w:rPr>
                <w:webHidden/>
                <w:rStyle w:val="IndexLink"/>
                <w:rtl w:val="true"/>
              </w:rPr>
              <w:t>بقیة الله کجاست؟</w:t>
            </w:r>
            <w:r>
              <w:rPr>
                <w:rStyle w:val="IndexLink"/>
                <w:rtl w:val="true"/>
              </w:rPr>
              <w:tab/>
            </w:r>
            <w:r>
              <w:rPr>
                <w:rStyle w:val="IndexLink"/>
              </w:rPr>
              <w:t>151</w:t>
            </w:r>
          </w:hyperlink>
        </w:p>
        <w:p>
          <w:pPr>
            <w:pStyle w:val="Contents3"/>
            <w:tabs>
              <w:tab w:val="clear" w:pos="8459"/>
              <w:tab w:val="right" w:pos="9026" w:leader="dot"/>
            </w:tabs>
            <w:rPr/>
          </w:pPr>
          <w:hyperlink w:anchor="__RefHeading___Toc6214569_211673320">
            <w:r>
              <w:rPr>
                <w:webHidden/>
                <w:rStyle w:val="IndexLink"/>
                <w:rtl w:val="true"/>
              </w:rPr>
              <w:t>درهم کوبنده بناهای شرک و نفاق</w:t>
            </w:r>
            <w:r>
              <w:rPr>
                <w:rStyle w:val="IndexLink"/>
                <w:rtl w:val="true"/>
              </w:rPr>
              <w:tab/>
            </w:r>
            <w:r>
              <w:rPr>
                <w:rStyle w:val="IndexLink"/>
              </w:rPr>
              <w:t>157</w:t>
            </w:r>
          </w:hyperlink>
        </w:p>
        <w:p>
          <w:pPr>
            <w:pStyle w:val="Contents3"/>
            <w:tabs>
              <w:tab w:val="clear" w:pos="8459"/>
              <w:tab w:val="right" w:pos="9026" w:leader="dot"/>
            </w:tabs>
            <w:rPr/>
          </w:pPr>
          <w:hyperlink w:anchor="__RefHeading___Toc6214571_211673320">
            <w:r>
              <w:rPr>
                <w:webHidden/>
                <w:rStyle w:val="IndexLink"/>
                <w:rtl w:val="true"/>
              </w:rPr>
              <w:t>برنامه‌های امام زمان علیه السلام پس از ظهور</w:t>
            </w:r>
            <w:r>
              <w:rPr>
                <w:rStyle w:val="IndexLink"/>
                <w:rtl w:val="true"/>
              </w:rPr>
              <w:tab/>
            </w:r>
            <w:r>
              <w:rPr>
                <w:rStyle w:val="IndexLink"/>
              </w:rPr>
              <w:t>162</w:t>
            </w:r>
          </w:hyperlink>
        </w:p>
        <w:p>
          <w:pPr>
            <w:pStyle w:val="Contents4"/>
            <w:tabs>
              <w:tab w:val="clear" w:pos="8176"/>
              <w:tab w:val="right" w:pos="9026" w:leader="dot"/>
            </w:tabs>
            <w:rPr/>
          </w:pPr>
          <w:hyperlink w:anchor="__RefHeading___Toc6214573_2116733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214575_211673320">
            <w:r>
              <w:rPr>
                <w:webHidden/>
                <w:rStyle w:val="IndexLink"/>
                <w:rtl w:val="true"/>
              </w:rPr>
              <w:t>الف</w:t>
            </w:r>
            <w:r>
              <w:rPr>
                <w:rStyle w:val="IndexLink"/>
                <w:rtl w:val="true"/>
              </w:rPr>
              <w:t xml:space="preserve">: </w:t>
            </w:r>
            <w:r>
              <w:rPr>
                <w:rStyle w:val="IndexLink"/>
                <w:rtl w:val="true"/>
              </w:rPr>
              <w:t>برنامه‌های تخریبی و براندازی</w:t>
            </w:r>
            <w:r>
              <w:rPr>
                <w:rStyle w:val="IndexLink"/>
                <w:rtl w:val="true"/>
              </w:rPr>
              <w:tab/>
            </w:r>
            <w:r>
              <w:rPr>
                <w:rStyle w:val="IndexLink"/>
              </w:rPr>
              <w:t>163</w:t>
            </w:r>
          </w:hyperlink>
        </w:p>
        <w:p>
          <w:pPr>
            <w:pStyle w:val="Contents4"/>
            <w:tabs>
              <w:tab w:val="clear" w:pos="8176"/>
              <w:tab w:val="right" w:pos="9026" w:leader="dot"/>
            </w:tabs>
            <w:rPr/>
          </w:pPr>
          <w:hyperlink w:anchor="__RefHeading___Toc6214577_211673320">
            <w:r>
              <w:rPr>
                <w:webHidden/>
                <w:rStyle w:val="IndexLink"/>
                <w:rtl w:val="true"/>
              </w:rPr>
              <w:t>ب</w:t>
            </w:r>
            <w:r>
              <w:rPr>
                <w:rStyle w:val="IndexLink"/>
                <w:rtl w:val="true"/>
              </w:rPr>
              <w:t xml:space="preserve">: </w:t>
            </w:r>
            <w:r>
              <w:rPr>
                <w:rStyle w:val="IndexLink"/>
                <w:rtl w:val="true"/>
              </w:rPr>
              <w:t>برنامه‌های سازندگی</w:t>
            </w:r>
            <w:r>
              <w:rPr>
                <w:rStyle w:val="IndexLink"/>
                <w:rtl w:val="true"/>
              </w:rPr>
              <w:tab/>
            </w:r>
            <w:r>
              <w:rPr>
                <w:rStyle w:val="IndexLink"/>
              </w:rPr>
              <w:t>164</w:t>
            </w:r>
          </w:hyperlink>
        </w:p>
        <w:p>
          <w:pPr>
            <w:pStyle w:val="Contents3"/>
            <w:tabs>
              <w:tab w:val="clear" w:pos="8459"/>
              <w:tab w:val="right" w:pos="9026" w:leader="dot"/>
            </w:tabs>
            <w:rPr/>
          </w:pPr>
          <w:hyperlink w:anchor="__RefHeading___Toc6214579_211673320">
            <w:r>
              <w:rPr>
                <w:webHidden/>
                <w:rStyle w:val="IndexLink"/>
                <w:rtl w:val="true"/>
              </w:rPr>
              <w:t>پرچمدار هدایت</w:t>
            </w:r>
            <w:r>
              <w:rPr>
                <w:rStyle w:val="IndexLink"/>
                <w:rtl w:val="true"/>
              </w:rPr>
              <w:tab/>
            </w:r>
            <w:r>
              <w:rPr>
                <w:rStyle w:val="IndexLink"/>
              </w:rPr>
              <w:t>167</w:t>
            </w:r>
          </w:hyperlink>
        </w:p>
        <w:p>
          <w:pPr>
            <w:pStyle w:val="Contents3"/>
            <w:tabs>
              <w:tab w:val="clear" w:pos="8459"/>
              <w:tab w:val="right" w:pos="9026" w:leader="dot"/>
            </w:tabs>
            <w:rPr/>
          </w:pPr>
          <w:hyperlink w:anchor="__RefHeading___Toc6214581_211673320">
            <w:r>
              <w:rPr>
                <w:webHidden/>
                <w:rStyle w:val="IndexLink"/>
                <w:rtl w:val="true"/>
              </w:rPr>
              <w:t>نکته‌ها</w:t>
            </w:r>
            <w:r>
              <w:rPr>
                <w:rStyle w:val="IndexLink"/>
                <w:rtl w:val="true"/>
              </w:rPr>
              <w:tab/>
            </w:r>
            <w:r>
              <w:rPr>
                <w:rStyle w:val="IndexLink"/>
              </w:rPr>
              <w:t>173</w:t>
            </w:r>
          </w:hyperlink>
        </w:p>
        <w:p>
          <w:pPr>
            <w:pStyle w:val="Contents3"/>
            <w:tabs>
              <w:tab w:val="clear" w:pos="8459"/>
              <w:tab w:val="right" w:pos="9026" w:leader="dot"/>
            </w:tabs>
            <w:rPr/>
          </w:pPr>
          <w:hyperlink w:anchor="__RefHeading___Toc6214583_211673320">
            <w:r>
              <w:rPr>
                <w:webHidden/>
                <w:rStyle w:val="IndexLink"/>
                <w:rtl w:val="true"/>
              </w:rPr>
              <w:t>صدرنشین خلایق</w:t>
            </w:r>
            <w:r>
              <w:rPr>
                <w:rStyle w:val="IndexLink"/>
                <w:rtl w:val="true"/>
              </w:rPr>
              <w:tab/>
            </w:r>
            <w:r>
              <w:rPr>
                <w:rStyle w:val="IndexLink"/>
              </w:rPr>
              <w:t>177</w:t>
            </w:r>
          </w:hyperlink>
        </w:p>
        <w:p>
          <w:pPr>
            <w:pStyle w:val="Contents2"/>
            <w:tabs>
              <w:tab w:val="clear" w:pos="8743"/>
              <w:tab w:val="right" w:pos="9026" w:leader="dot"/>
            </w:tabs>
            <w:rPr/>
          </w:pPr>
          <w:hyperlink w:anchor="__RefHeading___Toc6214585_211673320">
            <w:r>
              <w:rPr>
                <w:webHidden/>
                <w:rStyle w:val="IndexLink"/>
                <w:rtl w:val="true"/>
              </w:rPr>
              <w:t>بخش هفتم</w:t>
            </w:r>
            <w:r>
              <w:rPr>
                <w:rStyle w:val="IndexLink"/>
                <w:rtl w:val="true"/>
              </w:rPr>
              <w:t xml:space="preserve">: </w:t>
            </w:r>
            <w:r>
              <w:rPr>
                <w:rStyle w:val="IndexLink"/>
                <w:rtl w:val="true"/>
              </w:rPr>
              <w:t>حسب و نسب امام عصر عجل الله تعالی فرجه الشریف</w:t>
            </w:r>
            <w:r>
              <w:rPr>
                <w:rStyle w:val="IndexLink"/>
                <w:rtl w:val="true"/>
              </w:rPr>
              <w:tab/>
            </w:r>
            <w:r>
              <w:rPr>
                <w:rStyle w:val="IndexLink"/>
              </w:rPr>
              <w:t>187</w:t>
            </w:r>
          </w:hyperlink>
        </w:p>
        <w:p>
          <w:pPr>
            <w:pStyle w:val="Contents3"/>
            <w:tabs>
              <w:tab w:val="clear" w:pos="8459"/>
              <w:tab w:val="right" w:pos="9026" w:leader="dot"/>
            </w:tabs>
            <w:rPr/>
          </w:pPr>
          <w:hyperlink w:anchor="__RefHeading___Toc6214587_2116733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6214589_211673320">
            <w:r>
              <w:rPr>
                <w:webHidden/>
                <w:rStyle w:val="IndexLink"/>
                <w:rtl w:val="true"/>
              </w:rPr>
              <w:t>کجاست فرزند رهبران هدایت؟</w:t>
            </w:r>
            <w:r>
              <w:rPr>
                <w:rStyle w:val="IndexLink"/>
                <w:rtl w:val="true"/>
              </w:rPr>
              <w:tab/>
            </w:r>
            <w:r>
              <w:rPr>
                <w:rStyle w:val="IndexLink"/>
              </w:rPr>
              <w:t>189</w:t>
            </w:r>
          </w:hyperlink>
        </w:p>
        <w:p>
          <w:pPr>
            <w:pStyle w:val="Contents3"/>
            <w:tabs>
              <w:tab w:val="clear" w:pos="8459"/>
              <w:tab w:val="right" w:pos="9026" w:leader="dot"/>
            </w:tabs>
            <w:rPr/>
          </w:pPr>
          <w:hyperlink w:anchor="__RefHeading___Toc6214591_211673320">
            <w:r>
              <w:rPr>
                <w:webHidden/>
                <w:rStyle w:val="IndexLink"/>
                <w:rtl w:val="true"/>
              </w:rPr>
              <w:t>ای فرزند نشانه‌های به یادگار مانده</w:t>
            </w:r>
            <w:r>
              <w:rPr>
                <w:rStyle w:val="IndexLink"/>
                <w:rtl w:val="true"/>
              </w:rPr>
              <w:t>!</w:t>
              <w:tab/>
            </w:r>
            <w:r>
              <w:rPr>
                <w:rStyle w:val="IndexLink"/>
              </w:rPr>
              <w:t>199</w:t>
            </w:r>
          </w:hyperlink>
        </w:p>
        <w:p>
          <w:pPr>
            <w:pStyle w:val="Contents3"/>
            <w:tabs>
              <w:tab w:val="clear" w:pos="8459"/>
              <w:tab w:val="right" w:pos="9026" w:leader="dot"/>
            </w:tabs>
            <w:rPr/>
          </w:pPr>
          <w:hyperlink w:anchor="__RefHeading___Toc6214593_211673320">
            <w:r>
              <w:rPr>
                <w:webHidden/>
                <w:rStyle w:val="IndexLink"/>
                <w:rtl w:val="true"/>
              </w:rPr>
              <w:t>ای زادة صراط مستقیم</w:t>
            </w:r>
            <w:r>
              <w:rPr>
                <w:rStyle w:val="IndexLink"/>
                <w:rtl w:val="true"/>
              </w:rPr>
              <w:tab/>
            </w:r>
            <w:r>
              <w:rPr>
                <w:rStyle w:val="IndexLink"/>
              </w:rPr>
              <w:t>204</w:t>
            </w:r>
          </w:hyperlink>
        </w:p>
        <w:p>
          <w:pPr>
            <w:pStyle w:val="Contents3"/>
            <w:tabs>
              <w:tab w:val="clear" w:pos="8459"/>
              <w:tab w:val="right" w:pos="9026" w:leader="dot"/>
            </w:tabs>
            <w:rPr/>
          </w:pPr>
          <w:hyperlink w:anchor="__RefHeading___Toc6214595_211673320">
            <w:r>
              <w:rPr>
                <w:webHidden/>
                <w:rStyle w:val="IndexLink"/>
                <w:rtl w:val="true"/>
              </w:rPr>
              <w:t>ای فرزند آیه‌ها و نشانه ها</w:t>
            </w:r>
            <w:r>
              <w:rPr>
                <w:rStyle w:val="IndexLink"/>
                <w:rtl w:val="true"/>
              </w:rPr>
              <w:tab/>
            </w:r>
            <w:r>
              <w:rPr>
                <w:rStyle w:val="IndexLink"/>
              </w:rPr>
              <w:t>208</w:t>
            </w:r>
          </w:hyperlink>
        </w:p>
        <w:p>
          <w:pPr>
            <w:pStyle w:val="Contents3"/>
            <w:tabs>
              <w:tab w:val="clear" w:pos="8459"/>
              <w:tab w:val="right" w:pos="9026" w:leader="dot"/>
            </w:tabs>
            <w:rPr/>
          </w:pPr>
          <w:hyperlink w:anchor="__RefHeading___Toc6214597_211673320">
            <w:r>
              <w:rPr>
                <w:webHidden/>
                <w:rStyle w:val="IndexLink"/>
                <w:rtl w:val="true"/>
              </w:rPr>
              <w:t>ای زادة کسی که به معراج رفته</w:t>
            </w:r>
            <w:r>
              <w:rPr>
                <w:rStyle w:val="IndexLink"/>
                <w:rtl w:val="true"/>
              </w:rPr>
              <w:tab/>
            </w:r>
            <w:r>
              <w:rPr>
                <w:rStyle w:val="IndexLink"/>
              </w:rPr>
              <w:t>212</w:t>
            </w:r>
          </w:hyperlink>
        </w:p>
        <w:p>
          <w:pPr>
            <w:pStyle w:val="Contents3"/>
            <w:tabs>
              <w:tab w:val="clear" w:pos="8459"/>
              <w:tab w:val="right" w:pos="9026" w:leader="dot"/>
            </w:tabs>
            <w:rPr/>
          </w:pPr>
          <w:hyperlink w:anchor="__RefHeading___Toc6214599_211673320">
            <w:r>
              <w:rPr>
                <w:webHidden/>
                <w:rStyle w:val="IndexLink"/>
                <w:rtl w:val="true"/>
              </w:rPr>
              <w:t>یک نکته ادبی</w:t>
            </w:r>
            <w:r>
              <w:rPr>
                <w:rStyle w:val="IndexLink"/>
                <w:rtl w:val="true"/>
              </w:rPr>
              <w:tab/>
            </w:r>
            <w:r>
              <w:rPr>
                <w:rStyle w:val="IndexLink"/>
              </w:rPr>
              <w:t>216</w:t>
            </w:r>
          </w:hyperlink>
        </w:p>
        <w:p>
          <w:pPr>
            <w:pStyle w:val="Contents2"/>
            <w:tabs>
              <w:tab w:val="clear" w:pos="8743"/>
              <w:tab w:val="right" w:pos="9026" w:leader="dot"/>
            </w:tabs>
            <w:rPr/>
          </w:pPr>
          <w:hyperlink w:anchor="__RefHeading___Toc6214601_211673320">
            <w:r>
              <w:rPr>
                <w:webHidden/>
                <w:rStyle w:val="IndexLink"/>
                <w:rtl w:val="true"/>
              </w:rPr>
              <w:t>بخش هشتم</w:t>
            </w:r>
            <w:r>
              <w:rPr>
                <w:rStyle w:val="IndexLink"/>
                <w:rtl w:val="true"/>
              </w:rPr>
              <w:t xml:space="preserve">: </w:t>
            </w:r>
            <w:r>
              <w:rPr>
                <w:rStyle w:val="IndexLink"/>
                <w:rtl w:val="true"/>
              </w:rPr>
              <w:t>درد دلی عاشقانه</w:t>
            </w:r>
            <w:r>
              <w:rPr>
                <w:rStyle w:val="IndexLink"/>
                <w:rtl w:val="true"/>
              </w:rPr>
              <w:tab/>
            </w:r>
            <w:r>
              <w:rPr>
                <w:rStyle w:val="IndexLink"/>
              </w:rPr>
              <w:t>217</w:t>
            </w:r>
          </w:hyperlink>
        </w:p>
        <w:p>
          <w:pPr>
            <w:pStyle w:val="Contents3"/>
            <w:tabs>
              <w:tab w:val="clear" w:pos="8459"/>
              <w:tab w:val="right" w:pos="9026" w:leader="dot"/>
            </w:tabs>
            <w:rPr/>
          </w:pPr>
          <w:hyperlink w:anchor="__RefHeading___Toc6214603_211673320">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6214605_211673320">
            <w:r>
              <w:rPr>
                <w:webHidden/>
                <w:rStyle w:val="IndexLink"/>
                <w:rtl w:val="true"/>
              </w:rPr>
              <w:t>کاش می‌دانستم کجایی</w:t>
            </w:r>
            <w:r>
              <w:rPr>
                <w:rStyle w:val="IndexLink"/>
                <w:rtl w:val="true"/>
              </w:rPr>
              <w:t>!</w:t>
              <w:tab/>
            </w:r>
            <w:r>
              <w:rPr>
                <w:rStyle w:val="IndexLink"/>
              </w:rPr>
              <w:t>218</w:t>
            </w:r>
          </w:hyperlink>
        </w:p>
        <w:p>
          <w:pPr>
            <w:pStyle w:val="Contents3"/>
            <w:tabs>
              <w:tab w:val="clear" w:pos="8459"/>
              <w:tab w:val="right" w:pos="9026" w:leader="dot"/>
            </w:tabs>
            <w:rPr/>
          </w:pPr>
          <w:hyperlink w:anchor="__RefHeading___Toc6214607_211673320">
            <w:r>
              <w:rPr>
                <w:webHidden/>
                <w:rStyle w:val="IndexLink"/>
                <w:rtl w:val="true"/>
              </w:rPr>
              <w:t>نکته‌ها</w:t>
            </w:r>
            <w:r>
              <w:rPr>
                <w:rStyle w:val="IndexLink"/>
                <w:rtl w:val="true"/>
              </w:rPr>
              <w:tab/>
            </w:r>
            <w:r>
              <w:rPr>
                <w:rStyle w:val="IndexLink"/>
              </w:rPr>
              <w:t>222</w:t>
            </w:r>
          </w:hyperlink>
        </w:p>
        <w:p>
          <w:pPr>
            <w:pStyle w:val="Contents4"/>
            <w:tabs>
              <w:tab w:val="clear" w:pos="8176"/>
              <w:tab w:val="right" w:pos="9026" w:leader="dot"/>
            </w:tabs>
            <w:rPr/>
          </w:pPr>
          <w:hyperlink w:anchor="__RefHeading___Toc6214609_211673320">
            <w:r>
              <w:rPr>
                <w:webHidden/>
                <w:rStyle w:val="IndexLink"/>
              </w:rPr>
              <w:t>1</w:t>
            </w:r>
            <w:r>
              <w:rPr>
                <w:rStyle w:val="IndexLink"/>
                <w:rtl w:val="true"/>
              </w:rPr>
              <w:t xml:space="preserve">. </w:t>
            </w:r>
            <w:r>
              <w:rPr>
                <w:rStyle w:val="IndexLink"/>
                <w:rtl w:val="true"/>
              </w:rPr>
              <w:t>دیدن امام زمان علیه السلام مهمّ است یا</w:t>
            </w:r>
            <w:r>
              <w:rPr>
                <w:rStyle w:val="IndexLink"/>
                <w:rtl w:val="true"/>
              </w:rPr>
              <w:t>...</w:t>
            </w:r>
            <w:r>
              <w:rPr>
                <w:rStyle w:val="IndexLink"/>
                <w:rtl w:val="true"/>
              </w:rPr>
              <w:t>؟</w:t>
            </w:r>
            <w:r>
              <w:rPr>
                <w:rStyle w:val="IndexLink"/>
                <w:rtl w:val="true"/>
              </w:rPr>
              <w:tab/>
            </w:r>
            <w:r>
              <w:rPr>
                <w:rStyle w:val="IndexLink"/>
              </w:rPr>
              <w:t>222</w:t>
            </w:r>
          </w:hyperlink>
        </w:p>
        <w:p>
          <w:pPr>
            <w:pStyle w:val="Contents5"/>
            <w:tabs>
              <w:tab w:val="clear" w:pos="7892"/>
              <w:tab w:val="right" w:pos="9026" w:leader="dot"/>
            </w:tabs>
            <w:rPr/>
          </w:pPr>
          <w:hyperlink w:anchor="__RefHeading___Toc6214611_21167332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6214613_211673320">
            <w:r>
              <w:rPr>
                <w:webHidden/>
                <w:rStyle w:val="IndexLink"/>
                <w:rtl w:val="true"/>
              </w:rPr>
              <w:t>دلیل اول</w:t>
            </w:r>
            <w:r>
              <w:rPr>
                <w:rStyle w:val="IndexLink"/>
                <w:rtl w:val="true"/>
              </w:rPr>
              <w:t>:</w:t>
              <w:tab/>
            </w:r>
            <w:r>
              <w:rPr>
                <w:rStyle w:val="IndexLink"/>
              </w:rPr>
              <w:t>222</w:t>
            </w:r>
          </w:hyperlink>
        </w:p>
        <w:p>
          <w:pPr>
            <w:pStyle w:val="Contents5"/>
            <w:tabs>
              <w:tab w:val="clear" w:pos="7892"/>
              <w:tab w:val="right" w:pos="9026" w:leader="dot"/>
            </w:tabs>
            <w:rPr/>
          </w:pPr>
          <w:hyperlink w:anchor="__RefHeading___Toc6214615_211673320">
            <w:r>
              <w:rPr>
                <w:webHidden/>
                <w:rStyle w:val="IndexLink"/>
                <w:rtl w:val="true"/>
              </w:rPr>
              <w:t>دلیل دوم</w:t>
            </w:r>
            <w:r>
              <w:rPr>
                <w:rStyle w:val="IndexLink"/>
                <w:rtl w:val="true"/>
              </w:rPr>
              <w:t>:</w:t>
              <w:tab/>
            </w:r>
            <w:r>
              <w:rPr>
                <w:rStyle w:val="IndexLink"/>
              </w:rPr>
              <w:t>222</w:t>
            </w:r>
          </w:hyperlink>
        </w:p>
        <w:p>
          <w:pPr>
            <w:pStyle w:val="Contents5"/>
            <w:tabs>
              <w:tab w:val="clear" w:pos="7892"/>
              <w:tab w:val="right" w:pos="9026" w:leader="dot"/>
            </w:tabs>
            <w:rPr/>
          </w:pPr>
          <w:hyperlink w:anchor="__RefHeading___Toc6214617_211673320">
            <w:r>
              <w:rPr>
                <w:webHidden/>
                <w:rStyle w:val="IndexLink"/>
                <w:rtl w:val="true"/>
              </w:rPr>
              <w:t>دلیل سوم</w:t>
            </w:r>
            <w:r>
              <w:rPr>
                <w:rStyle w:val="IndexLink"/>
                <w:rtl w:val="true"/>
              </w:rPr>
              <w:t>:</w:t>
              <w:tab/>
            </w:r>
            <w:r>
              <w:rPr>
                <w:rStyle w:val="IndexLink"/>
              </w:rPr>
              <w:t>223</w:t>
            </w:r>
          </w:hyperlink>
        </w:p>
        <w:p>
          <w:pPr>
            <w:pStyle w:val="Contents5"/>
            <w:tabs>
              <w:tab w:val="clear" w:pos="7892"/>
              <w:tab w:val="right" w:pos="9026" w:leader="dot"/>
            </w:tabs>
            <w:rPr/>
          </w:pPr>
          <w:hyperlink w:anchor="__RefHeading___Toc6214619_211673320">
            <w:r>
              <w:rPr>
                <w:webHidden/>
                <w:rStyle w:val="IndexLink"/>
                <w:rtl w:val="true"/>
              </w:rPr>
              <w:t>دلیل چهارم</w:t>
            </w:r>
            <w:r>
              <w:rPr>
                <w:rStyle w:val="IndexLink"/>
                <w:rtl w:val="true"/>
              </w:rPr>
              <w:t>:</w:t>
              <w:tab/>
            </w:r>
            <w:r>
              <w:rPr>
                <w:rStyle w:val="IndexLink"/>
              </w:rPr>
              <w:t>223</w:t>
            </w:r>
          </w:hyperlink>
        </w:p>
        <w:p>
          <w:pPr>
            <w:pStyle w:val="Contents4"/>
            <w:tabs>
              <w:tab w:val="clear" w:pos="8176"/>
              <w:tab w:val="right" w:pos="9026" w:leader="dot"/>
            </w:tabs>
            <w:rPr/>
          </w:pPr>
          <w:hyperlink w:anchor="__RefHeading___Toc6214621_211673320">
            <w:r>
              <w:rPr>
                <w:webHidden/>
                <w:rStyle w:val="IndexLink"/>
              </w:rPr>
              <w:t>2</w:t>
            </w:r>
            <w:r>
              <w:rPr>
                <w:rStyle w:val="IndexLink"/>
                <w:rtl w:val="true"/>
              </w:rPr>
              <w:t xml:space="preserve">. </w:t>
            </w:r>
            <w:r>
              <w:rPr>
                <w:rStyle w:val="IndexLink"/>
                <w:rtl w:val="true"/>
              </w:rPr>
              <w:t>اشکال و پاسخ</w:t>
            </w:r>
            <w:r>
              <w:rPr>
                <w:rStyle w:val="IndexLink"/>
                <w:rtl w:val="true"/>
              </w:rPr>
              <w:tab/>
            </w:r>
            <w:r>
              <w:rPr>
                <w:rStyle w:val="IndexLink"/>
              </w:rPr>
              <w:t>224</w:t>
            </w:r>
          </w:hyperlink>
        </w:p>
        <w:p>
          <w:pPr>
            <w:pStyle w:val="Contents5"/>
            <w:tabs>
              <w:tab w:val="clear" w:pos="7892"/>
              <w:tab w:val="right" w:pos="9026" w:leader="dot"/>
            </w:tabs>
            <w:rPr/>
          </w:pPr>
          <w:hyperlink w:anchor="__RefHeading___Toc6214623_21167332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6214625_211673320">
            <w:r>
              <w:rPr>
                <w:webHidden/>
                <w:rStyle w:val="IndexLink"/>
                <w:rtl w:val="true"/>
              </w:rPr>
              <w:t>پاسخ</w:t>
            </w:r>
            <w:r>
              <w:rPr>
                <w:rStyle w:val="IndexLink"/>
                <w:rtl w:val="true"/>
              </w:rPr>
              <w:t>:</w:t>
              <w:tab/>
            </w:r>
            <w:r>
              <w:rPr>
                <w:rStyle w:val="IndexLink"/>
              </w:rPr>
              <w:t>225</w:t>
            </w:r>
          </w:hyperlink>
        </w:p>
        <w:p>
          <w:pPr>
            <w:pStyle w:val="Contents3"/>
            <w:tabs>
              <w:tab w:val="clear" w:pos="8459"/>
              <w:tab w:val="right" w:pos="9026" w:leader="dot"/>
            </w:tabs>
            <w:rPr/>
          </w:pPr>
          <w:hyperlink w:anchor="__RefHeading___Toc6214627_211673320">
            <w:r>
              <w:rPr>
                <w:webHidden/>
                <w:rStyle w:val="IndexLink"/>
                <w:rtl w:val="true"/>
              </w:rPr>
              <w:t>چرا بلا شما را احاطه کند؟، امّا من</w:t>
            </w:r>
            <w:r>
              <w:rPr>
                <w:rStyle w:val="IndexLink"/>
                <w:rtl w:val="true"/>
              </w:rPr>
              <w:t>...</w:t>
              <w:tab/>
            </w:r>
            <w:r>
              <w:rPr>
                <w:rStyle w:val="IndexLink"/>
              </w:rPr>
              <w:t>231</w:t>
            </w:r>
          </w:hyperlink>
        </w:p>
        <w:p>
          <w:pPr>
            <w:pStyle w:val="Contents3"/>
            <w:tabs>
              <w:tab w:val="clear" w:pos="8459"/>
              <w:tab w:val="right" w:pos="9026" w:leader="dot"/>
            </w:tabs>
            <w:rPr/>
          </w:pPr>
          <w:hyperlink w:anchor="__RefHeading___Toc6214629_211673320">
            <w:r>
              <w:rPr>
                <w:webHidden/>
                <w:rStyle w:val="IndexLink"/>
                <w:rtl w:val="true"/>
              </w:rPr>
              <w:t>سوختن در غم هجران تا کی؟</w:t>
            </w:r>
            <w:r>
              <w:rPr>
                <w:rStyle w:val="IndexLink"/>
                <w:rtl w:val="true"/>
              </w:rPr>
              <w:tab/>
            </w:r>
            <w:r>
              <w:rPr>
                <w:rStyle w:val="IndexLink"/>
              </w:rPr>
              <w:t>237</w:t>
            </w:r>
          </w:hyperlink>
        </w:p>
        <w:p>
          <w:pPr>
            <w:pStyle w:val="Contents3"/>
            <w:tabs>
              <w:tab w:val="clear" w:pos="8459"/>
              <w:tab w:val="right" w:pos="9026" w:leader="dot"/>
            </w:tabs>
            <w:rPr/>
          </w:pPr>
          <w:hyperlink w:anchor="__RefHeading___Toc6214631_211673320">
            <w:r>
              <w:rPr>
                <w:webHidden/>
                <w:rStyle w:val="IndexLink"/>
                <w:rtl w:val="true"/>
              </w:rPr>
              <w:t>فراخوانی مشتاقان امام زمان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6214633_211673320">
            <w:r>
              <w:rPr>
                <w:webHidden/>
                <w:rStyle w:val="IndexLink"/>
                <w:rtl w:val="true"/>
              </w:rPr>
              <w:t>سوز عطش و چشمة آب</w:t>
            </w:r>
            <w:r>
              <w:rPr>
                <w:rStyle w:val="IndexLink"/>
                <w:rtl w:val="true"/>
              </w:rPr>
              <w:t>!</w:t>
              <w:tab/>
            </w:r>
            <w:r>
              <w:rPr>
                <w:rStyle w:val="IndexLink"/>
              </w:rPr>
              <w:t>247</w:t>
            </w:r>
          </w:hyperlink>
        </w:p>
        <w:p>
          <w:pPr>
            <w:pStyle w:val="Contents3"/>
            <w:tabs>
              <w:tab w:val="clear" w:pos="8459"/>
              <w:tab w:val="right" w:pos="9026" w:leader="dot"/>
            </w:tabs>
            <w:rPr/>
          </w:pPr>
          <w:hyperlink w:anchor="__RefHeading___Toc6214635_211673320">
            <w:r>
              <w:rPr>
                <w:webHidden/>
                <w:rStyle w:val="IndexLink"/>
                <w:rtl w:val="true"/>
              </w:rPr>
              <w:t>پیشوای همه جهانیان</w:t>
            </w:r>
            <w:r>
              <w:rPr>
                <w:rStyle w:val="IndexLink"/>
                <w:rtl w:val="true"/>
              </w:rPr>
              <w:t>!</w:t>
              <w:tab/>
            </w:r>
            <w:r>
              <w:rPr>
                <w:rStyle w:val="IndexLink"/>
              </w:rPr>
              <w:t>252</w:t>
            </w:r>
          </w:hyperlink>
        </w:p>
        <w:p>
          <w:pPr>
            <w:pStyle w:val="Contents3"/>
            <w:tabs>
              <w:tab w:val="clear" w:pos="8459"/>
              <w:tab w:val="right" w:pos="9026" w:leader="dot"/>
            </w:tabs>
            <w:rPr/>
          </w:pPr>
          <w:hyperlink w:anchor="__RefHeading___Toc6214637_211673320">
            <w:r>
              <w:rPr>
                <w:webHidden/>
                <w:rStyle w:val="IndexLink"/>
                <w:rtl w:val="true"/>
              </w:rPr>
              <w:t>ای برطرف کنندة اندوه‌ها و مصیبت‌ها</w:t>
            </w:r>
            <w:r>
              <w:rPr>
                <w:rStyle w:val="IndexLink"/>
                <w:rtl w:val="true"/>
              </w:rPr>
              <w:t>!</w:t>
              <w:tab/>
            </w:r>
            <w:r>
              <w:rPr>
                <w:rStyle w:val="IndexLink"/>
              </w:rPr>
              <w:t>256</w:t>
            </w:r>
          </w:hyperlink>
        </w:p>
        <w:p>
          <w:pPr>
            <w:pStyle w:val="Contents3"/>
            <w:tabs>
              <w:tab w:val="clear" w:pos="8459"/>
              <w:tab w:val="right" w:pos="9026" w:leader="dot"/>
            </w:tabs>
            <w:rPr/>
          </w:pPr>
          <w:hyperlink w:anchor="__RefHeading___Toc6214639_211673320">
            <w:r>
              <w:rPr>
                <w:webHidden/>
                <w:rStyle w:val="IndexLink"/>
                <w:rtl w:val="true"/>
              </w:rPr>
              <w:t>بندگان مشتاق</w:t>
            </w:r>
            <w:r>
              <w:rPr>
                <w:rStyle w:val="IndexLink"/>
                <w:rtl w:val="true"/>
              </w:rPr>
              <w:t>!</w:t>
              <w:tab/>
            </w:r>
            <w:r>
              <w:rPr>
                <w:rStyle w:val="IndexLink"/>
              </w:rPr>
              <w:t>262</w:t>
            </w:r>
          </w:hyperlink>
        </w:p>
        <w:p>
          <w:pPr>
            <w:pStyle w:val="Contents3"/>
            <w:tabs>
              <w:tab w:val="clear" w:pos="8459"/>
              <w:tab w:val="right" w:pos="9026" w:leader="dot"/>
            </w:tabs>
            <w:rPr/>
          </w:pPr>
          <w:hyperlink w:anchor="__RefHeading___Toc6214641_211673320">
            <w:r>
              <w:rPr>
                <w:webHidden/>
                <w:rStyle w:val="IndexLink"/>
                <w:rtl w:val="true"/>
              </w:rPr>
              <w:t>درود و صلوات بر پیامبر و اهلبیت ایشان علیهم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6214643_211673320">
            <w:r>
              <w:rPr>
                <w:webHidden/>
                <w:rStyle w:val="IndexLink"/>
                <w:rtl w:val="true"/>
              </w:rPr>
              <w:t>درخواست پیوندی استوار</w:t>
            </w:r>
            <w:r>
              <w:rPr>
                <w:rStyle w:val="IndexLink"/>
                <w:rtl w:val="true"/>
              </w:rPr>
              <w:tab/>
            </w:r>
            <w:r>
              <w:rPr>
                <w:rStyle w:val="IndexLink"/>
              </w:rPr>
              <w:t>274</w:t>
            </w:r>
          </w:hyperlink>
        </w:p>
        <w:p>
          <w:pPr>
            <w:pStyle w:val="Contents3"/>
            <w:tabs>
              <w:tab w:val="clear" w:pos="8459"/>
              <w:tab w:val="right" w:pos="9026" w:leader="dot"/>
            </w:tabs>
            <w:rPr/>
          </w:pPr>
          <w:hyperlink w:anchor="__RefHeading___Toc6214645_211673320">
            <w:r>
              <w:rPr>
                <w:webHidden/>
                <w:rStyle w:val="IndexLink"/>
                <w:rtl w:val="true"/>
              </w:rPr>
              <w:t>دست ما را بگیر</w:t>
            </w:r>
            <w:r>
              <w:rPr>
                <w:rStyle w:val="IndexLink"/>
                <w:rtl w:val="true"/>
              </w:rPr>
              <w:tab/>
            </w:r>
            <w:r>
              <w:rPr>
                <w:rStyle w:val="IndexLink"/>
              </w:rPr>
              <w:t>277</w:t>
            </w:r>
          </w:hyperlink>
        </w:p>
        <w:p>
          <w:pPr>
            <w:pStyle w:val="Contents3"/>
            <w:tabs>
              <w:tab w:val="clear" w:pos="8459"/>
              <w:tab w:val="right" w:pos="9026" w:leader="dot"/>
            </w:tabs>
            <w:rPr/>
          </w:pPr>
          <w:hyperlink w:anchor="__RefHeading___Toc6214647_211673320">
            <w:r>
              <w:rPr>
                <w:webHidden/>
                <w:rStyle w:val="IndexLink"/>
                <w:rtl w:val="true"/>
              </w:rPr>
              <w:t>کَرَمت را از ما برمگردان</w:t>
            </w:r>
            <w:r>
              <w:rPr>
                <w:rStyle w:val="IndexLink"/>
                <w:rtl w:val="true"/>
              </w:rPr>
              <w:t>!</w:t>
              <w:tab/>
            </w:r>
            <w:r>
              <w:rPr>
                <w:rStyle w:val="IndexLink"/>
              </w:rPr>
              <w:t>280</w:t>
            </w:r>
          </w:hyperlink>
        </w:p>
        <w:p>
          <w:pPr>
            <w:pStyle w:val="Contents2"/>
            <w:tabs>
              <w:tab w:val="clear" w:pos="8743"/>
              <w:tab w:val="right" w:pos="9026" w:leader="dot"/>
            </w:tabs>
            <w:rPr/>
          </w:pPr>
          <w:hyperlink w:anchor="__RefHeading___Toc6214649_211673320">
            <w:r>
              <w:rPr>
                <w:webHidden/>
                <w:rStyle w:val="IndexLink"/>
                <w:rtl w:val="true"/>
              </w:rPr>
              <w:t>منابع و مآخذ</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8_5810"/>
      <w:bookmarkStart w:id="1" w:name="pg738_5810"/>
      <w:bookmarkEnd w:id="1"/>
    </w:p>
    <w:p>
      <w:pPr>
        <w:pStyle w:val="Heading2"/>
        <w:numPr>
          <w:ilvl w:val="1"/>
          <w:numId w:val="1"/>
        </w:numPr>
        <w:rPr/>
      </w:pPr>
      <w:bookmarkStart w:id="2" w:name="pg738_5810"/>
      <w:bookmarkStart w:id="3" w:name="__RefHeading___Toc621440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همتیان، علی اصغر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نو بر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همتیان ؛ با مقدمه محمدجعفر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مرکزتخصصی مهدویت،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A.A. Hemmatiyan.Sharh-e fragh a commentary on nodbeh prayer</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محمدجعفر،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۲۶۹</w:t>
      </w:r>
      <w:r>
        <w:rPr>
          <w:rFonts w:eastAsia="IRNazanin" w:cs="IRNazanin"/>
          <w:color w:val="111111"/>
          <w:sz w:val="28"/>
          <w:szCs w:val="28"/>
          <w:lang w:bidi="fa-IR"/>
        </w:rPr>
        <w:t>/</w:t>
      </w: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۲۰۱۶۲۰۵</w:t>
      </w:r>
    </w:p>
    <w:p>
      <w:pPr>
        <w:pStyle w:val="Heading2"/>
        <w:numPr>
          <w:ilvl w:val="1"/>
          <w:numId w:val="1"/>
        </w:numPr>
        <w:rPr/>
      </w:pPr>
      <w:bookmarkStart w:id="5" w:name="__RefHeading___Toc621441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فراق شرحی نو بر دعای ندبه</w:t>
      </w:r>
    </w:p>
    <w:p>
      <w:pPr>
        <w:pStyle w:val="BookText"/>
        <w:rPr/>
      </w:pPr>
      <w:r>
        <w:rPr>
          <w:rFonts w:ascii="IRNazanin" w:hAnsi="IRNazanin" w:eastAsia="IRNazanin"/>
          <w:color w:val="111111"/>
          <w:sz w:val="28"/>
          <w:sz w:val="28"/>
          <w:szCs w:val="28"/>
          <w:rtl w:val="true"/>
          <w:lang w:bidi="fa-IR"/>
        </w:rPr>
        <w:t>با مقدّمه مرحوم حجت‌الاسلام و المسلمین</w:t>
      </w:r>
    </w:p>
    <w:p>
      <w:pPr>
        <w:pStyle w:val="BookText"/>
        <w:rPr/>
      </w:pPr>
      <w:r>
        <w:rPr>
          <w:rFonts w:ascii="IRNazanin" w:hAnsi="IRNazanin" w:eastAsia="IRNazanin"/>
          <w:color w:val="111111"/>
          <w:sz w:val="28"/>
          <w:sz w:val="28"/>
          <w:szCs w:val="28"/>
          <w:rtl w:val="true"/>
          <w:lang w:bidi="fa-IR"/>
        </w:rPr>
        <w:t xml:space="preserve">حاج شیخ محمّد جعفر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همتیان</w:t>
      </w:r>
    </w:p>
    <w:p>
      <w:pPr>
        <w:pStyle w:val="BookText"/>
        <w:rPr/>
      </w:pPr>
      <w:r>
        <w:rPr>
          <w:rFonts w:ascii="IRNazanin" w:hAnsi="IRNazanin" w:eastAsia="IRNazanin"/>
          <w:color w:val="111111"/>
          <w:sz w:val="28"/>
          <w:sz w:val="28"/>
          <w:szCs w:val="28"/>
          <w:rtl w:val="true"/>
          <w:lang w:bidi="fa-IR"/>
        </w:rPr>
        <w:t>شرح فراق</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همتیان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info@imammahdi-s.com</w:t>
      </w:r>
      <w:bookmarkStart w:id="7" w:name="pg738_5814"/>
    </w:p>
    <w:p>
      <w:pPr>
        <w:pStyle w:val="Heading2"/>
        <w:numPr>
          <w:ilvl w:val="1"/>
          <w:numId w:val="1"/>
        </w:numPr>
        <w:rPr/>
      </w:pPr>
      <w:bookmarkStart w:id="8" w:name="__RefHeading___Toc6214413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مکتب زنده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بررسی سند 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ناقلین دعای ندبه و منابع آن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کدام امام 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بعثت پیامبران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سپاس و ستایش مخصوص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شرایط پذیرفته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آنها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مقرّب ساختن آنها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نیک و ذکر خیر آشکار آنها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فرشتگان به آنها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وحی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ساختن آنها به علم خود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وسیله قرار دادن آنها برای رسیدن به خدا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قرار دادن آنها برای رسیدن به رضوان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انبیا بزرگ، در آیینة دعا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جایگاه و رسالت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پیامبر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معراج پیامبر صلی الله علیه و آله و سلم  و سفینه فضایی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معراج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موانع این سفر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ویژگی‌های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بر همة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انس و جنّ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 و غرب عالم را قدم زد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ضیافت خاص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به علم گذشته و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شده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 دینش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جایگاه راستین خاندان رسول خدا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یادآوری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عصمت و طهارت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آیة تطهیر درباره چه کسانی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آیة تطهیر، برهان روشن عصمت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ارادة تکوینی یا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جانشین پیامبر  و…</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امیر مؤمنان، جانشین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علم و حکمت امیرمؤمنان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ساقی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علی، معیار شناختن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شجاعتها و دلاوری ها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بدر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نبرد با ناکثین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نبرد با قاسطین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نبرد با 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پس از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سفارش‌های پیامبر صلی الله علیه و آله و سلم  و عملکرد امت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قلم 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بر چه کسی باید گریست؟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خورشیدهای تابان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امام عصر علیه السلام  و برنامه‌های ایشان هنگام ظهور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بقیة الله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درهم کوبنده بناهای شرک و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برنامه‌های امام زمان علیه السلام پس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تخریبی و براندازی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سازندگی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پرچمدار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صدرنشین خلایق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امام عصر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کجاست فرزند رهبران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ای فرزند نشانه‌های به یادگار 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زادة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ای فرزند آیه‌ها و نشانه 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ای زادة کسی که به معراج رفته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یک نکته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دلی عاشقانه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کاش می‌دانستم کجایی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چرا بلا شما را احاطه کند؟، امّا من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سوختن در غم هجران تا کی؟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فراخوانی مشتاقان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سوز عطش و چشمة آب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پیشوای همه جهانیان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ای برطرف کنندة اندوه‌ها و مصیبت‌ها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بندگان مشتاق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درود و صلوات بر پیامبر و اهلبیت ایشان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درخواست پیوندی 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دست ما را بگیر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کَرَمت را از ما برمگردان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bookmarkStart w:id="10" w:name="pg738_5818"/>
    </w:p>
    <w:p>
      <w:pPr>
        <w:pStyle w:val="Heading2"/>
        <w:numPr>
          <w:ilvl w:val="1"/>
          <w:numId w:val="1"/>
        </w:numPr>
        <w:rPr/>
      </w:pPr>
      <w:bookmarkStart w:id="11" w:name="__RefHeading___Toc6214415_21167332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دوازدهم حضرت مهدی عجل الله تعالی فرجه الشریف در میان امامان شیعه از ویژگی‌ها و امتیازهای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همه جهان را از عدل و داد، سرشار خواهد ساخت؛ همان گونه که از ظلم و بیداد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 و ادیان آسمانی، اندیشه‌ای فراگیر و پیشینه‌دار و نقطه اوج و کمال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برنامه‌ای جامع و کامل برای تشکیل جامعه‌ای مطلوب و تفسیری راهبردی از حوزه‌های مختلف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 تصویر و طراحی کامل و فراگیر جامعه برتر دینی و بیان راه‌کارها و برنامه‌های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در همه شؤون زندگی معاصر، تأثیرگذار و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توجه جهان به این موضوع مهم در عصر حاضر و مطرح شدن اندیشه‌های موازی و انحرافی در این زمینه، از سوی قدرت‌های جهانی و اندیشمندان بشری و برداشت‌های غیر کارشناسانه از آن، ضرورت پاسداری از این اندیشه بنیادین اسلام را چند برابر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بنیاد فرهنگی حضرت مهدی موعود عجل الله تعالی فرجه الشریف و مرکز آموزشی تخصصی مهدویت، به منظور ترویج و معرفی بیشتر امام زمان عجل الله تعالی فرجه الشریف و شناساندن فرهنگ مهدویت و آشنا ساختن جامعه ـ مخصوصاً نسل نو ـ با نقش آن امام عزیز در عصر غیبت و حکومت واحد جهانی و تحکیم پایه‌های امامت و ولایت، تأسیس شده و اهداف مختلفی را پیگیری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مهم این بنیاد، تألیف و نشر کتاب و نشریه و تدوین آثار فرهنگی، علمی و ادبی درباره شخصیت امام مهدی عجل الله تعالی فرجه الشریف است که تا کنون بیش از ده‌هاعنوان کتاب، تدوین و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کتاب شرح فراق شرحی نو بر دعای ندبه که در واقع دائرة المعارف اعتقادات شیعی است، در اختیار دوستداران و عاشقان آن امام عارفان و ذخیره پیامبران قرار می گیرد، باشد که قبول اهل نظر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زحمات مؤلف محترم، امیدواریم خوانندگان گرامی با ارائه دیدگاه‌ها و انتقادهای خود، ما را در پربارتر شدن این گونه آثار،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مرکز تخصصی مهدویت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کلباسی</w:t>
      </w:r>
      <w:bookmarkStart w:id="13" w:name="pg738_5819"/>
    </w:p>
    <w:p>
      <w:pPr>
        <w:pStyle w:val="BookText"/>
        <w:rPr/>
      </w:pPr>
      <w:bookmarkEnd w:id="13"/>
      <w:r>
        <w:rPr>
          <w:rFonts w:ascii="IRNazanin" w:hAnsi="IRNazanin" w:eastAsia="IRNazanin"/>
          <w:color w:val="111111"/>
          <w:sz w:val="28"/>
          <w:sz w:val="28"/>
          <w:szCs w:val="28"/>
          <w:rtl w:val="true"/>
          <w:lang w:bidi="fa-IR"/>
        </w:rPr>
        <w:t>مقدمه استاد محمد جعفر امامی</w:t>
      </w:r>
    </w:p>
    <w:p>
      <w:pPr>
        <w:pStyle w:val="Heading2"/>
        <w:numPr>
          <w:ilvl w:val="1"/>
          <w:numId w:val="1"/>
        </w:numPr>
        <w:rPr/>
      </w:pPr>
      <w:bookmarkStart w:id="14" w:name="__RefHeading___Toc6214417_211673320"/>
      <w:bookmarkStart w:id="15" w:name="_Toc5"/>
      <w:bookmarkEnd w:id="14"/>
      <w:r>
        <w:rPr>
          <w:rtl w:val="true"/>
        </w:rPr>
        <w:t>مکتب زنده</w:t>
      </w:r>
      <w:r>
        <w:rPr>
          <w:rtl w:val="true"/>
        </w:rPr>
        <w:t>!</w:t>
      </w:r>
      <w:bookmarkEnd w:id="15"/>
    </w:p>
    <w:p>
      <w:pPr>
        <w:pStyle w:val="BookText"/>
        <w:rPr/>
      </w:pPr>
      <w:r>
        <w:rPr>
          <w:rFonts w:ascii="IRNazanin" w:hAnsi="IRNazanin" w:eastAsia="IRNazanin"/>
          <w:color w:val="111111"/>
          <w:sz w:val="28"/>
          <w:sz w:val="28"/>
          <w:szCs w:val="28"/>
          <w:rtl w:val="true"/>
          <w:lang w:bidi="fa-IR"/>
        </w:rPr>
        <w:t>از میان سوره‌های قرآن، روایات، دعاها، زیارات و خطبه‌های رسیده از رسول خدا صلی الله علیه و آله و سلم و پیشوایان معصوم علیهم السلام، برخی به طور ویژه، سفارش به حفظ و یا تدبر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میان سوره‌های قرآن، فاتحة الکتاب، توحید، 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آیات آیة الکرسی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احادیث حدیث غدیر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دعاها دعای عرفة امام حسین علیه السلام، کمیل، جوشن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زیارات زیارت امین الله و جامعه کبیره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خطبه‌ها خطبة شقشقیه، خطبة حضرت زهراء علیها السلام، خطبه‌های امام حسین در کربلا، خطبة حضرت زینب علیها السلام در کوفه و خطبة امام سجاد علیه السلام در شام و در مجلس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تمام اینها واگوکنندة یک مطلب است و آن تضمین محتوای اصیل دین، خط سیر اعتقادات، احکام و اخلاق در آنهاست؛ تا هر مسلمان و شیعه در هر روز و یا هفته، در هر ماه و یا سال آنها را مرور کند و سیر فکری و عملی خویش را با مفاهیم آنها تنظیم نماید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دعاهای مورد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سفارش شده در اعیاد و در روزهای جمعه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خط سیر انتخاب حرکت هدایت کنندگان و راهبران الهی را از آغاز خلقت به طور فشرده برمی</w:t>
      </w:r>
    </w:p>
    <w:p>
      <w:pPr>
        <w:pStyle w:val="BookText"/>
        <w:rPr/>
      </w:pPr>
      <w:r>
        <w:rPr>
          <w:rFonts w:ascii="IRNazanin" w:hAnsi="IRNazanin" w:eastAsia="IRNazanin"/>
          <w:color w:val="111111"/>
          <w:sz w:val="28"/>
          <w:sz w:val="28"/>
          <w:szCs w:val="28"/>
          <w:rtl w:val="true"/>
          <w:lang w:bidi="fa-IR"/>
        </w:rPr>
        <w:t>شمارد تا خواننده واقف گردد که این مسیر به وسیله چه کسانی و چگونه ادامه یافته و به کجا خواهد انجامید؟</w:t>
      </w:r>
    </w:p>
    <w:p>
      <w:pPr>
        <w:pStyle w:val="BookText"/>
        <w:rPr/>
      </w:pPr>
      <w:r>
        <w:rPr>
          <w:rFonts w:ascii="IRNazanin" w:hAnsi="IRNazanin" w:eastAsia="IRNazanin"/>
          <w:color w:val="111111"/>
          <w:sz w:val="28"/>
          <w:sz w:val="28"/>
          <w:szCs w:val="28"/>
          <w:rtl w:val="true"/>
          <w:lang w:bidi="fa-IR"/>
        </w:rPr>
        <w:t xml:space="preserve">از میان هادیان و راهبران یکصد و بیست و چهار هزارنفر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نفر از زبدگان را معرفی و تصریح نموده که با آنان شرط شده، در لذت و ذخائر این جهان زاهد باشند و آنها نیز پذیرفته‌اند؛ لذا به آنها آن مقام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آدم علیه السلام سرسلسله این نسل بشر را نام برده که او را در بهشت سکونت بخشیده، پس از او نوح علیه السلام که در حقیقت در دوران دوم تحول مهم در نسل بشر بوده است، آنگاه به ابراهیم خلیل علیه السلام درهم شکننده بتها و برهم زننده آیین شرک و جهت دهندة انسانها به سمت توحید، با یک انقلاب سخت و تحمل رنجهای فراوان اشاره شده، بعد به موسای کلیم علیه السلام برهم زنندة نظام استبدادی فرعونیت در سرزمین مصر و سامان دادن بنی اسرائیل برای تشکیل یک جمع مذهبی حاکم در زمین، سپس مسیح علیه السلام برای درهم ریختن نظام تفکر سودجوئی و گردآوری ثروت و بازگرداندن مردم به توحید، زهد و آخرت گرائی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هدف از انتخاب همه اینها را در یک جمع بندی اقامه دین، اتمام حجّت، برقراری حق، عدم انحراف کامل آن و عدم غلبه تام باطل بر حقّ، إِقَامَةً لِدِینِکَ وَ حُجَّةً عَلَی عِبَادِکَ وَلِئَلَّا یَزُولَ الْحَقُّ عَنْ مَقَرِّهِ وَ یَغْلِبَ الْبَاطِلُ عَلَی أَهْلِهِ</w:t>
      </w:r>
      <w:r>
        <w:rPr>
          <w:rStyle w:val="FootnoteAnchor"/>
          <w:rtl w:val="true"/>
        </w:rPr>
        <w:footnoteReference w:id="2"/>
      </w:r>
      <w:r>
        <w:rPr>
          <w:rFonts w:ascii="IRNazanin" w:hAnsi="IRNazanin" w:eastAsia="IRNazanin"/>
          <w:color w:val="111111"/>
          <w:sz w:val="28"/>
          <w:sz w:val="28"/>
          <w:szCs w:val="28"/>
          <w:rtl w:val="true"/>
          <w:lang w:bidi="fa-IR"/>
        </w:rPr>
        <w:t>و سرانجام محمّد صلی الله علیه و آله و سلم خاتم انبیاء را با ویژگی هائی از قبیل افضل انبیاء، مقدم بر همه آنان، مبعوث به ثقلین، عروج به آسمانها، سیر در مشارق و مغارب زمین، علم به ما کان و ما یکون، نصرت با رعب، وعده غلبه دینش بر تمام مکتبها و در دوران آیین خاتم پس از</w:t>
      </w:r>
    </w:p>
    <w:p>
      <w:pPr>
        <w:pStyle w:val="BookText"/>
        <w:rPr/>
      </w:pPr>
      <w:r>
        <w:rPr>
          <w:rFonts w:ascii="IRNazanin" w:hAnsi="IRNazanin" w:eastAsia="IRNazanin"/>
          <w:color w:val="111111"/>
          <w:sz w:val="28"/>
          <w:sz w:val="28"/>
          <w:szCs w:val="28"/>
          <w:rtl w:val="true"/>
          <w:lang w:bidi="fa-IR"/>
        </w:rPr>
        <w:t>پیامبر صلی الله علیه و آله و سلم، علی علیه السلام به عنوان جانشین او با اشاره به ادله انتخاب این جانشنی و اشاره به مجاهدت‌ها و تلاش‌های وی در تثبیت آئین اسلام و بازگرداندن مقررات آئین رسول خدا صلی الله علیه و آله و سلم پس از تحریف‌های دوران خلفاء،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به عکس العملهای نادرست امت اسلام نسبت به توصیه‌ها و سفارش‌های رسول اسلام صلی الله علیه و آله و سلم پرداخته؛ سپس ائمه و پیشوایان علیها السلام پس از امیر مؤمنان علیه السلام را برخی با نام و بعضی با توصیف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الْحَسَنُ أیْنَ الْحُسَیْنُ أیْنَ أَبْنَاءُ الْحُسَیْنِ صَالِحٌ بَعْدَ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معرفی گسترده‌تر آخرین حجت الهی به عنوان بقیّة الله پرداخته تا روشن سازد سرنوشت این امت در پایان این دوران از زمان،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معرفی، به برنامه‌های عملی این آخرین هادی که تخریب و درهم شکستن پایگاه‌های رژیم‌ها و مؤسسات است،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دیگر به احیاء سازندگی‌های این دوران، از قبیل تجدید فرائض، اعاده شریعت و مقرّرات الهی به جامعه، احیاء کتاب، عزت بخشی به اولیاء خدا و در یک کلمه جَامِعُ الْکَلِمَةِ عَلَی التَّقْوَی یعنی تنظیم برنامه فکری و عملی مردم بر اساس تقوا و بس،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سوم به معرفی القاب معنوی آن حضرت، حسب و نسب ایشان می‌پردازد،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وسیله ارتباط با اولیاء الهی، فرمانده پیروز، برافرازندة پرچم عدالت، مصلح جوامع، طالب خون انبیاء و شهدا، فرزند مصطفی، فرزند علی مرتضی، فرزند فاطمه و فرزند خدیجه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شکایت از عدم امکان حضور و پی نبردن به جایگاه او و عدم امکان ارتباط را سر می‌دهد، سپس درخواست بقاء و دوام عمر تا زمان</w:t>
      </w:r>
    </w:p>
    <w:p>
      <w:pPr>
        <w:pStyle w:val="BookText"/>
        <w:rPr/>
      </w:pPr>
      <w:r>
        <w:rPr>
          <w:rFonts w:ascii="IRNazanin" w:hAnsi="IRNazanin" w:eastAsia="IRNazanin"/>
          <w:color w:val="111111"/>
          <w:sz w:val="28"/>
          <w:sz w:val="28"/>
          <w:szCs w:val="28"/>
          <w:rtl w:val="true"/>
          <w:lang w:bidi="fa-IR"/>
        </w:rPr>
        <w:t>ظهور آن حضرت و کمک در پیشبرد برنامه‌های وی و بالاخره توفیق ارتباط کامل با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درخواست رحمت، برکت، قبولی اعمال به خاطر او را از پروردگار مسألت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شده این دعا، دعایی است ویژه با محتوای خاص که در هر هفته و اعیاد، بخشی از امور فکری بشر را سامان می‌دهد، تا انسانها در یک افق روشن آینده زندگی خود را ببینند و بتوانند موضع درستی را برای خود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است فشرده بر این دعای پرمحتوا که توسط برادر گرامی و پرتلاش حجة الاسلام جناب آقای علی اصغر همتیان تهیه شده که توضیح بیشتر را در مقدمه خودشان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در جلساتی که بنده نیز حضور داشتم، قرائت گردیده و نکته‌های لازم به تذکر را یادآور شده ام و پس از پایان یک بار از اول تا آخر آن را خواندم؛ کتابی مفید به نظرم رسید، امید است برای دیگران نیز مفید فایده باشد و زمینه‌ای برای شرحهای گسترده‌تر، دقیق‌تر و پرمحتواتر، و ذخیره‌ای گردد برای پدیدآورنده آن در روز واپسین، یومٌ لاینفع مالٌ ولا 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محمّد جعفر امامی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3/10/86</w:t>
      </w:r>
      <w:bookmarkStart w:id="16" w:name="pg738_5823"/>
    </w:p>
    <w:p>
      <w:pPr>
        <w:pStyle w:val="Heading2"/>
        <w:numPr>
          <w:ilvl w:val="1"/>
          <w:numId w:val="1"/>
        </w:numPr>
        <w:rPr/>
      </w:pPr>
      <w:bookmarkStart w:id="17" w:name="__RefHeading___Toc6214419_211673320"/>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 xml:space="preserve">کتابی پیش روی شما شرحی نو بر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تدوین سیر زیر را از سرگذرانده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کار تمامی فرازهای دعای ندبه برای تجزیه و تحلیل بین اینجانب و جناب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یار 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فاضل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گردید و به صورت جداگانه روی فرازها مطالعه و بررسی صورت می‌گرفت و در جلسات هفتگی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دو سال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استاد گرانقدر مرحوم حجت‌الاسلام و المسلمین حاج شیخ محمّد جعفر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محترم تفسیر نمونه، نتیجة مطالعات بازخوانی شده و ضمن بحث و گفت‌گو، نکته‌ها و تذکرات ایشان مطرح و ثبت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جلسات توسط اینجانب بازنویسی می‌شد زیرا سعی بر این بود که مطالب با متد و سبک یک نواختی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پس از بازنویسی، مورد مطالعه استاد ارجمند قرار می‌گرفت و ایشان مطالب اصلاحی را مطرح می‌کردند که همة آنها در کار اعمال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بار دیگر از ایشان تقاضا کردیم نتیجه کار را ملاحظه فرمایند که با بزرگواری پذیرفته و پس از ملاحظه نکاتی را یادآوری نمودند و آنچه اکنون به طبع رسیده است نتیجة اعمال نظرات نهایی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پس از بحث مختصر پیرامون سند دعای ندبه، متن دعا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بخش حاوی چند فراز می‌باشد ـ آمده است که پس از ترجمه و شرح مختصر نکته‌های هر فراز از دعا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زمانی به چاپ می‌رسد که استاد ارجمند حجت‌الاسلام والمسلمین حاج‌شیخ محمدجعفر امامی دار فانی را واع گفته و به ملکوت اعلی پیوسته</w:t>
      </w:r>
      <w:r>
        <w:rPr>
          <w:rStyle w:val="FootnoteAnchor"/>
          <w:rtl w:val="true"/>
        </w:rPr>
        <w:footnoteReference w:id="3"/>
      </w:r>
      <w:r>
        <w:rPr>
          <w:rFonts w:ascii="IRNazanin" w:hAnsi="IRNazanin" w:eastAsia="IRNazanin"/>
          <w:color w:val="111111"/>
          <w:sz w:val="28"/>
          <w:sz w:val="28"/>
          <w:szCs w:val="28"/>
          <w:rtl w:val="true"/>
          <w:lang w:bidi="fa-IR"/>
        </w:rPr>
        <w:t>و ما از فیض حضور ایشان محروم شده‌ایم، آن مرحوم هم پیشنهاد نوشتن این شرح را مطرح و هم در طول تدوین آن ضمن اختصاص وقت لازم از رهنمودهای‌شان بهره‌مند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انبیا و اولیای خود به ویژه مولایش امام رئوف امام رضا علیه السلام محشور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دوستان گرامی جناب حجة الإسلام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یار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دوستانی که در مراحل مختلف تدوین این اثر، حقیر را یاری کردند،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متعال را به خاطر همة نعمتهایش می‌ستایم و آرزو می‌کنم به ویژه نعمت حضور در بین سربازان حضرت ولی عصر عجل الله تعالی فرجه الشریف، را از من دریغ نفرماید و دوام این توفیق را برای خود و عاقبت به خیری را برای پدر و مادرم از درگاه خداوند متعال در خواست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علی اصغر همتیان</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20/8/87</w:t>
      </w:r>
      <w:bookmarkStart w:id="19" w:name="pg738_5825"/>
    </w:p>
    <w:p>
      <w:pPr>
        <w:pStyle w:val="Heading2"/>
        <w:numPr>
          <w:ilvl w:val="1"/>
          <w:numId w:val="1"/>
        </w:numPr>
        <w:rPr/>
      </w:pPr>
      <w:bookmarkStart w:id="20" w:name="__RefHeading___Toc6214421_211673320"/>
      <w:bookmarkStart w:id="21" w:name="_Toc7"/>
      <w:bookmarkEnd w:id="19"/>
      <w:bookmarkEnd w:id="20"/>
      <w:r>
        <w:rPr>
          <w:rtl w:val="true"/>
        </w:rPr>
        <w:t>بررسی سند دعای ندبه</w:t>
      </w:r>
      <w:bookmarkEnd w:id="21"/>
    </w:p>
    <w:p>
      <w:pPr>
        <w:pStyle w:val="Heading3"/>
        <w:numPr>
          <w:ilvl w:val="2"/>
          <w:numId w:val="1"/>
        </w:numPr>
        <w:rPr/>
      </w:pPr>
      <w:bookmarkStart w:id="22" w:name="__RefHeading___Toc6214423_211673320"/>
      <w:bookmarkStart w:id="23" w:name="_Toc8"/>
      <w:bookmarkEnd w:id="22"/>
      <w:r>
        <w:rPr>
          <w:rtl w:val="true"/>
        </w:rPr>
        <w:t>ناقلین دعای ندبه و منابع آن</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الدین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اقبال و در کتاب مصباح الزائر این دعا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عابدترین مرد روزگار خویش معرفی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أزهد أهل زمانه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علی مشهدی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تحیّة الزائر، کتاب مزار ابن مشهدی را حاوی زیاراتی می‌داند که تمام آنها دارای سند صحیح و یا معتبر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مزار ابن مشهدی را مزار کبیر خوانده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مزار قدیم نیز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فوق، مصنّفین محترم، دعا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کرده و او نیز آن را از کتاب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محمّد بن حسین بن سفیان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شناس معروف، از شیخ و استاد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ابی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ثقه می‌داند</w:t>
      </w:r>
      <w:r>
        <w:rPr>
          <w:rFonts w:eastAsia="IRNazanin" w:cs="IRNazanin"/>
          <w:color w:val="111111"/>
          <w:sz w:val="28"/>
          <w:szCs w:val="28"/>
          <w:rtl w:val="true"/>
          <w:lang w:bidi="fa-IR"/>
        </w:rPr>
        <w:t>.</w:t>
      </w:r>
      <w:bookmarkStart w:id="24" w:name="pg738_5826"/>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حسین بن سفیان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دوم قرن چهارم زندگی می‌کرده، فردی صاحب جلالت است؛ زیرا علاوه بر نقل حدیث مکرر شیخ مفید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ایوب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احادیثی را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دلیل مشیخه بودن وی نسبت به شیخ مفید و ابن ایوب قمی، باید او را واجد وثاقت عام و به لحاظ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التزامش در نقل مزارات به نقل از ثقات، باید او را موثق به توثیق خاص دانست</w:t>
      </w:r>
      <w:r>
        <w:rPr>
          <w:rFonts w:eastAsia="IRNazanin" w:cs="IRNazanin"/>
          <w:color w:val="111111"/>
          <w:sz w:val="28"/>
          <w:szCs w:val="28"/>
          <w:rtl w:val="true"/>
          <w:lang w:bidi="fa-IR"/>
        </w:rPr>
        <w:t>.</w:t>
      </w:r>
    </w:p>
    <w:p>
      <w:pPr>
        <w:pStyle w:val="Heading3"/>
        <w:numPr>
          <w:ilvl w:val="2"/>
          <w:numId w:val="1"/>
        </w:numPr>
        <w:rPr/>
      </w:pPr>
      <w:bookmarkStart w:id="25" w:name="__RefHeading___Toc6214425_211673320"/>
      <w:bookmarkStart w:id="26" w:name="_Toc9"/>
      <w:bookmarkEnd w:id="25"/>
      <w:r>
        <w:rPr>
          <w:rtl w:val="true"/>
        </w:rPr>
        <w:t>کدام امام معصوم علیه السلام؟</w:t>
      </w:r>
      <w:bookmarkEnd w:id="26"/>
    </w:p>
    <w:p>
      <w:pPr>
        <w:pStyle w:val="BookText"/>
        <w:rPr/>
      </w:pPr>
      <w:r>
        <w:rPr>
          <w:rFonts w:ascii="IRNazanin" w:hAnsi="IRNazanin" w:eastAsia="IRNazanin"/>
          <w:color w:val="111111"/>
          <w:sz w:val="28"/>
          <w:sz w:val="28"/>
          <w:szCs w:val="28"/>
          <w:rtl w:val="true"/>
          <w:lang w:bidi="fa-IR"/>
        </w:rPr>
        <w:t xml:space="preserve">آخرین حلقه ناقل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محمّد ابن حسین ابن سفیان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می‌دارد که این دعا از بقیة الله الاعظم عجل الله تعالی فرجه الشریف است برخی از بزرگان از این تعبیر استفاده کرده‌آند که؛ این دعا از ناحیة مقدسه و از جانب حضرت بقیة‌الله عجل الله تعالی فرجه الشریف ارواحنا فداه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این دعا از امام صادق علیه السلام صادر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این حال به نظر می‌رسد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چندباره زیارات از امام صادق علیه السلام و از حضرت بقیة الله عجل الله تعالی فرجه الشریف مانعة الجمع نیست؛ زیرا احتمال دارد امام مهدی عجل الله تعالی فرجه الشریف آن چیزی را بیان فرموده باشند که پیشتر توسط امام صادق علیه السلام انشاء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بیان می‌تواند درست و مطابق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مروی عنه بودن امام صادق علیه السلام یا حضرت بقیة الله عجل الله تعالی فرجه الشریف تفاوتی وجود ندارد؛ زیرا در اینکه اصل صدور به معصوم علیه السلام ختم می‌شود وجه جمع دارند ولو در مروی عنه دو یا چند نفر باشند و همین مقدار برای تثبیت مأثوره بودن زیارت فوق،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مطلب که دعای ندبه از منشأت علمای شیعه است، سخنی ناروا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چنین عملی را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علمای شیعه نسبت به دعاهای خود ساخته، اینگونه بوده که به انشایی بودن آن از ناحیه خود تصریح می‌کردند، چنان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حضرت زهرا علیها السلام سه زیارت انشاء نموده و به انشایی بودن آن از سوی خویش نیز تصریح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دعایی را برای رؤیت ماه هلال در ذی قعده و شوّال و به هنگام غذا خوردن انشاء، و به صراحت آن را از خود معرفی می‌کند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و مفاد دعای ندبه به اندازه‌ای بلند است؛ که نمی توان آن را از غیر معصوم علیه السلام دانست، به عبارت دیگر، یکی از راه‌های احراز حجّیت خبر، اطمینان به صدور آن از راه نوع بیان و وسعت معانی غیر معارض با سایر منابع دینی می‌باشد به طوری که متن حدیث مصحح سند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نوع بیان این دعا و معانی آن می‌توان ماثوره بودن آن را احراز نمود</w:t>
      </w:r>
      <w:r>
        <w:rPr>
          <w:rFonts w:eastAsia="IRNazanin" w:cs="IRNazanin"/>
          <w:color w:val="111111"/>
          <w:sz w:val="28"/>
          <w:szCs w:val="28"/>
          <w:rtl w:val="true"/>
          <w:lang w:bidi="fa-IR"/>
        </w:rPr>
        <w:t>.</w:t>
      </w:r>
      <w:bookmarkStart w:id="27" w:name="pg738_5828"/>
    </w:p>
    <w:p>
      <w:pPr>
        <w:pStyle w:val="Heading2"/>
        <w:numPr>
          <w:ilvl w:val="1"/>
          <w:numId w:val="1"/>
        </w:numPr>
        <w:rPr/>
      </w:pPr>
      <w:bookmarkStart w:id="28" w:name="__RefHeading___Toc6214427_211673320"/>
      <w:bookmarkStart w:id="29" w:name="_Toc10"/>
      <w:bookmarkEnd w:id="27"/>
      <w:bookmarkEnd w:id="28"/>
      <w:r>
        <w:rPr>
          <w:rtl w:val="true"/>
        </w:rPr>
        <w:t>بخش اول</w:t>
      </w:r>
      <w:r>
        <w:rPr>
          <w:rtl w:val="true"/>
        </w:rPr>
        <w:t xml:space="preserve">: </w:t>
      </w:r>
      <w:r>
        <w:rPr>
          <w:rtl w:val="true"/>
        </w:rPr>
        <w:t>فلسفه بعثت پیامبران علیهم السلام</w:t>
      </w:r>
      <w:bookmarkEnd w:id="29"/>
    </w:p>
    <w:p>
      <w:pPr>
        <w:pStyle w:val="Heading3"/>
        <w:numPr>
          <w:ilvl w:val="2"/>
          <w:numId w:val="1"/>
        </w:numPr>
        <w:rPr/>
      </w:pPr>
      <w:bookmarkStart w:id="30" w:name="__RefHeading___Toc6214429_211673320"/>
      <w:bookmarkStart w:id="31" w:name="_Toc11"/>
      <w:bookmarkEnd w:id="30"/>
      <w:r>
        <w:rPr>
          <w:rtl w:val="true"/>
        </w:rPr>
        <w:t>اشاره</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کوتاه به تاریخچه و مقامات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 اللَّـهُ عَلی سَیِّدِنَا مُحَمّد نَبیِّه وآلِه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مَا جَری بهِ قضائک فی اَولیائک</w:t>
      </w:r>
    </w:p>
    <w:p>
      <w:pPr>
        <w:pStyle w:val="BookText"/>
        <w:rPr/>
      </w:pPr>
      <w:r>
        <w:rPr>
          <w:rFonts w:ascii="Amiri" w:hAnsi="Amiri" w:eastAsia="Amiri" w:cs="Amiri"/>
          <w:color w:val="111111"/>
          <w:sz w:val="28"/>
          <w:sz w:val="28"/>
          <w:szCs w:val="28"/>
          <w:rtl w:val="true"/>
          <w:lang w:bidi="ar-SA"/>
        </w:rPr>
        <w:t>الّذین اِستَخْلَصْتَهُم لِنَفْسِکَ ودِینِکَ إذْ اِخْتَرتَ لَهُمْ جَزیلَ ما عِنْدَکَ مِنَ النَّعِیمِ الْمُقِیمِ الَّذی لاَ زَوالَ لَهُ وَ لاَ إضْمِحْلالَ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ستایش مخصوص خدایی است که مالک و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 سیّد و سرور ما محمّد، پیامبر او و خاندان پاکش درود فرستاده و بر او و خاندانش سلام داده سلامی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توست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و نعمت، رنج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اولیاء و دوستانت مقدّر فرموده‌ای و بر آنها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آنان که وجودشان را برای خویش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خالص ساخته 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برترین نعمتهای نزد خود را برایشان اختیار فرمودی، نعمتهای دائم که نه زوال و دگرگونی در آنها راه دارد و نه از بین رفتنی و فاسدشدنی است</w:t>
      </w:r>
      <w:r>
        <w:rPr>
          <w:rFonts w:eastAsia="IRNazanin" w:cs="IRNazanin"/>
          <w:color w:val="111111"/>
          <w:sz w:val="28"/>
          <w:szCs w:val="28"/>
          <w:rtl w:val="true"/>
          <w:lang w:bidi="fa-IR"/>
        </w:rPr>
        <w:t>.</w:t>
      </w:r>
      <w:bookmarkStart w:id="32" w:name="pg738_5830"/>
    </w:p>
    <w:p>
      <w:pPr>
        <w:pStyle w:val="Heading3"/>
        <w:numPr>
          <w:ilvl w:val="2"/>
          <w:numId w:val="1"/>
        </w:numPr>
        <w:rPr/>
      </w:pPr>
      <w:bookmarkStart w:id="33" w:name="__RefHeading___Toc6214431_211673320"/>
      <w:bookmarkStart w:id="34" w:name="_Toc12"/>
      <w:bookmarkEnd w:id="32"/>
      <w:bookmarkEnd w:id="33"/>
      <w:r>
        <w:rPr>
          <w:rtl w:val="true"/>
        </w:rPr>
        <w:t>سپاس و ستایش مخصوص خداست</w:t>
      </w:r>
      <w:bookmarkEnd w:id="34"/>
    </w:p>
    <w:p>
      <w:pPr>
        <w:pStyle w:val="BookText"/>
        <w:rPr/>
      </w:pPr>
      <w:r>
        <w:rPr>
          <w:rFonts w:ascii="IRNazanin" w:hAnsi="IRNazanin" w:eastAsia="IRNazanin"/>
          <w:color w:val="111111"/>
          <w:sz w:val="28"/>
          <w:sz w:val="28"/>
          <w:szCs w:val="28"/>
          <w:rtl w:val="true"/>
          <w:lang w:bidi="fa-IR"/>
        </w:rPr>
        <w:t>دعای پر فیض ندبه، همانند بسیاری از دعاهای دیگر، با حمد و ستایش خداوند متعال شروع شده و به دنبال آن درود و سلام بر پیامبر و آل او آمده است، امام علیه السلام در آغاز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خدایی است که مالک و پروردگار جهانیان است و خداوند بر سیّد و سرور ما محمّد پیامبر او و خاندان پاکش درود فرستاده و بر او و خاندانش سلام داده سلامی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اللَّـهُ عَلی سَیِّدِنَا مُحَمّد نَبیِّه وآلِه 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معنی ستایش کردن در برابر کار یا صفت نیکی است که صاحب آن با اختیار خود چنین کاری را انجام داده و یا چنین صفتی را کسب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یا برای جنس است یا برای استغراق، یعنی جنس حمد و یا همة اقسام آن مخصوص خداوندی است که پروردگار جهانیان است؛ حتی حمد و ستایش دیگران نیز به خداوند باز می‌گردد؛ زیرا آنچه موجب حمد شده از ناحیة خداست یا حمدی که از ناحیة دیگران صادر شود، حمد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ذکر دلیل بعد از مدّعاست، گویی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همة حمدها مخصوص خداست؟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و پروردگار جهانیان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حدیثی 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صلوات خدا، صلوات فرشتگان و صلوات مؤمنان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اللَّهِ رَحْمَةٌ مِنَ اللَّهِ وَ صَلَاةُ مَلَائِکَتِهِ تَزْکِیَةٌ مِنْهُمْ لَهُ وَ صَلَاةُ الْمُؤْمِنِینَ دُعَاءٌ مِنْهُمْ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خدا</w:t>
      </w:r>
    </w:p>
    <w:p>
      <w:pPr>
        <w:pStyle w:val="BookText"/>
        <w:rPr/>
      </w:pPr>
      <w:r>
        <w:rPr>
          <w:rFonts w:ascii="IRNazanin" w:hAnsi="IRNazanin" w:eastAsia="IRNazanin"/>
          <w:color w:val="111111"/>
          <w:sz w:val="28"/>
          <w:sz w:val="28"/>
          <w:szCs w:val="28"/>
          <w:rtl w:val="true"/>
          <w:lang w:bidi="fa-IR"/>
        </w:rPr>
        <w:t>رحمت است و صلوات فرشتگان تزکیه و تنزیه پیامبر صلی الله علیه و آله و سلم است و صلوات مؤمنان طلب رحمت و دعا برای اوست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پس از حمد و ستایش خداوند به صورت کلی، امام علیه السلام بار دیگر خداوند را بخاطر نعمت مخصوصی ستایش کرده است و آن آفرینش و انتخاب افرادی ویژه و ممتاز برای هدایت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بارالها ستایش مخصوص توست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و نعمت، رنج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اولیاء، و دوستدارانت مقدّر فرموده‌ای و بر آنها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عَلَی مَا جَری بهِ قضائک فی اَولیائک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اینکه امام علیه السلام پس از حمد و ستایش، به طور مستقیم به موضوع انتخاب افراد ویژه برای هدایت بشر پرداخته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خدا را ستایش نموده استفاده می‌شود موضوع رهبری و هدایت جامعه، لطفی بزرگ از جانب خداوند متعال است و از آغاز خلقت جزء برنامه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فراز امام علیه السلام به معرفی و بیان ویژگی‌ها و مشخصات اولیاء خدا پرداخته و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آنان که وجودشان را برای خویش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خالص ساخته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اِستَخْلَصْتَهُم لِنَفْسِکَ ودِینِکَ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برای خود و دینش افرادی را خالص و آماده ساخته</w:t>
      </w:r>
    </w:p>
    <w:p>
      <w:pPr>
        <w:pStyle w:val="BookText"/>
        <w:rPr/>
      </w:pPr>
      <w:r>
        <w:rPr>
          <w:rFonts w:ascii="IRNazanin" w:hAnsi="IRNazanin" w:eastAsia="IRNazanin"/>
          <w:color w:val="111111"/>
          <w:sz w:val="28"/>
          <w:sz w:val="28"/>
          <w:szCs w:val="28"/>
          <w:rtl w:val="true"/>
          <w:lang w:bidi="fa-IR"/>
        </w:rPr>
        <w:t>باشد، و دیگران به این مقام راه نیافته‌اند ویژگی است و از این جمله می‌توان دریافت که اولیاء خدا همة وجود، هستی، جان و مال و آبرویشان را وقف خدا و دین او کرده‌اند و خداوند نیز آنها را برای خودش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این انتخاب نیز، وسیع است یعنی کسانی که برخی از ویژگی‌های این منتخبین را داشته باشند، می‌توانند به همان اندازه از اولیاءالله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بیان مقام و جایگاه آنان به اجر و پاداش آنها اشاره کرده و بزرگی پاداش، جایگاه عظیم و رسالت خطیرشان را چنین برمی‌شمرد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برترین نعمتهای نزد خود را برایشان اختیار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اِخْتَرتَ لَهُمْ جَزیلَ ما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ویژگی‌های پاداش خداوند را با چند وصف پی درپی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دائمی که نه زوال و دگرگونی در آنها راه دارد، و نه از بین رفتنی و فاسدشدنی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النَّعِیمِ الْمُقِیمِ الَّذی لاَ زَوالَ لَهُ وَ لاَ إضْمِحْلالَ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نشان می‌دهد پاداش اولیاء خدا خصوصیاتی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و ماندنی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نعمت جاودانه و همیشگی نباشد، تغییر و تبدیل در آن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نعمت مفید است؛ ولی به طور قطع ویژه نیست و از آنجا که اولیاء خدا، انتخاب‌شان ویژه است، پاداش عمل آنها نیز باید ویژه و ممتاز باشد؛ در غیر این صورت همه انسانها به نحوی از نعمتهای خدا بهره‌مند می‌شوند و این نعمت‌های زودگذر به</w:t>
      </w:r>
    </w:p>
    <w:p>
      <w:pPr>
        <w:pStyle w:val="BookText"/>
        <w:rPr/>
      </w:pPr>
      <w:r>
        <w:rPr>
          <w:rFonts w:ascii="IRNazanin" w:hAnsi="IRNazanin" w:eastAsia="IRNazanin"/>
          <w:color w:val="111111"/>
          <w:sz w:val="28"/>
          <w:sz w:val="28"/>
          <w:szCs w:val="28"/>
          <w:rtl w:val="true"/>
          <w:lang w:bidi="fa-IR"/>
        </w:rPr>
        <w:t>همه عطا می‌شود؛ امّا نعمت‌های ویژه که به افراد خاص وعده داده شده از کدام دسته‌اند؟</w:t>
      </w:r>
    </w:p>
    <w:p>
      <w:pPr>
        <w:pStyle w:val="BookText"/>
        <w:rPr/>
      </w:pPr>
      <w:r>
        <w:rPr>
          <w:rFonts w:ascii="IRNazanin" w:hAnsi="IRNazanin" w:eastAsia="IRNazanin"/>
          <w:color w:val="111111"/>
          <w:sz w:val="28"/>
          <w:sz w:val="28"/>
          <w:szCs w:val="28"/>
          <w:rtl w:val="true"/>
          <w:lang w:bidi="fa-IR"/>
        </w:rPr>
        <w:t>بی‌تردید نعمت‌های معنوی در جهان آخرت به هیچ وجه زوال ندارند، اما نعمت‌های مادی طبق تجربیات امروز بشر نیز باید بسیار خالص باشد تا بقاء و دوام یابند؛ آن‌جا که به نعمتهای بهشتی چنین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مقطوعة ولا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توصیف‌ها نشان می‌دهد پاداشی که مخصوص اولیاء خدا و محبّان اوست؛ بسیار بزرگ و با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پیامبر صلی الله علیه و آله و سلم و ائمه معصومین علیهم السلام همواره در ادعیه، زیارات، نامه ها، خطابه‌ها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بوده کلام خود را با نام و ستایش خداوند سبحان،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تبعیت از این سیره؛ اندیشمندان، علماء، ادبا، خطبا، شاعران و نویسندگان از قدیم؛ نوشته ها، مقالات و سروده‌های خود را با نام خدا و بیان بزرگی، بخشندگی و عظمت او آغاز کرده‌اند و سر نیاز بر آستانش سائیده‌اند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مدح و منقبت برترین پیامبر اسلام و خاندان او که برگزیده ترین خلق و راهنمای فرزندان آدم می‌باشند ـ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بوده است گذشته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زیبای سعدی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معروف و زبانزد در این زمینه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خدای را، عزّوجل، که طاعتش موجب قربت است</w:t>
      </w:r>
    </w:p>
    <w:p>
      <w:pPr>
        <w:pStyle w:val="BookText"/>
        <w:rPr/>
      </w:pPr>
      <w:r>
        <w:rPr>
          <w:rFonts w:ascii="IRNazanin" w:hAnsi="IRNazanin" w:eastAsia="IRNazanin"/>
          <w:color w:val="111111"/>
          <w:sz w:val="28"/>
          <w:sz w:val="28"/>
          <w:szCs w:val="28"/>
          <w:rtl w:val="true"/>
          <w:lang w:bidi="fa-IR"/>
        </w:rPr>
        <w:t>و به شکر اندرش مزید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فرو می‌رود ممدّ حیات است و چون بر می‌آید مفرّح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نفس دو نعمت موجود است و بر هر نعمتی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 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عهده شکرش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بجاست بخشی از ابتدای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جهانگشای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عطاملک جوینی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با نثری شیوا به ستایش پروردگار عالم و رسول اکرم صلی الله علیه و آله و سلم پرداخته را، به عنوان نمونه دیگری از آثار گذشتگان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آفرین ایزد جهان آفرین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اختران رخشان، به پرتو روشنی و پاکی او تابنده اند و چرخ گردان به خواست او پاینده؛ آفریننده‌ای که پرستیدن اوست سزاوار؛ دهنده‌ای که خواستن جز از او نیست خوش گوار؛ هست کننده از نیستی؛ نیست کننده 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بلندی و پستی تویی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ندانم چه ای؟ هر چه هستی تویی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پیمبر باز پسین، پیشرو پیمبران پیشین، گره گشای هر بندی؛ آموزنده هر پندی؛ گمراهان را راه نماینده؛ جهانیان را به نیک و بد آگاهاننده؛ به همه زبانی</w:t>
      </w:r>
    </w:p>
    <w:p>
      <w:pPr>
        <w:pStyle w:val="BookText"/>
        <w:rPr/>
      </w:pPr>
      <w:r>
        <w:rPr>
          <w:rFonts w:ascii="IRNazanin" w:hAnsi="IRNazanin" w:eastAsia="IRNazanin"/>
          <w:color w:val="111111"/>
          <w:sz w:val="28"/>
          <w:sz w:val="28"/>
          <w:szCs w:val="28"/>
          <w:rtl w:val="true"/>
          <w:lang w:bidi="fa-IR"/>
        </w:rPr>
        <w:t>نام او ستوده و گوش پندنیوشان آواز او شنوده و همچنین درود بر یاران گزیده و خویشان پسندیدة او باد تا باد و آب و آتش و خاک در آفرینش برکار است و گل بر شاخسار هم بستر 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اخیراً عدّه‌ای این سنّت پسندیده، یعنی آغاز نگارش را با نام و ستایش خدا و درود بر پیامبر و خاندان او، فراموش کرده‌اند و نوشته‌های خود را بدون این امر مهم آغاز می‌کنند که امید است در یک حرکت فرهنگی جدّی در زمان استقرار حکومت جمهوری اسلامی در ایران، این سنّت پسندیده بار دیگر احیا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اساس ارزش و اهمیت نعمت‌های مختلف خداوند، میزان و ترتیب ستایش‌ها تنظیم شده‌اند لذا امام علیه السلام در این دعا ـ و ائمه دیگر علیهم السلام در سایر ادعیه و بیانات خود ـ ابتدا به ستایش خداوند، سپس سلام و صلوات بر پیامبر صلی الله علیه و آله و سلم  و خاندان او پرداخته و بعد مطالب مورد نظر خود را 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جمله‌های آغازین دعا ابتدا به مسألة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سیّدنا محمّد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به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علی ما جری به قضائک فی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فشرده و کلی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صلوات بر پیامبر صلی الله علیه و آله و سلم  نظر فقهاء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و دوم نماز، واجب و در غیر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نیز روایاتی وجود دارد که حاکی از وجوب صلوات در نماز است؛ مثل روایت معروفی که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یَقُولُ لَا</w:t>
      </w:r>
    </w:p>
    <w:p>
      <w:pPr>
        <w:pStyle w:val="BookText"/>
        <w:rPr/>
      </w:pPr>
      <w:r>
        <w:rPr>
          <w:rFonts w:ascii="Amiri" w:hAnsi="Amiri" w:eastAsia="Amiri" w:cs="Amiri"/>
          <w:color w:val="111111"/>
          <w:sz w:val="28"/>
          <w:sz w:val="28"/>
          <w:szCs w:val="28"/>
          <w:rtl w:val="true"/>
          <w:lang w:bidi="ar-SA"/>
        </w:rPr>
        <w:t>تُقْبَلُ صَلَاةٌ إِلَّا بِطَهُور وَ بِالصَّلَاةِ عَلَیَّ از رسول خدا شنیدم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بدون طهارت و درود بر من، قبول نخواهد شد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شافعی نیز صلوات بعد از تشهّد رکن مستقلّی از ارکان نمازبه حساب می‌آید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خداوند متعال حاجتی داشته باشد باید اول بر پیامبر و آل او صلوات فرستد و بعد از آن دعا کرده و طلب حاجت نماید و با صلوات بر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کریم‌تر است که هر دو طرف را قبول کند و میان آن را واگذارد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 روایتی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فقط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ادامه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شَرَطْتَ عَلَیْهِمُ الزُّهْدَ فِی دَرَجَاتِ هَذِهِ الدُّنْیَا الدَّنِیَّةِ وَ زُخْرُفِهَا وَ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فَشَرَطُوا لَکَ ذَلِکَ</w:t>
      </w:r>
    </w:p>
    <w:p>
      <w:pPr>
        <w:pStyle w:val="BookText"/>
        <w:rPr/>
      </w:pPr>
      <w:r>
        <w:rPr>
          <w:rFonts w:ascii="Amiri" w:hAnsi="Amiri" w:eastAsia="Amiri" w:cs="Amiri"/>
          <w:color w:val="111111"/>
          <w:sz w:val="28"/>
          <w:sz w:val="28"/>
          <w:szCs w:val="28"/>
          <w:rtl w:val="true"/>
          <w:lang w:bidi="ar-SA"/>
        </w:rPr>
        <w:t>وَ عَلِمْتَ مِنْهُمُ الْوَفَاءَ بِهِ فَقَبِلْتَهُمْ وَ قَرَّبْتَهُمْ</w:t>
      </w:r>
    </w:p>
    <w:p>
      <w:pPr>
        <w:pStyle w:val="BookText"/>
        <w:rPr/>
      </w:pPr>
      <w:r>
        <w:rPr>
          <w:rFonts w:ascii="Amiri" w:hAnsi="Amiri" w:eastAsia="Amiri" w:cs="Amiri"/>
          <w:color w:val="111111"/>
          <w:sz w:val="28"/>
          <w:sz w:val="28"/>
          <w:szCs w:val="28"/>
          <w:rtl w:val="true"/>
          <w:lang w:bidi="ar-SA"/>
        </w:rPr>
        <w:t>وَ قَدَّمْتَ لَهُمُ الذِّکْرَ الْعَلِیَّ وَ الثَّنَاءَ الْجَلِیَّ</w:t>
      </w:r>
    </w:p>
    <w:p>
      <w:pPr>
        <w:pStyle w:val="BookText"/>
        <w:rPr/>
      </w:pPr>
      <w:r>
        <w:rPr>
          <w:rFonts w:ascii="Amiri" w:hAnsi="Amiri" w:eastAsia="Amiri" w:cs="Amiri"/>
          <w:color w:val="111111"/>
          <w:sz w:val="28"/>
          <w:sz w:val="28"/>
          <w:szCs w:val="28"/>
          <w:rtl w:val="true"/>
          <w:lang w:bidi="ar-SA"/>
        </w:rPr>
        <w:t>وَ أَهْبَطْتَ عَلَیْهِمْ مَلَائِکَتَکَ</w:t>
      </w:r>
    </w:p>
    <w:p>
      <w:pPr>
        <w:pStyle w:val="BookText"/>
        <w:rPr/>
      </w:pPr>
      <w:r>
        <w:rPr>
          <w:rFonts w:ascii="Amiri" w:hAnsi="Amiri" w:eastAsia="Amiri" w:cs="Amiri"/>
          <w:color w:val="111111"/>
          <w:sz w:val="28"/>
          <w:sz w:val="28"/>
          <w:szCs w:val="28"/>
          <w:rtl w:val="true"/>
          <w:lang w:bidi="ar-SA"/>
        </w:rPr>
        <w:t>وَ کَرَّمْتَهُمْ بِوَحْیِکَ</w:t>
      </w:r>
    </w:p>
    <w:p>
      <w:pPr>
        <w:pStyle w:val="BookText"/>
        <w:rPr/>
      </w:pPr>
      <w:r>
        <w:rPr>
          <w:rFonts w:ascii="Amiri" w:hAnsi="Amiri" w:eastAsia="Amiri" w:cs="Amiri"/>
          <w:color w:val="111111"/>
          <w:sz w:val="28"/>
          <w:sz w:val="28"/>
          <w:szCs w:val="28"/>
          <w:rtl w:val="true"/>
          <w:lang w:bidi="ar-SA"/>
        </w:rPr>
        <w:t>وَ رَفَدْتَهُم بِعِلْمِکَ</w:t>
      </w:r>
    </w:p>
    <w:p>
      <w:pPr>
        <w:pStyle w:val="BookText"/>
        <w:rPr/>
      </w:pPr>
      <w:r>
        <w:rPr>
          <w:rFonts w:ascii="Amiri" w:hAnsi="Amiri" w:eastAsia="Amiri" w:cs="Amiri"/>
          <w:color w:val="111111"/>
          <w:sz w:val="28"/>
          <w:sz w:val="28"/>
          <w:szCs w:val="28"/>
          <w:rtl w:val="true"/>
          <w:lang w:bidi="ar-SA"/>
        </w:rPr>
        <w:t>وَ جَعَلْتَهُمُ الذَّرِیعَةَ إِلَیْکَ وَ الْوَسِیلَةَ إِلَی رِضْوَانِکَ</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بعد از آنکه با آنها شرط کردی که نسبت به مراتب این دنیای دون و زینت و زیور آن زهد به خرج دهند؛</w:t>
      </w:r>
    </w:p>
    <w:p>
      <w:pPr>
        <w:pStyle w:val="BookText"/>
        <w:rPr/>
      </w:pPr>
      <w:r>
        <w:rPr>
          <w:rFonts w:ascii="IRNazanin" w:hAnsi="IRNazanin" w:eastAsia="IRNazanin"/>
          <w:color w:val="111111"/>
          <w:sz w:val="28"/>
          <w:sz w:val="28"/>
          <w:szCs w:val="28"/>
          <w:rtl w:val="true"/>
          <w:lang w:bidi="fa-IR"/>
        </w:rPr>
        <w:t>و آنها نیز این شرط را پذیرا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نیز چون می‌دانستی که به عهد و پیمان خود وفا می‌کنند، آنها را پذیرفتی و مقرّب شان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پیشاپیش نام نیکشان را بلند و ذکر خیر، تعریف و تمجیدشان را آشکار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فرشتگانت را بر آنان فرو فرستادی؛</w:t>
      </w:r>
    </w:p>
    <w:p>
      <w:pPr>
        <w:pStyle w:val="BookText"/>
        <w:rPr/>
      </w:pPr>
      <w:r>
        <w:rPr>
          <w:rFonts w:ascii="IRNazanin" w:hAnsi="IRNazanin" w:eastAsia="IRNazanin"/>
          <w:color w:val="111111"/>
          <w:sz w:val="28"/>
          <w:sz w:val="28"/>
          <w:szCs w:val="28"/>
          <w:rtl w:val="true"/>
          <w:lang w:bidi="fa-IR"/>
        </w:rPr>
        <w:t>و با نزول وحی گرامی‌شان داشتی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اعطاء علم و دانش خود آنان را به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دادی</w:t>
      </w:r>
      <w:r>
        <w:rPr>
          <w:rFonts w:eastAsia="IRNazanin" w:cs="IRNazanin"/>
          <w:color w:val="111111"/>
          <w:sz w:val="28"/>
          <w:szCs w:val="28"/>
          <w:rtl w:val="true"/>
          <w:lang w:bidi="fa-IR"/>
        </w:rPr>
        <w:t>.</w:t>
      </w:r>
      <w:bookmarkStart w:id="35" w:name="pg738_5838"/>
    </w:p>
    <w:p>
      <w:pPr>
        <w:pStyle w:val="BookText"/>
        <w:rPr/>
      </w:pPr>
      <w:bookmarkEnd w:id="35"/>
      <w:r>
        <w:rPr>
          <w:rFonts w:ascii="IRNazanin" w:hAnsi="IRNazanin" w:eastAsia="IRNazanin"/>
          <w:color w:val="111111"/>
          <w:sz w:val="28"/>
          <w:sz w:val="28"/>
          <w:szCs w:val="28"/>
          <w:rtl w:val="true"/>
          <w:lang w:bidi="fa-IR"/>
        </w:rPr>
        <w:t xml:space="preserve">و آنها را وسیله‌ای برای رسیدن به مقام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w:t>
      </w:r>
    </w:p>
    <w:p>
      <w:pPr>
        <w:pStyle w:val="Heading3"/>
        <w:numPr>
          <w:ilvl w:val="2"/>
          <w:numId w:val="1"/>
        </w:numPr>
        <w:rPr/>
      </w:pPr>
      <w:bookmarkStart w:id="36" w:name="__RefHeading___Toc6214433_211673320"/>
      <w:bookmarkStart w:id="37" w:name="_Toc13"/>
      <w:bookmarkEnd w:id="36"/>
      <w:r>
        <w:rPr>
          <w:rtl w:val="true"/>
        </w:rPr>
        <w:t>شرایط پذیرفته شده</w:t>
      </w:r>
      <w:r>
        <w:rPr>
          <w:rtl w:val="true"/>
        </w:rPr>
        <w:t>!</w:t>
      </w:r>
      <w:bookmarkEnd w:id="37"/>
    </w:p>
    <w:p>
      <w:pPr>
        <w:pStyle w:val="Heading4"/>
        <w:numPr>
          <w:ilvl w:val="3"/>
          <w:numId w:val="1"/>
        </w:numPr>
        <w:rPr/>
      </w:pPr>
      <w:bookmarkStart w:id="38" w:name="__RefHeading___Toc6214435_2116733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فراز پیش، به جایگاه ویژة اولیاء الهی اشاره شد، و در این فراز امام علیه السلام به این مطلب می‌پردازد که ویژگی‌ها و جایگاه خاصی که خداوند به اولیاء خود داده، بدون قید و شرط نبوده بلکه نخست پیمانی از آنها گرفته، آنگاه، آنها را اعطا کرده است؛ لذا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با آنها شرط کردی نسبت به مراتب این دنیای دون و زینت و زیور آن زهد به خرج دهند و آنها نیز این شرط را پذیرا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شَرَطْتَ عَلَیْهِمُ الزُّهْدَ فِی دَرَجَاتِ هَذِهِ الدُّنْیَا الدَّنِیَّةِ وَ زُخْرُفِهَا</w:t>
      </w:r>
      <w:r>
        <w:rPr>
          <w:rStyle w:val="FootnoteAnchor"/>
          <w:rtl w:val="true"/>
        </w:rPr>
        <w:footnoteReference w:id="16"/>
      </w:r>
      <w:r>
        <w:rPr>
          <w:rFonts w:ascii="Amiri" w:hAnsi="Amiri" w:eastAsia="Amiri" w:cs="Amiri"/>
          <w:color w:val="111111"/>
          <w:sz w:val="28"/>
          <w:sz w:val="28"/>
          <w:szCs w:val="28"/>
          <w:rtl w:val="true"/>
          <w:lang w:bidi="ar-SA"/>
        </w:rPr>
        <w:t>وَ زِبْرِجِهَا</w:t>
      </w:r>
      <w:r>
        <w:rPr>
          <w:rStyle w:val="FootnoteAnchor"/>
          <w:rtl w:val="true"/>
        </w:rPr>
        <w:footnoteReference w:id="17"/>
      </w:r>
      <w:r>
        <w:rPr>
          <w:rFonts w:ascii="Amiri" w:hAnsi="Amiri" w:eastAsia="Amiri" w:cs="Amiri"/>
          <w:color w:val="111111"/>
          <w:sz w:val="28"/>
          <w:sz w:val="28"/>
          <w:szCs w:val="28"/>
          <w:rtl w:val="true"/>
          <w:lang w:bidi="ar-SA"/>
        </w:rPr>
        <w:t>فَشَرَطُوا لَکَ ذَلِکَ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نشان می‌دهد کسی که می‌خواهد به مقام قرب الهی برسد، باید خود را برای پذیرش شرایط آن آماده سازد؛ به زهد بپردازد و خود را از دلبستگی‌های دنیوی برهاند تا به جایگاه دریافت آن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اولیاء خود شرط کرده، نسبت به مراتب دنیا بی‌اعتنا باشند؛ چرا که اهل دنیا اگرچه ممکن است ظاهری آراسته و دلربا داشته باشند اما دارای باطنی مملوّ از آلودگی هستند؛ و انسان جویای قرب، باید خود را از این آلودگی‌ها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درک صحیحی از مفهوم زهد داشته باشیم تا روشن شود انبیا چه شرطی را پذیرفته اند و کسانی که می‌خواهند راه انبیا را بپیمایند، چه راه و رسمی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بین دو کلمه از قرآن است،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 بر آنچه از دست داده اید، تأسف نخورید و از آنچه به شما می‌رسد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گذشته افسوس نخورد و نسبت به آنچه به دستش می‌رسد دلخوش نباشد، همة جوانب زهد را رعایت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حدیث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مال و مقام نیست بلکه دل نبستن و وابسته نبودن به دنیاست، آنگونه که از دست دادن و به دست آوردنش تفاوتی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امیر مؤمنان علیه السلام از بامداد تا شامگاه تلاش می‌کرد ولی نسبت به داشتن و نداشتن هیچ دلبستگی نداشت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دیگری که در ذیل این جمله مطرح است این که، امام علیه السلام می‌فرماید نسبت به تمام درجات دنیا زاهد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بدون قید آمده، می‌رساند که منظور همة درجات دنیوی است لذا از این تعبیر چنین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می‌خواهد به مقام ویژة قرب الهی برسد، باید نسبت به تمام درجات دنیا زاهد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از میان درجات دنیا نسبت به پست و مقامش زاهد، و نسبت به جمع مال حریص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پذیرش این شرط نیز، چند نکته را باید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آیا این پذیرش کار ساده‌ای بوده است؟ یعنی آیا ممکن است انسان به راحتی نسبت به دنیا و آنچه در دنیاست چشم پوشی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تردید پذیرش این شرط و تعهدی که در پی دارد، به خصوص با داشتن قدرت و علم در به دست آوردن امکانات، کار مشکلی است چون هر انسانی نمی تواند به راحتی بپذیرد نسبت به آنچه اکثر مردم، اهل آن هستند بی‌علاقه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آیا پذیرش این شرط یعنی این امر مشکل به نفع آنها، یا به زیان آنها بود؟ اگر از منظر منافع مادی ـ در کوتاه مدت ـ به آن بنگریم، به زیان آنها بود، مگر می‌شود انسان به مال، فرزند، زر و زیور دنیا دل نبندد و علاقمند نباشد؟</w:t>
      </w:r>
    </w:p>
    <w:p>
      <w:pPr>
        <w:pStyle w:val="BookText"/>
        <w:rPr/>
      </w:pPr>
      <w:r>
        <w:rPr>
          <w:rFonts w:ascii="IRNazanin" w:hAnsi="IRNazanin" w:eastAsia="IRNazanin"/>
          <w:color w:val="111111"/>
          <w:sz w:val="28"/>
          <w:sz w:val="28"/>
          <w:szCs w:val="28"/>
          <w:rtl w:val="true"/>
          <w:lang w:bidi="fa-IR"/>
        </w:rPr>
        <w:t>اما اگر با دید وسیعتری به آن بنگریم، می‌توان از لذت زودگذر به راحتی دست کشید که آنچه در مقابل این چشم پوشی، به دست می‌آید رضای خداوندی است که همة عالم در اختیار اوست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 الهی زمانی که شرط زهد را پذیرفتند، درهای رحمت الهی و امدادهای ویژه به روی آنها گشوده شد که در فرازهای بعد به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پذیرش به نفع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الهی بدون توجه به منافع دنیوی این شرط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پی</w:t>
      </w:r>
    </w:p>
    <w:p>
      <w:pPr>
        <w:pStyle w:val="BookText"/>
        <w:rPr/>
      </w:pPr>
      <w:r>
        <w:rPr>
          <w:rFonts w:ascii="IRNazanin" w:hAnsi="IRNazanin" w:eastAsia="IRNazanin"/>
          <w:color w:val="111111"/>
          <w:sz w:val="28"/>
          <w:sz w:val="28"/>
          <w:szCs w:val="28"/>
          <w:rtl w:val="true"/>
          <w:lang w:bidi="fa-IR"/>
        </w:rPr>
        <w:t>منافع بودند شرط را بدون چون و چرا نمی پذیرفتند؛ بلکه از چگونگی و پی آمدهای آن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بعدی امام علیه السلام عرض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نیز چون می‌دانستی که به عهد و پیمان خود وفا می‌کنند آنها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مِنْهُمُ الْوَفَاءَ بِهِ فَقَبِلْتَهُمْ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وفای به عهد سفارش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 صاحبان اندیشه را وفاداری به عهد الهی، مطرح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صاحبان اندیشه متذکر می‌شوند که به عهد الهی وفا می‌کنند و پیمان را نمی شکنند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امام علیه السلام به نخستین نعمتی که خداوند ـ بعد از پذیرش شرط ـ به اولیائش داده است، اشاره کرده و عرض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مقرّب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عنایتی را که به آنها کرده، چنین بازگو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پیشاپیش نام نیکشان را بلند و ذکر خیر، تعریف و تمجیدشان را آشکار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لَهُمُ الذِّکْرَ الْعَلِیَّ وَ الثَّنَاءَ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خداوند اولیائش را مقرب ساخت به آنها نام نیک داد و شرایط را طوری برای آنها فراهم نمود که در بین مردم به نیکی مشهور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پیامبری و یا هر کدام از اولیا موظف بودند نفر بعد را به مردم معرفی کنند و او را بستایند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خاندانی هستیم که خداوند</w:t>
      </w:r>
    </w:p>
    <w:p>
      <w:pPr>
        <w:pStyle w:val="BookText"/>
        <w:rPr/>
      </w:pPr>
      <w:r>
        <w:rPr>
          <w:rFonts w:ascii="IRNazanin" w:hAnsi="IRNazanin" w:eastAsia="IRNazanin"/>
          <w:color w:val="111111"/>
          <w:sz w:val="28"/>
          <w:sz w:val="28"/>
          <w:szCs w:val="28"/>
          <w:rtl w:val="true"/>
          <w:lang w:bidi="fa-IR"/>
        </w:rPr>
        <w:t>نام ما را بلندمرتبه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آسمانها و زمین را آفرید، دستور داد منادی سه مرتبه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مُحَمَّداً رَسُولُ اللَّهِ أَشْهَدُ أَنَّ عَلِیّاً أَمِیرَ الْمُؤْمِنِینَ حَقّاً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پرسشی که ممکن است در ذیل این جمله مطرح شود، این است که اولیا خدا چه نیازی به نام نیک، ذکر خیر، تعریف و تمجید دارند؟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مردم را هدایت کند و در جامعه تأثیرگذاری مثبت داشته باشد، قطعاً باید با صفات نیکو به مردم معرفی شود وگرنه مردم سخنش را به راحتی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لطف و موهبت خداوند متعال به اولیای الهی، در این دعای ارزشمند چنین بازگو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فرشتگانت را بر آنها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وَأَهْبَطْتَ عَلَیْهِمْ مَلَائِکَتَکَ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رسالت و هدایت مردم این است که به طور مرتب فرشتگان دستورات الهی را به آنها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عنایت خداوند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بوسیله وحی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وَکَرَّمْتَهُمْ بِوَحْیِکَ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ارتباط با خدا بوسیله وحی و گرفتن دستورات الهی برای هدایت مردم ویژگی خاص آنهاست که دیگران از آنها بهره‌مند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عنایت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از علم خود بهره‌مند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وَرَفَدْتَهُم بِعِلْمِکَ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می‌دانست که این‌ها اهل وفا و عملند آنها را پذیرفت و به وسیله علم و آگاهی که در اختیارشان قرار داد، آنهارا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ششمین عنایت،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وسیله‌ای برای رسیدن به قرب خویش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آنها را وسیله‌ای برای رسیدن به خودت قرار 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وَجَعَلْتَهُمُ الذَّرِیعَةَ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وسیله‌ای قرار دادی که اگر کسی بخواهد به مقام قرب تو برسد، باید از این پله‌ها بالا برود و اگر کسی بخواهد رضا و خشنودی تو را به دست بیاورد باید از این طریق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هفتمین لطف و عنایت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وسیله‌ای برای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رضوان خویش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وَالْوَسِیلَةَ إِلَی رِضْوَانِکَ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برخی رضوان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 اما رضوان، به معنی رسیدن به مقام 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به مقامی برسد که خداوند از او راضی باشد؛ آن گونه که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أَکْبَر</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bookmarkStart w:id="40" w:name="pg738_5844"/>
    </w:p>
    <w:p>
      <w:pPr>
        <w:pStyle w:val="BookText"/>
        <w:rPr/>
      </w:pPr>
      <w:bookmarkEnd w:id="4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ملاحظه فرمودید خداوند متعال در قبال پذیرش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عنایت خاص به اولیای خود نموده است؛ که با این هشت عنایت آنها شرایط و لوازم را برای یافتن عنوان سفیران الهی به سوی خلق پیدا کردند</w:t>
      </w:r>
      <w:r>
        <w:rPr>
          <w:rFonts w:eastAsia="IRNazanin" w:cs="IRNazanin"/>
          <w:color w:val="111111"/>
          <w:sz w:val="28"/>
          <w:szCs w:val="28"/>
          <w:rtl w:val="true"/>
          <w:lang w:bidi="fa-IR"/>
        </w:rPr>
        <w:t>:</w:t>
      </w:r>
    </w:p>
    <w:p>
      <w:pPr>
        <w:pStyle w:val="Heading4"/>
        <w:numPr>
          <w:ilvl w:val="3"/>
          <w:numId w:val="1"/>
        </w:numPr>
        <w:rPr/>
      </w:pPr>
      <w:bookmarkStart w:id="41" w:name="__RefHeading___Toc6214437_211673320"/>
      <w:bookmarkStart w:id="42" w:name="_Toc15"/>
      <w:bookmarkEnd w:id="41"/>
      <w:r>
        <w:rPr/>
        <w:t>1</w:t>
      </w:r>
      <w:r>
        <w:rPr>
          <w:rtl w:val="true"/>
        </w:rPr>
        <w:t xml:space="preserve">. </w:t>
      </w:r>
      <w:r>
        <w:rPr>
          <w:rtl w:val="true"/>
        </w:rPr>
        <w:t>پذیرش آنها</w:t>
      </w:r>
      <w:bookmarkEnd w:id="42"/>
    </w:p>
    <w:p>
      <w:pPr>
        <w:pStyle w:val="BookText"/>
        <w:rPr/>
      </w:pPr>
      <w:r>
        <w:rPr>
          <w:rFonts w:ascii="IRNazanin" w:hAnsi="IRNazanin" w:eastAsia="IRNazanin"/>
          <w:color w:val="111111"/>
          <w:sz w:val="28"/>
          <w:sz w:val="28"/>
          <w:szCs w:val="28"/>
          <w:rtl w:val="true"/>
          <w:lang w:bidi="fa-IR"/>
        </w:rPr>
        <w:t>نخستین عنایت خداوند متعال به اولیا این بود که آنهارا به عنوان سفیران الهی به سوی مردم، پذیرفت</w:t>
      </w:r>
      <w:r>
        <w:rPr>
          <w:rFonts w:eastAsia="IRNazanin" w:cs="IRNazanin"/>
          <w:color w:val="111111"/>
          <w:sz w:val="28"/>
          <w:szCs w:val="28"/>
          <w:rtl w:val="true"/>
          <w:lang w:bidi="fa-IR"/>
        </w:rPr>
        <w:t>.</w:t>
      </w:r>
    </w:p>
    <w:p>
      <w:pPr>
        <w:pStyle w:val="Heading4"/>
        <w:numPr>
          <w:ilvl w:val="3"/>
          <w:numId w:val="1"/>
        </w:numPr>
        <w:rPr/>
      </w:pPr>
      <w:bookmarkStart w:id="43" w:name="__RefHeading___Toc6214439_211673320"/>
      <w:bookmarkStart w:id="44" w:name="_Toc16"/>
      <w:bookmarkEnd w:id="43"/>
      <w:r>
        <w:rPr/>
        <w:t>2</w:t>
      </w:r>
      <w:r>
        <w:rPr>
          <w:rtl w:val="true"/>
        </w:rPr>
        <w:t xml:space="preserve">. </w:t>
      </w:r>
      <w:r>
        <w:rPr>
          <w:rtl w:val="true"/>
        </w:rPr>
        <w:t>مقرّب ساختن آنها</w:t>
      </w:r>
      <w:bookmarkEnd w:id="44"/>
    </w:p>
    <w:p>
      <w:pPr>
        <w:pStyle w:val="BookText"/>
        <w:rPr/>
      </w:pPr>
      <w:r>
        <w:rPr>
          <w:rFonts w:ascii="IRNazanin" w:hAnsi="IRNazanin" w:eastAsia="IRNazanin"/>
          <w:color w:val="111111"/>
          <w:sz w:val="28"/>
          <w:sz w:val="28"/>
          <w:szCs w:val="28"/>
          <w:rtl w:val="true"/>
          <w:lang w:bidi="fa-IR"/>
        </w:rPr>
        <w:t>لازمة عدم دلبستگی به دنیا و بریدن از عالم ماده، ربط و تقرب به خالق هستی است؛ بنابراین عنایت دیگری که خداوند متعال به اولیای الهی نمود رسیدن به مقام قرب الهی بود که این قرب دارای دو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اینکه این عنایت پاداش خدا بود به خاطر پذیرش بی‌چون و چرای شرط خداوند که همان زهد نسبت به درجات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اینکه اولیای الهی در راستای انجام رسالت خود به این تقرب نیاز داشتند و در اصل بدون رسیدن به مقام قرب، نمی‌توانستند به عنوان اولیاءالله انجام وظیفه کنند</w:t>
      </w:r>
      <w:r>
        <w:rPr>
          <w:rFonts w:eastAsia="IRNazanin" w:cs="IRNazanin"/>
          <w:color w:val="111111"/>
          <w:sz w:val="28"/>
          <w:szCs w:val="28"/>
          <w:rtl w:val="true"/>
          <w:lang w:bidi="fa-IR"/>
        </w:rPr>
        <w:t>.</w:t>
      </w:r>
    </w:p>
    <w:p>
      <w:pPr>
        <w:pStyle w:val="Heading4"/>
        <w:numPr>
          <w:ilvl w:val="3"/>
          <w:numId w:val="1"/>
        </w:numPr>
        <w:rPr/>
      </w:pPr>
      <w:bookmarkStart w:id="45" w:name="__RefHeading___Toc6214441_211673320"/>
      <w:bookmarkStart w:id="46" w:name="_Toc17"/>
      <w:bookmarkEnd w:id="45"/>
      <w:r>
        <w:rPr/>
        <w:t>3</w:t>
      </w:r>
      <w:r>
        <w:rPr>
          <w:rtl w:val="true"/>
        </w:rPr>
        <w:t xml:space="preserve">. </w:t>
      </w:r>
      <w:r>
        <w:rPr>
          <w:rtl w:val="true"/>
        </w:rPr>
        <w:t>نام نیک و ذکر خیر آشکار آنها</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اولیائش را مقرب ساخت به آنها نام نیک داد</w:t>
      </w:r>
      <w:bookmarkStart w:id="47" w:name="pg738_5845"/>
    </w:p>
    <w:p>
      <w:pPr>
        <w:pStyle w:val="BookText"/>
        <w:rPr/>
      </w:pPr>
      <w:bookmarkEnd w:id="47"/>
      <w:r>
        <w:rPr>
          <w:rFonts w:ascii="IRNazanin" w:hAnsi="IRNazanin" w:eastAsia="IRNazanin"/>
          <w:color w:val="111111"/>
          <w:sz w:val="28"/>
          <w:sz w:val="28"/>
          <w:szCs w:val="28"/>
          <w:rtl w:val="true"/>
          <w:lang w:bidi="fa-IR"/>
        </w:rPr>
        <w:t>و شرایط را برای آنها طوری فراهم نمود که در بین مردم به نام نیک مشهور باشند؛ البته این نام نیک گرچه بر اساس عملکرد خودشان بود اما خداوند نیز این نام نیک را با همه مقدماتش برای آنها فراهم نمود، تا هم پاداشی برای آنها باشد و هم بتوانند رسالت خود را به نحو احسن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انبیا و اوصیا را معرفی و آنها را بر دیگران فضیلت می‌دهد برای نمونه در سورة انعام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وَ الْیَسَعَ وَ یُونُسَ وَلُوطاً وَ کلاًّ فَضَّلْنا عَلَی الْعالَمینَ و اسماعیل و الیسع ویونس و لوط را بر همه جهانیان برتری دادیم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سورة انشراح نسبت به پیامبر صلی الله علیه و آله و سلم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 تو را بلند ساختیم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یَأْتِیَنَّکُمْ مِنِّی هُدی فَمَنْ تَبِعَ هُدایَ فَلا خَوْفٌ عَلَیْهِمْ وَ لا هُمْ یَحْزَنُونَ هر گاه هدایتی از طرف من برای شما آمد، کسانی که از آن پیروی کنند، نه ترسی بر آنهاست، و نه غمگین می‌شوند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6214443_211673320"/>
      <w:bookmarkStart w:id="49" w:name="_Toc18"/>
      <w:bookmarkEnd w:id="48"/>
      <w:r>
        <w:rPr/>
        <w:t>4</w:t>
      </w:r>
      <w:r>
        <w:rPr>
          <w:rtl w:val="true"/>
        </w:rPr>
        <w:t xml:space="preserve">. </w:t>
      </w:r>
      <w:r>
        <w:rPr>
          <w:rtl w:val="true"/>
        </w:rPr>
        <w:t>نزول فرشتگان به آنها</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گروهی را که خداوند در اختیار اولیای الهی قرار داد، فرشتگان بودند فرشتگان به طور ویژه در خدمت آنها بودند تا</w:t>
      </w:r>
      <w:bookmarkStart w:id="50" w:name="pg738_5846"/>
    </w:p>
    <w:p>
      <w:pPr>
        <w:pStyle w:val="BookText"/>
        <w:rPr/>
      </w:pPr>
      <w:bookmarkEnd w:id="50"/>
      <w:r>
        <w:rPr>
          <w:rFonts w:ascii="IRNazanin" w:hAnsi="IRNazanin" w:eastAsia="IRNazanin"/>
          <w:color w:val="111111"/>
          <w:sz w:val="28"/>
          <w:sz w:val="28"/>
          <w:szCs w:val="28"/>
          <w:rtl w:val="true"/>
          <w:lang w:bidi="fa-IR"/>
        </w:rPr>
        <w:t>پیامهای الهی را دریافت و به انبیای الهی برساندند، در واقع فرشتگان نقش واسطه را بین خدا و انبیاء داشتند</w:t>
      </w:r>
      <w:r>
        <w:rPr>
          <w:rFonts w:eastAsia="IRNazanin" w:cs="IRNazanin"/>
          <w:color w:val="111111"/>
          <w:sz w:val="28"/>
          <w:szCs w:val="28"/>
          <w:rtl w:val="true"/>
          <w:lang w:bidi="fa-IR"/>
        </w:rPr>
        <w:t>.</w:t>
      </w:r>
    </w:p>
    <w:p>
      <w:pPr>
        <w:pStyle w:val="Heading4"/>
        <w:numPr>
          <w:ilvl w:val="3"/>
          <w:numId w:val="1"/>
        </w:numPr>
        <w:rPr/>
      </w:pPr>
      <w:bookmarkStart w:id="51" w:name="__RefHeading___Toc6214445_211673320"/>
      <w:bookmarkStart w:id="52" w:name="_Toc19"/>
      <w:bookmarkEnd w:id="51"/>
      <w:r>
        <w:rPr/>
        <w:t>5</w:t>
      </w:r>
      <w:r>
        <w:rPr>
          <w:rtl w:val="true"/>
        </w:rPr>
        <w:t xml:space="preserve">. </w:t>
      </w:r>
      <w:r>
        <w:rPr>
          <w:rtl w:val="true"/>
        </w:rPr>
        <w:t>بهره‌مندی از وحی الهی</w:t>
      </w:r>
      <w:bookmarkEnd w:id="5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 أَوْیُرْسِلَ رَسُولاً فَیُوحِیَ بِإِذْنِهِ ما یَشاءُ و شایستة هیچ انسانی نیست که خدا با او سخن گوید مگر از راه وحی یا از پشت حجاب یا رسولی می‌فرستد و به فرمان او آنچه را بخواهد وحی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بنابراین وحی راه ارتباطی خدا با پیامبران بوده که در شکلهای مختلف تحقّق می‌یافت، ارتباطی که انبیا به آن نیاز داشتند و در اصل از همین راه از برنامه‌های الهی برای نجات بشریت اطلاع می‌یافتند و ابلاغ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از مهمترین امکاناتی که خداوند برای انبیای الهی فراهم نمود، همین وحی بود که خط ارتباطی انبیا با خداوند رحمان بود</w:t>
      </w:r>
      <w:r>
        <w:rPr>
          <w:rFonts w:eastAsia="IRNazanin" w:cs="IRNazanin"/>
          <w:color w:val="111111"/>
          <w:sz w:val="28"/>
          <w:szCs w:val="28"/>
          <w:rtl w:val="true"/>
          <w:lang w:bidi="fa-IR"/>
        </w:rPr>
        <w:t>.</w:t>
      </w:r>
    </w:p>
    <w:p>
      <w:pPr>
        <w:pStyle w:val="Heading4"/>
        <w:numPr>
          <w:ilvl w:val="3"/>
          <w:numId w:val="1"/>
        </w:numPr>
        <w:rPr/>
      </w:pPr>
      <w:bookmarkStart w:id="53" w:name="__RefHeading___Toc6214447_211673320"/>
      <w:bookmarkStart w:id="54" w:name="_Toc20"/>
      <w:bookmarkEnd w:id="53"/>
      <w:r>
        <w:rPr/>
        <w:t>6</w:t>
      </w:r>
      <w:r>
        <w:rPr>
          <w:rtl w:val="true"/>
        </w:rPr>
        <w:t xml:space="preserve">. </w:t>
      </w:r>
      <w:r>
        <w:rPr>
          <w:rtl w:val="true"/>
        </w:rPr>
        <w:t>مجهز ساختن آنها به علم خود</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دیگری که خداوند متعال به انبیای الهی نمود؛ این بود که آنها را از علم بهره‌مند ساخت؛ چرا که علم الهی نیز از لوازم و امکاناتی بود که انبیا می‌بایست از آن بهره‌مند گردند؛ تا بتوانند برنامه‌های تبلیغی خود را به بهترین شکل ممکن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امتیاز این علم با علوم بشری این بود که علم بشر منشأ زمینی و</w:t>
      </w:r>
      <w:bookmarkStart w:id="55" w:name="pg738_5847"/>
    </w:p>
    <w:p>
      <w:pPr>
        <w:pStyle w:val="BookText"/>
        <w:rPr/>
      </w:pPr>
      <w:bookmarkEnd w:id="55"/>
      <w:r>
        <w:rPr>
          <w:rFonts w:ascii="IRNazanin" w:hAnsi="IRNazanin" w:eastAsia="IRNazanin"/>
          <w:color w:val="111111"/>
          <w:sz w:val="28"/>
          <w:sz w:val="28"/>
          <w:szCs w:val="28"/>
          <w:rtl w:val="true"/>
          <w:lang w:bidi="fa-IR"/>
        </w:rPr>
        <w:t>تجربی دارد و از خلق سرچشمه گرفته و قطعاً با توجه به محدودیت فراوان آن، علم الهی، انبیای الهی را در جایگاه بسیار ممتازی قرار می‌داد و همین امر در جهت پیشبرد اهداف آنها تأثیر فراوان داشت</w:t>
      </w:r>
      <w:r>
        <w:rPr>
          <w:rFonts w:eastAsia="IRNazanin" w:cs="IRNazanin"/>
          <w:color w:val="111111"/>
          <w:sz w:val="28"/>
          <w:szCs w:val="28"/>
          <w:rtl w:val="true"/>
          <w:lang w:bidi="fa-IR"/>
        </w:rPr>
        <w:t>.</w:t>
      </w:r>
    </w:p>
    <w:p>
      <w:pPr>
        <w:pStyle w:val="Heading4"/>
        <w:numPr>
          <w:ilvl w:val="3"/>
          <w:numId w:val="1"/>
        </w:numPr>
        <w:rPr/>
      </w:pPr>
      <w:bookmarkStart w:id="56" w:name="__RefHeading___Toc6214449_211673320"/>
      <w:bookmarkStart w:id="57" w:name="_Toc21"/>
      <w:bookmarkEnd w:id="56"/>
      <w:r>
        <w:rPr/>
        <w:t>7</w:t>
      </w:r>
      <w:r>
        <w:rPr>
          <w:rtl w:val="true"/>
        </w:rPr>
        <w:t xml:space="preserve">. </w:t>
      </w:r>
      <w:r>
        <w:rPr>
          <w:rtl w:val="true"/>
        </w:rPr>
        <w:t>وسیله قرار دادن آنها برای رسیدن به خدا</w:t>
      </w:r>
      <w:bookmarkEnd w:id="57"/>
    </w:p>
    <w:p>
      <w:pPr>
        <w:pStyle w:val="BookText"/>
        <w:rPr/>
      </w:pPr>
      <w:r>
        <w:rPr>
          <w:rFonts w:ascii="IRNazanin" w:hAnsi="IRNazanin" w:eastAsia="IRNazanin"/>
          <w:color w:val="111111"/>
          <w:sz w:val="28"/>
          <w:sz w:val="28"/>
          <w:szCs w:val="28"/>
          <w:rtl w:val="true"/>
          <w:lang w:bidi="fa-IR"/>
        </w:rPr>
        <w:t>هنگامی که انبیای و اولیای الهی مردم را به سوی خدا دعوت می‌کنند و از آنها می‌خواهند که هر آنچه غیر خداست رها کرده و به سوی توحید قدم بردارند؛ سؤالی مطرح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الهی چه وسیله‌ای را برای رسیدن به خدا معرفی کنند؟ و خداوند همان انبیاء و اولیا را وسیله‌ای برای رسیدن به خود معرفی نمود</w:t>
      </w:r>
      <w:r>
        <w:rPr>
          <w:rFonts w:eastAsia="IRNazanin" w:cs="IRNazanin"/>
          <w:color w:val="111111"/>
          <w:sz w:val="28"/>
          <w:szCs w:val="28"/>
          <w:rtl w:val="true"/>
          <w:lang w:bidi="fa-IR"/>
        </w:rPr>
        <w:t>.</w:t>
      </w:r>
    </w:p>
    <w:p>
      <w:pPr>
        <w:pStyle w:val="Heading4"/>
        <w:numPr>
          <w:ilvl w:val="3"/>
          <w:numId w:val="1"/>
        </w:numPr>
        <w:rPr/>
      </w:pPr>
      <w:bookmarkStart w:id="58" w:name="__RefHeading___Toc6214451_211673320"/>
      <w:bookmarkStart w:id="59" w:name="_Toc22"/>
      <w:bookmarkEnd w:id="58"/>
      <w:r>
        <w:rPr/>
        <w:t>8</w:t>
      </w:r>
      <w:r>
        <w:rPr>
          <w:rtl w:val="true"/>
        </w:rPr>
        <w:t xml:space="preserve">. </w:t>
      </w:r>
      <w:r>
        <w:rPr>
          <w:rtl w:val="true"/>
        </w:rPr>
        <w:t>وسیله قرار دادن آنها برای رسیدن به رضوان الهی</w:t>
      </w:r>
      <w:bookmarkEnd w:id="59"/>
    </w:p>
    <w:p>
      <w:pPr>
        <w:pStyle w:val="BookText"/>
        <w:rPr/>
      </w:pPr>
      <w:r>
        <w:rPr>
          <w:rFonts w:ascii="IRNazanin" w:hAnsi="IRNazanin" w:eastAsia="IRNazanin"/>
          <w:color w:val="111111"/>
          <w:sz w:val="28"/>
          <w:sz w:val="28"/>
          <w:szCs w:val="28"/>
          <w:rtl w:val="true"/>
          <w:lang w:bidi="fa-IR"/>
        </w:rPr>
        <w:t>چه عنایتی از این بالاتر برای یک بنده که وسیله‌ای برای رسیدن دیگر بندگان به رضوان الهی که همان خشنودی خداست، باشد و این عنایتی بود که خداوند به انبیا نمود وآنها را وسیله‌ای برای رسیدن به رضوان خویش قرار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هشت عنایت،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امکاناتی که خداوند به انبیا و اولیا خود عنایت فرموده، در اصل برای بندگان است تا بتوانند به کمک هدایتها و راهنمایی‌های انبیا و اولیا، به خدا و رضوان الهی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فَبَعْضٌ أَسْکَنْتَهُ جَنَّتَکَ إِلَی أَنْ أَخْرَجْتَهُ مِنْهَا</w:t>
      </w:r>
    </w:p>
    <w:p>
      <w:pPr>
        <w:pStyle w:val="BookText"/>
        <w:rPr/>
      </w:pPr>
      <w:r>
        <w:rPr>
          <w:rFonts w:ascii="Amiri" w:hAnsi="Amiri" w:eastAsia="Amiri" w:cs="Amiri"/>
          <w:color w:val="111111"/>
          <w:sz w:val="28"/>
          <w:sz w:val="28"/>
          <w:szCs w:val="28"/>
          <w:rtl w:val="true"/>
          <w:lang w:bidi="ar-SA"/>
        </w:rPr>
        <w:t>وَ بَعْضٌ حَمَلْتَهُ فِی فُلْکِکَ وَ نَجَّیْتَهُ مَعَ مَنْ آمَنَ مَعَهُ مِنَ الْهَلَکَةِ بِرَحْمَتِکَ</w:t>
      </w:r>
    </w:p>
    <w:p>
      <w:pPr>
        <w:pStyle w:val="BookText"/>
        <w:rPr/>
      </w:pPr>
      <w:r>
        <w:rPr>
          <w:rFonts w:ascii="Amiri" w:hAnsi="Amiri" w:eastAsia="Amiri" w:cs="Amiri"/>
          <w:color w:val="111111"/>
          <w:sz w:val="28"/>
          <w:sz w:val="28"/>
          <w:szCs w:val="28"/>
          <w:rtl w:val="true"/>
          <w:lang w:bidi="ar-SA"/>
        </w:rPr>
        <w:t>وَ بَعْضٌ اتَّخَذْتَهُ لِنَفْسِکَ خَلِیلًا وَ سَأَلَکَ لِسَانَ صِدْق فِی الآْخِرینَ فَأَجَبْتَهُ وَ جَعَلْتَ ذَلِکَ عَلِیّاً</w:t>
      </w:r>
    </w:p>
    <w:p>
      <w:pPr>
        <w:pStyle w:val="BookText"/>
        <w:rPr/>
      </w:pPr>
      <w:r>
        <w:rPr>
          <w:rFonts w:ascii="Amiri" w:hAnsi="Amiri" w:eastAsia="Amiri" w:cs="Amiri"/>
          <w:color w:val="111111"/>
          <w:sz w:val="28"/>
          <w:sz w:val="28"/>
          <w:szCs w:val="28"/>
          <w:rtl w:val="true"/>
          <w:lang w:bidi="ar-SA"/>
        </w:rPr>
        <w:t>وَ بَعْضٌ کَلَّمْتَهُ مِنْ شَجَرَة تَکْلِیماً وَ جَعَلْتَ لَهُ مِنْ أَخِیهِ رِدْءاً وَ وَزِیراً</w:t>
      </w:r>
    </w:p>
    <w:p>
      <w:pPr>
        <w:pStyle w:val="BookText"/>
        <w:rPr/>
      </w:pPr>
      <w:r>
        <w:rPr>
          <w:rFonts w:ascii="Amiri" w:hAnsi="Amiri" w:eastAsia="Amiri" w:cs="Amiri"/>
          <w:color w:val="111111"/>
          <w:sz w:val="28"/>
          <w:sz w:val="28"/>
          <w:szCs w:val="28"/>
          <w:rtl w:val="true"/>
          <w:lang w:bidi="ar-SA"/>
        </w:rPr>
        <w:t>وَ بَعْضٌ أَوْلَدْتَهُ مِنْ غَیْرِ أَب وَ آتَیْتَهُ الْبَیِّنَاتِ وَ أَیَّدْتَهُ بِرُوحِ الْقُدُسِ</w:t>
      </w:r>
    </w:p>
    <w:p>
      <w:pPr>
        <w:pStyle w:val="BookText"/>
        <w:rPr/>
      </w:pPr>
      <w:r>
        <w:rPr>
          <w:rFonts w:ascii="Amiri" w:hAnsi="Amiri" w:eastAsia="Amiri" w:cs="Amiri"/>
          <w:color w:val="111111"/>
          <w:sz w:val="28"/>
          <w:sz w:val="28"/>
          <w:szCs w:val="28"/>
          <w:rtl w:val="true"/>
          <w:lang w:bidi="ar-SA"/>
        </w:rPr>
        <w:t>وَ کُلٌّ شَرَعْتَ لَهُ شَرِیعَةً وَ نَهَجْتَ لَهُ مِنْهَاجاً</w:t>
      </w:r>
    </w:p>
    <w:p>
      <w:pPr>
        <w:pStyle w:val="BookText"/>
        <w:rPr/>
      </w:pPr>
      <w:r>
        <w:rPr>
          <w:rFonts w:ascii="Amiri" w:hAnsi="Amiri" w:eastAsia="Amiri" w:cs="Amiri"/>
          <w:color w:val="111111"/>
          <w:sz w:val="28"/>
          <w:sz w:val="28"/>
          <w:szCs w:val="28"/>
          <w:rtl w:val="true"/>
          <w:lang w:bidi="ar-SA"/>
        </w:rPr>
        <w:t>وَ تَخَیَّرْتَ لَهُ أَوْصِیَاءَ مُسْتَحْفِظاً بَعْدَ مُسْتَحْفِظ مِنْ مُدَّة إِلَی مُدَّة إِقَامَةً لِدِینِکَ وَ حُجَّةً عَلَی عِبَادِکَ</w:t>
      </w:r>
    </w:p>
    <w:p>
      <w:pPr>
        <w:pStyle w:val="BookText"/>
        <w:rPr/>
      </w:pPr>
      <w:r>
        <w:rPr>
          <w:rFonts w:ascii="Amiri" w:hAnsi="Amiri" w:eastAsia="Amiri" w:cs="Amiri"/>
          <w:color w:val="111111"/>
          <w:sz w:val="28"/>
          <w:sz w:val="28"/>
          <w:szCs w:val="28"/>
          <w:rtl w:val="true"/>
          <w:lang w:bidi="ar-SA"/>
        </w:rPr>
        <w:t>وَ لِئَلَّا یَزُولَ الْحَقُّ عَنْ مَقَرِّهِ وَ یَغْلِبَ الْبَاطِلُ عَلَی أَهْلِهِ</w:t>
      </w:r>
    </w:p>
    <w:p>
      <w:pPr>
        <w:pStyle w:val="BookText"/>
        <w:rPr/>
      </w:pPr>
      <w:r>
        <w:rPr>
          <w:rFonts w:ascii="Amiri" w:hAnsi="Amiri" w:eastAsia="Amiri" w:cs="Amiri"/>
          <w:color w:val="111111"/>
          <w:sz w:val="28"/>
          <w:sz w:val="28"/>
          <w:szCs w:val="28"/>
          <w:rtl w:val="true"/>
          <w:lang w:bidi="ar-SA"/>
        </w:rPr>
        <w:t>وَ لا یَقُولَ أَحَدٌ لَوْ لا أَرْسَلْتَ إِلَیْنا رَسُولًا مُنْذِراً وَ أَقَمْتَ لَنَا عَلَماً هَادِیاً فَنَتَّبِعَ آیاتِکَ مِنْ قَبْلِ أَنْ نَذِلَّ وَ 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بهشتت اسکان دادی تا هنگامی که او را از آن خارج ساختی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کشتی خویش نشاندی و او را و هر کسی را که با او ایمان آورده بود، با رحمت خود از</w:t>
      </w:r>
      <w:bookmarkStart w:id="60" w:name="pg738_5849"/>
    </w:p>
    <w:p>
      <w:pPr>
        <w:pStyle w:val="BookText"/>
        <w:rPr/>
      </w:pPr>
      <w:bookmarkEnd w:id="60"/>
      <w:r>
        <w:rPr>
          <w:rFonts w:ascii="IRNazanin" w:hAnsi="IRNazanin" w:eastAsia="IRNazanin"/>
          <w:color w:val="111111"/>
          <w:sz w:val="28"/>
          <w:sz w:val="28"/>
          <w:szCs w:val="28"/>
          <w:rtl w:val="true"/>
          <w:lang w:bidi="fa-IR"/>
        </w:rPr>
        <w:t>هلاکت و غرق شدن نجات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خُلّت و دوستی خود برگزیدی و درخواستش را که به عنوان لسان صدق و نام نیکو در امّتهای دیگر مطرح باشد، اجابت کرده و او را بلندآوازه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شجرة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در 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گفتی و برادرش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وزیر و معین او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آوردی، به او معجزات و ادلّة روشن عطا فرمودی و او را به وسیلة روح القدس مؤیّد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یک از آنان شریعت و آئین خاصّ و راه و رسم رسیدن به مقصد ارائه فرمودی</w:t>
      </w:r>
    </w:p>
    <w:p>
      <w:pPr>
        <w:pStyle w:val="BookText"/>
        <w:rPr/>
      </w:pPr>
      <w:r>
        <w:rPr>
          <w:rFonts w:ascii="IRNazanin" w:hAnsi="IRNazanin" w:eastAsia="IRNazanin"/>
          <w:color w:val="111111"/>
          <w:sz w:val="28"/>
          <w:sz w:val="28"/>
          <w:szCs w:val="28"/>
          <w:rtl w:val="true"/>
          <w:lang w:bidi="fa-IR"/>
        </w:rPr>
        <w:t>و برای هر کدام وصی و جانشینی برگزیدی تا یکی پس از دیگری حافظ این شریعت، نگهبان و برپادارندة دین و حجت بر بندگانت باشند، نکند حقّ از قرارگاه خود خارج و اهل باطل بر حقّ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کسی نگوید‌ای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رسولی به سوی ما نفرستادی که ما را از جانب تو انذار کند؟ و چرا نشانه‌ای هدایتگر، پیشوا و رهبری نگماشتی که ما از آیاتت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به گمراهی و خذلان درافتیم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p>
    <w:p>
      <w:pPr>
        <w:pStyle w:val="Heading3"/>
        <w:numPr>
          <w:ilvl w:val="2"/>
          <w:numId w:val="1"/>
        </w:numPr>
        <w:rPr/>
      </w:pPr>
      <w:bookmarkStart w:id="61" w:name="__RefHeading___Toc6214453_211673320"/>
      <w:bookmarkStart w:id="62" w:name="_Toc23"/>
      <w:bookmarkEnd w:id="61"/>
      <w:r>
        <w:rPr>
          <w:rtl w:val="true"/>
        </w:rPr>
        <w:t>انبیا بزرگ، در آیینة دعا</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ترسیم یک جهان بینی از عالم خلقت و آماده کردن زمینه و بستر مناسب، برای تشریح و چگونگی زندگی</w:t>
      </w:r>
    </w:p>
    <w:p>
      <w:pPr>
        <w:pStyle w:val="BookText"/>
        <w:rPr/>
      </w:pPr>
      <w:r>
        <w:rPr>
          <w:rFonts w:ascii="IRNazanin" w:hAnsi="IRNazanin" w:eastAsia="IRNazanin"/>
          <w:color w:val="111111"/>
          <w:sz w:val="28"/>
          <w:sz w:val="28"/>
          <w:szCs w:val="28"/>
          <w:rtl w:val="true"/>
          <w:lang w:bidi="fa-IR"/>
        </w:rPr>
        <w:t>برگزیدگان؛ جلوه‌ای کوتاه و تصویری اجمالی از برگزیدگان امّتها، مقرّبان و اولیای خود را، نشان داده و به سرگذشت و ویژگی‌های برخی از آنان به طور بسیار فشرده،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این فراز از دعا اسامی این برگزیدگان با صراحت نیامده ولی از مضمون و محتوای آن روشن می‌شود که اینان همان پیامبران اولوالعزم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مورد،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آنها را در بهشتت اسکان دادی تا هنگامی که او را از آن خارج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أَسْکَنْتَهُ جَنَّتَکَ إِلَی أَنْ أَخْرَجْتَهُ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جملة فوق اشاره به حضرت آدم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همسرت در بهشت سکونت کن و از نعمت‌های آن، از هر جا می‌خواهید گوارا بخورید اما به این درخت نزدیک نشوید که از ستمگران خواهید 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 حوا پس از خلقت، در بهشت به زندگی پرداختند و اجازه داشتند از هر نعمتی که در آنجا موجود بود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یک مورد را برای آزمایش آنها معین فرمود؛ که استفاده نکنند، اما با وسوسة شیطان از آن استفاده کردند و در این امتحان الهی مردود شدند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البته باید توجه داشته باشیم طبق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آدم را برای خلافت در زمین آفریده بود و او حتماً باید این هدف الهی را تحقق می‌بخشید و برای انجام وظائف خلافت؛ عمران و آبادی به روی زمین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نمی‌داد، برای همیشه در بهشت می‌ماند، چندان درست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قرار گرفتن در بهشت و در معرض اوامر، نواهی، ترک اولی، توبه و مورد پذیرش قرار گرفتن همه، در حقیقت یک دوره کارآموزی بوده که می‌بایست آدم علیه السلام قبل از شروع ماموریت به پایان برد، تا بداند به هنگام زندگی در کرة خاکی کارهایی است که باید انجام دهد و کارهایی است که نباید مرتکب شود آن یکی پاداش دارد و این کیفر؛ ولی اگر مرتکب کار خلافی شد نباید مایوس گردد، باید توبه کند و خداوند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دعا به دومین برگزیده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کشتی خویش نشاندی و او را و هر کسی را که با او ایمان آورده بود، با رحمت خود از هلاکت و غرق شدن نجات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حَمَلْتَهُ فِی فُلْکِکَ وَ نَجَّیْتَهُ مَعَ مَنْ آمَنَ مَعَهُ مِنَ الْهَلَکَةِ بِرَحْمَتِکَ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نوح وحی شد جز آنها که ایمان آورده‌اند هیچ کس دیگر از قوم تو ایمان نخواهد آورد پس، از کارهایی که کردند غمگین مباش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و طبق وحی ما، کشتی بساز و دربارة آنها که ستم کردند شفاعت مکن که آنها غرق شدنی</w:t>
      </w:r>
    </w:p>
    <w:p>
      <w:pPr>
        <w:pStyle w:val="BookText"/>
        <w:rPr/>
      </w:pPr>
      <w:r>
        <w:rPr>
          <w:rFonts w:ascii="IRNazanin" w:hAnsi="IRNazanin" w:eastAsia="IRNazanin"/>
          <w:color w:val="111111"/>
          <w:sz w:val="28"/>
          <w:sz w:val="28"/>
          <w:szCs w:val="28"/>
          <w:rtl w:val="true"/>
          <w:lang w:bidi="fa-IR"/>
        </w:rPr>
        <w:t>هستند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استفاده از آیات قرآن و روایات مشخص می‌شود شخص مورد نظر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برگزیده خدا را امام علیه السلام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خُلّت و دوستی خود برگزیدی و درخواستش را که به عنوان لسان صدق و نام نیکو در امّتهای دیگر مطرح باشد، اجابت کرده و او را بلندآوازه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اتَّخَذْتَهُ لِنَفْسِکَ خَلِیلًا وَ سَأَلَکَ لِسَانَ صِدْق فِی الآْخِرینَ فَأَجَبْتَهُ وَ جَعَلْتَ ذَلِکَ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ابراهیم علیه السلام را به دوستی خود انتخاب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إِبْراهیمَ خَلیلاً</w:t>
      </w:r>
      <w:r>
        <w:rPr>
          <w:rStyle w:val="FootnoteAnchor"/>
          <w:rtl w:val="true"/>
        </w:rPr>
        <w:footnoteReference w:id="29"/>
      </w:r>
      <w:r>
        <w:rPr>
          <w:rFonts w:ascii="Amiri" w:hAnsi="Amiri" w:eastAsia="Amiri" w:cs="Amiri"/>
          <w:color w:val="111111"/>
          <w:sz w:val="28"/>
          <w:sz w:val="28"/>
          <w:szCs w:val="28"/>
          <w:rtl w:val="true"/>
          <w:lang w:bidi="ar-SA"/>
        </w:rPr>
        <w:t xml:space="preserve">در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من در میان امتهای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اجابت این در خواست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رحمت خود به آنان عطا کردیم و برای آنها نام نیک و مقام برجسته‌ای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ابراهیم از خدا درخواست کرد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خاندان او تا قیامت باقی بگذارد،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استثنا اینکه این مقام به ستمگران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درخواستش را اجابت کرده و چنین مقام بلندی را به او عطا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انسان اگر به خدا تقرّب جوید و آن طور که او</w:t>
      </w:r>
    </w:p>
    <w:p>
      <w:pPr>
        <w:pStyle w:val="BookText"/>
        <w:rPr/>
      </w:pPr>
      <w:r>
        <w:rPr>
          <w:rFonts w:ascii="IRNazanin" w:hAnsi="IRNazanin" w:eastAsia="IRNazanin"/>
          <w:color w:val="111111"/>
          <w:sz w:val="28"/>
          <w:sz w:val="28"/>
          <w:szCs w:val="28"/>
          <w:rtl w:val="true"/>
          <w:lang w:bidi="fa-IR"/>
        </w:rPr>
        <w:t xml:space="preserve">می‌خواهد رفتار کند، خداوند درخواست او را اجابت می‌کند همان‌طور که ابراهیم علیه السلام عمل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سپس خداوند هم درخواست، او را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بعدی چهارمین برگزیده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شجرة طیّبه با او سخن گفتی و برادرش را به درخواست او وزیر و معین او گردانیدی وَ بَعْضٌ کَلَّمْتَهُ مِنْ شَجَرَة تَکْلِیماً وَ جَعَلْتَ لَهُ مِنْ أَخِیهِ رِدْءاً وَ وَزِیراً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سورة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رسولان را بر برخی برتری دادیم، از جمله خداوند با برخی از آنان سخن می‌گفت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طبق تفسیر این آیه و آیات و روایات مختلف این شخصیت ممتاز که خداوند با او تکلّم فرمود،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با موسی سخن گفت و این امتیاز از آنِ او بود</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اَتیها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آتش آمد، از کرانة راست دره، در آن سرزمین پربرکت، از میان شاخه‌های یک درخت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درخواست موسی را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 هَارونَ</w:t>
      </w:r>
    </w:p>
    <w:p>
      <w:pPr>
        <w:pStyle w:val="BookText"/>
        <w:rPr/>
      </w:pP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اجابت کرد و برادرش را وصی و جانشین 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فراز دعا نشان می‌دهد انسان در انجام امور مهم احتیاج به یک دستیار، وزیر و مشاور دارد و در بررسی تاریخ انبیا و اولیا نیز به خوبی مشهود است که همواره کسانی به عنوان جانشین در خدمت انبیا و اولیا بوده تا در انجام رسالت، یار و مددکار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بگذریم در دنیای امروزی نیز سیاستمداران و زمامداران از این روش استفاده می‌کنند و برای خود معاون اول، نخست وزیر، یا مشاور عالی انتخاب می‌نمایند و حتی در امور خانه نیز برخی افراد با یکی از اهل خانه مشورت و هم فکری بیشتری دارند و بخشی از امور را به او وا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بیان ویژگی‌ها و امتیازات برگزیدگان، امام علیه السلام، به پنجمین شخصیت ممتاز اشاره کرده و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آوردی، به او معجزات و ادلة روشن</w:t>
      </w:r>
      <w:r>
        <w:rPr>
          <w:rStyle w:val="FootnoteAnchor"/>
          <w:rtl w:val="true"/>
        </w:rPr>
        <w:footnoteReference w:id="36"/>
      </w:r>
      <w:r>
        <w:rPr>
          <w:rFonts w:ascii="Amiri" w:hAnsi="Amiri" w:eastAsia="Amiri" w:cs="Amiri"/>
          <w:color w:val="111111"/>
          <w:sz w:val="28"/>
          <w:sz w:val="28"/>
          <w:szCs w:val="28"/>
          <w:rtl w:val="true"/>
          <w:lang w:bidi="ar-SA"/>
        </w:rPr>
        <w:t>عطا فرمودی و او را به وسیله روح القدس مؤید ساختی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أَوْلَدْتَهُ مِنْ غَیْرِ أَب وَ آتَیْتَهُ الْبَیِّنَاتِ وَ أَیَّدْتَهُ بِرُوحِ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آیات و روایات این عبارت به شخصیت ممتاز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دارای سه ویژگی ذیل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بدون پدر آفریده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قرآن مجید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روح خود را به سوی او فرستادیم و او در شکل انسانی بی‌عیب و نقص، بر مریم ظاهر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 پناه می‌برم اگر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پاکیزه‌ای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تاکنون انسانی با من تماس نداشته، و زن آلوده‌ای هم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همین است پروردگارت فرموده این کار بر من آسان است و او را برای مردم نشانه‌ای قرار دهیم و رحمتی باشد از سوی ما و این امری است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گفتگو ندارد</w:t>
      </w:r>
      <w:r>
        <w:rPr>
          <w:rFonts w:eastAsia="IRNazanin" w:cs="IRNazanin"/>
          <w:color w:val="111111"/>
          <w:sz w:val="28"/>
          <w:szCs w:val="28"/>
          <w:rtl w:val="true"/>
          <w:lang w:bidi="fa-IR"/>
        </w:rPr>
        <w:t>)».</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ویژگی که به او عطا شده معجزاتی بود که توانست در راه هدایت و رسالت خویش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نعمتی را که به تو و مادرت بخشیدم زمانی که تو را به روح القدس تقویت کردم که در گهواره بودی و به هنگام بزرگی، با مردم سخن می‌گفتی وهنگامی که کتاب و حکمت وتورات و انجیل را به تو آموختم وهنگامی که به فرمان من از گل چیزی به صورت پرنده می‌ساختی و در آن می‌دمیدی وبه فرمان من پرنده‌ای می‌شد وکور مادر زاد و مبتلی به پیسی را به فرمان من شفا می‌دادی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می‌کردی…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سومین ویژگی؛ تأیید و تقویت نبوّت او از طرف خداوند توسط روح القدس، فرشته‌ای از فرشتگان مقرّب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 وتقویت نیز در سوره مائده ذکر گردیده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از ذکر این ویژگی‌ها و صفات مخصوص و این که هر پیامبری به شکلی خاص معرفی شده، امام علیه السلام در جملة بعدی به دو نکته مهم و چند هدف عمده اشاره کرده، عرضه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هر یک از آنان شریعت و آیین خاص و راه و رسم رسیدن به مقصد ارائه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شَرَعْتَ لَهُ شَرِیعَةً وَنَهَجْتَ لَهُ مِنْهَاجاً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عبارت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شریعت هر پیامبری مطابق با اوضاع و احوال و نیازهای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شرایع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صفات خالق، معاد و… در هیچ کدام از شرایع الهی تغییرپذیر نیستند؛ اما احکام و تکالیف در هر عصری به وسیلة پیامبر آن عصر ابلاغ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که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شریعتها مخصوص هر زمانی هستند؟ چرا شریعت کامل و جامعی از همان ابتدا برای بشر نیامده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امری تدریجی است، امکان ندارد تکامل مطلوب، ـ جز به صورت استثنا ـ به صورت دفعی ایجاد شود و چون شریعت از اموری است که برای رساندن انسان به کمال است باید با توجه به رشد انسان طرح شود، لذا شرایع، خاص</w:t>
      </w:r>
    </w:p>
    <w:p>
      <w:pPr>
        <w:pStyle w:val="BookText"/>
        <w:rPr/>
      </w:pPr>
      <w:r>
        <w:rPr>
          <w:rFonts w:ascii="IRNazanin" w:hAnsi="IRNazanin" w:eastAsia="IRNazanin"/>
          <w:color w:val="111111"/>
          <w:sz w:val="28"/>
          <w:sz w:val="28"/>
          <w:szCs w:val="28"/>
          <w:rtl w:val="true"/>
          <w:lang w:bidi="fa-IR"/>
        </w:rPr>
        <w:t xml:space="preserve">هر زمان، هر کدام با توجه به ظرفیت انسانهای آن عصر ابلاغ شده تا زمان پیامبر اسلام صلی الله علیه و آله و سلم  که شریعت‌های سابق نسخ،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خاتم ادیان اعلام و شریعت، کامل، جامع و عام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کدام وصی و جانشینی برگزیدی تا یکی پس از دیگری حافظ این شریعت، نگهبان و برپادارندة دین و حجت بر بندگانت باشند، نکند حقّ از قرارگاه خود خارج و اهل باطل بر حقّ غلبه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تَخَیَّرْتَ لَهُ أَوْصِیَاءَ مُسْتَحْفِظاً بَعْدَ مُسْتَحْفِظ مِنْ مُدَّة إِلَی مُدَّة إِقَامَةً لِدِینِکَ وَ حُجَّةً عَلَی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هر شریعتی در جوامع و نسلهای بعدی، از خطرات احتمالی، تحریف و انحراف محفوظ بماند خداوند، در هر محدودة زمانی، وصی و جانشینی برای پیامبر خویش تعیین فرموده است؛ بنابراین هیچ عصری جامعه بشری از حجت خالی نبوده است؛ یا رسول بوده و یا جانشینان آنان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انبیا و اولیا خدا برای اقامة دین حق آمده‌اند دینی نجات بخش، دینی که سعادت انسان را تضمین کند، چرا که دین برنامة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طراح آن خالق همة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که از همة امور بندگان، پستی‌ها و بلندی ها، بایدها و نبایدها و پیچ و خمهای امور آگاه است و برنامة او بر 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پایانی این بخش، دو مطلب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فرا می‌رسد همة کسانی که از راه باطل طی مسیر نموده‌اند، به اشتباه خود پی می‌برند و متوجه می‌شوند راه باطل عاقبتی جز خواری و ذلت نخواهد داشت</w:t>
      </w:r>
      <w:r>
        <w:rPr>
          <w:rFonts w:eastAsia="IRNazanin" w:cs="IRNazanin"/>
          <w:color w:val="111111"/>
          <w:sz w:val="28"/>
          <w:szCs w:val="28"/>
          <w:rtl w:val="true"/>
          <w:lang w:bidi="fa-IR"/>
        </w:rPr>
        <w:t>.</w:t>
      </w:r>
      <w:bookmarkStart w:id="63" w:name="pg738_5858"/>
    </w:p>
    <w:p>
      <w:pPr>
        <w:pStyle w:val="BookText"/>
        <w:rPr/>
      </w:pPr>
      <w:bookmarkEnd w:id="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انبیا و اولیای خداوند، هیچ عذری برای بندگان باقی نمی‌ماند؛ چرا که خداوند مسیر صحیحی را مشخص فرموده، امکانات آن را در اختیار قرار داده و نحوة استفاده از آنها و پیمودن مسیر را مشخص ساخته است، بنابراین اگر کسی در این مسیر صحیح با راهنمایی الهی حرکت نکند، عذرش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انگیزة بعدی ترسیم این برنامه را، تثبیت جایگاه حقیقت، راستی و درستی عنوان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حقّ از قرارگاه خود خارج و اهل باطل بر حقّ غلبه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وَلِئَلَّا یَزُولَ الْحَقُّ عَنْ مَقَرِّهِ وَیَغْلِبَ الْبَاطِلُ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هدف سوم راکه اتمام حجت بر بندگان و مهمتر از دو هدف پیشین است، چنین برمی‌شمرد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برنیاید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رسول و راهنمایی بیم دهنده نفرستادی؟ و چرا نشانه‌ای هدایت گر نصب نفرمودی که ما از آیات و نشانه‌های تو را پیروی کرده پیش از آنکه ذلیل و خوار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یَقُولَ أَحَدٌ لَوْ لا أَرْسَلْتَ إِلَیْنا رَسُولًا مُنْذِراً وَ أَقَمْتَ لَنَا عَلَماً هَادِیاً فَنَتَّبِعَ آیاتِکَ مِنْ قَبْلِ أَنْ نَذِلَّ وَ نَخْزی</w:t>
      </w:r>
      <w:r>
        <w:rPr>
          <w:rStyle w:val="FootnoteAnchor"/>
          <w:rtl w:val="true"/>
        </w:rPr>
        <w:footnoteReference w:id="42"/>
      </w:r>
    </w:p>
    <w:p>
      <w:pPr>
        <w:pStyle w:val="Heading3"/>
        <w:numPr>
          <w:ilvl w:val="2"/>
          <w:numId w:val="1"/>
        </w:numPr>
        <w:rPr/>
      </w:pPr>
      <w:bookmarkStart w:id="64" w:name="__RefHeading___Toc6214455_211673320"/>
      <w:bookmarkStart w:id="65" w:name="_Toc24"/>
      <w:bookmarkEnd w:id="64"/>
      <w:r>
        <w:rPr>
          <w:rtl w:val="true"/>
        </w:rPr>
        <w:t>نکته‌ها</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برگزیدگانی که در این فراز به آنها اشاره شده است همان پیامبران اولوالعزم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وَآلَ إِبْراهیمَ وَ 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آل ابراهیم</w:t>
      </w:r>
    </w:p>
    <w:p>
      <w:pPr>
        <w:pStyle w:val="BookText"/>
        <w:rPr/>
      </w:pPr>
      <w:r>
        <w:rPr>
          <w:rFonts w:ascii="IRNazanin" w:hAnsi="IRNazanin" w:eastAsia="IRNazanin"/>
          <w:color w:val="111111"/>
          <w:sz w:val="28"/>
          <w:sz w:val="28"/>
          <w:szCs w:val="28"/>
          <w:rtl w:val="true"/>
          <w:lang w:bidi="fa-IR"/>
        </w:rPr>
        <w:t>و آل عمران را بر جهانیان برتری داد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کشتی نوح بودن و نجات یافتن اشاره به آن است هرکس با انبیاء و در خط آنان باشد، نجات خواهد یافت؛ بنابراین اگر انسان در مسیر زندگی راهی را انتخاب کند که خداوند، پیامبران و ائمة معصومین مشخص کرده اند، خود را از غرق شدن در دریای مواج آلودگی‌ها و مادی گرایی نجات داده است؛ اما اگر راهی را بر خلاف این مسیر انتخاب نماید ـ گرچه ممکن است در ظاهر از امکانات مادی و رفاهی برخوردار باشد ـ اما در حقیقت در حال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شدنی که فطرت پاکش را نابود می‌کند و سرانجامش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وظیفة اصلی انبیا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می‌چرخد؛ زیرا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بندگان برای جلوگیری از خروج از این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انبیا برای رساندن و اقامة آن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 مجموعة برنامه‌ها و قوانینی که خداوند متعال برای رسیدن انسان به کمال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 آمده‌اند تا راه صحیح زندگی را به وسیلة وحی از خداوند گرفته و به مردم منتقل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فرستادن انبیا راه هر گونه عذر را بر بندگان بسته است؛ زیرا در توضیح علت ارسال رسل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چرا راهنمایی برای ما نفرستادی که ما را هدایت کند؟</w:t>
      </w:r>
      <w:bookmarkStart w:id="66" w:name="pg738_5860"/>
    </w:p>
    <w:p>
      <w:pPr>
        <w:pStyle w:val="Heading2"/>
        <w:numPr>
          <w:ilvl w:val="1"/>
          <w:numId w:val="1"/>
        </w:numPr>
        <w:rPr/>
      </w:pPr>
      <w:bookmarkStart w:id="67" w:name="__RefHeading___Toc6214457_211673320"/>
      <w:bookmarkStart w:id="68" w:name="_Toc25"/>
      <w:bookmarkEnd w:id="66"/>
      <w:bookmarkEnd w:id="67"/>
      <w:r>
        <w:rPr>
          <w:rtl w:val="true"/>
        </w:rPr>
        <w:t>بخش دوم</w:t>
      </w:r>
      <w:r>
        <w:rPr>
          <w:rtl w:val="true"/>
        </w:rPr>
        <w:t xml:space="preserve">: </w:t>
      </w:r>
      <w:r>
        <w:rPr>
          <w:rtl w:val="true"/>
        </w:rPr>
        <w:t>پیامبر اسلام صلی الله علیه و آله و سلم جایگاه و رسالت ایشان</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6214459_211673320"/>
      <w:bookmarkStart w:id="70" w:name="_Toc26"/>
      <w:bookmarkEnd w:id="69"/>
      <w:r>
        <w:rPr>
          <w:rtl w:val="true"/>
        </w:rPr>
        <w:t>اشاره</w:t>
      </w:r>
      <w:bookmarkStart w:id="71" w:name="pg738_5861"/>
      <w:bookmarkEnd w:id="70"/>
    </w:p>
    <w:p>
      <w:pPr>
        <w:pStyle w:val="BookText"/>
        <w:rPr/>
      </w:pPr>
      <w:bookmarkEnd w:id="71"/>
      <w:r>
        <w:rPr>
          <w:rFonts w:ascii="Amiri" w:hAnsi="Amiri" w:eastAsia="Amiri" w:cs="Amiri"/>
          <w:color w:val="111111"/>
          <w:sz w:val="28"/>
          <w:sz w:val="28"/>
          <w:szCs w:val="28"/>
          <w:rtl w:val="true"/>
          <w:lang w:bidi="ar-SA"/>
        </w:rPr>
        <w:t>إِلَی أَنِ انْتَهَیْتَ بِالْأَمْرِ إِلَی حَبِیبِکَ وَ نَجِیبِکَ مُحَمَّد صَلَّی اللَّـهُ عَلیهِ وآلِه</w:t>
      </w:r>
    </w:p>
    <w:p>
      <w:pPr>
        <w:pStyle w:val="BookText"/>
        <w:rPr/>
      </w:pPr>
      <w:r>
        <w:rPr>
          <w:rFonts w:ascii="Amiri" w:hAnsi="Amiri" w:eastAsia="Amiri" w:cs="Amiri"/>
          <w:color w:val="111111"/>
          <w:sz w:val="28"/>
          <w:sz w:val="28"/>
          <w:szCs w:val="28"/>
          <w:rtl w:val="true"/>
          <w:lang w:bidi="ar-SA"/>
        </w:rPr>
        <w:t>فَکَانَ کَمَا انْتَجَبْتَهُ سَیِّدَ مَنْ خَلَقْتَهُ وَ صَفْوَةَ مَنِ اصْطَفَیْتَهُ وَ أَفْضَلَ مَنِ اجْتَبَیْتَهُ وَ أَکْرَمَ مَنِ اعْتَمَدْتَهُ</w:t>
      </w:r>
    </w:p>
    <w:p>
      <w:pPr>
        <w:pStyle w:val="BookText"/>
        <w:rPr/>
      </w:pPr>
      <w:r>
        <w:rPr>
          <w:rFonts w:ascii="Amiri" w:hAnsi="Amiri" w:eastAsia="Amiri" w:cs="Amiri"/>
          <w:color w:val="111111"/>
          <w:sz w:val="28"/>
          <w:sz w:val="28"/>
          <w:szCs w:val="28"/>
          <w:rtl w:val="true"/>
          <w:lang w:bidi="ar-SA"/>
        </w:rPr>
        <w:t>قَدَّمْتَهُ عَلَی أَنْبِیَائِکَ</w:t>
      </w:r>
    </w:p>
    <w:p>
      <w:pPr>
        <w:pStyle w:val="BookText"/>
        <w:rPr/>
      </w:pPr>
      <w:r>
        <w:rPr>
          <w:rFonts w:ascii="Amiri" w:hAnsi="Amiri" w:eastAsia="Amiri" w:cs="Amiri"/>
          <w:color w:val="111111"/>
          <w:sz w:val="28"/>
          <w:sz w:val="28"/>
          <w:szCs w:val="28"/>
          <w:rtl w:val="true"/>
          <w:lang w:bidi="ar-SA"/>
        </w:rPr>
        <w:t>وَ بَعَثْتَهُ إِلَی الثَّقَلَیْنِ مِنْ عِبَادِکَ</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تا آنکه امر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حبیب و نجیب خود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همان گونه بود که می‌خواستی، آقا و سرور آفریدگان خود، برگزیده از میان برگزیدگانت و برتر و بالاتر از همة آنان که برای رساندن پیام خود انتخاب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گرامی ترین کسی که مورد اعتمادش قرار دادی</w:t>
      </w:r>
    </w:p>
    <w:p>
      <w:pPr>
        <w:pStyle w:val="BookText"/>
        <w:rPr/>
      </w:pPr>
      <w:r>
        <w:rPr>
          <w:rFonts w:ascii="IRNazanin" w:hAnsi="IRNazanin" w:eastAsia="IRNazanin"/>
          <w:color w:val="111111"/>
          <w:sz w:val="28"/>
          <w:sz w:val="28"/>
          <w:szCs w:val="28"/>
          <w:rtl w:val="true"/>
          <w:lang w:bidi="fa-IR"/>
        </w:rPr>
        <w:t>و او را بر تمام پیغمبرانت مقدّم داشتی</w:t>
      </w:r>
    </w:p>
    <w:p>
      <w:pPr>
        <w:pStyle w:val="BookText"/>
        <w:rPr/>
      </w:pPr>
      <w:r>
        <w:rPr>
          <w:rFonts w:ascii="IRNazanin" w:hAnsi="IRNazanin" w:eastAsia="IRNazanin"/>
          <w:color w:val="111111"/>
          <w:sz w:val="28"/>
          <w:sz w:val="28"/>
          <w:szCs w:val="28"/>
          <w:rtl w:val="true"/>
          <w:lang w:bidi="fa-IR"/>
        </w:rPr>
        <w:t>و به سوی بندگانت از جن و انس مبعوث ساختی</w:t>
      </w:r>
    </w:p>
    <w:p>
      <w:pPr>
        <w:pStyle w:val="Heading3"/>
        <w:numPr>
          <w:ilvl w:val="2"/>
          <w:numId w:val="1"/>
        </w:numPr>
        <w:rPr/>
      </w:pPr>
      <w:bookmarkStart w:id="72" w:name="__RefHeading___Toc6214461_211673320"/>
      <w:bookmarkStart w:id="73" w:name="_Toc27"/>
      <w:bookmarkEnd w:id="72"/>
      <w:r>
        <w:rPr>
          <w:rtl w:val="true"/>
        </w:rPr>
        <w:t>آخرین پیامبر الهی</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فرازهای قبلی دعا با اشاره به ذکر خصوصیات پیامبران</w:t>
      </w:r>
    </w:p>
    <w:p>
      <w:pPr>
        <w:pStyle w:val="BookText"/>
        <w:rPr/>
      </w:pPr>
      <w:r>
        <w:rPr>
          <w:rFonts w:ascii="IRNazanin" w:hAnsi="IRNazanin" w:eastAsia="IRNazanin"/>
          <w:color w:val="111111"/>
          <w:sz w:val="28"/>
          <w:sz w:val="28"/>
          <w:szCs w:val="28"/>
          <w:rtl w:val="true"/>
          <w:lang w:bidi="fa-IR"/>
        </w:rPr>
        <w:t xml:space="preserve">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صراحتاً با ذکر نام، به معرفی آخرین پیامبر الهی و خاتم رسولان، حضرت محمّد صلی الله علیه و آله و سلم پرداخته،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آنکه امر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حبیب و برگزیدة خود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انْتَهَیْتَ بِالْأَمْرِ إِلَی حَبِیبِکَ وَ نَجِیبِکَ مُحَمَّد صَلَّی اللَّـهُ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خاتمیت رسول اکرم صلی الله علیه و آله و سلم  از ضروریات اسلام و مورد اتفاق همة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سلسلة پیامبران با بعثت پیغمبر اسلام صلی الله علیه و آله و سلم  ختم شده و بعد از او پیامبری نخواهد آمد و این موضوع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و روایات متواتر بر این مطلب صحه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مُحَمَّدٌ أَبا أَحَد مِنْ رِجالِکُمْ وَ لکِنْ رَسُولَ اللّهِ وَ خاتَمَ النَّبِیِّینَ وَ کانَ اللّهُ بِکُلِّ شَیْء عَلیماً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احدی از مردان شما نیست، بلکه فرستادة خدا و ختم کننده و آخرین پیامبران است و خدا به هر چیزی داناست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صراحت آن حضرت را خاتم همة پیامبران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خاتمیت پیغمبر اسلام صلی الله علیه و آله و سلم  در روایات نیز، تصریح و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آن را از پیامبر اکرم صلی الله علیه و آله و سلم نقل کرده اند، در یکی از طرق این حدیث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اکرم صلی الله علیه و آله و سلم عازم جنگ تبوک</w:t>
      </w:r>
    </w:p>
    <w:p>
      <w:pPr>
        <w:pStyle w:val="BookText"/>
        <w:rPr/>
      </w:pPr>
      <w:r>
        <w:rPr>
          <w:rFonts w:ascii="IRNazanin" w:hAnsi="IRNazanin" w:eastAsia="IRNazanin"/>
          <w:color w:val="111111"/>
          <w:sz w:val="28"/>
          <w:sz w:val="28"/>
          <w:szCs w:val="28"/>
          <w:rtl w:val="true"/>
          <w:lang w:bidi="fa-IR"/>
        </w:rPr>
        <w:t>بود، امیر مؤمنان علی علیه السلام را برای رسیدگی به کارهای مسلمانان و اداره و حفاظت شهر مدینه به جای خود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همواره درصدد بودند از اعتبار و شأن امام علیه السلام بکاهند تا زمینة خلافت او، پس از پیامبر صلی الله علیه و آله و سلم  کمرنگ گردد، شایع کردند که پیامبر صلی الله علیه و آله و سلم  به علی علیه السلام علاقة چندانی ندارد، لذا او را همراه خود به جهاد نمی‌برد و او را بین زنان و کودکان در مدینه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شایعات و از این که از فیض شرکت در میدان جهاد محروم می‌شود غمگین شد و در حالی که اشک از چشمان مبارکشان جاری بود، به خدمت رسول خدا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مدینه بین کودکان و زنان می‌گذاری و از جهاد محروم می‌سازی؟</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تَرْضَی أَنْ تَکُونَ مِنِّی بِمَنْزِلَةِ هَارُونَ مِنْ مُوسَی؛ آیا راضی نیستی تو نسبت به من همانند هارون نسبت به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این جمله را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نَبِیَّ بَعْدِی؛ با این تفاوت که بعد از من پیامبری نیست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پیامبر صلی الله علیه و آله و سلم این جملة پایانی را اضافه کردند تا جای هیچ گونه توهّمی باقی نماند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ویژگی از ویژگیهای رسول خدا صلی الله علیه و آله و سلم  که امام علیه السلام به ذکر آن پرداخته این است که پیامبر بزرگ اسلام صلی الله علیه و آله و سلم  برترین مخلوقات جهان و محبوب‌ترین آنها در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گونه بود که می‌خواستی، آقا و سرور آفریدگان</w:t>
      </w:r>
    </w:p>
    <w:p>
      <w:pPr>
        <w:pStyle w:val="BookText"/>
        <w:rPr/>
      </w:pPr>
      <w:r>
        <w:rPr>
          <w:rFonts w:ascii="IRNazanin" w:hAnsi="IRNazanin" w:eastAsia="IRNazanin"/>
          <w:color w:val="111111"/>
          <w:sz w:val="28"/>
          <w:sz w:val="28"/>
          <w:szCs w:val="28"/>
          <w:rtl w:val="true"/>
          <w:lang w:bidi="fa-IR"/>
        </w:rPr>
        <w:t>خود، برگزیده از میان برگزیدگانت و برتر و بالاتر از همة آنان‌که برای رساندن پیام خود انتخاب فرمودی و گرامی ترین کسی که مورد اعتماد خویش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انْتَجَبْتَهُ سَیِّدَ مَنْ خَلَقْتَهُ وَ صَفْوَةَ مَنِ اصْطَفَیْتَهُ وَ أَفْضَلَ مَنِ اجْتَبَیْتَهُ وَ أَکْرَمَ مَنِ اعْتَمَدْتَهُ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اسلام صلی الله علیه و آله و سلم  بر دیگر پیامبران فضیلت و برتری دارد؟ ـ گرچه امتیازات مربوط به آن حضرت در جملات بعدی دعا آمده است؛ اما چند نکته ذیل دلیل برتری پیامبر اسلام صلی الله علیه و آله و سلم را روشن‌تر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فعالیت و محدودة رسالت پیامبر اسلام صلی الله علیه و آله و سلم  نسبت به سائر انبیا بیشتر بوده است؛ یعنی هم از زمان حیات خود تا دامنة قیامت و هم مجموعة ساکنان زمین را در برمی‌گرفته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او از همه نظر دارای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شریعتهای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 و چهارم که امام علیه السلام به آن اشاره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مقام، شرافت و رتبه بر همة پیامبران مقدم است و او به سوی دو گروه جنّ و انس مبعوث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تمام پیغمبرانت مقدم داشتیو به سوی بندگانت از جن و انس مبعوث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قَدَّمْتَهُ عَلَی أَنْبِیَائِکَ وَ بَعَثْتَهُ إِلَی الثَّقَلَیْنِ مِنْ عِبَادِکَ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رسول خدا صلی الله علیه و آله و سلم  در شرافت رتبه و مقام، بر همة انبیاء مقدّم بود، هیچکدام از انبیاء از حیث مقام و موقعیت نزد خداوند به مقام و منزلت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حبل المتقین و عروة الوثقی همة انبیا بوده و پیامبران عظام برای قبول تقاضا و حل مشکلات او را که هنوز قدم به</w:t>
      </w:r>
    </w:p>
    <w:p>
      <w:pPr>
        <w:pStyle w:val="BookText"/>
        <w:rPr/>
      </w:pPr>
      <w:r>
        <w:rPr>
          <w:rFonts w:ascii="IRNazanin" w:hAnsi="IRNazanin" w:eastAsia="IRNazanin"/>
          <w:color w:val="111111"/>
          <w:sz w:val="28"/>
          <w:sz w:val="28"/>
          <w:szCs w:val="28"/>
          <w:rtl w:val="true"/>
          <w:lang w:bidi="fa-IR"/>
        </w:rPr>
        <w:t>عرصة جهان نگذاشته بود، نزد خدای تعالی شفیع و واسطه قرار می‌دادند و با توسل به نام مبارک او و عترت طاهرش به مقصود خود نائل می‌شدند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روایتی از امام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رسول خدا صلی الله علیه و آله و سلم  آمده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أَفْضَلُ أَمْ مُوسَی بْنُ عِمْرَانَ النَّبِیُّ الَّذِی کَلَّمَهُ اللَّهُ وَ أَنْزَلَ عَلَیْهِ التَّوْرَاةَ وَ الْعَصَا وَ فَلَقَ لَهُ الْبَحْرَ وَ أَظَلَّهُ بِالْغَمَامِ؛ آیا مقام تو بالاتر است یا مقام موسی ابن عمران؟ کسی که خدا با او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نمود؛ عصا و شکافته شدن دریا را معجزه‌اش و ابر را سایبان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خوب نیست از خودش تعریف کند، ولی چون پرسیدی و باید پاسخ گفت،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وقتی آن ترک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این گونه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 آلِ مُحَمَّد لَمَّا غَفَرْتَ لِی فَغَفَرَهَا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سایر انبیاء را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وقتی عصا را انداخت و در دلش ترسی حاصل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أَوْجَسَ فِی نَفْسِهِ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أَمَّنْتَنِی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 به حق محمّد و آل محمّد از تو درخواست می‌کنم در این موضع خطرناک مرا ایمن داری و به خوبی مرا از آن رهایی بخشی</w:t>
      </w:r>
      <w:r>
        <w:rPr>
          <w:rFonts w:eastAsia="IRNazanin" w:cs="IRNazanin"/>
          <w:color w:val="111111"/>
          <w:sz w:val="28"/>
          <w:szCs w:val="28"/>
          <w:rtl w:val="true"/>
          <w:lang w:bidi="fa-IR"/>
        </w:rPr>
        <w:t>»</w:t>
      </w:r>
      <w:r>
        <w:rPr>
          <w:rStyle w:val="FootnoteAnchor"/>
          <w:rtl w:val="true"/>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دیگری که در جریان بعثت رسول خدا صلی الله علیه و آله و سلم  بسیار حایز اهمیت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هر دو گروه عظیم انس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مبعوث شده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روایات و دعای ندبه آمده،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چیز سنگین است و اطلاق آن به دو گروه جن و انس به خاطر سنگینی بار مسئولیت آنها یا به خاطر جمعیت زیاد و یا به خاطر اینکه مهمترین مخلوقند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تعالی از نظر عقل، شعور، علم و آگاهی، امتیاز و ارزش خاصی به آنها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أَوْطَأْتَهُ مَشَارِقَکَ وَ مَغَارِبَکَ</w:t>
      </w:r>
    </w:p>
    <w:p>
      <w:pPr>
        <w:pStyle w:val="BookText"/>
        <w:rPr/>
      </w:pPr>
      <w:r>
        <w:rPr>
          <w:rFonts w:ascii="Amiri" w:hAnsi="Amiri" w:eastAsia="Amiri" w:cs="Amiri"/>
          <w:color w:val="111111"/>
          <w:sz w:val="28"/>
          <w:sz w:val="28"/>
          <w:szCs w:val="28"/>
          <w:rtl w:val="true"/>
          <w:lang w:bidi="ar-SA"/>
        </w:rPr>
        <w:t>وَ سَخَّرْتَ لَهُ الْبُرَاقَ وَ عَرَجْتَ بِهِ إِلَی سَمَائِکَ</w:t>
      </w:r>
    </w:p>
    <w:p>
      <w:pPr>
        <w:pStyle w:val="BookText"/>
        <w:rPr/>
      </w:pPr>
      <w:r>
        <w:rPr>
          <w:rFonts w:ascii="Amiri" w:hAnsi="Amiri" w:eastAsia="Amiri" w:cs="Amiri"/>
          <w:color w:val="111111"/>
          <w:sz w:val="28"/>
          <w:sz w:val="28"/>
          <w:szCs w:val="28"/>
          <w:rtl w:val="true"/>
          <w:lang w:bidi="ar-SA"/>
        </w:rPr>
        <w:t>وَ أَوْدَعْتَهُ عِلْمَ مَا کَانَ وَ مَا یَکُونُ إِلَی انْقِضَاءِ خَلْقِکَ</w:t>
      </w:r>
    </w:p>
    <w:p>
      <w:pPr>
        <w:pStyle w:val="BookText"/>
        <w:rPr/>
      </w:pPr>
      <w:r>
        <w:rPr>
          <w:rFonts w:ascii="Amiri" w:hAnsi="Amiri" w:eastAsia="Amiri" w:cs="Amiri"/>
          <w:color w:val="111111"/>
          <w:sz w:val="28"/>
          <w:sz w:val="28"/>
          <w:szCs w:val="28"/>
          <w:rtl w:val="true"/>
          <w:lang w:bidi="ar-SA"/>
        </w:rPr>
        <w:t>ثُمَّ نَصَرْتَهُ بِالرُّعْبِ وَ حَفَفْتَهُ بِجَبْرَئِیلَ وَ مِیکَائِیلَ وَ الْمُسَوِّمِینَ مِنْ مَلَائِکَتِکَ</w:t>
      </w:r>
    </w:p>
    <w:p>
      <w:pPr>
        <w:pStyle w:val="BookText"/>
        <w:rPr/>
      </w:pPr>
      <w:r>
        <w:rPr>
          <w:rFonts w:ascii="Amiri" w:hAnsi="Amiri" w:eastAsia="Amiri" w:cs="Amiri"/>
          <w:color w:val="111111"/>
          <w:sz w:val="28"/>
          <w:sz w:val="28"/>
          <w:szCs w:val="28"/>
          <w:rtl w:val="true"/>
          <w:lang w:bidi="ar-SA"/>
        </w:rPr>
        <w:t>وَ وَعَدْتَهُ أَنْ تُظْهِرَ دِینَهُ عَلَی الدِّینِ کُلِّهِ وَ لَوْ کَرِهَ الْمُشْرِکُونَ</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او را در شرق و غرب عالم سیر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براق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نمودی و او را به همة آسمانهای خود به بالا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دانش گذشته و آینده تا پایان آفرینشت را نزد او به ودیعه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با رعب و وحشتی که در دل دشمنانش افکندی یاری نمودی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جمعی از ملائکه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و نشانداران از فرشتگانت محفوف و نگاهداری کردی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او وعده دادی که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همة ادیان غالب سازی اگر چه مشرکان کراهت داشته باشند</w:t>
      </w:r>
      <w:r>
        <w:rPr>
          <w:rFonts w:eastAsia="IRNazanin" w:cs="IRNazanin"/>
          <w:color w:val="111111"/>
          <w:sz w:val="28"/>
          <w:szCs w:val="28"/>
          <w:rtl w:val="true"/>
          <w:lang w:bidi="fa-IR"/>
        </w:rPr>
        <w:t>.</w:t>
      </w:r>
      <w:bookmarkStart w:id="74" w:name="pg738_5868"/>
    </w:p>
    <w:p>
      <w:pPr>
        <w:pStyle w:val="Heading3"/>
        <w:numPr>
          <w:ilvl w:val="2"/>
          <w:numId w:val="1"/>
        </w:numPr>
        <w:rPr/>
      </w:pPr>
      <w:bookmarkStart w:id="75" w:name="__RefHeading___Toc6214463_211673320"/>
      <w:bookmarkStart w:id="76" w:name="_Toc28"/>
      <w:bookmarkEnd w:id="74"/>
      <w:bookmarkEnd w:id="75"/>
      <w:r>
        <w:rPr>
          <w:rtl w:val="true"/>
        </w:rPr>
        <w:t>معراج پیامبر صلی الله علیه و آله و سلم  و سفینه فضایی</w:t>
      </w:r>
      <w:bookmarkEnd w:id="76"/>
    </w:p>
    <w:p>
      <w:pPr>
        <w:pStyle w:val="Heading4"/>
        <w:numPr>
          <w:ilvl w:val="3"/>
          <w:numId w:val="1"/>
        </w:numPr>
        <w:rPr/>
      </w:pPr>
      <w:bookmarkStart w:id="77" w:name="__RefHeading___Toc6214465_211673320"/>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امام علیه السلام در این فقره از دعا به آیات و بیّناتی اشاره دارد که از معجزات پیامبر خاتم صلی الله علیه و آله و سلم  و بالاتر از معجزات تمام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سوی آسمانها که در این دعا به بیان اجمالی این واقعه پرداخته نخست به مقدمه این سفر فضایی در روی زمین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مشرقها و مغربهای خویش را زیر قدم او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وَأَوْطَأْتَهُ مَشَارِقَکَ وَ مَغَارِبَکَ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وسیله سفر فضایی او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براق را مسخّر او ساختی و او را به همة آسمانهای خود عروج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وَسَخَّرْتَ لَهُ الْبُرَاقَ وَعَرَجْتَ بهِ إِلَی سَمَائِکَ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مرکب رسول اکرم صلی الله علیه و آله و سلم  در این سفر فضایی است، چه وسیلة سریع و پیچیده‌ای که آن بزرگوار را از پایگاه مسجدالحرام به سوی مسجد الاقصی و سپس برای سیر در مشارق و مغارب زمین و آسمانها و تا سرحدّ نهایی مقام قرب، پیش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و پرسشهایی در مورد مرکب پیامبر صلی الله علیه و آله و سلم  در این سفر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دقت است که در انتهای این فراز در بخش نکته‌ها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دیگری که امام علیه السلام در این دعا برای رسول خدا صلی الله علیه و آله و سلم  برمی شمرد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گذشته و آینده عالم را تا پایان آفرینشت به او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وَأَوْدَعْتَهُ عِلْمَ مَا کَانَ وَ مَا یَکُونُ إِلَی انْقِضَاءِ خَلْقِکَ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در آیات قران کریم خدای سبحان بعضی از علوم را ویژة خود اعلام نموده و کسی جز ساحت مقدسش بر آن آگاه نیست؛ ولی</w:t>
      </w:r>
    </w:p>
    <w:p>
      <w:pPr>
        <w:pStyle w:val="BookText"/>
        <w:rPr/>
      </w:pPr>
      <w:r>
        <w:rPr>
          <w:rFonts w:ascii="IRNazanin" w:hAnsi="IRNazanin" w:eastAsia="IRNazanin"/>
          <w:color w:val="111111"/>
          <w:sz w:val="28"/>
          <w:sz w:val="28"/>
          <w:szCs w:val="28"/>
          <w:rtl w:val="true"/>
          <w:lang w:bidi="fa-IR"/>
        </w:rPr>
        <w:t>از این عبارت استفاده می‌شود تمام علومی که اختصاص تام به خالق نداشته و بشر خاکی می‌تواند به آن برسد، در اختیار رسول خدا صلی الله علیه و آله و سلم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اکثر علومی را که به انبیا و سایر مخلوقات در ماموریتهای گوناگون افاضه فرموده خود نوعی از دانش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آیات قران نیز دلیل بر همین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غیب اوست و هیچ کس را بر اسرار غیبش آگاه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رسولانی که آنان را برگزیده و مراقبینی از پیش رو و پشت سر برای آنها قرار می‌دهد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جملة بعدی دعا امام علیه السلام به امتیاز دیگری از امتیازات حضرت اشاره می‌کند و از بعد دیگر به معرفی آن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علاوه بر اینکه از تمام اسرار و رموز در مرتبة رسالت آگاهی داشته و عالِم به ما کان و ما یکون بوده است؛ در برنامة عملی نیز از تأییدات الهی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بوسیلة رعب و وحشتی که در دل دشمنانش انداختی یاری نمودی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جمعی از ملائکه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و نشان داران از فرشتگانت محفوظ و نگاهداری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نَصَرْتَهُ بِالرُّعْبِ وَ حَفَفْتَهُ بِجَبْرَئِیلَ وَ مِیکَائِیلَ وَ الْمُسَوِّمِینَ مِنْ مَلَائِکَتِکَ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آیاتی است که می‌گوید در نبردهای اسلامی فرشتگان و عامل رعب به یاری رسول خدا صلی الله علیه و آله و سلم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در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سپاهیان اسلام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عدّة کفار قریب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خداوند متعال در مورد این جنگ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را که پروردگارت به فرشتگان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آورده‌اند ثابت قدم دارید بزودی در دل دشمنان ترس و وحشت می‌افکنم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قرآن کریم به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می‌کند و در مورد ایجاد رعب و وحشت در دل دشمنان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دلهایشان رعب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کارشان 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قتل می‌رساندید و گروهی را اسیر می‌کردید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معنی با کمی تفاوت، در جای دیگری از قرآن نیز آمده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مبارزه به ابزار و لوازم گوناگونی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ابزار و ادوات جنگی مانند نیزه، شمشیر، سپر و زره در گذشته استفاده می‌شدند و برخی مانند گلوله، تفنگ، خمپاره و بمب افکن در حال حاضر مورد استفاده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جدای از این ابزار فیزیکی، نبرد و کسب پیروزی لوازم دیگری نیز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روحیة قوی سربازان و رعب و وحشت در دل دشمنان ـ که امروزه نیز در جنگها با تعبیراتی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روحیه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می‌کنند ـ می‌باشند که در بسیاری موارد کارایی آنها از</w:t>
      </w:r>
    </w:p>
    <w:p>
      <w:pPr>
        <w:pStyle w:val="BookText"/>
        <w:rPr/>
      </w:pPr>
      <w:r>
        <w:rPr>
          <w:rFonts w:ascii="IRNazanin" w:hAnsi="IRNazanin" w:eastAsia="IRNazanin"/>
          <w:color w:val="111111"/>
          <w:sz w:val="28"/>
          <w:sz w:val="28"/>
          <w:szCs w:val="28"/>
          <w:rtl w:val="true"/>
          <w:lang w:bidi="fa-IR"/>
        </w:rPr>
        <w:t>بسیاری از سلاحهای نظامی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لشگریان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لشگر او را یاری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مؤمنان و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اثر ترس، رعب و وحشت که از درون، دشمنان را متلاشی می‌کند از ضربه‌های دیگر بیشتر باشد که ضربة درون جانکاه‌تر و جبران ناپذیرتر است؛ چرا که اگر تمام سلاحها و ارتشهای دنیا در اختیار کسی باشد ولی روحیة نبرد نداشته باشد و ترس و وحشت او را فرا گرفته باشد محکوم به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امام علیه السلام به قدرت و پیشرفت دین از طرف پیغمبر خاتم صلی الله علیه و آله و سلم  به کمک حمایتهای همه جانبة الهی اشاره نمود، به این نکته می‌پردازد که آن پیروزی‌ها در پیشبرد اهداف اسلامی مخصوص یک منطقه و یا یک قاره زمین نبوده، بلکه این پیروزی سرتاسر جهان را فرا خواهد گرفت، عرض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وعده دادی که دینش را بر همه ادیان غلبه دهی اگر چه مشرکان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وَوَعَدْتَهُ أَنْ تُظْهِرَ دِینَهُ عَلَی الدِّینِ کُلِّهِ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سه مورد به این معنی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رسولش را با هدایت و آیین حق فرستاد، تا آن را بر همة آیین‌ها غالب گرداند، هرچند مشرکان کراهت داشته باشند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تا کنون پیروزی همه جانبة اسلام بر تمام</w:t>
      </w:r>
    </w:p>
    <w:p>
      <w:pPr>
        <w:pStyle w:val="BookText"/>
        <w:rPr/>
      </w:pPr>
      <w:r>
        <w:rPr>
          <w:rFonts w:ascii="IRNazanin" w:hAnsi="IRNazanin" w:eastAsia="IRNazanin"/>
          <w:color w:val="111111"/>
          <w:sz w:val="28"/>
          <w:sz w:val="28"/>
          <w:szCs w:val="28"/>
          <w:rtl w:val="true"/>
          <w:lang w:bidi="fa-IR"/>
        </w:rPr>
        <w:t>ادیان جهان تحقق نیافته است، گرچه در زمان رسول خدا صلی الله علیه و آله و سلم  اسلام پیشرفت چشم گیری پیدا کرده ولی غلبة همه جانبة اسلام بر تمام ادیان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خدای تعالی هیچ گاه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در منابع اسلامی آمده، کمال این برنامه هنگامی خواهد بود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مأموریت خود را برای جهانی شدن اسلام، به مرحلة عمل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تفسیر آیة مذکور</w:t>
      </w:r>
      <w:r>
        <w:rPr>
          <w:rStyle w:val="FootnoteAnchor"/>
          <w:rtl w:val="true"/>
        </w:rPr>
        <w:footnoteReference w:id="54"/>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وعده‌ای که در این آیه است، به هنگام ظهور مهدی از آل محمّد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در روی زمین نخواهد بود مگر آنکه اقرار به حقانیت محمّد صلی الله علیه و آله و سلم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تفسیر همین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هنوز محتوای این آیه تحقق نیافته است و تنها زمانی تحقق می‌پذیرد که قائم عجل الله تعالی فرجه الشریف خروج کند و هنگامی که او قیام کند در تمام جهان کسی که خدا را انکار نماید، باقی نخواهد ماند</w:t>
      </w:r>
      <w:r>
        <w:rPr>
          <w:rFonts w:eastAsia="IRNazanin" w:cs="IRNazanin"/>
          <w:color w:val="111111"/>
          <w:sz w:val="28"/>
          <w:szCs w:val="28"/>
          <w:rtl w:val="true"/>
          <w:lang w:bidi="fa-IR"/>
        </w:rPr>
        <w:t>.»</w:t>
      </w:r>
      <w:r>
        <w:rPr>
          <w:rStyle w:val="FootnoteAnchor"/>
          <w:rtl w:val="true"/>
        </w:rPr>
        <w:footnoteReference w:id="55"/>
      </w:r>
      <w:bookmarkStart w:id="79" w:name="pg738_5873"/>
    </w:p>
    <w:p>
      <w:pPr>
        <w:pStyle w:val="BookText"/>
        <w:rPr/>
      </w:pPr>
      <w:bookmarkEnd w:id="79"/>
      <w:r>
        <w:rPr>
          <w:rFonts w:ascii="IRNazanin" w:hAnsi="IRNazanin" w:eastAsia="IRNazanin"/>
          <w:color w:val="111111"/>
          <w:sz w:val="28"/>
          <w:sz w:val="28"/>
          <w:szCs w:val="28"/>
          <w:rtl w:val="true"/>
          <w:lang w:bidi="fa-IR"/>
        </w:rPr>
        <w:t>دو نکته</w:t>
      </w:r>
    </w:p>
    <w:p>
      <w:pPr>
        <w:pStyle w:val="Heading4"/>
        <w:numPr>
          <w:ilvl w:val="3"/>
          <w:numId w:val="1"/>
        </w:numPr>
        <w:rPr/>
      </w:pPr>
      <w:bookmarkStart w:id="80" w:name="__RefHeading___Toc6214467_211673320"/>
      <w:bookmarkStart w:id="81" w:name="_Toc30"/>
      <w:bookmarkEnd w:id="80"/>
      <w:r>
        <w:rPr>
          <w:rtl w:val="true"/>
        </w:rPr>
        <w:t>معراج پیامبر صلی الله علیه و آله و سلم</w:t>
      </w:r>
      <w:bookmarkEnd w:id="81"/>
    </w:p>
    <w:p>
      <w:pPr>
        <w:pStyle w:val="BookText"/>
        <w:rPr/>
      </w:pPr>
      <w:r>
        <w:rPr>
          <w:rFonts w:ascii="IRNazanin" w:hAnsi="IRNazanin" w:eastAsia="IRNazanin"/>
          <w:color w:val="111111"/>
          <w:sz w:val="28"/>
          <w:sz w:val="28"/>
          <w:szCs w:val="28"/>
          <w:rtl w:val="true"/>
          <w:lang w:bidi="fa-IR"/>
        </w:rPr>
        <w:t>در دو سوره از قرآن مجید به اجمال دربارة معراج پیامبر صلی الله علیه و آله و سلم  مطالبی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آن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است خدایی که بنده‌اش را در یک شب، از مسجدالحرام به مسجدالاقصی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تنها به مقدمة معراج یعنی از سرزمین مکه به بیت المقدس اشاره شده و درباره سیر آسمانها بحثی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بار دیگر نیز او را مشاهده کرد نزد سدرة المنتهی که جنت المأوی در آنجاست در آن هنگام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خیره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را پوشانده بود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دو بار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اصلی مشاهده و ملاقات کرد؛ مرتبه اول در آغاز نزول وحی در کوه حرا بود و دومین بار در نزد بهشت جاویدان صورت گرفته و چشم پیغمبر در مشاهدة این منظره دچار خطا و اشتباه نشده، و</w:t>
      </w:r>
      <w:bookmarkStart w:id="82" w:name="pg738_5874"/>
    </w:p>
    <w:p>
      <w:pPr>
        <w:pStyle w:val="BookText"/>
        <w:rPr/>
      </w:pPr>
      <w:bookmarkEnd w:id="82"/>
      <w:r>
        <w:rPr>
          <w:rFonts w:ascii="IRNazanin" w:hAnsi="IRNazanin" w:eastAsia="IRNazanin"/>
          <w:color w:val="111111"/>
          <w:sz w:val="28"/>
          <w:sz w:val="28"/>
          <w:szCs w:val="28"/>
          <w:rtl w:val="true"/>
          <w:lang w:bidi="fa-IR"/>
        </w:rPr>
        <w:t>آیات و نشانه‌های بزرگی از عظمت خدا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شیعه و سنی آیات فوق را مربوط به معراج پیامبر صلی الله علیه و آله و سلم دانسته و شرح جریان معراج را در ذیل این آیات بیان کرده اند</w:t>
      </w:r>
      <w:r>
        <w:rPr>
          <w:rFonts w:eastAsia="IRNazanin" w:cs="IRNazanin"/>
          <w:color w:val="111111"/>
          <w:sz w:val="28"/>
          <w:szCs w:val="28"/>
          <w:rtl w:val="true"/>
          <w:lang w:bidi="fa-IR"/>
        </w:rPr>
        <w:t>.</w:t>
      </w:r>
    </w:p>
    <w:p>
      <w:pPr>
        <w:pStyle w:val="Heading4"/>
        <w:numPr>
          <w:ilvl w:val="3"/>
          <w:numId w:val="1"/>
        </w:numPr>
        <w:rPr/>
      </w:pPr>
      <w:bookmarkStart w:id="83" w:name="__RefHeading___Toc6214469_211673320"/>
      <w:bookmarkStart w:id="84" w:name="_Toc31"/>
      <w:bookmarkEnd w:id="83"/>
      <w:r>
        <w:rPr>
          <w:rtl w:val="true"/>
        </w:rPr>
        <w:t>موانع این سفر</w:t>
      </w:r>
      <w:bookmarkEnd w:id="84"/>
    </w:p>
    <w:p>
      <w:pPr>
        <w:pStyle w:val="BookText"/>
        <w:rPr/>
      </w:pPr>
      <w:r>
        <w:rPr>
          <w:rFonts w:ascii="IRNazanin" w:hAnsi="IRNazanin" w:eastAsia="IRNazanin"/>
          <w:color w:val="111111"/>
          <w:sz w:val="28"/>
          <w:sz w:val="28"/>
          <w:szCs w:val="28"/>
          <w:rtl w:val="true"/>
          <w:lang w:bidi="fa-IR"/>
        </w:rPr>
        <w:t>با توجه به امکان معراج سؤال این است موانع این سفر چیست؟ و چگونه رسول خدا صلی الله علیه و آله و سلم  آن را بر طرف ساخته است؟</w:t>
      </w:r>
    </w:p>
    <w:p>
      <w:pPr>
        <w:pStyle w:val="BookText"/>
        <w:rPr/>
      </w:pPr>
      <w:r>
        <w:rPr>
          <w:rFonts w:ascii="IRNazanin" w:hAnsi="IRNazanin" w:eastAsia="IRNazanin"/>
          <w:color w:val="111111"/>
          <w:sz w:val="28"/>
          <w:sz w:val="28"/>
          <w:szCs w:val="28"/>
          <w:rtl w:val="true"/>
          <w:lang w:bidi="fa-IR"/>
        </w:rPr>
        <w:t>نخستین مانع بر سر راه مسافرتهای فضایی نیروی جاذبه زمین است که باید با وسائلی بر آن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با یک محاسبه دقیق ثابت کرده‌اند برای شکافتن زره جاذبه و خروج از حوزة جاذبه زمین سفینه‌ای لازم است که سرعت آن حداقل چهل هزار کیلومتر در ساعت و به عبارت دیگر حدود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سرعتی به ناو فضا پیما داده شود زره جاذبه را شکافته و به سوی سیارات منظومه شمسی حرکت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دیگر فقدان هوا در محیط خارج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زمین که قطر آن حدود یکصد کیلومتر است، قطع نظر از وجود اکسیژن و تراکم در چند کیلومتر هوای مجاور زمین بقیه محیط جو به واسطه رقیق بودن قابل تنفس نیست و اگر انسان از آن بالاتر برود بر اثر کمبود اکسیژن به زودی دچار خفگی می‌گردد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سوم موضوع گرمای سوزان و سرمای کشنده‌ای است که در فضا وجود دارد به این معنی آن قسمتی از جسم که آفتاب بر آن</w:t>
      </w:r>
    </w:p>
    <w:p>
      <w:pPr>
        <w:pStyle w:val="BookText"/>
        <w:rPr/>
      </w:pPr>
      <w:r>
        <w:rPr>
          <w:rFonts w:ascii="IRNazanin" w:hAnsi="IRNazanin" w:eastAsia="IRNazanin"/>
          <w:color w:val="111111"/>
          <w:sz w:val="28"/>
          <w:sz w:val="28"/>
          <w:szCs w:val="28"/>
          <w:rtl w:val="true"/>
          <w:lang w:bidi="fa-IR"/>
        </w:rPr>
        <w:t>می‌تابد فوق العاده داغ و سوزان و آن قسمتی که آفتاب بر آن نمی‌تابد بی‌اندازه سرد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چهارم پرتوها و اشعه‌های خطرناکی است که در بالای جو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اشعة ماوراء بنفش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کیهانی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پنجم اجسام فراوان شهابی است که با سرعت‌های مختلف و بعضی بسیار شدید در فضای بی‌کران در حرکتند و ممکن است به سفینه اصابت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ششمین مانع که در این راه وجود دارد مسألة بی‌وزنی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موانع فوق سؤالی که مطرح است اینکه آیا پیامبر صلی الله علیه و آله و سلم وسائل مورد نیاز این سفر را برای غالب آمدن بر موانع، در اختیار داشت؟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وسائلی است که فضانوردان امروزی برای سفر فضایی و برخورد با موانع در اختیار دارند جواب منفی است؛ چون این وسائل برای مسافرتهای فضایی با فاصله کم تهیه شده است و هرگز قدرت آن چنان مسافرت دامنه دار و عجیب را ندارد؛ برای چنین مسیری، وسائلی به مراتب مجهزتر و کامل‌تر لازم است؛ لذا خداوند وسیلة ویژه‌ای برای این سفر خلق کرده و در اختیارش گذاشت تا همة این موانع را پشت سر گذارده به سلامت به مقصد برسد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جمله در دعای ندبه می‌خوانیم پیامبر صلی الله علیه و آله و سلم  این سفر</w:t>
      </w:r>
      <w:bookmarkStart w:id="85" w:name="pg738_5876"/>
    </w:p>
    <w:p>
      <w:pPr>
        <w:pStyle w:val="BookText"/>
        <w:rPr/>
      </w:pPr>
      <w:bookmarkEnd w:id="85"/>
      <w:r>
        <w:rPr>
          <w:rFonts w:ascii="IRNazanin" w:hAnsi="IRNazanin" w:eastAsia="IRNazanin"/>
          <w:color w:val="111111"/>
          <w:sz w:val="28"/>
          <w:sz w:val="28"/>
          <w:szCs w:val="28"/>
          <w:rtl w:val="true"/>
          <w:lang w:bidi="fa-IR"/>
        </w:rPr>
        <w:t xml:space="preserve">حیرت انگیز را با مرکب مرموزی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براق از ماده برق است و به همین جهت بعضی مفسران حدیث گفته‌اند این مرکب سرعتی مانند سرعت برق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مرکب ناشناخته همة مشکلات سفر فضایی نیز حل شده بوده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این مرکب ساختة دست و فکر انسان نبوده و از نیروی لایزال الهی و قدرت بی‌پایان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پیامبر صلی الله علیه و آله و سلم  با نیروی یک بشر عادی این راه را نپیموده بلکه با نیروی عظیمی که از جهان ماوراء طبیعت در اختیار داشت و با وسیلة کاملا مجهزی این راه را طی کرد و در این قسمت هیچ مشکل لاینحلی به چشم نمی‌خورد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86" w:name="__RefHeading___Toc6214471_211673320"/>
      <w:bookmarkStart w:id="87" w:name="_Toc32"/>
      <w:bookmarkEnd w:id="86"/>
      <w:r>
        <w:rPr>
          <w:rtl w:val="true"/>
        </w:rPr>
        <w:t>ویژگی‌های پیامبر صلی الله علیه و آله و سلم</w:t>
      </w:r>
      <w:bookmarkEnd w:id="87"/>
    </w:p>
    <w:p>
      <w:pPr>
        <w:pStyle w:val="Heading4"/>
        <w:numPr>
          <w:ilvl w:val="3"/>
          <w:numId w:val="1"/>
        </w:numPr>
        <w:rPr/>
      </w:pPr>
      <w:bookmarkStart w:id="88" w:name="__RefHeading___Toc6214473_211673320"/>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این فراز و فراز قبلی به برخی ویژگی های دیگر و خصوصیات منحصر به فرد پیامبر اسلام صلی الله علیه و آله و سلم  اشاره شده که در اینجا به اختصار آنها را ذکر می‌کنیم</w:t>
      </w:r>
      <w:r>
        <w:rPr>
          <w:rFonts w:eastAsia="IRNazanin" w:cs="IRNazanin"/>
          <w:color w:val="111111"/>
          <w:sz w:val="28"/>
          <w:szCs w:val="28"/>
          <w:rtl w:val="true"/>
          <w:lang w:bidi="fa-IR"/>
        </w:rPr>
        <w:t>:</w:t>
      </w:r>
    </w:p>
    <w:p>
      <w:pPr>
        <w:pStyle w:val="Heading4"/>
        <w:numPr>
          <w:ilvl w:val="3"/>
          <w:numId w:val="1"/>
        </w:numPr>
        <w:rPr/>
      </w:pPr>
      <w:bookmarkStart w:id="90" w:name="__RefHeading___Toc6214475_211673320"/>
      <w:bookmarkStart w:id="91" w:name="_Toc34"/>
      <w:bookmarkEnd w:id="90"/>
      <w:r>
        <w:rPr/>
        <w:t>1</w:t>
      </w:r>
      <w:r>
        <w:rPr>
          <w:rtl w:val="true"/>
        </w:rPr>
        <w:t xml:space="preserve">. </w:t>
      </w:r>
      <w:r>
        <w:rPr>
          <w:rtl w:val="true"/>
        </w:rPr>
        <w:t>خاتمیت</w:t>
      </w:r>
      <w:bookmarkEnd w:id="9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جهانیان بدانند بعد از او پیامبری از جانب خداوند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انْتَهَیْتَ بِالْأَمْرِ إِلَی حَبِیبِکَ وَ نَجِیبِکَ</w:t>
      </w:r>
      <w:r>
        <w:rPr>
          <w:rFonts w:eastAsia="IRNazanin" w:cs="IRNazanin"/>
          <w:color w:val="111111"/>
          <w:sz w:val="28"/>
          <w:szCs w:val="28"/>
          <w:rtl w:val="true"/>
          <w:lang w:bidi="fa-IR"/>
        </w:rPr>
        <w:t>.</w:t>
      </w:r>
      <w:bookmarkStart w:id="92" w:name="pg738_5877"/>
    </w:p>
    <w:p>
      <w:pPr>
        <w:pStyle w:val="Heading4"/>
        <w:numPr>
          <w:ilvl w:val="3"/>
          <w:numId w:val="1"/>
        </w:numPr>
        <w:rPr/>
      </w:pPr>
      <w:bookmarkStart w:id="93" w:name="__RefHeading___Toc6214477_211673320"/>
      <w:bookmarkStart w:id="94" w:name="_Toc35"/>
      <w:bookmarkEnd w:id="92"/>
      <w:bookmarkEnd w:id="93"/>
      <w:r>
        <w:rPr/>
        <w:t>2</w:t>
      </w:r>
      <w:r>
        <w:rPr>
          <w:rtl w:val="true"/>
        </w:rPr>
        <w:t xml:space="preserve">. </w:t>
      </w:r>
      <w:r>
        <w:rPr>
          <w:rtl w:val="true"/>
        </w:rPr>
        <w:t>برترین مخلوقات</w:t>
      </w:r>
      <w:bookmarkEnd w:id="94"/>
    </w:p>
    <w:p>
      <w:pPr>
        <w:pStyle w:val="BookText"/>
        <w:rPr/>
      </w:pPr>
      <w:r>
        <w:rPr>
          <w:rFonts w:ascii="IRNazanin" w:hAnsi="IRNazanin" w:eastAsia="IRNazanin"/>
          <w:color w:val="111111"/>
          <w:sz w:val="28"/>
          <w:sz w:val="28"/>
          <w:szCs w:val="28"/>
          <w:rtl w:val="true"/>
          <w:lang w:bidi="fa-IR"/>
        </w:rPr>
        <w:t>پیامبر بزرگ اسلام صلی الله علیه و آله و سلم  برترین مخلوقات جهان و محبوب‌ترین آنها در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 خَلَقْتَهُ وَ صَفْوَةَ مَنِ اصْطَفَیْتَهُ وَ أَفْضَلَ مَنِ اجْتَبَیْتَهُ وَ أَکْرَمَ مَنِ اعْتَمَدْتَهُ</w:t>
      </w:r>
      <w:r>
        <w:rPr>
          <w:rFonts w:eastAsia="IRNazanin" w:cs="IRNazanin"/>
          <w:color w:val="111111"/>
          <w:sz w:val="28"/>
          <w:szCs w:val="28"/>
          <w:rtl w:val="true"/>
          <w:lang w:bidi="fa-IR"/>
        </w:rPr>
        <w:t>.</w:t>
      </w:r>
    </w:p>
    <w:p>
      <w:pPr>
        <w:pStyle w:val="Heading4"/>
        <w:numPr>
          <w:ilvl w:val="3"/>
          <w:numId w:val="1"/>
        </w:numPr>
        <w:rPr/>
      </w:pPr>
      <w:bookmarkStart w:id="95" w:name="__RefHeading___Toc6214479_211673320"/>
      <w:bookmarkStart w:id="96" w:name="_Toc36"/>
      <w:bookmarkEnd w:id="95"/>
      <w:r>
        <w:rPr/>
        <w:t>3</w:t>
      </w:r>
      <w:r>
        <w:rPr>
          <w:rtl w:val="true"/>
        </w:rPr>
        <w:t xml:space="preserve">. </w:t>
      </w:r>
      <w:r>
        <w:rPr>
          <w:rtl w:val="true"/>
        </w:rPr>
        <w:t>تقدم بر همة انبیاء</w:t>
      </w:r>
      <w:bookmarkEnd w:id="96"/>
    </w:p>
    <w:p>
      <w:pPr>
        <w:pStyle w:val="BookText"/>
        <w:rPr/>
      </w:pPr>
      <w:r>
        <w:rPr>
          <w:rFonts w:ascii="IRNazanin" w:hAnsi="IRNazanin" w:eastAsia="IRNazanin"/>
          <w:color w:val="111111"/>
          <w:sz w:val="28"/>
          <w:sz w:val="28"/>
          <w:szCs w:val="28"/>
          <w:rtl w:val="true"/>
          <w:lang w:bidi="fa-IR"/>
        </w:rPr>
        <w:t>تقدم رتبی و شرافتی بر همة انبیا حتی پیامبران اولوالعزم که برای رفع مشکلات خود او را شفیع دربار الهی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قَدَّمْتَهُ عَلَی أَنْبِیَائِکَ</w:t>
      </w:r>
      <w:r>
        <w:rPr>
          <w:rFonts w:eastAsia="IRNazanin" w:cs="IRNazanin"/>
          <w:color w:val="111111"/>
          <w:sz w:val="28"/>
          <w:szCs w:val="28"/>
          <w:rtl w:val="true"/>
          <w:lang w:bidi="fa-IR"/>
        </w:rPr>
        <w:t>.</w:t>
      </w:r>
    </w:p>
    <w:p>
      <w:pPr>
        <w:pStyle w:val="Heading4"/>
        <w:numPr>
          <w:ilvl w:val="3"/>
          <w:numId w:val="1"/>
        </w:numPr>
        <w:rPr/>
      </w:pPr>
      <w:bookmarkStart w:id="97" w:name="__RefHeading___Toc6214481_211673320"/>
      <w:bookmarkStart w:id="98" w:name="_Toc37"/>
      <w:bookmarkEnd w:id="97"/>
      <w:r>
        <w:rPr/>
        <w:t>4</w:t>
      </w:r>
      <w:r>
        <w:rPr>
          <w:rtl w:val="true"/>
        </w:rPr>
        <w:t xml:space="preserve">. </w:t>
      </w:r>
      <w:r>
        <w:rPr>
          <w:rtl w:val="true"/>
        </w:rPr>
        <w:t>پیامبر انس و جنّ</w:t>
      </w:r>
      <w:bookmarkEnd w:id="98"/>
    </w:p>
    <w:p>
      <w:pPr>
        <w:pStyle w:val="BookText"/>
        <w:rPr/>
      </w:pPr>
      <w:r>
        <w:rPr>
          <w:rFonts w:ascii="IRNazanin" w:hAnsi="IRNazanin" w:eastAsia="IRNazanin"/>
          <w:color w:val="111111"/>
          <w:sz w:val="28"/>
          <w:sz w:val="28"/>
          <w:szCs w:val="28"/>
          <w:rtl w:val="true"/>
          <w:lang w:bidi="fa-IR"/>
        </w:rPr>
        <w:t>بعثت او بر انس و جنّ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پیامبر انسانها و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وَبَعَثْتَهُ إِلَی الثَّقَلَیْنِ مِنْ عِبَادِکَ</w:t>
      </w:r>
      <w:r>
        <w:rPr>
          <w:rFonts w:eastAsia="IRNazanin" w:cs="IRNazanin"/>
          <w:color w:val="111111"/>
          <w:sz w:val="28"/>
          <w:szCs w:val="28"/>
          <w:rtl w:val="true"/>
          <w:lang w:bidi="fa-IR"/>
        </w:rPr>
        <w:t>.</w:t>
      </w:r>
    </w:p>
    <w:p>
      <w:pPr>
        <w:pStyle w:val="Heading4"/>
        <w:numPr>
          <w:ilvl w:val="3"/>
          <w:numId w:val="1"/>
        </w:numPr>
        <w:rPr/>
      </w:pPr>
      <w:bookmarkStart w:id="99" w:name="__RefHeading___Toc6214483_211673320"/>
      <w:bookmarkStart w:id="100" w:name="_Toc38"/>
      <w:bookmarkEnd w:id="99"/>
      <w:r>
        <w:rPr/>
        <w:t>5</w:t>
      </w:r>
      <w:r>
        <w:rPr>
          <w:rtl w:val="true"/>
        </w:rPr>
        <w:t xml:space="preserve">. </w:t>
      </w:r>
      <w:r>
        <w:rPr>
          <w:rtl w:val="true"/>
        </w:rPr>
        <w:t>شرق و غرب عالم را قدم زد</w:t>
      </w:r>
      <w:bookmarkEnd w:id="100"/>
    </w:p>
    <w:p>
      <w:pPr>
        <w:pStyle w:val="BookText"/>
        <w:rPr/>
      </w:pPr>
      <w:r>
        <w:rPr>
          <w:rFonts w:ascii="IRNazanin" w:hAnsi="IRNazanin" w:eastAsia="IRNazanin"/>
          <w:color w:val="111111"/>
          <w:sz w:val="28"/>
          <w:sz w:val="28"/>
          <w:szCs w:val="28"/>
          <w:rtl w:val="true"/>
          <w:lang w:bidi="fa-IR"/>
        </w:rPr>
        <w:t>خداوند، عالم را با همة عظمتش از مغرب تا مشرق زیر قدمهای او قرارداد شاید مفهوم آن این باشد یعنی عالم همه را به طفیل وجود او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عالم در محضر عظمت او تواضع و احساس کوچکی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وَأَوْطَأْتَهُ مَشَارِقَکَ وَمَغَارِبَکَ</w:t>
      </w:r>
      <w:r>
        <w:rPr>
          <w:rFonts w:eastAsia="IRNazanin" w:cs="IRNazanin"/>
          <w:color w:val="111111"/>
          <w:sz w:val="28"/>
          <w:szCs w:val="28"/>
          <w:rtl w:val="true"/>
          <w:lang w:bidi="fa-IR"/>
        </w:rPr>
        <w:t>.</w:t>
      </w:r>
    </w:p>
    <w:p>
      <w:pPr>
        <w:pStyle w:val="Heading4"/>
        <w:numPr>
          <w:ilvl w:val="3"/>
          <w:numId w:val="1"/>
        </w:numPr>
        <w:rPr/>
      </w:pPr>
      <w:bookmarkStart w:id="101" w:name="__RefHeading___Toc6214485_211673320"/>
      <w:bookmarkStart w:id="102" w:name="_Toc39"/>
      <w:bookmarkEnd w:id="101"/>
      <w:r>
        <w:rPr/>
        <w:t>6</w:t>
      </w:r>
      <w:r>
        <w:rPr>
          <w:rtl w:val="true"/>
        </w:rPr>
        <w:t xml:space="preserve">. </w:t>
      </w:r>
      <w:r>
        <w:rPr>
          <w:rtl w:val="true"/>
        </w:rPr>
        <w:t>ضیافت خاص</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ضیافت خاص و میهمانی مخصوص حضرت حق فقط از آن رسول خدا صلی الله علیه و آله و سلم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در مکانی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وَعَرَجْتَ بهِ إِلَی سَمَائِکَ</w:t>
      </w:r>
      <w:r>
        <w:rPr>
          <w:rFonts w:eastAsia="Amiri" w:cs="Amiri" w:ascii="Amiri" w:hAnsi="Amiri"/>
          <w:color w:val="111111"/>
          <w:sz w:val="28"/>
          <w:szCs w:val="28"/>
          <w:rtl w:val="true"/>
          <w:lang w:bidi="ar-SA"/>
        </w:rPr>
        <w:t>.</w:t>
      </w:r>
      <w:bookmarkStart w:id="103" w:name="pg738_5878"/>
    </w:p>
    <w:p>
      <w:pPr>
        <w:pStyle w:val="Heading4"/>
        <w:numPr>
          <w:ilvl w:val="3"/>
          <w:numId w:val="1"/>
        </w:numPr>
        <w:rPr/>
      </w:pPr>
      <w:bookmarkStart w:id="104" w:name="__RefHeading___Toc6214487_211673320"/>
      <w:bookmarkStart w:id="105" w:name="_Toc40"/>
      <w:bookmarkEnd w:id="103"/>
      <w:bookmarkEnd w:id="104"/>
      <w:r>
        <w:rPr/>
        <w:t>7</w:t>
      </w:r>
      <w:r>
        <w:rPr>
          <w:rtl w:val="true"/>
        </w:rPr>
        <w:t xml:space="preserve">. </w:t>
      </w:r>
      <w:r>
        <w:rPr>
          <w:rtl w:val="true"/>
        </w:rPr>
        <w:t>عالم به علم گذشته و آینده</w:t>
      </w:r>
      <w:bookmarkEnd w:id="105"/>
    </w:p>
    <w:p>
      <w:pPr>
        <w:pStyle w:val="BookText"/>
        <w:rPr/>
      </w:pPr>
      <w:r>
        <w:rPr>
          <w:rFonts w:ascii="IRNazanin" w:hAnsi="IRNazanin" w:eastAsia="IRNazanin"/>
          <w:color w:val="111111"/>
          <w:sz w:val="28"/>
          <w:sz w:val="28"/>
          <w:szCs w:val="28"/>
          <w:rtl w:val="true"/>
          <w:lang w:bidi="fa-IR"/>
        </w:rPr>
        <w:t>علم گذشته و آینده عالم فقط در نزد او به ودیعه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وَأَوْدَعْتَهُ عِلْمَ مَا کَانَ وَمَا یَکُونُ إِلَی انْقِضَاءِ خَلْقِکَ</w:t>
      </w:r>
      <w:r>
        <w:rPr>
          <w:rFonts w:eastAsia="IRNazanin" w:cs="IRNazanin"/>
          <w:color w:val="111111"/>
          <w:sz w:val="28"/>
          <w:szCs w:val="28"/>
          <w:rtl w:val="true"/>
          <w:lang w:bidi="fa-IR"/>
        </w:rPr>
        <w:t>.</w:t>
      </w:r>
    </w:p>
    <w:p>
      <w:pPr>
        <w:pStyle w:val="Heading4"/>
        <w:numPr>
          <w:ilvl w:val="3"/>
          <w:numId w:val="1"/>
        </w:numPr>
        <w:rPr/>
      </w:pPr>
      <w:bookmarkStart w:id="106" w:name="__RefHeading___Toc6214489_211673320"/>
      <w:bookmarkStart w:id="107" w:name="_Toc41"/>
      <w:bookmarkEnd w:id="106"/>
      <w:r>
        <w:rPr/>
        <w:t>8</w:t>
      </w:r>
      <w:r>
        <w:rPr>
          <w:rtl w:val="true"/>
        </w:rPr>
        <w:t xml:space="preserve">. </w:t>
      </w:r>
      <w:r>
        <w:rPr>
          <w:rtl w:val="true"/>
        </w:rPr>
        <w:t>یاری شده الهی</w:t>
      </w:r>
      <w:bookmarkEnd w:id="107"/>
    </w:p>
    <w:p>
      <w:pPr>
        <w:pStyle w:val="BookText"/>
        <w:rPr/>
      </w:pPr>
      <w:r>
        <w:rPr>
          <w:rFonts w:ascii="IRNazanin" w:hAnsi="IRNazanin" w:eastAsia="IRNazanin"/>
          <w:color w:val="111111"/>
          <w:sz w:val="28"/>
          <w:sz w:val="28"/>
          <w:szCs w:val="28"/>
          <w:rtl w:val="true"/>
          <w:lang w:bidi="fa-IR"/>
        </w:rPr>
        <w:t>حمایت و یاری او به وسیلة ترس در دل دشمنان و فرشتگان درگاه الهی ثُمَّ نَصَرْتَهُ بِالرُّعْبِ وَ حَفَفْتَهُ بِجَبْرَئِیلَ وَ مِیکَائِیلَ وَ الْمُسَوِّمِینَ مِنْ مَلَائِکَتِکَ</w:t>
      </w:r>
      <w:r>
        <w:rPr>
          <w:rFonts w:eastAsia="IRNazanin" w:cs="IRNazanin"/>
          <w:color w:val="111111"/>
          <w:sz w:val="28"/>
          <w:szCs w:val="28"/>
          <w:rtl w:val="true"/>
          <w:lang w:bidi="fa-IR"/>
        </w:rPr>
        <w:t>.</w:t>
      </w:r>
    </w:p>
    <w:p>
      <w:pPr>
        <w:pStyle w:val="Heading4"/>
        <w:numPr>
          <w:ilvl w:val="3"/>
          <w:numId w:val="1"/>
        </w:numPr>
        <w:rPr/>
      </w:pPr>
      <w:bookmarkStart w:id="108" w:name="__RefHeading___Toc6214491_211673320"/>
      <w:bookmarkStart w:id="109" w:name="_Toc42"/>
      <w:bookmarkEnd w:id="108"/>
      <w:r>
        <w:rPr/>
        <w:t>9</w:t>
      </w:r>
      <w:r>
        <w:rPr>
          <w:rtl w:val="true"/>
        </w:rPr>
        <w:t xml:space="preserve">. </w:t>
      </w:r>
      <w:r>
        <w:rPr>
          <w:rtl w:val="true"/>
        </w:rPr>
        <w:t>جهانی بودن دینش</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خود او خاتم پیامبران است و هم دین او خاتم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جهانی و عالم گیر خواهد شد و روزی در هر محفل و مجلسی و در هر خانه و مسکنی از او و از دین او سخن به میان خواهد آمد و تمام موحدین عالم یک سخن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وَوَعَدْتَهُ أَنْ تُظْهِرَ دِینَهُ عَلَی الدِّینِ کُلِّهِ وَلَوْ کَرِهَ الْمُشْرِکُونَ</w:t>
      </w:r>
      <w:r>
        <w:rPr>
          <w:rFonts w:eastAsia="IRNazanin" w:cs="IRNazanin"/>
          <w:color w:val="111111"/>
          <w:sz w:val="28"/>
          <w:szCs w:val="28"/>
          <w:rtl w:val="true"/>
          <w:lang w:bidi="fa-IR"/>
        </w:rPr>
        <w:t>.</w:t>
      </w:r>
      <w:bookmarkStart w:id="110" w:name="pg738_5879"/>
    </w:p>
    <w:p>
      <w:pPr>
        <w:pStyle w:val="BookText"/>
        <w:rPr/>
      </w:pPr>
      <w:bookmarkEnd w:id="110"/>
      <w:r>
        <w:rPr>
          <w:rFonts w:ascii="Amiri" w:hAnsi="Amiri" w:eastAsia="Amiri" w:cs="Amiri"/>
          <w:color w:val="111111"/>
          <w:sz w:val="28"/>
          <w:sz w:val="28"/>
          <w:szCs w:val="28"/>
          <w:rtl w:val="true"/>
          <w:lang w:bidi="ar-SA"/>
        </w:rPr>
        <w:t>وَذَلِکَ بَعْدَ أَنْ بَوَّأْتَهُ مُبَوَّأَ صِدْق مِنْ أَهْلِهِ</w:t>
      </w:r>
    </w:p>
    <w:p>
      <w:pPr>
        <w:pStyle w:val="BookText"/>
        <w:rPr/>
      </w:pPr>
      <w:r>
        <w:rPr>
          <w:rFonts w:ascii="Amiri" w:hAnsi="Amiri" w:eastAsia="Amiri" w:cs="Amiri"/>
          <w:color w:val="111111"/>
          <w:sz w:val="28"/>
          <w:sz w:val="28"/>
          <w:szCs w:val="28"/>
          <w:rtl w:val="true"/>
          <w:lang w:bidi="ar-SA"/>
        </w:rPr>
        <w:t xml:space="preserve">وَجَعَلْتَ لَهُ وَ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 وُضِعَ لِلنّاسِ لَلَّذِی بِبَکَّةَ مُبارَکاً وَ هُدی لِلْعالَمِینَ</w:t>
      </w:r>
    </w:p>
    <w:p>
      <w:pPr>
        <w:pStyle w:val="BookText"/>
        <w:rPr/>
      </w:pP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آن ویژگیها بعد از آن بود که پیامبر را در جایگاه راستین خاندانش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نخستین خانه‌ای را که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برکت و منشأ هدایت جهانیان است برای او و خاندانش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آیات و نشانه‌های روشنی مانند مقام ابراهیم وجود دارد و هرکس داخل آن خانه شود در امان است</w:t>
      </w:r>
      <w:r>
        <w:rPr>
          <w:rFonts w:eastAsia="IRNazanin" w:cs="IRNazanin"/>
          <w:color w:val="111111"/>
          <w:sz w:val="28"/>
          <w:szCs w:val="28"/>
          <w:rtl w:val="true"/>
          <w:lang w:bidi="fa-IR"/>
        </w:rPr>
        <w:t>.</w:t>
      </w:r>
    </w:p>
    <w:p>
      <w:pPr>
        <w:pStyle w:val="Heading3"/>
        <w:numPr>
          <w:ilvl w:val="2"/>
          <w:numId w:val="1"/>
        </w:numPr>
        <w:rPr/>
      </w:pPr>
      <w:bookmarkStart w:id="111" w:name="__RefHeading___Toc6214493_211673320"/>
      <w:bookmarkStart w:id="112" w:name="_Toc43"/>
      <w:bookmarkEnd w:id="111"/>
      <w:r>
        <w:rPr>
          <w:rtl w:val="true"/>
        </w:rPr>
        <w:t>جایگاه راستین خاندان رسول خدا صلی الله علیه و آله و سلم</w:t>
      </w:r>
      <w:bookmarkEnd w:id="112"/>
    </w:p>
    <w:p>
      <w:pPr>
        <w:pStyle w:val="Heading4"/>
        <w:numPr>
          <w:ilvl w:val="3"/>
          <w:numId w:val="1"/>
        </w:numPr>
        <w:rPr/>
      </w:pPr>
      <w:bookmarkStart w:id="113" w:name="__RefHeading___Toc6214495_211673320"/>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فرازهای قبلی دعا، بعد از اشاره به امکانات ویژه‌ای که خداوند در اختیار پیامبر صلی الله علیه و آله و سلم  قرار داده به وعدة پیروزی دین او بر همة ادیان اشاره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جملة حاضر به زمان اعطا این امتیازات و ویژگیها پرداخته</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ویژگیها بعد از آن بود که پیامبر صلی الله علیه و آله و سلم  را در جایگاه راستین خاندانش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أَنْ بَوَّأْتَهُ مُبَوَّأَ صِدْق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جملات بعدی دعا و مطالبی که مفسرین قرآن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مطرح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دریافت منظور از جایگاه راستین خاندانش موقعیت و شخصیت او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جایگاه خاندان رسول خدا صلی الله علیه و آله و سلم  معرفی نموده،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نخستین خانه‌ای را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مایة برکت و منشأ هدایت جهانیان است برای او و خاندانش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لَهُ وَ لَهُمْ أَوَّلَ بَیْت وُضِعَ لِلنّاسِ لَلَّذِی بِبَکَّةَ مُبارَکاًوَ هُدی لِلْعالَمِینَ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بیت 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قرآن مجید، سورة مبارکة آل عمران آیة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در آن جا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مفسّرین از ادامة آیه استفاده کرده‌اند که منظور از اوّل بیت کعبه است که در مکه واقع است و در ادامه توضیح داده‌اند که منظور از اولین خانه برای مردم، اولین خانه برای عبادت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بار آدم علیه السلام بنا گذاشت و در زمانهای بعد توسط برخی از انبیا همچون</w:t>
      </w:r>
    </w:p>
    <w:p>
      <w:pPr>
        <w:pStyle w:val="BookText"/>
        <w:rPr/>
      </w:pP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این نیست که کعبه اولین خانه ساخته شده روی زمین باشد بلکه اولین خانة ساخته شده برای عبادت بر روی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ازدحام و اجتماع است و این که به خانه کعبه یا زمینی که خانه کعبه در آن ساخته شده است، بکّه گفته‌اند؛ به خاطر ازدحام و اجتماع مردم در آنجا بوده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نکتة دیگری که در این فراز وجود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یعنی پربرکت، اما اینکه مکه از چه جهت سرزمین پربرکتی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و موقعیت مکه آشکار می‌سازد که براستی مکه هم از بعد مادی و از بعد معنوی، سرزمین بابرکتی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مادی، با احداث خانة خدا، شهر مکه از سرزمین خشک و بی‌آب و علف به یک سرزمین آباد تجاری تبدیل شد، سرزمینی که از نظر اقتصادی محل رفت و آمد کاروانـهای بزرگ شد؛ لذا یک محل مناسب تجاری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 کافی است نگاهی گذرا به احکام الهی در موسم حج و اعمال مخصوص خانة خدا داشته باشیم، تا روشن شود مکه واقعاً سرزمین تجلی وحدانیت خدا و عبودیت بندگان خداست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اینجا مطرح می‌شود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ساختمان منشأ هدایت مردم می‌شود؟</w:t>
      </w:r>
    </w:p>
    <w:p>
      <w:pPr>
        <w:pStyle w:val="BookText"/>
        <w:rPr/>
      </w:pPr>
      <w:r>
        <w:rPr>
          <w:rFonts w:ascii="IRNazanin" w:hAnsi="IRNazanin" w:eastAsia="IRNazanin"/>
          <w:color w:val="111111"/>
          <w:sz w:val="28"/>
          <w:sz w:val="28"/>
          <w:szCs w:val="28"/>
          <w:rtl w:val="true"/>
          <w:lang w:bidi="fa-IR"/>
        </w:rPr>
        <w:t>پاسخ این سؤال را باید در موقعیت مکه و عبادات مخصوص آن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همة مسلمانان به سوی مکه نماز می‌گذارند و در ایام خاص همة آنهایی که استطاعت دارند جهت انجام مراسم حجّ و عمره به سوی کعبه حرکت می‌کنند، و در آنجا صحنة عبودیت را با ابعاد مختلف به نمایش می‌گذارند؛ بدون شک این مرکز به صورت عینی به منشأ هدایت به سوی یگانه خداوند قادر متعال تبدیل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دعا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خانه آیات و نشانه‌های روشنی مانند مقام ابراهیم علیه السلام وجود دارد و هر کس داخل آن خانه شود در امان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به دو خصوصیت مکه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خصوصیت اول، مکّه حاوی آیات و نشانه‌های روشنی است، نشانه هایی که انسان را به وحدانیت خدا نزدیک می‌کند، یکی از این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را به یاد فداکاری‌های ابراهیم و هاجر و اسماعیل می‌اندازد که چگونه برای پیشرفت آیین حق از لذّات و علایق دنیا چشم پوشیدند و در این مکان لَمْ یُزْرَع برای اقامة دستورات خداوند ثابت و استوار ماندند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دوم امنیّت این سرزمین است که هرکس پا به آنجا نهاد در واقع پا به سرزمین امن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هر موجودی در آن در امان است</w:t>
      </w:r>
      <w:r>
        <w:rPr>
          <w:rFonts w:eastAsia="IRNazanin" w:cs="IRNazanin"/>
          <w:color w:val="111111"/>
          <w:sz w:val="28"/>
          <w:szCs w:val="28"/>
          <w:rtl w:val="true"/>
          <w:lang w:bidi="fa-IR"/>
        </w:rPr>
        <w:t>.</w:t>
      </w:r>
      <w:bookmarkStart w:id="115" w:name="pg738_5883"/>
    </w:p>
    <w:p>
      <w:pPr>
        <w:pStyle w:val="Heading4"/>
        <w:numPr>
          <w:ilvl w:val="3"/>
          <w:numId w:val="1"/>
        </w:numPr>
        <w:rPr/>
      </w:pPr>
      <w:bookmarkStart w:id="116" w:name="__RefHeading___Toc6214497_211673320"/>
      <w:bookmarkStart w:id="117" w:name="_Toc45"/>
      <w:bookmarkEnd w:id="115"/>
      <w:bookmarkEnd w:id="116"/>
      <w:r>
        <w:rPr>
          <w:rtl w:val="true"/>
        </w:rPr>
        <w:t>یادآوری دو نکته</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همانطور که در قرآن مجید آمده، امن بودن مکه درخواستی بود که ابراهیم علیه السلام از خداوند متعال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اجْعَلْ هَذَا الْبَلَدَ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این خواسته را اجابت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برای زندگی اجتماعی، نیازمندی‌هایی دارد که باید آنها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نیازمندی‌های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خاطر اهمیت امنیت ابراهیم علیه السلام آن را از خداوند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اسلام نیز بر مسألة امنیت و ایجاد امنیت در جامعه اسلامی توجه خاص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امنیت مسأله‌ای است که همه به حقیقت آن واقفند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در همة جوامع حتی جوامع لاییک و دولتهایی که نظام آنها دینی نیست بر مسألة امنیت پافشاری کرده و به آن توجه خاصی دارند و قوانین و برنامه‌های ویژه‌ای را برای ایجاد آن در جامعه پیش بینی می‌کنند، این مسأله با مقررات کشورها به قدری آمیخته شده که قبل از اجرای هر برنامه‌ای یکی از محورهای کلیدی که باید مورد دقت قرار گیرد، همین امنیت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أَجْرَ مُحَمَّد صَلَوَاتُکَ عَلَیْهِ وَ آلِهِ مَوَدَّتَهُمْ فِی کِتَابِکَ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أَسْئَلُکُمْ عَلَیْهِ مِنْ أَجْر إِلّا مَنْ شاءَ أَنْ یَتَّخِذَ إِلی رَبِّهِ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فَکَانُوا هُمُ السَّبِیلَ إِلَیْکَ وَ الْمَسْلَکَ إِلَی رِضْوَانِکَ</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بر این تعلق گرفته که پلیدی وناپاکی را از شما اهل بیت بزداید و شما را کاملا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اجر و پاداش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خاندانش باد ـ در کتابت دوستی آنها مقرر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 پاداشی از شما نمی‌خواهم مگر دوستی با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به عنوان اجر خواستم، آن برای خود شما و به نفع شماست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اجر و مزدی برای رسالت</w:t>
      </w:r>
      <w:bookmarkStart w:id="118" w:name="pg738_5885"/>
    </w:p>
    <w:p>
      <w:pPr>
        <w:pStyle w:val="BookText"/>
        <w:rPr/>
      </w:pPr>
      <w:bookmarkEnd w:id="118"/>
      <w:r>
        <w:rPr>
          <w:rFonts w:ascii="IRNazanin" w:hAnsi="IRNazanin" w:eastAsia="IRNazanin"/>
          <w:color w:val="111111"/>
          <w:sz w:val="28"/>
          <w:sz w:val="28"/>
          <w:szCs w:val="28"/>
          <w:rtl w:val="true"/>
          <w:lang w:bidi="fa-IR"/>
        </w:rPr>
        <w:t>نمی‌کنم مگر کسی که بخواهد راهی به سوی پروردگارش بیابد، بنابراین آنها راه رسیدن به تو و رضوان تو هستند</w:t>
      </w:r>
      <w:r>
        <w:rPr>
          <w:rFonts w:eastAsia="IRNazanin" w:cs="IRNazanin"/>
          <w:color w:val="111111"/>
          <w:sz w:val="28"/>
          <w:szCs w:val="28"/>
          <w:rtl w:val="true"/>
          <w:lang w:bidi="fa-IR"/>
        </w:rPr>
        <w:t>.</w:t>
      </w:r>
    </w:p>
    <w:p>
      <w:pPr>
        <w:pStyle w:val="Heading3"/>
        <w:numPr>
          <w:ilvl w:val="2"/>
          <w:numId w:val="1"/>
        </w:numPr>
        <w:rPr/>
      </w:pPr>
      <w:bookmarkStart w:id="119" w:name="__RefHeading___Toc6214499_211673320"/>
      <w:bookmarkStart w:id="120" w:name="_Toc46"/>
      <w:bookmarkEnd w:id="119"/>
      <w:r>
        <w:rPr>
          <w:rtl w:val="true"/>
        </w:rPr>
        <w:t>عصمت و طهارت اهل‌بیت علیهم السلام</w:t>
      </w:r>
      <w:bookmarkEnd w:id="120"/>
    </w:p>
    <w:p>
      <w:pPr>
        <w:pStyle w:val="Heading4"/>
        <w:numPr>
          <w:ilvl w:val="3"/>
          <w:numId w:val="1"/>
        </w:numPr>
        <w:rPr/>
      </w:pPr>
      <w:bookmarkStart w:id="121" w:name="__RefHeading___Toc6214501_211673320"/>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فرازهای قبلی در توصیف مکه بود و این فراز در توصیف پیامبر صلی الله علیه و آله و سلم و اهل‌بیت اوست در اولین جمله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بر این تعلق گرفته که پلیدی وناپاکی را از شما بزداید و شما را کاملا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فوق اشاره به بخشی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آیه از آیات کلیدی و صریح در اثبات مقام عصمت اهل بیت علیهم السلام می‌باشد، لذا نکاتی درباره آیة تطهیر در پایان همین فراز در بخش نکته‌ها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جملة بعدی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اجر و پاداش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خاندانش باد ـ در کتابت دوستی آنها مقرر فرمودی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جَعَلْتَ أَجْرَ مُحَمَّد صَلَوَاتُکَ عَلَیْهِ وَ آلِهِ مَوَدَّتَهُمْ فِی 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 پاداشی از شما نمی‌خواهم مگر دوستی با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 عَلَیْهِ أَجْراً إِلَّا الْمَوَدَّةَ فِی الْقُرْبی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اشاره به 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هیچ پاداشی از</w:t>
      </w:r>
    </w:p>
    <w:p>
      <w:pPr>
        <w:pStyle w:val="BookText"/>
        <w:rPr/>
      </w:pPr>
      <w:r>
        <w:rPr>
          <w:rFonts w:ascii="IRNazanin" w:hAnsi="IRNazanin" w:eastAsia="IRNazanin"/>
          <w:color w:val="111111"/>
          <w:sz w:val="28"/>
          <w:sz w:val="28"/>
          <w:szCs w:val="28"/>
          <w:rtl w:val="true"/>
          <w:lang w:bidi="fa-IR"/>
        </w:rPr>
        <w:t>شما برای رسالتم درخواست نمی‌کنم جز دوست داشتن نزدیکانم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عبارت بعدی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فرمودی آنچه از شما به عنوان اجر خواستم، آن برای خود شما و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ما سَأَلْتُکُمْ مِنْ أَجْر فَهُوَ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اشاره به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آنچه که به عنوان اجر از شما خواستم، برای شما و به نفع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با خداست و اوست که بر هر چیز بینا و آگاه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 اساس این جمله ثمرة دوست داشتن اهل بیت علیهم السلام و نزدیکان پیامبر صلی الله علیه و آله و سلم  به خود مردم بازمی گردد که این دوست داشتن ثمره‌اش برای دوست دارندگان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آنها هادی و راهنما هستند، کسانی که هادیان و راهنمای خود را دوست بدارند خود از آن سود و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حدّ بالای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مقایسه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اقدس خداوند متعال است که از همة جهات صمد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مردم به نفع خود آنهاست و خداوند به این عبادات هیچ نیازی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بعدی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اجر و مزدی برای رسالت نمی‌کنم مگر کسی که بخواهد راهی به سوی پروردگارش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ما أَسْئَلُکُمْ عَلَیْهِ مِنْ أَجْر إِلّا مَنْ شاءَ أَنْ یَتَّخِذَ إِلی رَبِّهِ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اشاره به 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فرقان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طرف خدا حرکت کند و به سمت عبودیت گام بردارد، همین پاداش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اجر رسالت را رفتن انسانها به سوی خدا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شاگردی می‌خواهد از استاد خود تشکر کند و به او هدیه‌ای بدهد 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درس بخوانید و علم بیاموزید از هر هدیه‌ای برای من ارزشمندتر است و من هیچ هدیه‌ای جز باسواد شدن شما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این است که انسانها اهل بیت را دوست داشته باشند که این سبب می‌شود خود هدایت شوند و راه خدا را برگزینند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جمله‌ای که پیرامون مزد رسالت و ابلاغ دین مطرح شده، تاکید شد که پیامبر صلی الله علیه و آله و سلم  از مردم مزد رسالت نمی‌خواهد؛ اما ضمن هر کدام از این جمله‌ها درخواستی مطرح گردیده است؛ یکی دوست داشتن نزدیکان پیامبر صلی الله علیه و آله و سلم، و دیگری حرکت بندگان به سوی خدا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مطلب باید به مطلبی که قبلا نیز بیان شد،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برای انجام رسالت خود هیچ مزدی درخواست نکرد و موارد مطرح شده همچون مودت اهل‌بیت علیهم السلام و انتخاب راه خدا به عنوان مزد رسالت؛ در حقیقت مزد نیستند، چون منفعتش به پیامبر صلی الله علیه و آله و سلم نمی‌رسد بلکه عنایتی مخصوص محبّین اهل‌بیت علیهم السلام و انتخاب کنندگان راه خدا است و این نکته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سئلتکم من اجر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123" w:name="pg738_5888"/>
    </w:p>
    <w:p>
      <w:pPr>
        <w:pStyle w:val="BookText"/>
        <w:rPr/>
      </w:pPr>
      <w:bookmarkEnd w:id="123"/>
      <w:r>
        <w:rPr>
          <w:rFonts w:ascii="IRNazanin" w:hAnsi="IRNazanin" w:eastAsia="IRNazanin"/>
          <w:color w:val="111111"/>
          <w:sz w:val="28"/>
          <w:sz w:val="28"/>
          <w:szCs w:val="28"/>
          <w:rtl w:val="true"/>
          <w:lang w:bidi="fa-IR"/>
        </w:rPr>
        <w:t>پس از آنکه انتخاب راه خدا به عنوان مزد رسالت تعیین گردید؛ در جملة بعدی راه رسیدن به پروردگار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آنها راه رسیدن به تو و رضوان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هُمُ السَّبِیلَ إِلَیْکَ وَ الْمَسْلَکَ إِلَی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اهل بیت علیهم السلام به عنوان راه رسیدن به خدا و رضوان الهی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مطرح می‌شود که چرا در این‌جا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رضوان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رسیدن به خدا مقصود هر بندة مطیعی است، اما این مطلب بسیار کلی است؛ لذا در عبارت بعد این مطلب تاکید شده است که رضوان الهی همان رسیدن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انسان به رضوان الهی می‌رسد، در واقع در مسیر، رسیدن به خدا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دریچة رسیدن به خدا همان رضوان و خشنودی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رضوان را بهشت دانسته‌اند اما رضوان در واقع مقام رضایت و خشنودی از انسان است و بدیهی است، وقتی خدا از انسان راضی شود بهشت متاعی حاصل،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Heading4"/>
        <w:numPr>
          <w:ilvl w:val="3"/>
          <w:numId w:val="1"/>
        </w:numPr>
        <w:rPr/>
      </w:pPr>
      <w:bookmarkStart w:id="124" w:name="__RefHeading___Toc6214503_211673320"/>
      <w:bookmarkStart w:id="125" w:name="_Toc48"/>
      <w:bookmarkEnd w:id="124"/>
      <w:r>
        <w:rPr>
          <w:rtl w:val="true"/>
        </w:rPr>
        <w:t>آیة تطهیر درباره چه کسانی است؟</w:t>
      </w:r>
      <w:bookmarkEnd w:id="1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این آیه گرچه در لابلای آیات مربوط به همسران پیامبر صلی الله علیه و آله و سلم آمده اما تغییر سیاق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ضمیرهای جمع مؤنث به جمع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آیه محتوایی جدای از آن آیات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کسانی که آیه را مخصوص پیامبر صلی الله علیه و آله و سلم، علی علیه السلام و فاطمه علیها السلام حسن و حسین علیهما السلام ندانسته‌اند؛ معنی وسیعی برای آن قائل شده‌اند که هم این بزرگواران و هم همسران پیامبر صلی الله علیه و آله و سلم را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فراوانی در دست داریم که نشان می‌دهد آیه، مخصوص این بزرگواران است وهمسران آن حضرت در این حلقه جای ندارند، هرچند از احترام متناسب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بخشی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خانه خود بود که فاطمه علیها السلام پارچة حریری نزد آن حضرت آورد،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دو فرزندانت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کن، آنها را آورد، سپس غذا خوردند بعد پیامبر صلی الله علیه و آله و سلم  عبائی بر آنها افکنده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وَ عِتْرَتِی فَأَذْهِبْ عَنْهُمُ الرِّجْسَ وَ طَهِّرْهُمْ تَطْهِیراً؛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و عترت من هستند، پلیدی را از آنها دور کن و از هر آلودگی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إنّما یرید الله… نازل شد،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 اما در زمره این گروه نیستی</w:t>
      </w:r>
      <w:r>
        <w:rPr>
          <w:rFonts w:eastAsia="IRNazanin" w:cs="IRNazanin"/>
          <w:color w:val="111111"/>
          <w:sz w:val="28"/>
          <w:szCs w:val="28"/>
          <w:rtl w:val="true"/>
          <w:lang w:bidi="fa-IR"/>
        </w:rPr>
        <w:t>».</w:t>
      </w:r>
      <w:r>
        <w:rPr>
          <w:rStyle w:val="FootnoteAnchor"/>
          <w:rtl w:val="true"/>
        </w:rPr>
        <w:footnoteReference w:id="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آیة فوق پیامبر صلی الله علیه و آله و سلم  مدت شش ماه، هنگامی که برای نماز صبح از کنار خانة</w:t>
      </w:r>
    </w:p>
    <w:p>
      <w:pPr>
        <w:pStyle w:val="BookText"/>
        <w:rPr/>
      </w:pPr>
      <w:r>
        <w:rPr>
          <w:rFonts w:ascii="IRNazanin" w:hAnsi="IRNazanin" w:eastAsia="IRNazanin"/>
          <w:color w:val="111111"/>
          <w:sz w:val="28"/>
          <w:sz w:val="28"/>
          <w:szCs w:val="28"/>
          <w:rtl w:val="true"/>
          <w:lang w:bidi="fa-IR"/>
        </w:rPr>
        <w:t>فاطمه علیها السلام می‌گذشت،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أهل بیتِ محمّد إنَّمَا یُرِیدُ اللّهُ لِیُذْهِبَ عَنْکُمُ الرِّجْسَ أَهْلَ الْبَیْتِ وَیُطَهِّرَکُمْ تَطْهِیراً؛ هنگام نماز است‌ای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پلیدی را از شما اهل بیت دور کند و شما را پاک سازد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مداوم این عمل در مدت شش، هشت یا نه ماه در کنار خانة فاطمه علیها السلام برای این بود که مطلب را کاملا مشخص کند تا در آینده تردیدی برای هیچ‌کس باقی نماند که این آیه تنها در شأن این گروه نازل شده است به خصوص اینکه تنها خانه‌ای که دربِ ورودی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و سلم باز می‌شد، خانة فاطمه علیها السلام بود و طبعاً همیشه جمعی از مردم به هنگام نماز، این سخن را در آنجا از پیامبر صلی الله علیه و آله و سلم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جای بسی تعجب است که بعضی از مفسران اصرار دارند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فوق مفهوم عام دارد و همسران پیامبر صلی الله علیه و آله و سلم  را نیز شامل می‌شود؛ با اینکه اکثریت علمای اسلام اعم از شیعه و سنی آن را محدود به این پنج تن می‌دانند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معروف نقل شده که با صراحت گواهی می‌دهد این آیه، درباره همان پنج تن نازل شده</w:t>
      </w:r>
      <w:bookmarkStart w:id="126" w:name="pg738_5891"/>
    </w:p>
    <w:p>
      <w:pPr>
        <w:pStyle w:val="BookText"/>
        <w:rPr/>
      </w:pPr>
      <w:bookmarkEnd w:id="1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رسول الله و علی فاطمه و الحسن و الحسین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روایت به قدری زیاد است که بعضی از محققین آن را متواتر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منابع احادیثی که دلالت بر انحصار آیه به پنج تن می‌کند به قدری زیاد است که جای تردید در آن باقی نمی‌گذارد تا آنجا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منبع از منابع معروف اهل سنت، برای سند این حدیث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شیعه نیز در این زمینه بیش از هزار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معروف اهل سنت است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زمینه نقل کرده است</w:t>
      </w:r>
      <w:r>
        <w:rPr>
          <w:rFonts w:eastAsia="IRNazanin" w:cs="IRNazanin"/>
          <w:color w:val="111111"/>
          <w:sz w:val="28"/>
          <w:szCs w:val="28"/>
          <w:rtl w:val="true"/>
          <w:lang w:bidi="fa-IR"/>
        </w:rPr>
        <w:t>.</w:t>
      </w:r>
    </w:p>
    <w:p>
      <w:pPr>
        <w:pStyle w:val="Heading4"/>
        <w:numPr>
          <w:ilvl w:val="3"/>
          <w:numId w:val="1"/>
        </w:numPr>
        <w:rPr/>
      </w:pPr>
      <w:bookmarkStart w:id="127" w:name="__RefHeading___Toc6214505_211673320"/>
      <w:bookmarkStart w:id="128" w:name="_Toc49"/>
      <w:bookmarkEnd w:id="127"/>
      <w:r>
        <w:rPr>
          <w:rtl w:val="true"/>
        </w:rPr>
        <w:t>آیة تطهیر، برهان روشن عصمت</w:t>
      </w:r>
      <w:bookmarkEnd w:id="128"/>
    </w:p>
    <w:p>
      <w:pPr>
        <w:pStyle w:val="BookText"/>
        <w:rPr/>
      </w:pPr>
      <w:r>
        <w:rPr>
          <w:rFonts w:ascii="IRNazanin" w:hAnsi="IRNazanin" w:eastAsia="IRNazanin"/>
          <w:color w:val="111111"/>
          <w:sz w:val="28"/>
          <w:sz w:val="28"/>
          <w:szCs w:val="28"/>
          <w:rtl w:val="true"/>
          <w:lang w:bidi="fa-IR"/>
        </w:rPr>
        <w:t xml:space="preserve">با توجه به این که ارادة الهی تخلف ناپذیر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ارادة حتمی او می‌باشد، به خصوص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حصر و تاکید است، روشن می‌شود ارادة قطعی خداوند بر این قرار گرفته که اهل بیت از هر گونه رجس، پلیدی و گناه پاک باشند واین همان مقام عصمت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این نکته نیز در آیة فوق ضروری است که منظور از ارادة الهی، دستورات و احکام او، در مورد حلال وحرام نیست؛ چرا که آن</w:t>
      </w:r>
      <w:bookmarkStart w:id="129" w:name="pg738_5892"/>
    </w:p>
    <w:p>
      <w:pPr>
        <w:pStyle w:val="BookText"/>
        <w:rPr/>
      </w:pPr>
      <w:bookmarkEnd w:id="129"/>
      <w:r>
        <w:rPr>
          <w:rFonts w:ascii="IRNazanin" w:hAnsi="IRNazanin" w:eastAsia="IRNazanin"/>
          <w:color w:val="111111"/>
          <w:sz w:val="28"/>
          <w:sz w:val="28"/>
          <w:szCs w:val="28"/>
          <w:rtl w:val="true"/>
          <w:lang w:bidi="fa-IR"/>
        </w:rPr>
        <w:t xml:space="preserve">شامل همگان می‌شود و اختصاص به اهل بیت علیه السلام ندارد، بنا براین با مفهوم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ارادة مستمر اشاره به یک نوع امداد الهی دارد که اهل بیت علیهم السلام را بر عصمت و ادامة آن یاری می‌دهد ودر عین حال منافات با آزادی اراده و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مفهوم آیه همان چیزی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عَصَمَکُمُ اللَّهُ مِنَ الزَّلَلِ وَ آمَنَکُمْ مِنَ الْفِتَنِ وَ طَهَّرَکُمْ مِنَ الدَّنَسِ وَ أَذْهَبَ عَنْکُمُ الرِّجْسَ أَهْلَ الْبَیْتِ وَ طَهَّرَکُمْ تَطْهِیرا؛ خداوند شما را از لغزشها حفظ کرد و از فتنة انحرافات در امان داشت و از آلودگیها پاک ساخت و پلیدی را از شما دور کرد و کاملاً تطهیر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در دلالت آیة فوق بر مقام عصمت اهل بیت علیهم السلام تردیدی باقی نمی‌ماند</w:t>
      </w:r>
      <w:r>
        <w:rPr>
          <w:rFonts w:eastAsia="IRNazanin" w:cs="IRNazanin"/>
          <w:color w:val="111111"/>
          <w:sz w:val="28"/>
          <w:szCs w:val="28"/>
          <w:rtl w:val="true"/>
          <w:lang w:bidi="fa-IR"/>
        </w:rPr>
        <w:t>.</w:t>
      </w:r>
    </w:p>
    <w:p>
      <w:pPr>
        <w:pStyle w:val="Heading4"/>
        <w:numPr>
          <w:ilvl w:val="3"/>
          <w:numId w:val="1"/>
        </w:numPr>
        <w:rPr/>
      </w:pPr>
      <w:bookmarkStart w:id="130" w:name="__RefHeading___Toc6214507_211673320"/>
      <w:bookmarkStart w:id="131" w:name="_Toc50"/>
      <w:bookmarkEnd w:id="130"/>
      <w:r>
        <w:rPr>
          <w:rtl w:val="true"/>
        </w:rPr>
        <w:t>ارادة تکوینی یا تشریعی؟</w:t>
      </w:r>
      <w:bookmarkEnd w:id="131"/>
    </w:p>
    <w:p>
      <w:p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ارادة تکوینی است نه تشریعی به معنی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اراده تشریعی، همان اوامر و نواهی الهی است، به عنوان مثال خداوند از ما نماز و روزه و حج و جهاد خواسته، این اراده تشریعی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ارادة تشریعی به افعال ما تعلق می‌گیرد نه افعال خداوند، در حالی که در آیة فوق، متعلق اراده، افعال خداست،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کرده است پلیدی را از شما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اراده‌ای تکوینی و مربوط به خواست خداوند در عالم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پاکی و تقوا، انحصار به اهل‌بیت علیه السلام ندارد چرا که خدا به همه دستور داده است پاک و با تقوا باشند و این مزیتی برای آنها نخواهد بود؛ و همة مکلفان، مشمول این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ارادة تشریعی نه تنها با ظاهر آیه سازگار نیست، بلکه با احادیث گذشته نیز به هیچ وجه تناسب ندارد؛ زیرا همة احادیث مذکور از مزیّت والا و پاداش مهم سخن می‌گویند که به اهل بیت علیهم السلام اختصاص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پلیدی ظاهری نمی‌باشد، بلکه اشاره به پلیدی‌های باطنی است و دامنة آن شرک، کفر، نفاق و در واقع تمامی گناهان، آلودگی‌های عقیدتی فکری و اخلاقی و عملی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دیگری که باید به دقت توجه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تکوینی که به معنی خلقت و آفرینش است؛ در اینجا به معنی مقتضی است نه علت تامه که باعث جبر و سلب اختیار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عصمت به معنی یک حالت تقوای الهی است که به امداد پروردگار در پیامبران و امامان ایجاد می‌شود اما چنان نیست که آنها نتوانند گناه کنند، بلکه قدرت این کار را دارند و با اختیار خود از گناه چشم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یک طبیب بسیار آگاه که هرگز یک مادة سمی را ـ که خطرات جدی آن را می‌داند ـ نمی‌خورد؛ با اینکه قدرت بر این کار دارد، اما آگاهی‌ها و مبادی فکری و روحی او سبب می‌شود که با میل و ارادة خود از این کار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تقوای الهی موهبت ویژه‌ای است که به پیغمبران داده شده نه به دیگران و خداوند متعال این امتیاز را به خاطر مسئولیت سنگین رهبری به آنها داده است و چون بهرة این امتیاز عاید همگان می‌شود؛ اختصاص آن به پیامبران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امتیاز خاصی که خداوند به پرده‌های ظریف و بسیار حساس چشم داده که تمام بدن از آن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به همان نسبت که پیامبران امتیاز دارند و مشمول مواهب الهی هستند، مسئولیت‌شان نیز سنگین‌تر است و یک ترک اولای آنها معادل یک گناه بزرگ افراد عادی است و این مشخص کنندة خط عدالت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این اراده یک ارادة تکوینی است در سر حد یک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نه موجب جبر است و نه سلب مزیت و افتخار</w:t>
      </w:r>
      <w:r>
        <w:rPr>
          <w:rFonts w:eastAsia="IRNazanin" w:cs="IRNazanin"/>
          <w:color w:val="111111"/>
          <w:sz w:val="28"/>
          <w:szCs w:val="28"/>
          <w:rtl w:val="true"/>
          <w:lang w:bidi="fa-IR"/>
        </w:rPr>
        <w:t>.</w:t>
      </w:r>
      <w:r>
        <w:rPr>
          <w:rStyle w:val="FootnoteAnchor"/>
          <w:rtl w:val="true"/>
        </w:rPr>
        <w:footnoteReference w:id="65"/>
      </w:r>
      <w:bookmarkStart w:id="132" w:name="pg738_5896"/>
    </w:p>
    <w:p>
      <w:pPr>
        <w:pStyle w:val="Heading2"/>
        <w:numPr>
          <w:ilvl w:val="1"/>
          <w:numId w:val="1"/>
        </w:numPr>
        <w:rPr/>
      </w:pPr>
      <w:bookmarkStart w:id="133" w:name="__RefHeading___Toc6214509_211673320"/>
      <w:bookmarkStart w:id="134" w:name="_Toc51"/>
      <w:bookmarkEnd w:id="132"/>
      <w:bookmarkEnd w:id="133"/>
      <w:r>
        <w:rPr>
          <w:rtl w:val="true"/>
        </w:rPr>
        <w:t>بخش سوم</w:t>
      </w:r>
      <w:r>
        <w:rPr>
          <w:rtl w:val="true"/>
        </w:rPr>
        <w:t xml:space="preserve">: </w:t>
      </w:r>
      <w:r>
        <w:rPr>
          <w:rtl w:val="true"/>
        </w:rPr>
        <w:t>امیر مؤمنان علیه السلام جانشین پیامبر و…</w:t>
      </w:r>
      <w:bookmarkEnd w:id="13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6214511_211673320"/>
      <w:bookmarkStart w:id="136" w:name="_Toc52"/>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فَلَمَّا انْقَضَتْ أَیَّامُهُ أَقَامَ وَلِیَّهُ عَلِیَّ بْنَ أَبِی طَالِب صَلَوَاتُکَ عَلَیْهِمَا وَ عَلَی آلِهِمَا هَادِیاً</w:t>
      </w:r>
    </w:p>
    <w:p>
      <w:pPr>
        <w:pStyle w:val="BookText"/>
        <w:rPr/>
      </w:pPr>
      <w:r>
        <w:rPr>
          <w:rFonts w:ascii="Amiri" w:hAnsi="Amiri" w:eastAsia="Amiri" w:cs="Amiri"/>
          <w:color w:val="111111"/>
          <w:sz w:val="28"/>
          <w:sz w:val="28"/>
          <w:szCs w:val="28"/>
          <w:rtl w:val="true"/>
          <w:lang w:bidi="ar-SA"/>
        </w:rPr>
        <w:t>إِذْ کَانَ هُوَ الْمُنْذِرَ وَ لِکُلِّ قَوْم هاد</w:t>
      </w:r>
    </w:p>
    <w:p>
      <w:pPr>
        <w:pStyle w:val="BookText"/>
        <w:rPr/>
      </w:pPr>
      <w:r>
        <w:rPr>
          <w:rFonts w:ascii="Amiri" w:hAnsi="Amiri" w:eastAsia="Amiri" w:cs="Amiri"/>
          <w:color w:val="111111"/>
          <w:sz w:val="28"/>
          <w:sz w:val="28"/>
          <w:szCs w:val="28"/>
          <w:rtl w:val="true"/>
          <w:lang w:bidi="ar-SA"/>
        </w:rPr>
        <w:t>فَقَالَ وَ الْمَلَأُ أَمَامَهُ مَنْ کُنْتُ مَوْلَاهُ فَعَلِیٌّ مَوْلَاهُ</w:t>
      </w:r>
    </w:p>
    <w:p>
      <w:pPr>
        <w:pStyle w:val="BookText"/>
        <w:rPr/>
      </w:pPr>
      <w:r>
        <w:rPr>
          <w:rFonts w:ascii="Amiri" w:hAnsi="Amiri" w:eastAsia="Amiri" w:cs="Amiri"/>
          <w:color w:val="111111"/>
          <w:sz w:val="28"/>
          <w:sz w:val="28"/>
          <w:szCs w:val="28"/>
          <w:rtl w:val="true"/>
          <w:lang w:bidi="ar-SA"/>
        </w:rPr>
        <w:t>اللَّهُمَّ وَالِ مَنْ وَالَاهُ وَ عَادِ مَنْ عَادَاهُ</w:t>
      </w:r>
    </w:p>
    <w:p>
      <w:pPr>
        <w:pStyle w:val="BookText"/>
        <w:rPr/>
      </w:pPr>
      <w:r>
        <w:rPr>
          <w:rFonts w:ascii="Amiri" w:hAnsi="Amiri" w:eastAsia="Amiri" w:cs="Amiri"/>
          <w:color w:val="111111"/>
          <w:sz w:val="28"/>
          <w:sz w:val="28"/>
          <w:szCs w:val="28"/>
          <w:rtl w:val="true"/>
          <w:lang w:bidi="ar-SA"/>
        </w:rPr>
        <w:t>وَ انْصُرْ مَنْ نَصَرَهُ وَ اخْذُلْ مَنْ خَذَلَهُ</w:t>
      </w:r>
    </w:p>
    <w:p>
      <w:pPr>
        <w:pStyle w:val="BookText"/>
        <w:rPr/>
      </w:pPr>
      <w:r>
        <w:rPr>
          <w:rFonts w:ascii="Amiri" w:hAnsi="Amiri" w:eastAsia="Amiri" w:cs="Amiri"/>
          <w:color w:val="111111"/>
          <w:sz w:val="28"/>
          <w:sz w:val="28"/>
          <w:szCs w:val="28"/>
          <w:rtl w:val="true"/>
          <w:lang w:bidi="ar-SA"/>
        </w:rPr>
        <w:t>وَ قَالَ مَنْ کُنْتُ أَنا نَبِیَّهُ فَعَلِیٌّ أَمِیرُهُ</w:t>
      </w:r>
    </w:p>
    <w:p>
      <w:pPr>
        <w:pStyle w:val="BookText"/>
        <w:rPr/>
      </w:pPr>
      <w:r>
        <w:rPr>
          <w:rFonts w:ascii="Amiri" w:hAnsi="Amiri" w:eastAsia="Amiri" w:cs="Amiri"/>
          <w:color w:val="111111"/>
          <w:sz w:val="28"/>
          <w:sz w:val="28"/>
          <w:szCs w:val="28"/>
          <w:rtl w:val="true"/>
          <w:lang w:bidi="ar-SA"/>
        </w:rPr>
        <w:t>وَ قَالَ أَنَا وَ عَلِیٌّ مِنْ شَجَرَة وَاحِدَة وَ سَائِرُ النَّاسِ مِنْ شَجَر شَتَّی</w:t>
      </w:r>
    </w:p>
    <w:p>
      <w:pPr>
        <w:pStyle w:val="BookText"/>
        <w:rPr/>
      </w:pPr>
      <w:r>
        <w:rPr>
          <w:rFonts w:ascii="Amiri" w:hAnsi="Amiri" w:eastAsia="Amiri" w:cs="Amiri"/>
          <w:color w:val="111111"/>
          <w:sz w:val="28"/>
          <w:sz w:val="28"/>
          <w:szCs w:val="28"/>
          <w:rtl w:val="true"/>
          <w:lang w:bidi="ar-SA"/>
        </w:rPr>
        <w:t>وَ أَحَلَّهُ مَحَلَّ هَارُونَ مِنْ مُوسَی فَقَالَ لَه أَنْتَ مِنِّی بِمَنْزِلَةِ هَارُونَ مِنْ مُوسَی إِلَّا أَنَّهُ لَا نَبِیَّ بَعْدِی</w:t>
      </w:r>
    </w:p>
    <w:p>
      <w:pPr>
        <w:pStyle w:val="BookText"/>
        <w:rPr/>
      </w:pPr>
      <w:r>
        <w:rPr>
          <w:rFonts w:ascii="Amiri" w:hAnsi="Amiri" w:eastAsia="Amiri" w:cs="Amiri"/>
          <w:color w:val="111111"/>
          <w:sz w:val="28"/>
          <w:sz w:val="28"/>
          <w:szCs w:val="28"/>
          <w:rtl w:val="true"/>
          <w:lang w:bidi="ar-SA"/>
        </w:rPr>
        <w:t>وَ زَوَّجَهُ ابْنَتَهُ سَیِّدَةَ نِسَاءِ الْعَالَمِینَ</w:t>
      </w:r>
    </w:p>
    <w:p>
      <w:pPr>
        <w:pStyle w:val="BookText"/>
        <w:rPr/>
      </w:pPr>
      <w:r>
        <w:rPr>
          <w:rFonts w:ascii="Amiri" w:hAnsi="Amiri" w:eastAsia="Amiri" w:cs="Amiri"/>
          <w:color w:val="111111"/>
          <w:sz w:val="28"/>
          <w:sz w:val="28"/>
          <w:szCs w:val="28"/>
          <w:rtl w:val="true"/>
          <w:lang w:bidi="ar-SA"/>
        </w:rPr>
        <w:t>وَ أَحَلَّ لَهُ مِنْ مَسْجِدِهِ مَا حَلَّ لَهُ وَ سَدَّ الْأَبْوَابَ إِلَّا بَابَهُ</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چون دوران زندگی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نزدیک شد، علی ابن ابی طالب را ـ که درود و سلام خدا بر آنها و بر خاندانشان باد ـ به عنوان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پیامبر صلی الله علیه و آله و سلم  خود بیم دهنده و انذارکننده بود و هر قومی هدایت کننده‌ای دارد</w:t>
      </w:r>
      <w:r>
        <w:rPr>
          <w:rFonts w:eastAsia="IRNazanin" w:cs="IRNazanin"/>
          <w:color w:val="111111"/>
          <w:sz w:val="28"/>
          <w:szCs w:val="28"/>
          <w:rtl w:val="true"/>
          <w:lang w:bidi="fa-IR"/>
        </w:rPr>
        <w:t>.</w:t>
      </w:r>
      <w:bookmarkStart w:id="137" w:name="pg738_5898"/>
    </w:p>
    <w:p>
      <w:pPr>
        <w:pStyle w:val="BookText"/>
        <w:rPr/>
      </w:pPr>
      <w:bookmarkEnd w:id="137"/>
      <w:r>
        <w:rPr>
          <w:rFonts w:ascii="IRNazanin" w:hAnsi="IRNazanin" w:eastAsia="IRNazanin"/>
          <w:color w:val="111111"/>
          <w:sz w:val="28"/>
          <w:sz w:val="28"/>
          <w:szCs w:val="28"/>
          <w:rtl w:val="true"/>
          <w:lang w:bidi="fa-IR"/>
        </w:rPr>
        <w:t>و در آن هنگام که جمعیت روبروی آن حضرت اجتماع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 و پیشوای او بوده ام، علی مولا و پیشوای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دوست بدار کسی که علی را دوست دارد و دشمن دار کسی که او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او را یاری کند یاریش کن و هر کس قصد خذلان و خواری او را دارد، خوار و ذلیلش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نبی و پیامبر صلی الله علیه و آله و سلم  او هستم، پس از من علی امیر و فرمانفرمای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شجرة واحدی منشعب شده ایم و بقیه مردم از درختهای مختلف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جایگاه و منزلت هارون نسبت به موسی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 هستی، با این تفاوت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و سرور زنان جهانیان ـ رابه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مسجدش را که برای خودش حلال ومجاز بود برای او نیز حلال کرد و درب خانه دیگران را ـ که به مسجد باز می‌شد ـ بست، جز درب خانه او</w:t>
      </w:r>
      <w:r>
        <w:rPr>
          <w:rFonts w:eastAsia="IRNazanin" w:cs="IRNazanin"/>
          <w:color w:val="111111"/>
          <w:sz w:val="28"/>
          <w:szCs w:val="28"/>
          <w:rtl w:val="true"/>
          <w:lang w:bidi="fa-IR"/>
        </w:rPr>
        <w:t>.</w:t>
      </w:r>
    </w:p>
    <w:p>
      <w:pPr>
        <w:pStyle w:val="Heading3"/>
        <w:numPr>
          <w:ilvl w:val="2"/>
          <w:numId w:val="1"/>
        </w:numPr>
        <w:rPr/>
      </w:pPr>
      <w:bookmarkStart w:id="138" w:name="__RefHeading___Toc6214513_211673320"/>
      <w:bookmarkStart w:id="139" w:name="_Toc53"/>
      <w:bookmarkEnd w:id="138"/>
      <w:r>
        <w:rPr>
          <w:rtl w:val="true"/>
        </w:rPr>
        <w:t>امیر مؤمنان، جانشین پیامبر</w:t>
      </w:r>
      <w:bookmarkEnd w:id="1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فراز، به ماجرای امامت و نصب جانشین رسول خدا صلی الله علیه و آله و سلم اشاره می‌کند و در اولین جمله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دوران زندگی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نزدیک شد، علی ابن</w:t>
      </w:r>
    </w:p>
    <w:p>
      <w:pPr>
        <w:pStyle w:val="BookText"/>
        <w:rPr/>
      </w:pPr>
      <w:r>
        <w:rPr>
          <w:rFonts w:ascii="Amiri" w:hAnsi="Amiri" w:eastAsia="Amiri" w:cs="Amiri"/>
          <w:color w:val="111111"/>
          <w:sz w:val="28"/>
          <w:sz w:val="28"/>
          <w:szCs w:val="28"/>
          <w:rtl w:val="true"/>
          <w:lang w:bidi="ar-SA"/>
        </w:rPr>
        <w:t xml:space="preserve">ابی طالب را ـ که درود و سلام خدا بر آنها و بر خاندانشان باد ـ به عنوان جانشین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هدایت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أَیَّامُهُ أَقَامَ وَلِیَّهُ عَلِیَّ بْنَ أَبِی طَالِب صَلَوَاتُکَ اللَّهِ عَلَیْهِمَا وَ عَلَی آلِهِمَا هَادِیاً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بی‌تردید از ضروریات هر جامعه‌ای وجود رهبر و هدایت کننده برای آن است، زیرا  رسیدن به اهداف و مقاصد اجتماعی بدون سرپرست و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بسیار دشوار و پرزحمت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انبیا گذشته نیز بر این بوده که برای ادامة راه هدایت، جانشین و وصی تعیین می‌نمودند تا بایدها و نبایدها را برای مردم بازگو کرده و با انذار و بشارت و در اختیار گرفتن زمام امور جامعه، مانع انحراف مردم از مسیر حقّ شوند، رسول مکرّم اسلام صلی الله علیه و آله و سلم  که برای انذار، هشدار و هدایت امتّ مبعوث گردید ادامة این امر را نیز به جانشین خود،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عقل سلیمی نمی‌پذیرد پیامبر صلی الله علیه و آله و سلم  دینی را که خاتم ادیان است، ابلاغ کند و بعد امت را پس از خود به حال خود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اهل تسنن که قائل به خلافت بلافصل امام علیه السلام نیستند، خلیفه  را برای بدست گرفتن زمام امور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ادامة دعا امام علیه السلام به ذکر دلیل انتخاب جانشین و هدایتگر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پیامبر صلی الله علیه و آله و سلم خود بیم دهنده و انذارکننده بود و هر قومی هدایت 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هُوَ الْمُنْذِرَ وَ لِکُلِّ قَوْم هاد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آیه‌ای از قرآن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ادامه امام علیه السلام به بیانات مهم پیامبر صلی الله علیه و آله و سلم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جمعیت روبروی آن حضرت اجتماع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 و پیشوای او بوده ام، علی مولا و پیشوای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وَالْمَلَأُ أَمَامَهُ مَنْ کُنْتُ مَوْلَاهُ فَعَلِیٌّ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فراز از دعا اشاره به انجام مأموریت این آیه از قرآن کریم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پیامبر اکرم صلی الله علیه و آله و سلم  در راستای تحقّق این دستور الهی، جمعیت زائر بیت الله را در بیابان خُم متوقف ساخت و طی یک خطبة مفصل و گرفتن اقرار و اعتراف از مستمعان راجع به ابلاغ رسالت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 و رهبر او هستم پس از من علی علیه السلام رهبر و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معتبر تاریخی زمان و مکان این واقعة مهم را پس از بازگشت حجّاج از مراسم حجّ به سال دهم هجری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نگاشته‌اند که پیامبر اکرم صلی الله علیه و آله و سلم  با این اقدام، به دستور خداوند برای هدایت و رهبری امّت پس از خود، جانشین معرّفی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پس از اعلام این پیام دست به دعا برداشته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دوست بدار کسی که علی را دوست دارد و دشمن دار کسی که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یاری کند یاریش کن و هر کس قصد خذلان و خواری او را دارد، خوار و ذلیلش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w:t>
      </w:r>
    </w:p>
    <w:p>
      <w:pPr>
        <w:pStyle w:val="BookText"/>
        <w:rPr/>
      </w:pPr>
      <w:r>
        <w:rPr>
          <w:rFonts w:ascii="Amiri" w:hAnsi="Amiri" w:eastAsia="Amiri" w:cs="Amiri"/>
          <w:color w:val="111111"/>
          <w:sz w:val="28"/>
          <w:sz w:val="28"/>
          <w:szCs w:val="28"/>
          <w:rtl w:val="true"/>
          <w:lang w:bidi="ar-SA"/>
        </w:rPr>
        <w:t>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این جمله‌ها و درخواست، در واقع تأکید مطلب قبل، یعنی ولایت امیر مؤمنان علی علیه السلام و اتمام حجّتی بر منافقان و معاندان است که در قالب دعا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می‌خواهد ذهن‌ها را متوجه این نکته کند که جانشینی امیرمؤمنان از رسول خدا صلی الله علیه و آله و سلم  با این جمله اعلام نشده، بلکه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نبی و پیامبر صلی الله علیه و آله و سلم  او هستم، پس از من علی امیر و فرمان فرمای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 کُنْتُ أَنَا نَبِیَّهُ فَعَلِیٌّ أَمِیرُهُ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این مقدار نیز اکتفا نکردند، و برای اتمام حجّت، و اینکه نشان دهند عنصر ولایت با عنصر نبوت در یک ستون قرار دارند؛ در توصیف شخصیّت و مقام و منزلت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علی از شجرة واحدی منشعب شده ایم و بقیه مردم از درختان مختلف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أَنَا وَعَلِیٌّ مِنْ شَجَرَة وَاحِدَة وَ سَائِرُ النَّاسِ مِنْ شَجَر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کریم نیز اشاره شده، که موسی علیه السلام به امر پروردگار، به سوی فرعون رفت تا او را انذار کند، و موسی نیز برای مشارکت در این امر سخت از خدا خواست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همراه خود به رسالت برگزیند و همراه او گسیل دارد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جملات بعدی دعا، به مقام و جایگاه امیر مؤمنان، علی علیه السلام نزد رسول خدا صلی الله علیه و آله و سلم  و مقایسة آن با موسی و برادرش هارون،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جایگاه و منزلت هارون نسبت به موسی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 هستی، با این تفاوت که پس از من پیامبری نیست</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وَأَحَلَّهُ مَحَلَّ هَارُونَ مِنْ مُوسَی فَقَالَ لَه أَنْتَ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جایگاه پیامبر صلی الله علیه و آله و سلم  و علی علیه السلام نسبت به مقام موسی و هارون به ذکر دو ویژگی از پیامبر صلی الله علیه و آله و سلم  و امیر مؤمنان علیه السلام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دین خاتم است و امیرمؤمنان علیه السلام جانشین کسی است که آخرین دین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گسترة دعوت پیامبر اسلام صلی الله علیه و آله و سلم، جهانی و جاودانه بود؛ لذا امیرمؤمنان علیه السلام جانشین کسی است که بر همة عالم ولایت دارد با این توصیف می‌توان نتیجه گرفت که جانشین رسول خدا صلی الله علیه و آله و سلم  به یک معنی از انبیاء دیگر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پیامبر صلی الله علیه و آله و سلم  در تمجید و تکریم مقام و شأن مولای متّقیان علی علیه السلام این بود که دختر خود ـ فاطمة زهرا علیها السلام که سرور زنان جهان ـ 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متن دعا به این ازدواج چنین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و سرور زنان جهان ـ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ابْنَتَهُ سَیِّدَةَ نِسَاءِ الْعَالَمِینَ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پیامبر دخترش فاطمه علیها السلام را به ازدواج علی علیه السلام در آورد به</w:t>
      </w:r>
    </w:p>
    <w:p>
      <w:pPr>
        <w:pStyle w:val="BookText"/>
        <w:rPr/>
      </w:pPr>
      <w:r>
        <w:rPr>
          <w:rFonts w:ascii="IRNazanin" w:hAnsi="IRNazanin" w:eastAsia="IRNazanin"/>
          <w:color w:val="111111"/>
          <w:sz w:val="28"/>
          <w:sz w:val="28"/>
          <w:szCs w:val="28"/>
          <w:rtl w:val="true"/>
          <w:lang w:bidi="fa-IR"/>
        </w:rPr>
        <w:t>عنوان یکی از اقدامات پیامبر صلی الله علیه و آله و سلم  برای تمجید و تکریم مقام علی علیه السلام به خاطر جایگاه ویژه فاطمه زهراست و تعبیراتی که پیامبر صلی الله علیه و آله و سلم  در مورد فاطمه علیها السلام بیان نموده‌اند این مطلب را به خوبی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امتیاز دیگر آن حضرت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وآنچه از مسجدش را که برای خودش حلال و مجاز بود برای او نیز حلال کرد و درب خانه دیگران را ـ که به مسجد باز می‌شد ـ بست، جز درب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 لَهُ مِنْ مَسْجِدِهِ مَا حَلَّ لَهُ وَ سَدَّ الْأَبْوَابَ إِلَّا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در زمان حضرت رسول صلی الله علیه و آله و سلم، اصحاب، خانه‌های خود را دور تا دور مسجد پیامبر ساخته بودند و هر کدام یک درب از خانة خود به مسجد باز کرده بودند، از آنجا مستقیم وارد مسجد شده، رفت و آمد می‌کردند و مراد از ابواب در اینجا همان درهاست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حالات جسمانی و روحانی انسان‌ها با هم مرتبطند سه شایستگی فوق، منحصر به علی علیه السلام بود، چون او بود که کفو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کامل داشت و هم لیاقت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پاکیش از ناحیه خدا تضمین شده بود، بنابراین در هر زمان و هر وقت و در هر حال می‌توانست وارد و خارج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جانشین از طرف پیامبر اکرم صلی الله علیه و آله و سلم  و در پی آن تکمیل رسالت، نیاز جامعة اسلامی بود و نشان دهندة این واقعیت است که هیچگاه زمین از حجّت خالی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تأکیدهای فراوان پیامبر اکرم صلی الله علیه و آله و سلم  بر امتیازات، مناقب، جایگاه،</w:t>
      </w:r>
    </w:p>
    <w:p>
      <w:pPr>
        <w:pStyle w:val="BookText"/>
        <w:rPr/>
      </w:pPr>
      <w:r>
        <w:rPr>
          <w:rFonts w:ascii="IRNazanin" w:hAnsi="IRNazanin" w:eastAsia="IRNazanin"/>
          <w:color w:val="111111"/>
          <w:sz w:val="28"/>
          <w:sz w:val="28"/>
          <w:szCs w:val="28"/>
          <w:rtl w:val="true"/>
          <w:lang w:bidi="fa-IR"/>
        </w:rPr>
        <w:t>مقام و منزلت علی علیه السلام با آن همه اوصاف و سوابق درخشان در صدر اسلام، در لحظة سرنوشت ساز شروع امر امامت و ولایت، لازم و مهمّ بود؛ چرا که ایشان سرسلسلة امامان معصوم علیها السلام و نقطة اتصال نبوّت و امامت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موضوعی به سادگی و بطور عادی بیان می‌شد، امکان داشت در دراز مدّت اثری از اسلام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اوصافی که در این فراز در مورد امیر مؤمنان علیه السلام ذکر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ولایت و رهبری بعد از پیامبر صلی الله علیه و آله و سلم؛</w:t>
      </w:r>
    </w:p>
    <w:p>
      <w:pPr>
        <w:pStyle w:val="BookText"/>
        <w:rPr/>
      </w:pPr>
      <w:r>
        <w:rPr>
          <w:rFonts w:ascii="IRNazanin" w:hAnsi="IRNazanin" w:eastAsia="IRNazanin"/>
          <w:color w:val="111111"/>
          <w:sz w:val="28"/>
          <w:sz w:val="28"/>
          <w:szCs w:val="28"/>
          <w:rtl w:val="true"/>
          <w:lang w:bidi="fa-IR"/>
        </w:rPr>
        <w:t>ـ خدا دوست دوستان علی و دشمن، دشمنان علی است؛</w:t>
      </w:r>
    </w:p>
    <w:p>
      <w:pPr>
        <w:pStyle w:val="BookText"/>
        <w:rPr/>
      </w:pPr>
      <w:r>
        <w:rPr>
          <w:rFonts w:ascii="IRNazanin" w:hAnsi="IRNazanin" w:eastAsia="IRNazanin"/>
          <w:color w:val="111111"/>
          <w:sz w:val="28"/>
          <w:sz w:val="28"/>
          <w:szCs w:val="28"/>
          <w:rtl w:val="true"/>
          <w:lang w:bidi="fa-IR"/>
        </w:rPr>
        <w:t>ـ خداوند کسانی که علی علیه السلام را یاری کند، یاری می‌کند؛</w:t>
      </w:r>
    </w:p>
    <w:p>
      <w:pPr>
        <w:pStyle w:val="BookText"/>
        <w:rPr/>
      </w:pPr>
      <w:r>
        <w:rPr>
          <w:rFonts w:ascii="IRNazanin" w:hAnsi="IRNazanin" w:eastAsia="IRNazanin"/>
          <w:color w:val="111111"/>
          <w:sz w:val="28"/>
          <w:sz w:val="28"/>
          <w:szCs w:val="28"/>
          <w:rtl w:val="true"/>
          <w:lang w:bidi="fa-IR"/>
        </w:rPr>
        <w:t>ـ کسانی که بخواهند علی علیه السلام را خوار و ذلیل کنند، خدا خودشان را خوار می‌کند؛</w:t>
      </w:r>
    </w:p>
    <w:p>
      <w:pPr>
        <w:pStyle w:val="BookText"/>
        <w:rPr/>
      </w:pPr>
      <w:r>
        <w:rPr>
          <w:rFonts w:ascii="IRNazanin" w:hAnsi="IRNazanin" w:eastAsia="IRNazanin"/>
          <w:color w:val="111111"/>
          <w:sz w:val="28"/>
          <w:sz w:val="28"/>
          <w:szCs w:val="28"/>
          <w:rtl w:val="true"/>
          <w:lang w:bidi="fa-IR"/>
        </w:rPr>
        <w:t>ـ پذیرفتن نبوت پیامبر اسلام صلی الله علیه و آله و سلم  مستلزم پذیرش ولایت علی علیه السلام است؛</w:t>
      </w:r>
    </w:p>
    <w:p>
      <w:pPr>
        <w:pStyle w:val="BookText"/>
        <w:rPr/>
      </w:pPr>
      <w:r>
        <w:rPr>
          <w:rFonts w:ascii="IRNazanin" w:hAnsi="IRNazanin" w:eastAsia="IRNazanin"/>
          <w:color w:val="111111"/>
          <w:sz w:val="28"/>
          <w:sz w:val="28"/>
          <w:szCs w:val="28"/>
          <w:rtl w:val="true"/>
          <w:lang w:bidi="fa-IR"/>
        </w:rPr>
        <w:t>ـ پیامبر صلی الله علیه و آله و سلم  و علی از یک ریشه و اصل هستند؛</w:t>
      </w:r>
    </w:p>
    <w:p>
      <w:pPr>
        <w:pStyle w:val="BookText"/>
        <w:rPr/>
      </w:pPr>
      <w:r>
        <w:rPr>
          <w:rFonts w:ascii="IRNazanin" w:hAnsi="IRNazanin" w:eastAsia="IRNazanin"/>
          <w:color w:val="111111"/>
          <w:sz w:val="28"/>
          <w:sz w:val="28"/>
          <w:szCs w:val="28"/>
          <w:rtl w:val="true"/>
          <w:lang w:bidi="fa-IR"/>
        </w:rPr>
        <w:t>ـ جایگاه علی نسبت به پیامبر صلی الله علیه و آله و سلم  مثل جایگاه هارون نسبت به موسی است؛</w:t>
      </w:r>
    </w:p>
    <w:p>
      <w:pPr>
        <w:pStyle w:val="BookText"/>
        <w:rPr/>
      </w:pPr>
      <w:r>
        <w:rPr>
          <w:rFonts w:ascii="IRNazanin" w:hAnsi="IRNazanin" w:eastAsia="IRNazanin"/>
          <w:color w:val="111111"/>
          <w:sz w:val="28"/>
          <w:sz w:val="28"/>
          <w:szCs w:val="28"/>
          <w:rtl w:val="true"/>
          <w:lang w:bidi="fa-IR"/>
        </w:rPr>
        <w:t>ـ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مکرر پیامبر اسلام صلی الله علیه و آله و سلم  نسبت به امیر مؤمنان علیه السلام نشان می‌دهد، مسألة ولایت امیر مؤمنان و هدایت امت اسلامی به وسیلة ایشان، دغدغة اصلی پیامبر صلی الله علیه و آله و سلم بوده 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قصد دارند، مسیر هدایت جامعه اسلامی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أَوْدَعَهُ عِلْمَهُ وَ حِکْمَتَهُ</w:t>
      </w:r>
    </w:p>
    <w:p>
      <w:pPr>
        <w:pStyle w:val="BookText"/>
        <w:rPr/>
      </w:pPr>
      <w:r>
        <w:rPr>
          <w:rFonts w:ascii="Amiri" w:hAnsi="Amiri" w:eastAsia="Amiri" w:cs="Amiri"/>
          <w:color w:val="111111"/>
          <w:sz w:val="28"/>
          <w:sz w:val="28"/>
          <w:szCs w:val="28"/>
          <w:rtl w:val="true"/>
          <w:lang w:bidi="ar-SA"/>
        </w:rPr>
        <w:t>فَقَالَ أَنَا مَدِینَةُ الْعِلْمِ وَ عَلِیٌّ بَابُهَا فَمَنْ أَرَادَ الْحِکْمَةَ فَلْیَأْتِهَا مِنْ بَابِهَا</w:t>
      </w:r>
    </w:p>
    <w:p>
      <w:pPr>
        <w:pStyle w:val="BookText"/>
        <w:rPr/>
      </w:pPr>
      <w:r>
        <w:rPr>
          <w:rFonts w:ascii="Amiri" w:hAnsi="Amiri" w:eastAsia="Amiri" w:cs="Amiri"/>
          <w:color w:val="111111"/>
          <w:sz w:val="28"/>
          <w:sz w:val="28"/>
          <w:szCs w:val="28"/>
          <w:rtl w:val="true"/>
          <w:lang w:bidi="ar-SA"/>
        </w:rPr>
        <w:t>ثُمَّ قَالَ أَنْتَ أَخِی وَ وَصِیِّی وَ وَارِثِی</w:t>
      </w:r>
    </w:p>
    <w:p>
      <w:pPr>
        <w:pStyle w:val="BookText"/>
        <w:rPr/>
      </w:pPr>
      <w:r>
        <w:rPr>
          <w:rFonts w:ascii="Amiri" w:hAnsi="Amiri" w:eastAsia="Amiri" w:cs="Amiri"/>
          <w:color w:val="111111"/>
          <w:sz w:val="28"/>
          <w:sz w:val="28"/>
          <w:szCs w:val="28"/>
          <w:rtl w:val="true"/>
          <w:lang w:bidi="ar-SA"/>
        </w:rPr>
        <w:t>لَحْمُکَ لَحْمِی وَ دَمُکَ دَمِی</w:t>
      </w:r>
    </w:p>
    <w:p>
      <w:pPr>
        <w:pStyle w:val="BookText"/>
        <w:rPr/>
      </w:pPr>
      <w:r>
        <w:rPr>
          <w:rFonts w:ascii="Amiri" w:hAnsi="Amiri" w:eastAsia="Amiri" w:cs="Amiri"/>
          <w:color w:val="111111"/>
          <w:sz w:val="28"/>
          <w:sz w:val="28"/>
          <w:szCs w:val="28"/>
          <w:rtl w:val="true"/>
          <w:lang w:bidi="ar-SA"/>
        </w:rPr>
        <w:t>وَ سِلْمُکَ سِلْمِی وَ حَرْبُکَ حَرْبِی</w:t>
      </w:r>
    </w:p>
    <w:p>
      <w:pPr>
        <w:pStyle w:val="BookText"/>
        <w:rPr/>
      </w:pPr>
      <w:r>
        <w:rPr>
          <w:rFonts w:ascii="Amiri" w:hAnsi="Amiri" w:eastAsia="Amiri" w:cs="Amiri"/>
          <w:color w:val="111111"/>
          <w:sz w:val="28"/>
          <w:sz w:val="28"/>
          <w:szCs w:val="28"/>
          <w:rtl w:val="true"/>
          <w:lang w:bidi="ar-SA"/>
        </w:rPr>
        <w:t>وَ الْإِیمَانُ مُخَالِطٌ لَحْمَکَ وَ دَمَکَ کَمَا خَالَطَ لَحْمِی وَ دَمِی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خود را نزد او به ودیعه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می‌خواهد وارد این شهر شود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جانشین و وارث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تو از گوشت من و خون تو از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آشتی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با تو جنگ با من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با گوشت و خون تو آمیخته شده، آنگونه که با گوشت و خون من آمیخته شده است</w:t>
      </w:r>
      <w:r>
        <w:rPr>
          <w:rFonts w:eastAsia="IRNazanin" w:cs="IRNazanin"/>
          <w:color w:val="111111"/>
          <w:sz w:val="28"/>
          <w:szCs w:val="28"/>
          <w:rtl w:val="true"/>
          <w:lang w:bidi="fa-IR"/>
        </w:rPr>
        <w:t>.</w:t>
      </w:r>
      <w:bookmarkStart w:id="140" w:name="pg738_5906"/>
    </w:p>
    <w:p>
      <w:pPr>
        <w:pStyle w:val="Heading3"/>
        <w:numPr>
          <w:ilvl w:val="2"/>
          <w:numId w:val="1"/>
        </w:numPr>
        <w:rPr/>
      </w:pPr>
      <w:bookmarkStart w:id="141" w:name="__RefHeading___Toc6214515_211673320"/>
      <w:bookmarkStart w:id="142" w:name="_Toc54"/>
      <w:bookmarkEnd w:id="140"/>
      <w:bookmarkEnd w:id="141"/>
      <w:r>
        <w:rPr>
          <w:rtl w:val="true"/>
        </w:rPr>
        <w:t>علم و حکمت امیرمؤمنان</w:t>
      </w:r>
      <w:bookmarkEnd w:id="142"/>
    </w:p>
    <w:p>
      <w:pPr>
        <w:pStyle w:val="BookText"/>
        <w:rPr/>
      </w:pPr>
      <w:r>
        <w:rPr>
          <w:rFonts w:ascii="IRNazanin" w:hAnsi="IRNazanin" w:eastAsia="IRNazanin"/>
          <w:color w:val="111111"/>
          <w:sz w:val="28"/>
          <w:sz w:val="28"/>
          <w:szCs w:val="28"/>
          <w:rtl w:val="true"/>
          <w:lang w:bidi="fa-IR"/>
        </w:rPr>
        <w:t>امام علیه السلام در این قسمت از دعا، تاکید می‌کند که رسول خدا صلی الله علیه و آله و سلم  همان علوم و حکمتی را که خداوند سبحان به ایشان عطا فرموده به وصی خود علی علیه السلام به ودیعت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خود را نزد او به ودیعه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أَوْدَعَهُ عِلْمَهُ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أودعته علم 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مربوط به مقام علمی و دانش الهی وجود مقدس رسول خدا صلی الله علیه و آله و سلم  بود یادآور شدیم که خداوند علم گذشته و آیندة را در نزد حبیب و دوست خود رسول اکرم صلی الله علیه و آله و سلم  به ودیعت نهاده و او را از اسرار عالم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همان علم و حکمت خدادادی را به امیر مؤمنان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علم به حقایق اشیا و کلام موافق با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رسیدن به حق به واسطة علم و عقل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تفسیر نمونه</w:t>
      </w:r>
      <w:r>
        <w:rPr>
          <w:rStyle w:val="FootnoteAnchor"/>
          <w:rtl w:val="true"/>
        </w:rPr>
        <w:footnoteReference w:id="71"/>
      </w:r>
      <w:r>
        <w:rPr>
          <w:rFonts w:ascii="IRNazanin" w:hAnsi="IRNazanin" w:eastAsia="IRNazanin"/>
          <w:color w:val="111111"/>
          <w:sz w:val="28"/>
          <w:sz w:val="28"/>
          <w:szCs w:val="28"/>
          <w:rtl w:val="true"/>
          <w:lang w:bidi="fa-IR"/>
        </w:rPr>
        <w:t xml:space="preserve">هم ذیل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به معنای علم و در اصل به معنی منع آمده و از آنجا که علم و دانش و منطق و استدلال مانع از فساد و انحراف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حکمت با علم متفاوت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ظاهر امور سر و</w:t>
      </w:r>
    </w:p>
    <w:p>
      <w:pPr>
        <w:pStyle w:val="BookText"/>
        <w:rPr/>
      </w:pPr>
      <w:r>
        <w:rPr>
          <w:rFonts w:ascii="IRNazanin" w:hAnsi="IRNazanin" w:eastAsia="IRNazanin"/>
          <w:color w:val="111111"/>
          <w:sz w:val="28"/>
          <w:sz w:val="28"/>
          <w:szCs w:val="28"/>
          <w:rtl w:val="true"/>
          <w:lang w:bidi="fa-IR"/>
        </w:rPr>
        <w:t>کار دارد و حکمت با باطن امور و به عبارتی حکیم به ماورای علم ظاهری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 آن شهر است پس کسی که خواهان ورود به شهر علم و حکمت است باید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مَدِینَةُ الْعِلْمِ وَ عَلِیٌّ بَابُهَا فَمَنْ أَرَادَ الْحِکْمَةَ فَلْیَأْتِهَا مِنْ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که امام علیه السلام، به آن استشهاد نموده، از احادیث معروف نزد شیعه و سنّی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محدثان این حدیث را با سندهای متفاوت و عبارات مختلف، از رسول خدا صلی الله علیه و آله و سلم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روایت دیگری را از پیامبر صلی الله علیه و آله و سلم  نقل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جانشین و وارث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از گوشت من و خون تو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آشتی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و پیکار با تو جنگ با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گوشت وخون تو آمیخته شده، آنگونه که با گوشت و خون من آمیخته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أَنْتَ أَخِی وَ وَصِیِّی وَ وَارِثِی لَحْمُکَ لَحْمِی وَ دَمُکَ دَمِی وَ سِلْمُکَ سِلْمِی وَ حَرْبُکَ حَرْبِی وَ الْإِیمَانُ مُخَالِطٌ لَحْمَکَ وَ دَمَکَ کَمَا خَالَطَ لَحْمِی وَ دَمِی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دعا به چند مطلب مهم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برادری پیامبر اکرم صلی الله علیه و آله و سلم  با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علی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علی علیه السلام وارث پیامبر صلی الله علیه و آله و سلم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و رسول خدا صلی الله علیه و آله و سلم  از یک اصل می‌باشند؛ لذا پیامبر صلی الله علیه و آله و سلم گوشت و خون علی علیه السلام را از گوشت و خون خود می‌داند؛ به تعبیر ضرب‌المثل معروف یک روحند در دو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دوستان علی علیه السلام را دوستان خود می‌داند و دشمنان او را دشمن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 آن حضرت جنگ کند در واقع با رسول خدا صلی الله علیه و آله و سلم جنگیده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بُعد معنوی و ایمان هم پیامبر صلی الله علیه و آله و سلم حضرت علی علیه السلام را هم طراز خود در قرب به خدا می‌شمارد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گواهی می‌دهد که ایمان با گوشت و خون امام علیه السلام آمیخته کما اینکه با خون و گوشت پیامبر صلی الله علیه و آله و سلم  ممزوج شده است</w:t>
      </w:r>
      <w:r>
        <w:rPr>
          <w:rFonts w:eastAsia="IRNazanin" w:cs="IRNazanin"/>
          <w:color w:val="111111"/>
          <w:sz w:val="28"/>
          <w:szCs w:val="28"/>
          <w:rtl w:val="true"/>
          <w:lang w:bidi="fa-IR"/>
        </w:rPr>
        <w:t>.</w:t>
      </w:r>
      <w:bookmarkStart w:id="143" w:name="pg738_5909"/>
    </w:p>
    <w:p>
      <w:pPr>
        <w:pStyle w:val="BookText"/>
        <w:rPr/>
      </w:pPr>
      <w:bookmarkEnd w:id="143"/>
      <w:r>
        <w:rPr>
          <w:rFonts w:ascii="Amiri" w:hAnsi="Amiri" w:eastAsia="Amiri" w:cs="Amiri"/>
          <w:color w:val="111111"/>
          <w:sz w:val="28"/>
          <w:sz w:val="28"/>
          <w:szCs w:val="28"/>
          <w:rtl w:val="true"/>
          <w:lang w:bidi="ar-SA"/>
        </w:rPr>
        <w:t>وَ أَنْتَ غَداً عَلَی الْحَوْضِ خَلِیفَتِی</w:t>
      </w:r>
    </w:p>
    <w:p>
      <w:pPr>
        <w:pStyle w:val="BookText"/>
        <w:rPr/>
      </w:pPr>
      <w:r>
        <w:rPr>
          <w:rFonts w:ascii="Amiri" w:hAnsi="Amiri" w:eastAsia="Amiri" w:cs="Amiri"/>
          <w:color w:val="111111"/>
          <w:sz w:val="28"/>
          <w:sz w:val="28"/>
          <w:szCs w:val="28"/>
          <w:rtl w:val="true"/>
          <w:lang w:bidi="ar-SA"/>
        </w:rPr>
        <w:t>وَ أَنْتَ تَقْضِی دَیْنِی وَ تُنْجِزُ عِدَاتِی</w:t>
      </w:r>
    </w:p>
    <w:p>
      <w:pPr>
        <w:pStyle w:val="BookText"/>
        <w:rPr/>
      </w:pPr>
      <w:r>
        <w:rPr>
          <w:rFonts w:ascii="Amiri" w:hAnsi="Amiri" w:eastAsia="Amiri" w:cs="Amiri"/>
          <w:color w:val="111111"/>
          <w:sz w:val="28"/>
          <w:sz w:val="28"/>
          <w:szCs w:val="28"/>
          <w:rtl w:val="true"/>
          <w:lang w:bidi="ar-SA"/>
        </w:rPr>
        <w:t>وَ شِیعَتُکَ عَلَی مَنَابِرَ مِنْ نُور مُبْیَضَّةً وُجُوهُهُمْ حَوْلِی فِی الْجَنَّةِ وَ هُمْ جِیرَانِی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فردای قیامت جانشین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قرض مرا ادا کرده و وعده‌های مرا محقق خواهی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شیعیان تو بر منبرهایی از نور با چهره هایی تابناک در اطراف من در بهشت خواهند بود و آنان همسایگان من می‌باشند</w:t>
      </w:r>
      <w:r>
        <w:rPr>
          <w:rFonts w:eastAsia="IRNazanin" w:cs="IRNazanin"/>
          <w:color w:val="111111"/>
          <w:sz w:val="28"/>
          <w:szCs w:val="28"/>
          <w:rtl w:val="true"/>
          <w:lang w:bidi="fa-IR"/>
        </w:rPr>
        <w:t>.</w:t>
      </w:r>
    </w:p>
    <w:p>
      <w:pPr>
        <w:pStyle w:val="Heading3"/>
        <w:numPr>
          <w:ilvl w:val="2"/>
          <w:numId w:val="1"/>
        </w:numPr>
        <w:rPr/>
      </w:pPr>
      <w:bookmarkStart w:id="144" w:name="__RefHeading___Toc6214517_211673320"/>
      <w:bookmarkStart w:id="145" w:name="_Toc55"/>
      <w:bookmarkEnd w:id="144"/>
      <w:r>
        <w:rPr>
          <w:rtl w:val="true"/>
        </w:rPr>
        <w:t>ساقی کوثر</w:t>
      </w:r>
      <w:bookmarkEnd w:id="145"/>
    </w:p>
    <w:p>
      <w:pPr>
        <w:pStyle w:val="BookText"/>
        <w:rPr/>
      </w:pPr>
      <w:r>
        <w:rPr>
          <w:rFonts w:ascii="Amiri" w:hAnsi="Amiri" w:eastAsia="Amiri" w:cs="Amiri"/>
          <w:color w:val="111111"/>
          <w:sz w:val="28"/>
          <w:sz w:val="28"/>
          <w:szCs w:val="28"/>
          <w:rtl w:val="true"/>
          <w:lang w:bidi="ar-SA"/>
        </w:rPr>
        <w:t>امام علیه السلام در این فقره به مقام والای علی علیه السلام در روز قیامت اشاره کرده،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فردای قیامت جانشین من در کنار حوض کوثر خواهی بود، تو قرض مرا ادا کرده و وعده‌های مرا محقق خواهی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غَداً عَلَی الْحَوْضِ خَلِیفَتِی وَ أَنْتَ تَقْضِی دَیْنِی وَتُنْجِزُ عِدَاتِی</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نقل از پیامبر صلی الله علیه و آله و سلم به فضایل و مناقب شیعیان آن حضرت چنین اشاره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شیعیان تو بر منبرهایی از نور با چهره هایی تابناک اطراف من در بهشت خواهند بود و آنان همسایگان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وَشِیعَتُکَ عَلَی مَنَابِرَ مِنْ نُور مُبْیَضَّةً وُجُوهُهُمْ حَوْلِی فِی الْجَنَّةِ وَ هُمْ جِیرَانِی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به سه امتیازی که پیامبر صلی الله علیه و آله و سلم  به شیعیان در روز قیامت وعده داده،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منبرهایی از نور می‌نشینند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هایشان نورانی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پیامبر صلی الله علیه و آله و سلم  و همسایگی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حقیقتاً به انسان مؤمن هیجان و نیروی خاصی می‌بخشد، چه چیزی برای او شیرین‌تر از این که در قیامت در کنار سرور و آقای خود رسول خدا صلی الله علیه و آله و سلم  باشد و بر منبری از نور بنشیند در حالی که نور ایمان و ولایت، چهرة وی را نورانی و روشن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می‌دانند شیعه بودن مقام بسیار بزرگی است و البته مسئولیت خطیری هم بر دوش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شیعه‌ای که در رفتار، کردار و عمل به وظایف دینی به واقع پیرو مولا علی علیه السلام باشد، واجبات را انجام و محرمات را ترک کند، در قیامت در آن مقام بلند جای خواهد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مهم قابل ذکر این که بر خلاف آنچه بعضی ادعا کرده‌اند که شیعه بعد از رسول   خدا صلی الله علیه و آله و سلم  به وجود آمده؛ شیعه از همان اوایل دعوت پیامبر صلی الله علیه و آله و سلم  بوده است تشیّع مذهب و مسلکی نیست که بعد از رسول خدا صلی الله علیه و آله و سلم گروهی آنرا بوجود آورده باشند، بلکه شیعه پیرو راستین اسلام است که به خلافت بلافصل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اول و بعد امام حسن علیه السلام و بقیة ائمه علیهم السلام تا امام زمان عجل الله تعالی فرجه الشریف ـ دوازدهمین امام علیه السلام ـ اعتقاد قلبی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أَنْتَ یَا عَلِیُّ لَمْ یُعْرَفِ الْمُؤْمِنُونَ بَعْدِی</w:t>
      </w:r>
    </w:p>
    <w:p>
      <w:pPr>
        <w:pStyle w:val="BookText"/>
        <w:rPr/>
      </w:pPr>
      <w:r>
        <w:rPr>
          <w:rFonts w:ascii="Amiri" w:hAnsi="Amiri" w:eastAsia="Amiri" w:cs="Amiri"/>
          <w:color w:val="111111"/>
          <w:sz w:val="28"/>
          <w:sz w:val="28"/>
          <w:szCs w:val="28"/>
          <w:rtl w:val="true"/>
          <w:lang w:bidi="ar-SA"/>
        </w:rPr>
        <w:t>وَ کَانَ بَعْدَهُ هُدًی مِنَ الضَّلَالِ وَ نُوراً مِنَ الْعَمَی</w:t>
      </w:r>
    </w:p>
    <w:p>
      <w:pPr>
        <w:pStyle w:val="BookText"/>
        <w:rPr/>
      </w:pPr>
      <w:r>
        <w:rPr>
          <w:rFonts w:ascii="Amiri" w:hAnsi="Amiri" w:eastAsia="Amiri" w:cs="Amiri"/>
          <w:color w:val="111111"/>
          <w:sz w:val="28"/>
          <w:sz w:val="28"/>
          <w:szCs w:val="28"/>
          <w:rtl w:val="true"/>
          <w:lang w:bidi="ar-SA"/>
        </w:rPr>
        <w:t>وَ حَبْلَ اللَّهِ الْمَتِینَ وَ صِرَاطَهُ الْمُسْتَقِیمَ</w:t>
      </w:r>
    </w:p>
    <w:p>
      <w:pPr>
        <w:pStyle w:val="BookText"/>
        <w:rPr/>
      </w:pPr>
      <w:r>
        <w:rPr>
          <w:rFonts w:ascii="Amiri" w:hAnsi="Amiri" w:eastAsia="Amiri" w:cs="Amiri"/>
          <w:color w:val="111111"/>
          <w:sz w:val="28"/>
          <w:sz w:val="28"/>
          <w:szCs w:val="28"/>
          <w:rtl w:val="true"/>
          <w:lang w:bidi="ar-SA"/>
        </w:rPr>
        <w:t>لَا یُسْبَقُ بِقَرَابَة فِی رَحِم وَ لَا بِسَابِقَة فِی دِین</w:t>
      </w:r>
    </w:p>
    <w:p>
      <w:pPr>
        <w:pStyle w:val="BookText"/>
        <w:rPr/>
      </w:pPr>
      <w:r>
        <w:rPr>
          <w:rFonts w:ascii="Amiri" w:hAnsi="Amiri" w:eastAsia="Amiri" w:cs="Amiri"/>
          <w:color w:val="111111"/>
          <w:sz w:val="28"/>
          <w:sz w:val="28"/>
          <w:szCs w:val="28"/>
          <w:rtl w:val="true"/>
          <w:lang w:bidi="ar-SA"/>
        </w:rPr>
        <w:t>وَ لَا یُلْحَقُ فِی مَنْقَبَة مِن مَنَاقِبِهِ</w:t>
      </w:r>
    </w:p>
    <w:p>
      <w:pPr>
        <w:pStyle w:val="BookText"/>
        <w:rPr/>
      </w:pPr>
      <w:r>
        <w:rPr>
          <w:rFonts w:ascii="Amiri" w:hAnsi="Amiri" w:eastAsia="Amiri" w:cs="Amiri"/>
          <w:color w:val="111111"/>
          <w:sz w:val="28"/>
          <w:sz w:val="28"/>
          <w:szCs w:val="28"/>
          <w:rtl w:val="true"/>
          <w:lang w:bidi="ar-SA"/>
        </w:rPr>
        <w:t>یَحْذُو حَذْوَ الرَّسُولِ صَلَّی اللَّهُ عَلَیْهِمَا وَ آلِهِمَا</w:t>
      </w:r>
    </w:p>
    <w:p>
      <w:pPr>
        <w:pStyle w:val="BookText"/>
        <w:rPr/>
      </w:pPr>
      <w:r>
        <w:rPr>
          <w:rFonts w:ascii="Amiri" w:hAnsi="Amiri" w:eastAsia="Amiri" w:cs="Amiri"/>
          <w:color w:val="111111"/>
          <w:sz w:val="28"/>
          <w:sz w:val="28"/>
          <w:szCs w:val="28"/>
          <w:rtl w:val="true"/>
          <w:lang w:bidi="ar-SA"/>
        </w:rPr>
        <w:t>وَ یُقَاتِلُ عَلَی التَّأْوِیلِ وَ لَا تَأْخُذُهُ فِی اللَّهِ لَوْمَةُ لَائِم</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علی اگر تو نبودی بعد از من مؤمنین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بعد از او سرمایه هدایت از گمراهی و نور و بصیرت از نابینایی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ریسمان محکم الهی و راه مستقیم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قرابت بر پیامبر صلی الله علیه و آله و سلم  و سابقة دین داری بر او سبقت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در منقبت و اوصاف کمال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گام به جای گام پیامبر صلی الله علیه و آله و سلم  می‌گذاشت که درود خدا بر هر دوی آنها و خاندان آنان باد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طبق تأویل آیات الهی نبرد می‌کرد و بنابر دستورات</w:t>
      </w:r>
      <w:bookmarkStart w:id="146" w:name="pg738_5912"/>
    </w:p>
    <w:p>
      <w:pPr>
        <w:pStyle w:val="BookText"/>
        <w:rPr/>
      </w:pPr>
      <w:bookmarkEnd w:id="146"/>
      <w:r>
        <w:rPr>
          <w:rFonts w:ascii="IRNazanin" w:hAnsi="IRNazanin" w:eastAsia="IRNazanin"/>
          <w:color w:val="111111"/>
          <w:sz w:val="28"/>
          <w:sz w:val="28"/>
          <w:szCs w:val="28"/>
          <w:rtl w:val="true"/>
          <w:lang w:bidi="fa-IR"/>
        </w:rPr>
        <w:t>الهی می‌جنگید و سرزنش سرزنش کنندگان هیچ تأثیری در او نمی‌گذاشت</w:t>
      </w:r>
      <w:r>
        <w:rPr>
          <w:rFonts w:eastAsia="IRNazanin" w:cs="IRNazanin"/>
          <w:color w:val="111111"/>
          <w:sz w:val="28"/>
          <w:szCs w:val="28"/>
          <w:rtl w:val="true"/>
          <w:lang w:bidi="fa-IR"/>
        </w:rPr>
        <w:t>.</w:t>
      </w:r>
    </w:p>
    <w:p>
      <w:pPr>
        <w:pStyle w:val="Heading3"/>
        <w:numPr>
          <w:ilvl w:val="2"/>
          <w:numId w:val="1"/>
        </w:numPr>
        <w:rPr/>
      </w:pPr>
      <w:bookmarkStart w:id="147" w:name="__RefHeading___Toc6214519_211673320"/>
      <w:bookmarkStart w:id="148" w:name="_Toc56"/>
      <w:bookmarkEnd w:id="147"/>
      <w:r>
        <w:rPr>
          <w:rtl w:val="true"/>
        </w:rPr>
        <w:t>علی، معیار شناختن مؤمنان</w:t>
      </w:r>
      <w:bookmarkEnd w:id="148"/>
    </w:p>
    <w:p>
      <w:pPr>
        <w:pStyle w:val="BookText"/>
        <w:rPr/>
      </w:pPr>
      <w:r>
        <w:rPr>
          <w:rFonts w:ascii="IRNazanin" w:hAnsi="IRNazanin" w:eastAsia="IRNazanin"/>
          <w:color w:val="111111"/>
          <w:sz w:val="28"/>
          <w:sz w:val="28"/>
          <w:szCs w:val="28"/>
          <w:rtl w:val="true"/>
          <w:lang w:bidi="fa-IR"/>
        </w:rPr>
        <w:t>در فرازهای قبلی برخی تعبیرات خاص را که پیامبر صلی الله علیه و آله و سلم  در مورد امیرمؤمنان به کار برده بود نقل شد در این فراز نیز نکات دیگری از پیامبر صلی الله علیه و آله و سلم در مورد آن حضرت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اگر تو نبودی بعد از من مؤمنین شناخته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أَنْتَ یَا عَلِیُّ لَمْ یُعْرَفِ الْمُؤْمِنُونَ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جملة نورانی پیامبر صلی الله علیه و آله و سلم، حاوی مطالب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به چند صورت تفسیر نمود که به اختصار به برخی از این برداشتها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برداشت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بعد از او مؤمنین شناخته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اسلام علی،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مصداق کامل و شاخص و بارز مومن واقعی است و بعد از پیامبر صلی الله علیه و آله و سلم  مومنین را باید از جهت نزدیکی به عقاید، کردار، گفتار و روش و منش امیرمومنان علی علیه السلام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مسلمانان در گفتار و کردار به او نزدیکتر باشند به ایمان نزدیکتر و ایمان آنها حقیقی‌تر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را باید با او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برداشت بعد از علی علیه السلام، مؤمنان حقیقی کسانی هستند که پیرو واقعی ایشان باشند و در آینده اگر مردم بخواهند مؤمنین را بشناسند باید با معیار میزان پیروی از امیرمؤمنان،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مترجمین این جملة دعا را، این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مومنین به مقام معرفت نمی‌رسیدند؛ یعنی رسیدن به مقام معرفت فقط در پرتو شخصیت امیرمومنان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منظور از معرفت، فقط معرفت نسبت به مؤمنین نیست، بلکه معرفت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برداشتها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سوم گرچه در اصل، مطلب صحیحی است؛ اما به عنوان ترجمة این جمله صحیح به نظر نمی‌رسد، زیرا وقتی کلمات این جمله را یکی پس از دیگری در نظر می‌گیریم، احتمال سوم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برداشت اول و دوم به حقیقت نزدیکترند و البته منافاتی با هم ندارند؛ یعنی می‌توان دو احتمال را به یک معنی بازگرداند و آن، این که شخصیت امیرمؤمنان علی علیه السلام و پیروی همه جانبه از آن حضرت معیار شناخت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مصداق واقعی مؤمن و پیروی از ایشان و نزدیک شدن به شخصیت ایشان، معیار شناخت مؤمن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وجود دارد این که قرآن، مردم عصر رسول</w:t>
      </w:r>
    </w:p>
    <w:p>
      <w:pPr>
        <w:pStyle w:val="BookText"/>
        <w:rPr/>
      </w:pPr>
      <w:r>
        <w:rPr>
          <w:rFonts w:ascii="IRNazanin" w:hAnsi="IRNazanin" w:eastAsia="IRNazanin"/>
          <w:color w:val="111111"/>
          <w:sz w:val="28"/>
          <w:sz w:val="28"/>
          <w:szCs w:val="28"/>
          <w:rtl w:val="true"/>
          <w:lang w:bidi="fa-IR"/>
        </w:rPr>
        <w:t>خدا صلی الله علیه و آله و سلم  را به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منافقان و مؤمنان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دقیق دو گروه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رسول خدا صلی الله علیه و آله و سلم  چه بسا مشکل بود، جمع زیادی، در ظاهر پیرو رسول خدا صلی الله علیه و آله و سلم  و متمسک به او بودند و طبق دستورات ایشان عمل می‌کردند؛ اما کدام یک با ایمان و کدام یک منافق بودند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بعضی از صحابه که رسول خدا صلی الله علیه و آله و سلم  عنایت ویژه‌ای به آنها داشت از این ماجرا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رحلت آن حضرت و نصب جانشین، محک خوبی به میان آمد تا بشود آن اشخاص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مؤمنان کسانی بودند که سخنان رسول را بی‌کم و کاست پذیرفتند و امام علیه السلام را به خلافت برگزیدند؛ اما منافقان سخنان پیامبر صلی الله علیه و آله و سلم  را پشت گوش انداختند و عبارت دعا، به روشنی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مؤمنان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به معرفی شخصیت امیر مؤمنان می‌پردازد و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بعد از او سرمایه هدایت از گمراهی و نور و بصیرت از نابینایی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بَعْدَهُ هُدًی مِنَ الضَّلَالِ وَ نُوراً مِنَ الْعَمَی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هدایت در مقابل ضلالت و نور در مقابل نابینایی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هدایت بدون زمینة ضلالت و نور بدون زمینة نابینایی معنا ندارد روشن می‌شود بعد از پیامبر صلی الله علیه و آله و سلم زمینة نابینایی و گمراهی وجود داشته است لذا امیرمؤمنان به عنوان کسی که انسانها را از گمراهی نجات می‌دهد معرفی شده است و اگر</w:t>
      </w:r>
    </w:p>
    <w:p>
      <w:pPr>
        <w:pStyle w:val="BookText"/>
        <w:rPr/>
      </w:pPr>
      <w:r>
        <w:rPr>
          <w:rFonts w:ascii="IRNazanin" w:hAnsi="IRNazanin" w:eastAsia="IRNazanin"/>
          <w:color w:val="111111"/>
          <w:sz w:val="28"/>
          <w:sz w:val="28"/>
          <w:szCs w:val="28"/>
          <w:rtl w:val="true"/>
          <w:lang w:bidi="fa-IR"/>
        </w:rPr>
        <w:t>مردم بعد از رسول خدا صلی الله علیه و آله و سلم  به سمت علی علیه السلام آمده بودند هیچ گاه دچار گمراهی و انحراف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بعدی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ریسمان محکم الهی و راه مستقیم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 اللَّهِ الْمَتِینَ وَ صِرَاطَهُ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تعبیراتی است که در قرآن مجید به کار رفته و مفسران مطالب فراوانی را در مورد این دو تعبیر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الله قرآن و نبی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دیگری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حبل،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حَبْلُ اللَّهِ الَّذِی قَالَ وَ اعْتَصِمُوا بِحَبْلِ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رشته محکم الهی هستیم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محکم خدا چنگ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گوناگونی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مراد از این تعبیر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صلی الله علیه و آله و سلم و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توجه به مطالب فوق،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امیرمؤمنان علی علیه السلام کاملا صادق است، چرا که ایشان هم قرآن ناطق است و هم تندیس سیرة پیامبر صلی الله علیه و آله و سلم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کاربرد این کلمه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طریق پرستش خداوند است و راهی</w:t>
      </w:r>
    </w:p>
    <w:p>
      <w:pPr>
        <w:pStyle w:val="BookText"/>
        <w:rPr/>
      </w:pPr>
      <w:r>
        <w:rPr>
          <w:rFonts w:ascii="IRNazanin" w:hAnsi="IRNazanin" w:eastAsia="IRNazanin"/>
          <w:color w:val="111111"/>
          <w:sz w:val="28"/>
          <w:sz w:val="28"/>
          <w:szCs w:val="28"/>
          <w:rtl w:val="true"/>
          <w:lang w:bidi="fa-IR"/>
        </w:rPr>
        <w:t>که امیرمؤمنان در پیروی از دین و آیین الهی، می‌پیماید صراط مستقیم است؛ زیرا او خدا را به معنای واقعی پرستش می‌کند و از دین و آیین او پیروی همه جانبه می‌نماید بنابراین اگر کسی در پی یافتن راه مستقیم است باید راهی را که امیرمؤمنان طی کرده است،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صراط گاهی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 گاهی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منظور راه مستقیم باشد؛ یعنی راهی که پیچ و خم ندارد و انسان را آسان‌تر به مقصد می‌رساند و اگر منظور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پل تنها راه عبور از رودخانه است که انسان را از غرق شدن نجات می‌دهد، لذا امیر مؤمنان علیه السلام تنها راه عبور و رسیدن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بعدی به خویشاوندی امیر مؤمنان با پیامبر صلی الله علیه و آله و سلم  و جایگاه ویژه‌ای ایشان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در قرابت بر پیامبر صلی الله علیه و آله و سلم  و سابقة دینداری بر او سبقت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یُسْبَقُ بِقَرَابَة فِی رَحِم وَلَا بِسَابِقَة فِی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کسی در دین، از امیرمؤمنان سبقت نگرفته اشاره به این است که کسی از مردم در پذیرش دین اسلام بر امیرمؤمنان سبقت نداشته است؛ یعنی او زودتر از همه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روایات بسیاری نیز بر این مطلب صحه گذاشته‌اند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عبارت اخیر دعا یادآور نامة امیرمؤمنان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با اشاره به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مردم به ابراهیم کسانی هستند که از او تبعیت کردند و همچنین این پیامبر صلی الله علیه و آله و سلم  و کسانی که ایمان آوردند، و خداوند ولی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یک طرف به وسیلة قرابت و</w:t>
      </w:r>
    </w:p>
    <w:p>
      <w:pPr>
        <w:pStyle w:val="BookText"/>
        <w:rPr/>
      </w:pPr>
      <w:r>
        <w:rPr>
          <w:rFonts w:ascii="IRNazanin" w:hAnsi="IRNazanin" w:eastAsia="IRNazanin"/>
          <w:color w:val="111111"/>
          <w:sz w:val="28"/>
          <w:sz w:val="28"/>
          <w:szCs w:val="28"/>
          <w:rtl w:val="true"/>
          <w:lang w:bidi="fa-IR"/>
        </w:rPr>
        <w:t>نزدیکی و از طرف دیگر در اثر اطاعت و پیروی از دیگران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مهاجرین و انصار در سقیفه باهم بحث کردند، مهاجرین توانستند با ذکر قرابت و خویشاوندی با پیامبر صلی الله علیه و آله و سلم  بر آنها پیروز شوند اگر این دلیل برتری است، پس حق با ماست نه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ادامة همین 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مردم به ابراهیم کسانی هستند که از او تبعیت کردند و همچنین این پیامبر صلی الله علیه و آله و سلم  و کسانی که ایمان آوردند، و خداوند ولی و سرپرست مؤمنان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جملة بعدی دعا به گستردگی مناقب و فضایل امیرمؤمنان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منقبت و اوصاف کمال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فِی مَنْقَبَة مِن مَنَاقِبِهِ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در این‌جا مطرح می‌شود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عمدة رسیدن حضرت علی علیه السلام به این فضایل چیست؟ امام علیه السلام پاسخ این پرسش را در جملة بعدی این گونه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گام را بر جای گام پیامبر صلی الله علیه و آله و سلم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یَحْذُو</w:t>
      </w:r>
      <w:r>
        <w:rPr>
          <w:rStyle w:val="FootnoteAnchor"/>
          <w:rtl w:val="true"/>
        </w:rPr>
        <w:footnoteReference w:id="76"/>
      </w:r>
      <w:r>
        <w:rPr>
          <w:rFonts w:ascii="IRNazanin" w:hAnsi="IRNazanin" w:eastAsia="IRNazanin"/>
          <w:color w:val="111111"/>
          <w:sz w:val="28"/>
          <w:sz w:val="28"/>
          <w:szCs w:val="28"/>
          <w:rtl w:val="true"/>
          <w:lang w:bidi="fa-IR"/>
        </w:rPr>
        <w:t>حَذْوَ الرَّسُولِ 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پیروی بدون چون و چرای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پیرویی که کامل و بدون هرگونه تخطّی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تبعیت خود از 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کُنتُ اتّبعه اتّباع الفصیل اثر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سایه به دنبال آن حضرت حرکت می‌کردم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امیرمؤمنان علیه السلام همواره بر اساس منطق صحیح و برهان روشن حرکت می‌کرد چنان نبود که بر اساس خواسته‌های غیرواقعی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بعدی امام علیه السلام به همین نکته اشاره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حسب تأویل می‌جنگید و هیچ ترسی از سرزنش سرزنش کنندگان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وَیُقَاتِلُ عَلَی التَّأْوِیلِ وَ لَا تَأْخُذُهُ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تأویل،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بحث مفصلی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که خلاصة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عبارت است از آن حقیقت واقعی که تکیه گاه و مستند بیانات قرآنی بوده و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دستة معینی از آیات نیست، بلکه شامل محکمات و متشابهات می‌شود و این حقیقت از قبیل مفهوم و مدلولهای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امور عینیه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حقیقتی که از افق افهام عمومی بالاتر بوده و در تحت الفاظ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تفسیر تأویل عبارت از امری ماورای الفاظ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 توجه به آنچه دربارة</w:t>
      </w:r>
    </w:p>
    <w:p>
      <w:pPr>
        <w:pStyle w:val="BookText"/>
        <w:rPr/>
      </w:pPr>
      <w:r>
        <w:rPr>
          <w:rFonts w:ascii="IRNazanin" w:hAnsi="IRNazanin" w:eastAsia="IRNazanin"/>
          <w:color w:val="111111"/>
          <w:sz w:val="28"/>
          <w:sz w:val="28"/>
          <w:szCs w:val="28"/>
          <w:rtl w:val="true"/>
          <w:lang w:bidi="fa-IR"/>
        </w:rPr>
        <w:t>تأویل گفته شد می‌توان فهمید که عمل انسان گاهی بر اساس تنزیل است، یعنی بنابر الفاظ و عبارات قرآن و گاهی بر اساس تأویل یعنی بنابر آگاهی از حقیقت و فلسفة صدور اوامر و نواهی کلام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پیامبر صلی الله علیه و آله و سلم  عصر نزول وحی بود وعصر امیر مؤمنان علی علیه السلام، عصر دنبال کردن اهداف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نشان می‌دهد امام علی علیه السلام، مصالح و مفاسد دستورات الهی را می‌دانست؛ اگر می‌جنگید بر اساس اطلاعی بود که از مصالح و مفاسد ظواهر آیات و ادله داشت، و اگر در خانه می‌نشست نیز، بر همین اساس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زیر از این فراز دعا 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نیاز به معیار خاص دارد و معیار شناخت مؤمن پس از پیامبر صلی الله علیه و آله و سلم،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راه صحیح انتخاب شده باشد؛ سرزنش دیگران نباید تأثیری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باید در مسیر حرکت خود رضای خدا را در نظر بگیرد، اگر کارش مورد رضایت خدا بود، دیگر نباید هیچ چیز مانع حرکت او شود و چون محور حرکت انسان مؤمن خداست، هر قدر در مسیر خدا حرکت کند، کم است و حتی اگر یک قدم بر خلاف رضای خدا حرکت کند، بسیار است؛ لذا امیر مؤمنان علیه السلام بر اساس تأویل می‌جنگید و سرزنش سرزنش کنندگان در او هیچ تأثیری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وَتَرَ فِیهِ صَنَادِیدَ الْعَرَبِ وَ قَتَلَ أَبْطَالَهُمْ وَ نَاهَشَ ذُؤْبَانَهُمْ</w:t>
      </w:r>
    </w:p>
    <w:p>
      <w:pPr>
        <w:pStyle w:val="BookText"/>
        <w:rPr/>
      </w:pPr>
      <w:r>
        <w:rPr>
          <w:rFonts w:ascii="Amiri" w:hAnsi="Amiri" w:eastAsia="Amiri" w:cs="Amiri"/>
          <w:color w:val="111111"/>
          <w:sz w:val="28"/>
          <w:sz w:val="28"/>
          <w:szCs w:val="28"/>
          <w:rtl w:val="true"/>
          <w:lang w:bidi="ar-SA"/>
        </w:rPr>
        <w:t>فَأَوْدَعَ قُلُوبَهُمْ أَحْقَاداً بَدْرِیَّةً وَ خَیْبَرِیَّةً وَ حُنَیْنِیَّةً وَ غَیْرَهُنَّ</w:t>
      </w:r>
    </w:p>
    <w:p>
      <w:pPr>
        <w:pStyle w:val="BookText"/>
        <w:rPr/>
      </w:pPr>
      <w:r>
        <w:rPr>
          <w:rFonts w:ascii="Amiri" w:hAnsi="Amiri" w:eastAsia="Amiri" w:cs="Amiri"/>
          <w:color w:val="111111"/>
          <w:sz w:val="28"/>
          <w:sz w:val="28"/>
          <w:szCs w:val="28"/>
          <w:rtl w:val="true"/>
          <w:lang w:bidi="ar-SA"/>
        </w:rPr>
        <w:t>فَأَضَبَّتْ عَلَی عَدَاوَتِهِ</w:t>
      </w:r>
    </w:p>
    <w:p>
      <w:pPr>
        <w:pStyle w:val="BookText"/>
        <w:rPr/>
      </w:pPr>
      <w:r>
        <w:rPr>
          <w:rFonts w:ascii="Amiri" w:hAnsi="Amiri" w:eastAsia="Amiri" w:cs="Amiri"/>
          <w:color w:val="111111"/>
          <w:sz w:val="28"/>
          <w:sz w:val="28"/>
          <w:szCs w:val="28"/>
          <w:rtl w:val="true"/>
          <w:lang w:bidi="ar-SA"/>
        </w:rPr>
        <w:t>وَ أَکَبَّتْ عَلَی مُنَابَذَتِهِ حَتَّی قَتَلَ النَّاکِثِینَ وَ الْقَاسِطِینَ وَ الْمَارِقِینَ</w:t>
      </w:r>
    </w:p>
    <w:p>
      <w:pPr>
        <w:pStyle w:val="BookText"/>
        <w:rPr/>
      </w:pPr>
      <w:r>
        <w:rPr>
          <w:rFonts w:ascii="Amiri" w:hAnsi="Amiri" w:eastAsia="Amiri" w:cs="Amiri"/>
          <w:color w:val="111111"/>
          <w:sz w:val="28"/>
          <w:sz w:val="28"/>
          <w:szCs w:val="28"/>
          <w:rtl w:val="true"/>
          <w:lang w:bidi="ar-SA"/>
        </w:rPr>
        <w:t>وَ لَمَّا قَضَی نَحْبَهُ وَ قَتَلَهُ أَشْقَی الآْخِرِینَ یَتْبَعُ أَشْقَی الْأَوَّلِینَ</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خون‌خواهی بزرگان عرب در او خلاصه شد زیرا او در راه خدا خون گردن‌کشان عرب را به زمین ریخت، زورگویان و شجاعان آنان را به قتل رسانید و طغیان‌گران آنان‌را مطیع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دلهای ایشان را از وقایع جنگهای بدر، خیبر و حنین و دیگر جنگها پر از کینه ساخت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دلهای آنان به دشمنی با او متّفق شده و به دور کردن او از اجتماع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ظالمان و خوارج به جنگ پرداخت و آنان را به قتل رسانید</w:t>
      </w:r>
      <w:r>
        <w:rPr>
          <w:rFonts w:eastAsia="IRNazanin" w:cs="IRNazanin"/>
          <w:color w:val="111111"/>
          <w:sz w:val="28"/>
          <w:szCs w:val="28"/>
          <w:rtl w:val="true"/>
          <w:lang w:bidi="fa-IR"/>
        </w:rPr>
        <w:t>.</w:t>
      </w:r>
      <w:bookmarkStart w:id="149" w:name="pg738_5921"/>
    </w:p>
    <w:p>
      <w:pPr>
        <w:pStyle w:val="BookText"/>
        <w:rPr/>
      </w:pPr>
      <w:bookmarkEnd w:id="149"/>
      <w:r>
        <w:rPr>
          <w:rFonts w:ascii="IRNazanin" w:hAnsi="IRNazanin" w:eastAsia="IRNazanin"/>
          <w:color w:val="111111"/>
          <w:sz w:val="28"/>
          <w:sz w:val="28"/>
          <w:szCs w:val="28"/>
          <w:rtl w:val="true"/>
          <w:lang w:bidi="fa-IR"/>
        </w:rPr>
        <w:t xml:space="preserve">تا اینکه دوران حیاتش سپری شد، شقاوتمندترین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از شقاوتمندترین دوران پیش پیروی نمود</w:t>
      </w:r>
      <w:r>
        <w:rPr>
          <w:rFonts w:eastAsia="IRNazanin" w:cs="IRNazanin"/>
          <w:color w:val="111111"/>
          <w:sz w:val="28"/>
          <w:szCs w:val="28"/>
          <w:rtl w:val="true"/>
          <w:lang w:bidi="fa-IR"/>
        </w:rPr>
        <w:t>.</w:t>
      </w:r>
    </w:p>
    <w:p>
      <w:pPr>
        <w:pStyle w:val="Heading3"/>
        <w:numPr>
          <w:ilvl w:val="2"/>
          <w:numId w:val="1"/>
        </w:numPr>
        <w:rPr/>
      </w:pPr>
      <w:bookmarkStart w:id="150" w:name="__RefHeading___Toc6214521_211673320"/>
      <w:bookmarkStart w:id="151" w:name="_Toc57"/>
      <w:bookmarkEnd w:id="150"/>
      <w:r>
        <w:rPr>
          <w:rtl w:val="true"/>
        </w:rPr>
        <w:t>شجاعتها و دلاوری ها</w:t>
      </w:r>
      <w:bookmarkEnd w:id="151"/>
    </w:p>
    <w:p>
      <w:pPr>
        <w:pStyle w:val="Heading4"/>
        <w:numPr>
          <w:ilvl w:val="3"/>
          <w:numId w:val="1"/>
        </w:numPr>
        <w:rPr/>
      </w:pPr>
      <w:bookmarkStart w:id="152" w:name="__RefHeading___Toc6214523_211673320"/>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در عبارت‌های پیشین مأموریتهای علی علیه السلام در مبارزه با کفر و نفاق بیان شد در این جا به دلاوری و شجاعت کم نظیر آن حضرت در مقابل گردن‌کشان و قلدران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خون‌خواهی بزرگان عرب در او خلاصه شد؛ زیرا او در راه خدا خون گردن‌کشان عرب را به زمین ریخت، زورگویان و شجاعان آنان را به قتل رسانید و طغیان‌گران آنانرا مطیع خود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وَتَرَ</w:t>
      </w:r>
      <w:r>
        <w:rPr>
          <w:rStyle w:val="FootnoteAnchor"/>
          <w:rtl w:val="true"/>
        </w:rPr>
        <w:footnoteReference w:id="78"/>
      </w:r>
      <w:r>
        <w:rPr>
          <w:rFonts w:ascii="Amiri" w:hAnsi="Amiri" w:eastAsia="Amiri" w:cs="Amiri"/>
          <w:color w:val="111111"/>
          <w:sz w:val="28"/>
          <w:sz w:val="28"/>
          <w:szCs w:val="28"/>
          <w:rtl w:val="true"/>
          <w:lang w:bidi="ar-SA"/>
        </w:rPr>
        <w:t>فِیهِ صَنَادِیدَ</w:t>
      </w:r>
      <w:r>
        <w:rPr>
          <w:rStyle w:val="FootnoteAnchor"/>
          <w:rtl w:val="true"/>
        </w:rPr>
        <w:footnoteReference w:id="79"/>
      </w:r>
      <w:r>
        <w:rPr>
          <w:rFonts w:ascii="Amiri" w:hAnsi="Amiri" w:eastAsia="Amiri" w:cs="Amiri"/>
          <w:color w:val="111111"/>
          <w:sz w:val="28"/>
          <w:sz w:val="28"/>
          <w:szCs w:val="28"/>
          <w:rtl w:val="true"/>
          <w:lang w:bidi="ar-SA"/>
        </w:rPr>
        <w:t>الْعَرَبِ وَ قَتَلَ أَبْطَالَهُمْ وَ نَاهَشَ ذُؤْبَانَهُمْ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جملة پهلوانان و سرکشان عرب که به دست او بر خاک افتادند،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خیبری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پهلوانانی که کسی قدرت مبارزه و مقابله با آنها را نداشت، لکن امام علیه السلام نه تنها با آنان روبرو شد بلکه آنان را با شجاعت به قتل رسانید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دلاوری و شجاعت، کینه‌ای در دل عرب ایجاد کرد در</w:t>
      </w:r>
      <w:bookmarkStart w:id="154" w:name="pg738_5922"/>
    </w:p>
    <w:p>
      <w:pPr>
        <w:pStyle w:val="BookText"/>
        <w:rPr/>
      </w:pPr>
      <w:bookmarkEnd w:id="154"/>
      <w:r>
        <w:rPr>
          <w:rFonts w:ascii="IRNazanin" w:hAnsi="IRNazanin" w:eastAsia="IRNazanin"/>
          <w:color w:val="111111"/>
          <w:sz w:val="28"/>
          <w:sz w:val="28"/>
          <w:szCs w:val="28"/>
          <w:rtl w:val="true"/>
          <w:lang w:bidi="fa-IR"/>
        </w:rPr>
        <w:t>عین اینکه اسلام را پذیرفتند ولی تعصّب و کینه موجب شد گروهی به مخالفت با وی بپاخیزند و در صدد ایجاد فتنه و اختلاف و پی ریزی لشکری برای مقابله با آن حضرت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تا انتقام جنگهای بدر، خیبر، حنین و امثال آن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در جمله بعد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دلهای ایشان را از وقایع جنگهای بدر، خیبر، حنین و دیگر جنگها پر از کینه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فَأَوْدَعَ قُلُوبَهُمْ أَحْقَاداً بَدْرِیَّةً وَ خَیْبَرِیَّةً وَ حُنَیْنِیَّةً وَ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سه جنگ بدر، خیبر و حنین چنان ضربه‌ای بر پیکر دشمنان اسلام وارد ساخت که دیگر قدرتی برای نبرد با اسلام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طور فشرده به این سه نبرد اشاره می‌کنیم</w:t>
      </w:r>
      <w:r>
        <w:rPr>
          <w:rFonts w:eastAsia="IRNazanin" w:cs="IRNazanin"/>
          <w:color w:val="111111"/>
          <w:sz w:val="28"/>
          <w:szCs w:val="28"/>
          <w:rtl w:val="true"/>
          <w:lang w:bidi="fa-IR"/>
        </w:rPr>
        <w:t>:</w:t>
      </w:r>
    </w:p>
    <w:p>
      <w:pPr>
        <w:pStyle w:val="Heading4"/>
        <w:numPr>
          <w:ilvl w:val="3"/>
          <w:numId w:val="1"/>
        </w:numPr>
        <w:rPr/>
      </w:pPr>
      <w:bookmarkStart w:id="155" w:name="__RefHeading___Toc6214525_211673320"/>
      <w:bookmarkStart w:id="156" w:name="_Toc59"/>
      <w:bookmarkEnd w:id="155"/>
      <w:r>
        <w:rPr/>
        <w:t>1</w:t>
      </w:r>
      <w:r>
        <w:rPr>
          <w:rtl w:val="true"/>
        </w:rPr>
        <w:t xml:space="preserve">. </w:t>
      </w:r>
      <w:r>
        <w:rPr>
          <w:rtl w:val="true"/>
        </w:rPr>
        <w:t>غزوه بدر</w:t>
      </w:r>
      <w:bookmarkEnd w:id="156"/>
    </w:p>
    <w:p>
      <w:pPr>
        <w:pStyle w:val="BookText"/>
        <w:rPr/>
      </w:pPr>
      <w:r>
        <w:rPr>
          <w:rFonts w:ascii="IRNazanin" w:hAnsi="IRNazanin" w:eastAsia="IRNazanin"/>
          <w:color w:val="111111"/>
          <w:sz w:val="28"/>
          <w:sz w:val="28"/>
          <w:szCs w:val="28"/>
          <w:rtl w:val="true"/>
          <w:lang w:bidi="fa-IR"/>
        </w:rPr>
        <w:t xml:space="preserve">نخستین جنگی که به صورت وسیع بین مسلمانان و مشرکان مکه درگرفت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هجرت، رسول خدا صلی الله علیه و آله و سلم  جمعی از مسلمانان را بسیج نمود تا به کاروان تجاری مکه که از شام بازمی گشت ضربه‌ای وارد کند که هم قدرت مسلمین مورد توجه قرار گیرد و هم اموال مسلمانان را ـ که در مکه مصادره شده بود ـ را تا آنجا که ممکن بود، بازپس گرفته و تلافی و تقاص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 و برگ برای جنگ جدی نبود ولی ابوسفیان رییس کاروان تجاری قریش متوجه شد از راهی دیگر کاروان را به مکه رسانید و حدود یک هزار نفر با تجهیزات جنگی به مسلمانان در منطقه بدر</w:t>
      </w:r>
      <w:bookmarkStart w:id="157" w:name="pg738_5923"/>
    </w:p>
    <w:p>
      <w:pPr>
        <w:pStyle w:val="BookText"/>
        <w:rPr/>
      </w:pPr>
      <w:bookmarkEnd w:id="157"/>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هند</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لشکر کفر بودند، پیش آمده و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اسلام،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هم‌آورد هر سه نفر از کفار، به دست سران سپاه اسلام به هلاکت رسیدند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این جنگ در نهایت، پس از نبردی سنگین با پیروزی سپاه اسلام خاتمه یافت</w:t>
      </w:r>
      <w:r>
        <w:rPr>
          <w:rFonts w:eastAsia="IRNazanin" w:cs="IRNazanin"/>
          <w:color w:val="111111"/>
          <w:sz w:val="28"/>
          <w:szCs w:val="28"/>
          <w:rtl w:val="true"/>
          <w:lang w:bidi="fa-IR"/>
        </w:rPr>
        <w:t>.</w:t>
      </w:r>
    </w:p>
    <w:p>
      <w:pPr>
        <w:pStyle w:val="Heading4"/>
        <w:numPr>
          <w:ilvl w:val="3"/>
          <w:numId w:val="1"/>
        </w:numPr>
        <w:rPr/>
      </w:pPr>
      <w:bookmarkStart w:id="158" w:name="__RefHeading___Toc6214527_211673320"/>
      <w:bookmarkStart w:id="159" w:name="_Toc60"/>
      <w:bookmarkEnd w:id="158"/>
      <w:r>
        <w:rPr/>
        <w:t>2</w:t>
      </w:r>
      <w:r>
        <w:rPr>
          <w:rtl w:val="true"/>
        </w:rPr>
        <w:t xml:space="preserve">. </w:t>
      </w:r>
      <w:r>
        <w:rPr>
          <w:rtl w:val="true"/>
        </w:rPr>
        <w:t>جنگ خیبر</w:t>
      </w:r>
      <w:bookmarkEnd w:id="159"/>
    </w:p>
    <w:p>
      <w:pPr>
        <w:pStyle w:val="BookText"/>
        <w:rPr/>
      </w:pPr>
      <w:r>
        <w:rPr>
          <w:rFonts w:ascii="IRNazanin" w:hAnsi="IRNazanin" w:eastAsia="IRNazanin"/>
          <w:color w:val="111111"/>
          <w:sz w:val="28"/>
          <w:sz w:val="28"/>
          <w:szCs w:val="28"/>
          <w:rtl w:val="true"/>
          <w:lang w:bidi="fa-IR"/>
        </w:rPr>
        <w:t>پیامبر صلی الله علیه و آله و سلم  تمام ماه ذی الحجه و ابتدای محرم سال هفتم هجری را در مدینه توقف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یک‌هزار و چهارصد نفر از یارانش ـ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شرکت کرده بودند ـ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مرکز یهودیان؛ کانون تحریکات ضد اسلامی، کانون توطئه، فتنه و نفاق در برابر قدرت نوپای اسلام بود، یهودیان این قلعه با دشمنان اسلام همکاری داشتند؛ لذا بدون در هم شکستن این پایگاه، از بین بردن دشمنان اسلام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پیامبر صلی الله علیه و آله و سلم مصمم شد، آنجا را فتح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فرمان حرکت را صادر کرد؛ به گونه‌ای که شبانه</w:t>
      </w:r>
    </w:p>
    <w:p>
      <w:pPr>
        <w:pStyle w:val="BookText"/>
        <w:rPr/>
      </w:pPr>
      <w:r>
        <w:rPr>
          <w:rFonts w:ascii="IRNazanin" w:hAnsi="IRNazanin" w:eastAsia="IRNazanin"/>
          <w:color w:val="111111"/>
          <w:sz w:val="28"/>
          <w:sz w:val="28"/>
          <w:szCs w:val="28"/>
          <w:rtl w:val="true"/>
          <w:lang w:bidi="fa-IR"/>
        </w:rPr>
        <w:t xml:space="preserve">به کنار خیبر رسیدند، صبح‌گاهان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محاصره سربازان اسلام دیدند، پیامبر صلی الله علیه و آله و سلم قلعه‌ها را یکی پس از دیگری فتح کرد،تا به آخرین قلعه که از همه محکم‌تر و نیرومندتر بود،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معروف یهود، 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پیامبر صلی الله علیه و آله و سلم  سردرد شدیدی ـ که گه‌گاه به سراغ پیامبر صلی الله علیه و آله و سلم  می‌آمد ـ  به او دست داده، به گونه‌ای که نتوانست یکی دو روز از خیمه بیرون آید، بر اساس گزارش مورخان اسلامی در این هنگام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گرفت و با مسلمانان به سوی لشکر دشمن تاخت، اما بدون این که نتیجه‌ای بگیرد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گرفت و مسلمانان شدیدتر از روز قبل جنگیدند ولی این حمله نیز نتیجه‌ای برای سپاه اسلام نداشت و آنها به پایگاه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فردی می‌سپارم که او خدا و پیامبرش صلی الله علیه و آله و سلم  را دوست می‌دارد و خدا و پیامبر صلی الله علیه و آله و سلم نیز او را دوست دارند، او قلعه را با قدرت فتح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کدام از رزمندگان توقع داشتند پرچم به او داده شود، ولی رسول خدا صلی الله علیه و آله و سلم  علی را خواست و پرچم را به او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با لشکر اسلام به سوی قلعه بزرگ خیبر حرکت کرد، مردی از یهود از بالای دیوار سؤال کرد، تو کیستی؟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ابیطالبم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شکستتان</w:t>
      </w:r>
      <w:bookmarkStart w:id="160" w:name="pg738_5925"/>
    </w:p>
    <w:p>
      <w:pPr>
        <w:pStyle w:val="BookText"/>
        <w:rPr/>
      </w:pPr>
      <w:bookmarkEnd w:id="160"/>
      <w:r>
        <w:rPr>
          <w:rFonts w:ascii="IRNazanin" w:hAnsi="IRNazanin" w:eastAsia="IRNazanin"/>
          <w:color w:val="111111"/>
          <w:sz w:val="28"/>
          <w:sz w:val="28"/>
          <w:szCs w:val="28"/>
          <w:rtl w:val="true"/>
          <w:lang w:bidi="fa-IR"/>
        </w:rPr>
        <w:t>فرارسیده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مرحب فرماندة آن دژ به میدان مبارزه آمد، چیزی نگذشت که با یک ضربت کاری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شدیدی میان مسلمانان و یهودیان در گرفت علی علیه السلام به سوی درب قلعه آمد، و درب قلعه را که مردان نیرومندی آن را باز و بسته می‌کردند با حرکتی نیرومند از جا برکند و به کناری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قلعه گشوده شد و مسلمانان وارد شدند و آن جا را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یهودیان خیبر تسلیم شدند، و از پیامبر صلی الله علیه و آله و سلم  خواستند در برابر این تسلیم خون آنها محفوظ باشد پیامبر صلی الله علیه و آله و سلم  پذیرفت، غنایم منقول را به سپاه اسلام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و باغ‌های آن‌جا را به شرط به این‌که نیمی از درآمد آن را به مسلمین بپردازند، به خود آنها بازگرداند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61" w:name="__RefHeading___Toc6214529_211673320"/>
      <w:bookmarkStart w:id="162" w:name="_Toc61"/>
      <w:bookmarkEnd w:id="161"/>
      <w:r>
        <w:rPr/>
        <w:t>3</w:t>
      </w:r>
      <w:r>
        <w:rPr>
          <w:rtl w:val="true"/>
        </w:rPr>
        <w:t xml:space="preserve">. </w:t>
      </w:r>
      <w:r>
        <w:rPr>
          <w:rtl w:val="true"/>
        </w:rPr>
        <w:t>جنگ حنین</w:t>
      </w:r>
      <w:bookmarkEnd w:id="162"/>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آغاز شد که طایفه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متحد قریش بودند ـ از فتح مکه با خبر شدند؛ رئیس‌شان،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محمّد بعد از فتح مکه به جنگ با آنها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نظر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او با ما برخورد کند صلاح در این است که ما پیش دستی کنیم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پیامبر صلی الله علیه و آله و سلم  رسید، به مسلمانان دستور داد</w:t>
      </w:r>
    </w:p>
    <w:p>
      <w:pPr>
        <w:pStyle w:val="BookText"/>
        <w:rPr/>
      </w:pPr>
      <w:r>
        <w:rPr>
          <w:rFonts w:ascii="IRNazanin" w:hAnsi="IRNazanin" w:eastAsia="IRNazanin"/>
          <w:color w:val="111111"/>
          <w:sz w:val="28"/>
          <w:sz w:val="28"/>
          <w:szCs w:val="28"/>
          <w:rtl w:val="true"/>
          <w:lang w:bidi="fa-IR"/>
        </w:rPr>
        <w:t xml:space="preserve">آماده حرکت به 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رمضان یا در ماه شوال سال هشتم هجری رؤسای طایفة هوازن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اموال و فرزندان و زنان خود را به همراه آوردند تا به هنگام درگیری با مسلمانان هیچ کس فکر فرار در سر نپروراند و به این ترتیب وارد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پرچم سپاه اسلام را به دست علی علیه السلام  داد و تمام کسانی که در فتح مکه پرچمدار بخشی از لشکر اسلام بودند به دستور پیامبر صلی الله علیه و آله و سلم با همان پرچم به سوی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دوهزار نفر از مسلمانانی که در فتح مکه اسلام را پذیرفته بودند به اضافة ده هزار نفر سربازان اسلام که همراه پیامبر صلی الله علیه و آله و سلم  برای فتح مکه آمده بودند، در جمع دوازده هزار نفر به سمت میدان جنگ حرکت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پر جرأت و با شهامتی بود به قبیلة خود دستور داد غلاف‌های شمشیر را بشکنند، در شکافهای کوه، دره‌های اطراف و لابلای درختان، بر سر راه سپاه اسلام کمین کنند، و هنگامی که در تاریکی اول صبح مسلمانان به آنجا رسیدند یکباره به آنان حمله ور شده و لشکرشان را در هم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با مردان جنگی روبرو نشده تا طعم شکست را بچشد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نماز صبح را با اصحاب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سپاه فرمان داد تا به طرف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در این موقع ناگهان</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مسلمانان را زیر رگبار تیرهای خود گرفتند، کسانی که در جلوی لشکر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تازه مسلمانانان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این امر سبب شد باقیمانده لشکر به وحشت بیفتند و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اینجا آنها را با دشمنان به حال خود گذاشت و موقتاً دست از حمایت آنها برداشت؛ زیرا به جمعیت انبوه خود مغرور شده بودند، در نتیجه آثار شکست در سپاه اسلام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میان علی علیه السلام که پرچمدار لشکر بود با عدّة کمی در برابر دشمن ایستادند و همچنان به پیکار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پیامبر صلی الله علیه و آله و سلم  در قلب سپاه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عموی پیامبر صلی الله علیه و آله و سلم و چند نفر دیگر از بنی هاشم که مجموعا از نه نفر تجاوز نمی‌کردند و دهمین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اطراف پیامبر صلی الله علیه و آله و سلم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سپاه به هنگام فرار و عقب نشینی از کنار پیامبر صلی الله علیه و آله و سلم  گذشت، پیامبر صلی الله علیه و آله و سلم به عباس که صدای بلند و رسایی داشت دستور داد، فوراً از تپه‌ای که در آن نزدیکی بود بالا رود و به مسلمانان فریاد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الانصار یا اصحاب سورة البقره یا اهل بیعة الشجرة الی این تفرون؟ هذا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و انصار، و‌ای یاران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اهل 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می‌کنید؟ پیامبر صلی الله علیه و آله و سلم  این جاست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صدای عباس را که شنیدند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انصار که در این بازگشت، پیش قدم بودند، آنها</w:t>
      </w:r>
    </w:p>
    <w:p>
      <w:pPr>
        <w:pStyle w:val="BookText"/>
        <w:rPr/>
      </w:pPr>
      <w:r>
        <w:rPr>
          <w:rFonts w:ascii="IRNazanin" w:hAnsi="IRNazanin" w:eastAsia="IRNazanin"/>
          <w:color w:val="111111"/>
          <w:sz w:val="28"/>
          <w:sz w:val="28"/>
          <w:szCs w:val="28"/>
          <w:rtl w:val="true"/>
          <w:lang w:bidi="fa-IR"/>
        </w:rPr>
        <w:t>حملة سختی از هر جانب به سپاه دشمن بردند، و با یاری پروردگار به پیشروی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وحشتناکی به هر سو پراکنده شدند و مسلمانان آنها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نفر از سپاه دشمن کشته شد، اموالشان به غنیمت گرفته شد و گروهی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نمایندگان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صلی الله علیه و آله و سلم  آمده و اسلام را پذیرفتند، پیامبر صلی الله علیه و آله و سلم  محبت زیادی به آنها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بزرگ آنها از این جمله بود، پیامبر صلی الله علیه و آله و سلم اموال و اسیرانش را به او بازگرداند و ریاست قبیله تازه مسلمانش را به او واگذار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بازتاب دلاوری‌ها و جنگ آوری‌های امیرمؤمنان علیه السلام در طول این عزوات این بود که دلهای دشمنان پر از کینه نسبت به او شد و همه مصمم به کنار گذاشتن او از اجتماع و حکومت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 کشیدند و توطئه‌ها کردند تا به هر شکلی آن بزرگوار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بسیاری در این طرح همدست شدند، این عداوت و کینه همچنان ادامه داشت تا آن زمان که فرصت یافتند و به طور آشکار در برابرش صف آرایی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ناچار به مبارزه با آنان ـ که در سه گروه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بندی کرده بودند ـ شد و آنان را به قتل رسانید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جملة دعا به همین نکته اشاره کرده، این گونه</w:t>
      </w:r>
      <w:bookmarkStart w:id="163" w:name="pg738_5929"/>
    </w:p>
    <w:p>
      <w:pPr>
        <w:pStyle w:val="BookText"/>
        <w:rPr/>
      </w:pPr>
      <w:bookmarkEnd w:id="163"/>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دلهای آنان به دشمنی با او متّفق شده و به دور کردن او از اجتماع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ظالمان و خوارج به جنگ پرداخت و آنان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فَأَضَبَّتْ عَلَی عَدَاوَتِهِ وَأَکَبَّتْ عَلَی مُنَابَذَتِهِ حَتَّی قَتَلَ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جهت آشنایی با نبرد علی علیه السلام با ناکثین، قاسطین و مارقین به بررسی اجمالی آنها می‌پردازیم</w:t>
      </w:r>
      <w:r>
        <w:rPr>
          <w:rFonts w:eastAsia="IRNazanin" w:cs="IRNazanin"/>
          <w:color w:val="111111"/>
          <w:sz w:val="28"/>
          <w:szCs w:val="28"/>
          <w:rtl w:val="true"/>
          <w:lang w:bidi="fa-IR"/>
        </w:rPr>
        <w:t>:</w:t>
      </w:r>
    </w:p>
    <w:p>
      <w:pPr>
        <w:pStyle w:val="Heading4"/>
        <w:numPr>
          <w:ilvl w:val="3"/>
          <w:numId w:val="1"/>
        </w:numPr>
        <w:rPr/>
      </w:pPr>
      <w:bookmarkStart w:id="164" w:name="__RefHeading___Toc6214531_211673320"/>
      <w:bookmarkStart w:id="165" w:name="_Toc62"/>
      <w:bookmarkEnd w:id="164"/>
      <w:r>
        <w:rPr>
          <w:rtl w:val="true"/>
        </w:rPr>
        <w:t>نبرد با ناکثین</w:t>
      </w:r>
      <w:bookmarkEnd w:id="1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اصلی این رخداد تاریخی، توطئة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نقشه کشید تا 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مقاصد شوم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آنها نوشت اگر شما ولایت کوفه و بصره را بگیرید من هم در شام هستم؛ کار به دلخواه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علی علیه السلام درخواست کردند و امام علیه السلام که واقف به توطئه و فتنة آنها بود، با درخواست آنان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ناراحت شده و از در مخالفت درآمدند، عایشه را همراه خود ساخته به سمت بصره حرکت کردند، با طرفداران امام علیه السلام در آنجا درگیر شده، عده‌ای را کشتند و والی امام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ناچار با سپاهی به سمت بصره حرکت کرد و با آنها روبرو شد، نصیحت و گفت‌گوهای امام با آنها سودی نبخشید و کار به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 تعدادی از نیروهای امام علیه السلام را به شهادت رساندند، در اینجا امام علیه السلام فرمان نبرد را صادر کرد و طی کمتر از یک روز لشکر آنان را در هم شکست</w:t>
      </w:r>
      <w:r>
        <w:rPr>
          <w:rFonts w:eastAsia="IRNazanin" w:cs="IRNazanin"/>
          <w:color w:val="111111"/>
          <w:sz w:val="28"/>
          <w:szCs w:val="28"/>
          <w:rtl w:val="true"/>
          <w:lang w:bidi="fa-IR"/>
        </w:rPr>
        <w:t>.</w:t>
      </w:r>
      <w:bookmarkStart w:id="166" w:name="pg738_5930"/>
    </w:p>
    <w:p>
      <w:pPr>
        <w:pStyle w:val="Heading4"/>
        <w:numPr>
          <w:ilvl w:val="3"/>
          <w:numId w:val="1"/>
        </w:numPr>
        <w:rPr/>
      </w:pPr>
      <w:bookmarkStart w:id="167" w:name="__RefHeading___Toc6214533_211673320"/>
      <w:bookmarkStart w:id="168" w:name="_Toc63"/>
      <w:bookmarkEnd w:id="166"/>
      <w:bookmarkEnd w:id="167"/>
      <w:r>
        <w:rPr>
          <w:rtl w:val="true"/>
        </w:rPr>
        <w:t>نبرد با قاسطین</w:t>
      </w:r>
      <w:bookmarkEnd w:id="168"/>
    </w:p>
    <w:p>
      <w:pPr>
        <w:pStyle w:val="BookText"/>
        <w:rPr/>
      </w:pPr>
      <w:r>
        <w:rPr>
          <w:rFonts w:ascii="IRNazanin" w:hAnsi="IRNazanin" w:eastAsia="IRNazanin"/>
          <w:color w:val="111111"/>
          <w:sz w:val="28"/>
          <w:sz w:val="28"/>
          <w:szCs w:val="28"/>
          <w:rtl w:val="true"/>
          <w:lang w:bidi="fa-IR"/>
        </w:rPr>
        <w:t xml:space="preserve">معاویه به دلیل عدم بیعت با امام علیه السلام توسط آن حضرت از حکومت شام، عزل شد و او به بهانه خون‌خواهی عثمان، مکاتباتی را با برخی افراد با نفوذ انجام داد و آنها را به خونخواهی عثمان تحریک نمود، با این هدف که زمینه را برای نبرد با علی علیه السلام فراهم نماید و خود زمامدار گردد لذا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برای نبرد با امام علیه السلام فراهم ساخت و به این ترتیب در سرزمین صفین بین سپاه شام و عراق نبردی سنگین درگرفت، و نزدیک بود جنگ به نفع سپاه امیر مؤمنان علیه السلام به پایان برسد که با نیرنگ عمروعاص و معاویه بین سپاه اسلام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معاویه مطابق نقشه عمرو عاص قرآن‌ها را بر سر نیزه کرد و لشگریان امام را فریب دادند تا آنجا که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حکمیت کشاندند و باز با نیرنگ دیگری، عمروعاص از ساده لوحی ابوموسی اشعری استفاده کرد و حکمیت را به نفع معاویه خاتمه داد</w:t>
      </w:r>
      <w:r>
        <w:rPr>
          <w:rFonts w:eastAsia="IRNazanin" w:cs="IRNazanin"/>
          <w:color w:val="111111"/>
          <w:sz w:val="28"/>
          <w:szCs w:val="28"/>
          <w:rtl w:val="true"/>
          <w:lang w:bidi="fa-IR"/>
        </w:rPr>
        <w:t>.</w:t>
      </w:r>
    </w:p>
    <w:p>
      <w:pPr>
        <w:pStyle w:val="Heading4"/>
        <w:numPr>
          <w:ilvl w:val="3"/>
          <w:numId w:val="1"/>
        </w:numPr>
        <w:rPr/>
      </w:pPr>
      <w:bookmarkStart w:id="169" w:name="__RefHeading___Toc6214535_211673320"/>
      <w:bookmarkStart w:id="170" w:name="_Toc64"/>
      <w:bookmarkEnd w:id="169"/>
      <w:r>
        <w:rPr>
          <w:rtl w:val="true"/>
        </w:rPr>
        <w:t>نبرد با مارقین</w:t>
      </w:r>
      <w:bookmarkEnd w:id="170"/>
    </w:p>
    <w:p>
      <w:pPr>
        <w:pStyle w:val="BookText"/>
        <w:rPr/>
      </w:pPr>
      <w:r>
        <w:rPr>
          <w:rFonts w:ascii="IRNazanin" w:hAnsi="IRNazanin" w:eastAsia="IRNazanin"/>
          <w:color w:val="111111"/>
          <w:sz w:val="28"/>
          <w:sz w:val="28"/>
          <w:szCs w:val="28"/>
          <w:rtl w:val="true"/>
          <w:lang w:bidi="fa-IR"/>
        </w:rPr>
        <w:t>مارقین همان کسانی بودند که امیرمؤمنان علیه السلام را وادار به پذیرش حکمیت کردند و بعد پشیمان شده، اظهار توبه کردند و از حضرت خواستند او نیز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بهانه که چرا حضرت حکمیت را پذیرفته بر او خروج کرده و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روی سپاه امام علیه السلام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آنها جنگید و بر آنان پیروز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صلی الله علیه و آله و سلم  به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آنجا حضور یافت، رسول خدا صلی الله علیه و آله و سلم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این علی بعد از من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به نام این سه گروه اشاره کرده و فرمود به اینکه هر کدام صفتی دارند که مخصوص خودشان است و سبب کشته شدن آنها می‌شود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پرسشی که در این جا مطرح می‌شود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عده‌ای با امام علی علیه السلام دشمن شدند؟</w:t>
      </w:r>
    </w:p>
    <w:p>
      <w:pPr>
        <w:pStyle w:val="BookText"/>
        <w:rPr/>
      </w:pPr>
      <w:r>
        <w:rPr>
          <w:rFonts w:ascii="IRNazanin" w:hAnsi="IRNazanin" w:eastAsia="IRNazanin"/>
          <w:color w:val="111111"/>
          <w:sz w:val="28"/>
          <w:sz w:val="28"/>
          <w:szCs w:val="28"/>
          <w:rtl w:val="true"/>
          <w:lang w:bidi="fa-IR"/>
        </w:rPr>
        <w:t>پاسخ را باید در علل زیر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دشمنی‌ها به خاطر آگاهی از عملکرد عدالت محور امام علیه السلام در صورت به دست گرفتن زعامت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این دشمنی‌ها هم به خاطر کینه‌های شخصی بود که بسیاری از صدر اسلام از او در دل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همه اینها کینه‌ها به خاطر تبلیغات وسیع دشمنان امام علیه السلام به وجود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عرب از رسول خدا صلی الله علیه و آله و سلم  به خاطر دعوت به اسلام و ضرباتی که بر آنها وارد ساخته بود کینه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این بود که اگر نتواند از شخص مورد نظر انتقام بگیرد از سرشناسترین مرد طایفه انتقام می‌گرفتند، لذا پس از رسول خدا صلی الله علیه و آله و سلم  از علی علیه السلام سرشناس‌تر و محبوب‌تر در میان بنی هاشم نبود که بخواهند از او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علل کنار هم جمع شدند و دشمنی یکپارچه‌ای نسبت به امیر مؤمنان علیه السلام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مهم دیگری که ممکن است مطرح شود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جنگ و قتال چه ارتباطی با دعا دارد؟ دعا به طور کلی در مقام معنویت و عرض ارادت و درخواست از ساحت قدس پروردگار است، در حالی که طرح مسایل جنگ خواننده را از توجه به این معنا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مسأله ارتباط با اهداف دین در پیشبرد آن و همچنین آگاهی از تاریخ تکامل اسلام دارد؛ چرا که این دین شریف و مقدس به آسانی و با حرف و کلام تنها به دست نیامده، بلکه جنگها رخ داده و خون‌ها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به حقایق و مسایل جهاد ضروری است خصوصاً در چنین زمانی که همه منتظر انقلاب و قیام حضرت مهدی عجل الله تعالی فرجه الشریف می‌باشند؛ چرا که برای عالم گیر شدن اسلام باید منتظر چنین جنگ‌ها و حوادث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دعای ندبه در حقیقت استدلالات عقیدتی هفتگی و گزارشی از ماجرای چگونگی پیشرفت اسلام و فداکاری‌هاست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ادامة دعا به پایان عمر پربرکت امیرمؤمنان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اینکه دوران حیاتش سپری شد، شقاوتمندترین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کار از شقاوتمندترین دوران پیش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قَضَی نَحْبَهُ وَ قَتَلَهُ أَشْقَی</w:t>
      </w:r>
    </w:p>
    <w:p>
      <w:pPr>
        <w:pStyle w:val="BookText"/>
        <w:rPr/>
      </w:pPr>
      <w:r>
        <w:rPr>
          <w:rFonts w:ascii="Amiri" w:hAnsi="Amiri" w:eastAsia="Amiri" w:cs="Amiri"/>
          <w:color w:val="111111"/>
          <w:sz w:val="28"/>
          <w:sz w:val="28"/>
          <w:szCs w:val="28"/>
          <w:rtl w:val="true"/>
          <w:lang w:bidi="ar-SA"/>
        </w:rPr>
        <w:t>الآْخِرِینَ یَتْبَعُ أَشْقَی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امام علیه السلام پس از گذراندن آن همه مشکلات و سختی‌ها در زندگی پربار خود سرانجام به دست شقی ترین مردم زمان به شهادت رسید و روزگاری را که برای اقامة دین حق و جهاد در راه خدا گذرانیده بود،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وَمِنهم مَن یَنتَظِر</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آیة شریفه، که به مضمون آن در سیاق دعا اشاره شده در شأن علی علیه السلام مصداق کامل دارد؛ چرا که آن بزرگوار در عهد و پیمان خود با خدا و رسول در کمال صداقت پایبند بوده، و با معاندین، کفار و منافقین طبق تأویل قرآن جنگید، و در این راه همیشه منتظر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و مضمون آن در دعا مفهوم وسیعی دارد که تمام مؤمنان راستین را در هر عصر و هر زمان و هر جا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شهدای در راه خدا و چه کسانی که در راه حق بر سر عهد و پیمان خود با خدای تعالی ایستادند</w:t>
      </w:r>
      <w:r>
        <w:rPr>
          <w:rFonts w:eastAsia="IRNazanin" w:cs="IRNazanin"/>
          <w:color w:val="111111"/>
          <w:sz w:val="28"/>
          <w:szCs w:val="28"/>
          <w:rtl w:val="true"/>
          <w:lang w:bidi="fa-IR"/>
        </w:rPr>
        <w:t>.</w:t>
      </w:r>
      <w:bookmarkStart w:id="171" w:name="pg738_5934"/>
    </w:p>
    <w:p>
      <w:pPr>
        <w:pStyle w:val="Heading2"/>
        <w:numPr>
          <w:ilvl w:val="1"/>
          <w:numId w:val="1"/>
        </w:numPr>
        <w:rPr/>
      </w:pPr>
      <w:bookmarkStart w:id="172" w:name="__RefHeading___Toc6214537_211673320"/>
      <w:bookmarkStart w:id="173" w:name="_Toc65"/>
      <w:bookmarkEnd w:id="171"/>
      <w:bookmarkEnd w:id="172"/>
      <w:r>
        <w:rPr>
          <w:rtl w:val="true"/>
        </w:rPr>
        <w:t>بخش چهارم</w:t>
      </w:r>
      <w:r>
        <w:rPr>
          <w:rtl w:val="true"/>
        </w:rPr>
        <w:t xml:space="preserve">: </w:t>
      </w:r>
      <w:r>
        <w:rPr>
          <w:rtl w:val="true"/>
        </w:rPr>
        <w:t>امت پس از پیامبر صلی الله علیه و آله و سلم</w:t>
      </w:r>
      <w:bookmarkEnd w:id="1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6214539_211673320"/>
      <w:bookmarkStart w:id="175" w:name="_Toc66"/>
      <w:bookmarkEnd w:id="174"/>
      <w:r>
        <w:rPr>
          <w:rtl w:val="true"/>
        </w:rPr>
        <w:t>اشاره</w:t>
      </w:r>
      <w:bookmarkStart w:id="176" w:name="pg738_5935"/>
      <w:bookmarkEnd w:id="175"/>
    </w:p>
    <w:p>
      <w:pPr>
        <w:pStyle w:val="BookText"/>
        <w:rPr/>
      </w:pPr>
      <w:bookmarkEnd w:id="176"/>
      <w:r>
        <w:rPr>
          <w:rFonts w:ascii="Amiri" w:hAnsi="Amiri" w:eastAsia="Amiri" w:cs="Amiri"/>
          <w:color w:val="111111"/>
          <w:sz w:val="28"/>
          <w:sz w:val="28"/>
          <w:szCs w:val="28"/>
          <w:rtl w:val="true"/>
          <w:lang w:bidi="ar-SA"/>
        </w:rPr>
        <w:t>لَمْ یُمْتَثَلْ أَمْرُ رَسُولِ اللَّهِ ص فِی الْهَادِینَ بَعْدَ الْهَادِینَ</w:t>
      </w:r>
    </w:p>
    <w:p>
      <w:pPr>
        <w:pStyle w:val="BookText"/>
        <w:rPr/>
      </w:pPr>
      <w:r>
        <w:rPr>
          <w:rFonts w:ascii="Amiri" w:hAnsi="Amiri" w:eastAsia="Amiri" w:cs="Amiri"/>
          <w:color w:val="111111"/>
          <w:sz w:val="28"/>
          <w:sz w:val="28"/>
          <w:szCs w:val="28"/>
          <w:rtl w:val="true"/>
          <w:lang w:bidi="ar-SA"/>
        </w:rPr>
        <w:t>وَ الْأُمَّةُ مُصِرَّةٌ عَلَی مَقْتِهِ مُجْتَمِعَةٌ عَلَی قَطِیعَةِ رَحِمِهِ وَ إِقْصَاءِ وُلْدِهِ إِلَّا الْقَلِیلَ مِمَّنْ وَفَی لِرِعَایَةِ الْحَقِّ فِیهِمْ</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اکرم صلی الله علیه و آله و سلم  دربارة اوصیای او که یکی پس از دیگری راهنمایان امّت بودند، اجرا و امتثال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به دشمنی با ایشان اصرار کرده و بر گسستن پیوند خانوادگی او همدست شده، فرزندان او را از وطن دور وتبعید نمودند،مگر عدة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وفا کردند</w:t>
      </w:r>
      <w:r>
        <w:rPr>
          <w:rFonts w:eastAsia="IRNazanin" w:cs="IRNazanin"/>
          <w:color w:val="111111"/>
          <w:sz w:val="28"/>
          <w:szCs w:val="28"/>
          <w:rtl w:val="true"/>
          <w:lang w:bidi="fa-IR"/>
        </w:rPr>
        <w:t>.</w:t>
      </w:r>
    </w:p>
    <w:p>
      <w:pPr>
        <w:pStyle w:val="Heading3"/>
        <w:numPr>
          <w:ilvl w:val="2"/>
          <w:numId w:val="1"/>
        </w:numPr>
        <w:rPr/>
      </w:pPr>
      <w:bookmarkStart w:id="177" w:name="__RefHeading___Toc6214541_211673320"/>
      <w:bookmarkStart w:id="178" w:name="_Toc67"/>
      <w:bookmarkEnd w:id="177"/>
      <w:r>
        <w:rPr>
          <w:rtl w:val="true"/>
        </w:rPr>
        <w:t>سفارش‌های پیامبر صلی الله علیه و آله و سلم  و عملکرد امت</w:t>
      </w:r>
      <w:bookmarkEnd w:id="178"/>
    </w:p>
    <w:p>
      <w:pPr>
        <w:pStyle w:val="BookText"/>
        <w:rPr/>
      </w:pPr>
      <w:r>
        <w:rPr>
          <w:rFonts w:ascii="IRNazanin" w:hAnsi="IRNazanin" w:eastAsia="IRNazanin"/>
          <w:color w:val="111111"/>
          <w:sz w:val="28"/>
          <w:sz w:val="28"/>
          <w:szCs w:val="28"/>
          <w:rtl w:val="true"/>
          <w:lang w:bidi="fa-IR"/>
        </w:rPr>
        <w:t>پیامبر صلی الله علیه و آله و سلم  بر اساس آیات قرآن دوست داشتن اهل بیت علیهم السلام را سفارش کرد اما آیا سفارشها و دستورات پیامبر صلی الله علیه و آله و سلم  در مورد اهل بیت علیهم السلام اجرا شد؟ آیا کینه، حسادت و دشمنی نسبت به امام علی علیه السلام و خاندان او خاتمه یافت و عملکردها عوض شد یا همچنان ادامه یافت؟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مورد پاسخ این پرسشهای مقدر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و فرمان رسول اکرم صلی الله علیه و آله و سلم  دربارة اوصیاء گرامی او که یکی پس از دیگری راهنمای دین بودند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یُمْتَثَلْ أَمْرُ رَسُولِ</w:t>
      </w:r>
    </w:p>
    <w:p>
      <w:pPr>
        <w:pStyle w:val="BookText"/>
        <w:rPr/>
      </w:pPr>
      <w:r>
        <w:rPr>
          <w:rFonts w:ascii="Amiri" w:hAnsi="Amiri" w:eastAsia="Amiri" w:cs="Amiri"/>
          <w:color w:val="111111"/>
          <w:sz w:val="28"/>
          <w:sz w:val="28"/>
          <w:szCs w:val="28"/>
          <w:rtl w:val="true"/>
          <w:lang w:bidi="ar-SA"/>
        </w:rPr>
        <w:t>اللَّهِ صلی الله علیه و آله و سلم  فِی الْهَادِینَ بَعْدَ الْهَادِینَ</w:t>
      </w:r>
    </w:p>
    <w:p>
      <w:pPr>
        <w:pStyle w:val="BookText"/>
        <w:rPr/>
      </w:pPr>
      <w:r>
        <w:rPr>
          <w:rFonts w:ascii="IRNazanin" w:hAnsi="IRNazanin" w:eastAsia="IRNazanin"/>
          <w:color w:val="111111"/>
          <w:sz w:val="28"/>
          <w:sz w:val="28"/>
          <w:szCs w:val="28"/>
          <w:rtl w:val="true"/>
          <w:lang w:bidi="fa-IR"/>
        </w:rPr>
        <w:t xml:space="preserve">با اینکه پیامبر صلی الله علیه و آله و سلم  در طول عمر خویش و به خصوص در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بسیار بر ولایت اهل بیت کرد، لکن اکثر امت اسلامی حق اهل بیت علیهم السلام را نه تنها آنگونه که سفارش شده و شایسته بود رعایت نکردند؛ بلکه در حق آنان ظلم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شخصی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پدرم نزد پیامبر صلی الله علیه و آله و سلم  بودم، 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من دوازده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آهسته مطلبی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چه فرمود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دوازده نفر از قریش هستند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ادامه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به دشمنی با ایشان اصرار کرده و بر گسستن پیوند خانوادگی او همدست شده، فرزندان او را از وطن دور وتبعید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وَالْأُمَّةُ مُصِرَّةٌ عَلَی مَقْتِهِ مُجْتَمِعَةٌ عَلَی قَطِیعَةِ رَحِمِهِ وَ إِقْصَاءِ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برمی‌آید دشمنانی که بر قطع رحم پیامبر صلی الله علیه و آله و سلم هماهنگ و همدست شده بودند، می‌خواستند با این کار بین اهل بیت علیهم السلام پراکندگی ایجاد نموده و به اهداف خود برسند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تلاش برای قطع رحم پیامبر صلی الله علیه و آله و سلم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شایع سازند اینها ارحام و بستگان پیامبر صلی الله علیه و آله و سلم  نیستند و دیگر اینکه بگویند اینها از بستگان پیامبر صلی الله علیه و آله و سلم  هستند اما از جایگاه</w:t>
      </w:r>
    </w:p>
    <w:p>
      <w:pPr>
        <w:pStyle w:val="BookText"/>
        <w:rPr/>
      </w:pPr>
      <w:r>
        <w:rPr>
          <w:rFonts w:ascii="IRNazanin" w:hAnsi="IRNazanin" w:eastAsia="IRNazanin"/>
          <w:color w:val="111111"/>
          <w:sz w:val="28"/>
          <w:sz w:val="28"/>
          <w:szCs w:val="28"/>
          <w:rtl w:val="true"/>
          <w:lang w:bidi="fa-IR"/>
        </w:rPr>
        <w:t>خود دور شده‌اند و در واقع دیگر سنخیتی با پیامبر صلی الله علیه و آله و سلم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قابل دریافت از این جملات این که آنها که نسبت به اهل بیت دشمنی می‌کردند کینه و عقده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و عقده نسبت به جایگاه رفیع و بلند اهل‌بیت علیهم السلام ـ که در پرتو اعمال و رفتار شایسته و الهی آنها ایجاد شده بود ـ به خصوص نسبت به علی علیه السلام که نزد پیامبر صلی الله علیه و آله و سلم جایگاه ویژه‌ای داشت بیش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حقد و کینه‌ای که نسبت به اهل‌بیت علیهم السلام پیدا شد از حقد و کینه به امام علی علیه السلام سرچشمه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برای رعایت حقوق جامعه اسلامی افرادی را که وفای به عهد نمودند معرفی نموده،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عدة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الْقَلِیلَ مِمَّنْ وَفَی لِرِعَایَةِ الْحَقِّ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آله و سلم  از آغاز رسالت خود اشاره به جانشین خود داشت، و از همان ابتدا مسأله را مطرح ساخت و علی علیه السلام را به عنوان جانشین خود انتخاب کرد و در موقعیت‌های مختلف در صدد تثبیت آن بود که مهمترین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تأکید بر این مسأله از این جهت بود که، رستگاری و هدایت امت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رهبری امت اسلامی از مسیر اصلی و حقیقی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الاسف امر رسول خدا صلی الله علیه و آله و سلم امتثال نشد و همة گرفتاریها، اختلاف</w:t>
      </w:r>
    </w:p>
    <w:p>
      <w:pPr>
        <w:pStyle w:val="BookText"/>
        <w:rPr/>
      </w:pPr>
      <w:r>
        <w:rPr>
          <w:rFonts w:ascii="IRNazanin" w:hAnsi="IRNazanin" w:eastAsia="IRNazanin"/>
          <w:color w:val="111111"/>
          <w:sz w:val="28"/>
          <w:sz w:val="28"/>
          <w:szCs w:val="28"/>
          <w:rtl w:val="true"/>
          <w:lang w:bidi="fa-IR"/>
        </w:rPr>
        <w:t>سلیقه‌ها و کجروی‌های بعدی از این جا شروع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تا علی مشغول دفن مصطفی است                در سقیفه مجلس ظلمی بپاست</w:t>
      </w:r>
    </w:p>
    <w:p>
      <w:pPr>
        <w:pStyle w:val="BookText"/>
        <w:rPr/>
      </w:pPr>
      <w:r>
        <w:rPr>
          <w:rFonts w:ascii="IRNazanin" w:hAnsi="IRNazanin" w:eastAsia="IRNazanin"/>
          <w:color w:val="111111"/>
          <w:sz w:val="28"/>
          <w:sz w:val="28"/>
          <w:szCs w:val="28"/>
          <w:rtl w:val="true"/>
          <w:lang w:bidi="fa-IR"/>
        </w:rPr>
        <w:t>ظلم کردند و علی برداشتند         تا ابد بذر تفرّق کاشتند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بخشی از این فراز اشاره شده که بر اثر دلاوریها و شجاعتهای امیرمؤمنان علی علیه السلام و سرکوب گردن‌کشان و زورمداران سپاه کفر، در دل دشمنان کینه‌ای نسبت به آن حضرت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سؤال در ذهن ایجاد شود آن حضرت می‌توانست طوری عمل کند که دشمنان نسبت به او کینه نداشته باشند و همه مردم از معتقد و غیرمعتقد، موافق و مخالف از دست او راضی باشند؛ یعنی به نحوی مدیریت کند که زمینه مخالفت را از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اصول و معیارهای خاصی معتقد است، اگر بخواهد آن معیار و اصول را به طور کامل رعایت کند، نمی‌تواند همه را راضی کند، چرا که برخی، بعضی عملکردها را نمی‌پسندند کسی که بخواهد همه را راضی کند باید در عمل به معیار و اصول خود منعطف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انسان معتقد، راهی را بر می‌گزیند و بر اساس معیارهای آن حرکت می‌کند و سعی می‌کند غیر از معیار و اصول خود، به امور دیگر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حتی محبوب‌ترین افراد جامعه بالاخره عملکردشان موجب نارضایتی برخی خواهد بود اما این، از ارزش آنها نمی‌کاهد، بلکه پایبند بودن به اصول و ارزشها عین ارزش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و مبانی علمکرد امام علی علیه السلام رضایت پروردگار بود نه رضایت</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 خدا را در کاری می‌دید، دیگر به اینکه در دل فلانی کینه ایجاد شود توجهی نمی‌کرد؛ چون دنبال محبوبیت و جلب رضایت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رضایتی را می‌پسندید که وابسته به رضایت خالق باشد؛ لذا می‌بینیم هرجا سخن از امیر مؤمنان علیه السلام به میان می‌آید به جاذبه و دافعه حضرت هر دو در کنار هم اشاره می‌شود؛ یعنی او شخصیتی است که در جای خود جاذبه و در جای لازم دافعه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علی علیه السلام را جامع اضداد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میدان نبرد، دلاورانه می‌جنگید، اما در برابر کودکی یتیم متواضع بود و با او رفتار کودکانه داشت و این، همان عملکرد برای رضای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مسأله فقط اختصاص به امیر مؤمنان علیه السلام نداشت؛ بلکه همه انبیا و اولیای الهی همین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حکومتهای غیر الهی نیز این گونه نیست که حاکمی بتواند رضایت همه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عده‌ای ناراضی وجود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این موارد علی علیه السلام در رکاب رسول خدا صلی الله علیه و آله و سلم  و به فرمان او و دین خدا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 نیز می‌بایست فرمان پیامبر صلی الله علیه و آله و سلم  را اطاعت کند و نهال اسلام را از علف‌های هرزه  پاک سازد و اینکه ممکن است عرب کینه‌اش را در دل گیرد و روزی تلافی کند؛ مطلبی نبود که او بخواهد به آن توجه کند و آن را بر اطاعت فرمان مقدم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مَنْ قُتِلَ وَ سُبِیَ مَنْ سُبِیَ وَ أُقْصِیَ مَنْ أُقْصِیَ</w:t>
      </w:r>
    </w:p>
    <w:p>
      <w:pPr>
        <w:pStyle w:val="BookText"/>
        <w:rPr/>
      </w:pPr>
      <w:r>
        <w:rPr>
          <w:rFonts w:ascii="Amiri" w:hAnsi="Amiri" w:eastAsia="Amiri" w:cs="Amiri"/>
          <w:color w:val="111111"/>
          <w:sz w:val="28"/>
          <w:sz w:val="28"/>
          <w:szCs w:val="28"/>
          <w:rtl w:val="true"/>
          <w:lang w:bidi="ar-SA"/>
        </w:rPr>
        <w:t>وَجَرَی الْقَضَاءُ لَهُمْ بِمَا یُرْجَی لَهُ حُسْنُ الْمَثُوبَةِ</w:t>
      </w:r>
    </w:p>
    <w:p>
      <w:pPr>
        <w:pStyle w:val="BookText"/>
        <w:rPr/>
      </w:pPr>
      <w:r>
        <w:rPr>
          <w:rFonts w:ascii="Amiri" w:hAnsi="Amiri" w:eastAsia="Amiri" w:cs="Amiri"/>
          <w:color w:val="111111"/>
          <w:sz w:val="28"/>
          <w:sz w:val="28"/>
          <w:szCs w:val="28"/>
          <w:rtl w:val="true"/>
          <w:lang w:bidi="ar-SA"/>
        </w:rPr>
        <w:t>إِذ کَانَتِ الْأَرْضُ لِلّهِ یُورِثُها مَنْ یَشاءُ مِنْ عِبادِهِ وَ الْعاقِبَةُ لِلْمُتَّقِینَ</w:t>
      </w:r>
    </w:p>
    <w:p>
      <w:pPr>
        <w:pStyle w:val="BookText"/>
        <w:rPr/>
      </w:pPr>
      <w:r>
        <w:rPr>
          <w:rFonts w:ascii="Amiri" w:hAnsi="Amiri" w:eastAsia="Amiri" w:cs="Amiri"/>
          <w:color w:val="111111"/>
          <w:sz w:val="28"/>
          <w:sz w:val="28"/>
          <w:szCs w:val="28"/>
          <w:rtl w:val="true"/>
          <w:lang w:bidi="ar-SA"/>
        </w:rPr>
        <w:t>وَ سُبْحانَ رَبِّنا إِنْ کانَ وَعْدُ رَبِّنا لَمَفْعُولًا وَ لَنْ یُخْلِفَ اللّهُ وَعْدَهُ وَ هُوَ الْعَزِیزُ الْحَکِیمُ</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پس گروهی از آنان کشته شدند، عده‌ای اسیر و جمعی از وطن و یا صحنه اجتماع، دور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قلم قضای الهی به نفع آنان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بر آن امید حسن ثواب و پاداش نیک خداوند می‌رود؛ زیرا زمین از آن خداست، آن را به هر کس از بندگان خود که بخواهد به ارث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نیک و فتح نهایی از آن پرهیزگاران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از هر نقص و عیبی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وعده او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خلاف وعده خود نخواهد کرد و او مقتدر، حکیم و درستکار است</w:t>
      </w:r>
      <w:r>
        <w:rPr>
          <w:rFonts w:eastAsia="IRNazanin" w:cs="IRNazanin"/>
          <w:color w:val="111111"/>
          <w:sz w:val="28"/>
          <w:szCs w:val="28"/>
          <w:rtl w:val="true"/>
          <w:lang w:bidi="fa-IR"/>
        </w:rPr>
        <w:t>.</w:t>
      </w:r>
      <w:bookmarkStart w:id="179" w:name="pg738_5941"/>
    </w:p>
    <w:p>
      <w:pPr>
        <w:pStyle w:val="Heading3"/>
        <w:numPr>
          <w:ilvl w:val="2"/>
          <w:numId w:val="1"/>
        </w:numPr>
        <w:rPr/>
      </w:pPr>
      <w:bookmarkStart w:id="180" w:name="__RefHeading___Toc6214543_211673320"/>
      <w:bookmarkStart w:id="181" w:name="_Toc68"/>
      <w:bookmarkEnd w:id="179"/>
      <w:bookmarkEnd w:id="180"/>
      <w:r>
        <w:rPr>
          <w:rtl w:val="true"/>
        </w:rPr>
        <w:t>قلم قضای الهی</w:t>
      </w:r>
      <w:bookmarkEnd w:id="181"/>
    </w:p>
    <w:p>
      <w:pPr>
        <w:pStyle w:val="BookText"/>
        <w:rPr/>
      </w:pPr>
      <w:r>
        <w:rPr>
          <w:rFonts w:ascii="IRNazanin" w:hAnsi="IRNazanin" w:eastAsia="IRNazanin"/>
          <w:color w:val="111111"/>
          <w:sz w:val="28"/>
          <w:sz w:val="28"/>
          <w:szCs w:val="28"/>
          <w:rtl w:val="true"/>
          <w:lang w:bidi="fa-IR"/>
        </w:rPr>
        <w:t>همان طور که آوردیم امّت پیامبر صلی الله علیه و آله و سلم  به جای قدر شناسی از زحمات طاقت فرسای رسول خدا صلی الله علیه و آله و سلم  و مراعات و احترام خاندان پاک او، مصّرانه با آنها دشمنی کرده و برای قطع رحم، از بین بردن نزدیکان او، اسارت، تبعید و منزوی نمودن فرزندانش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عدّه کمی بودند که ثابت قدم مانده و با حمایت از خاندان پیامبر صلی الله علیه و آله و سلم بر سر عهد و پیمان خود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دربارة سرنوشت آنها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گروهی از آنان کشته شدند، عده‌ای اسیر و جمعی دیگر از وطن یا از صحنه اجتماع کنار زده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مَنْ قُتِلَ وَسُبِیَ مَنْ سُبِیَ وَ أُقْصِیَ مَنْ أُقْصِیَ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بی‌وفایی‌های امّت درباره خاندان پیغمبر صلی الله علیه و آله و سلم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مورد ظلم و اذیّت قرار دادند؛ جماعتی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فاطمه زهرا علیها السلام سرور زنان جهان بود و بعد امیر مؤمنان علی علیه السلام جانشین و یار وفادار پیامبر و امام حسن علیه السلام و امام حسین علیه السلام نور چشمان آنها و دیگر کسانی که در سلسله امامت و ولایت قرار داشتند تا یازدهمین امام علیه السلام به شهادت رسیدند و نیز بسیاری از فرزندان و بستگان آنان مانند دیگر فرزندان امیرمؤمنان همچون عباس، برادران او و نیز سادات بنی الحسن و سادات بنی الحسین که با آن شرایط بیدادگرانه به دست ستمگران امّت، مظلومانه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به اسارت گرفتند که نمونه بارز آن در جریان کربلا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فاطمه علیها السلام از مصادیق و نمونه‌های ظاهر و آشکار اسارت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فرزند اباعبدالله علیه السلام و خاندان جلیل وحی و رسالت، خواهران، همسران و دختران امام حسین علیه السلام همه را اسیر و در بند کشیده در شهرهای عراق و شام گرداندند و به نزد یزید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را از وطن خود تبعید ساخته به نقاط دور دست بردند یا مجبور به جلای وطن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را از مقرّ همیشگی، مسکن و مأوای جدّش مدینه منوّره به بغداد؛ امام رضا علیه السلام را از مدینه به طوس؛ امام جواد، امام هادی، امام عسگری علیهم السلام را به نقاط مختلف عراق بردند و نیز بسیاری از خاندان رسالت در تحت شرایط جانکاهی قرار گرفتند؛ که به ناچار در شهرها، قُرا و قصبات گوناگون و حتی در صحراها و کوهها پراکنده شدند؛ یا غریبانه از دنیا رفتند و یا به دست مأموران آشکار یا مخفی آنها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قلم قضای الهی به نفع آنان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بر آن امید حسن ثواب و پاداش نیک خداوند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الْقَضَاءُ لَهُمْ بِمَا یُرْجَی لَهُ حُسْنُ الْمَثُوبَةِ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قلم فرمان الهی به گرفتاری، شهادت و اسارت اهل بیت پیامبر علیهم السلام جاری شد و صد البته که این جریان‌ها برای آنان ثواب، اجر و پاداش پروردگار عالم را به دنبال داشت؛ زیرا برای امت در زمان حیات و ممات مأوی و تکیه گاه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بندگان</w:t>
      </w:r>
    </w:p>
    <w:p>
      <w:pPr>
        <w:pStyle w:val="BookText"/>
        <w:rPr/>
      </w:pPr>
      <w:r>
        <w:rPr>
          <w:rFonts w:ascii="IRNazanin" w:hAnsi="IRNazanin" w:eastAsia="IRNazanin"/>
          <w:color w:val="111111"/>
          <w:sz w:val="28"/>
          <w:sz w:val="28"/>
          <w:szCs w:val="28"/>
          <w:rtl w:val="true"/>
          <w:lang w:bidi="fa-IR"/>
        </w:rPr>
        <w:t>شایسته‌ای در راه پیشبرد دین خدا این همه مصائب را تحّمل کنند و مشمول اجر و ثواب بزرگ الهی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جریانات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زمین از آن خداست، آن را به هر کس از بندگان خود که بخواهد به ارث می‌دهد و عاقبت نیک و فتح نهایی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الْأَرْضُ لِلّهِ یُورِثُها مَنْ یَشاءُ مِنْ عِبادِهِ 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عاقبت از آن متقین است دو معنی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دنیا در نهایت در اختیار متقین قرار می‌گیرد به این شکل که کم کم متقین رشد می‌کنند، مردم به اسلام رو می‌آورند و دنیا دنیای متقین می‌شود و ادارة امور در دست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آخرت از آن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معنی دوم که آخرت از آنِ متقین است شکی وجود ندارد، هر چند تعبیر اول هم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اخیر دعا برگرفته از قرآن کریم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لقومه استعینوا بالله واصبروا انّ الارض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بخواهید و صبر کنید که زمین ملک خداست، به هر کس از بندگان خود که بخواهد و شایستة آن باشند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عاقبت و پیروزی برای پرهیزگاران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ظاهراً تعبیر اول نیز صحیح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موسی علیه السلام می‌خواست بشارت آزادی را به بنی اسرائیل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إنّ الارض للّه اشاره به دولت امام زمان علیه السلام باشد نیز همین نکته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این اجر و پاداش الهی، فقط منحصر به دنیا نیست و شامل آخرت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عملی شدن این وعده الهی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از هر نقص و عیبی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وعده او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خلاف وعده خود نخواهد کرد و او مقتدر، حکیم و درستکار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وَسُبْحانَ رَبِّنا إِنْ کانَ وَعْدُ رَبِّنا لَمَفْعُولًا وَ لَنْ یُخْلِفَ اللّهُ وَعْدَهُ وَهُوَ الْعَزِیزُالْحَکِیمُ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هر کاستی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هیچ مانعی برای بخشیدن زمین به بندگان صالحش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هایش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است و قدرتی فوق قدرتش نیست پس دلیلی وجود ندارد که از وعده‌اش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به دلیل عزّت است و این‌که به بندگان خاص می‌بخشد بر اساس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وعده‌های بسیاری به مومنین داده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جمله نعمتها و وعده‌های الهی است که خداوند به ایمان آورندگان داده است و وعده‌ای است که در دنیا محقق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علاوه بر وعده‌های دنیوی که به مؤمنین داده وعده هایی نیز به آنها داده که در آخرت محقّق خواهد شد و مؤمنین در عالم آخرت به آنها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مردان و زنان با ایمان، باغ هایی از بهشت وعده داده که نهرها از زیر درختانش جاری است؛ جاودانه در آن خواهند ماند؛ و مسکن‌های پاکیزه‌ای در بهشت‌های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2"/>
      </w:r>
      <w:bookmarkStart w:id="182" w:name="pg738_5946"/>
    </w:p>
    <w:p>
      <w:pPr>
        <w:pStyle w:val="Heading2"/>
        <w:numPr>
          <w:ilvl w:val="1"/>
          <w:numId w:val="1"/>
        </w:numPr>
        <w:rPr/>
      </w:pPr>
      <w:bookmarkStart w:id="183" w:name="__RefHeading___Toc6214545_211673320"/>
      <w:bookmarkStart w:id="184" w:name="_Toc69"/>
      <w:bookmarkEnd w:id="182"/>
      <w:bookmarkEnd w:id="183"/>
      <w:r>
        <w:rPr>
          <w:rtl w:val="true"/>
        </w:rPr>
        <w:t>بخش پنجم</w:t>
      </w:r>
      <w:r>
        <w:rPr>
          <w:rtl w:val="true"/>
        </w:rPr>
        <w:t xml:space="preserve">: </w:t>
      </w:r>
      <w:r>
        <w:rPr>
          <w:rtl w:val="true"/>
        </w:rPr>
        <w:t>معرفی اهل بیت علیهم السلام</w:t>
      </w:r>
      <w:bookmarkEnd w:id="18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6214547_211673320"/>
      <w:bookmarkStart w:id="186" w:name="_Toc70"/>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فَعَلَی الْأَطَائِبِ مِنْ أَهْلِ بَیْتِ مُحَمَّد وَ عَلِیّ صَلَّی اللَّهُ عَلَیْهِمَا وَ آلِهِمَا فَلْیَبْکِ الْبَاکُونَ وَ إِیَّاهُمْ فَلْیَنْدُبِ النَّادِبُونَ وَ لِمِثْلِهِمْ فَلْتُذَرفِ الدُّمُوعُ وَ لْیَصْرُخِ الصَّارِخُونَ وَ یَضِجَّ الْضَاجُّونَ وَ یَعِجَّ الْعَاجُّونَ</w:t>
      </w:r>
    </w:p>
    <w:p>
      <w:pPr>
        <w:pStyle w:val="BookText"/>
        <w:rPr/>
      </w:pPr>
      <w:r>
        <w:rPr>
          <w:rFonts w:ascii="Amiri" w:hAnsi="Amiri" w:eastAsia="Amiri" w:cs="Amiri"/>
          <w:color w:val="111111"/>
          <w:sz w:val="28"/>
          <w:sz w:val="28"/>
          <w:szCs w:val="28"/>
          <w:rtl w:val="true"/>
          <w:lang w:bidi="ar-SA"/>
        </w:rPr>
        <w:t>أَیْنَ الْحَسَنُ أَیْنَ الْحُسَیْنُ</w:t>
      </w:r>
    </w:p>
    <w:p>
      <w:pPr>
        <w:pStyle w:val="BookText"/>
        <w:rPr/>
      </w:pPr>
      <w:r>
        <w:rPr>
          <w:rFonts w:ascii="Amiri" w:hAnsi="Amiri" w:eastAsia="Amiri" w:cs="Amiri"/>
          <w:color w:val="111111"/>
          <w:sz w:val="28"/>
          <w:sz w:val="28"/>
          <w:szCs w:val="28"/>
          <w:rtl w:val="true"/>
          <w:lang w:bidi="ar-SA"/>
        </w:rPr>
        <w:t>أَیْنَ أَبْنَاءُ الْحُسَیْنِ</w:t>
      </w:r>
    </w:p>
    <w:p>
      <w:pPr>
        <w:pStyle w:val="BookText"/>
        <w:rPr/>
      </w:pPr>
      <w:r>
        <w:rPr>
          <w:rFonts w:ascii="Amiri" w:hAnsi="Amiri" w:eastAsia="Amiri" w:cs="Amiri"/>
          <w:color w:val="111111"/>
          <w:sz w:val="28"/>
          <w:sz w:val="28"/>
          <w:szCs w:val="28"/>
          <w:rtl w:val="true"/>
          <w:lang w:bidi="ar-SA"/>
        </w:rPr>
        <w:t>صَالِحٌ بَعْدَ صَالِح</w:t>
      </w:r>
    </w:p>
    <w:p>
      <w:pPr>
        <w:pStyle w:val="BookText"/>
        <w:rPr/>
      </w:pPr>
      <w:r>
        <w:rPr>
          <w:rFonts w:ascii="Amiri" w:hAnsi="Amiri" w:eastAsia="Amiri" w:cs="Amiri"/>
          <w:color w:val="111111"/>
          <w:sz w:val="28"/>
          <w:sz w:val="28"/>
          <w:szCs w:val="28"/>
          <w:rtl w:val="true"/>
          <w:lang w:bidi="ar-SA"/>
        </w:rPr>
        <w:t>وَ صَادِقٌ بَعْدَ صَادِق</w:t>
      </w:r>
    </w:p>
    <w:p>
      <w:pPr>
        <w:pStyle w:val="BookText"/>
        <w:rPr/>
      </w:pPr>
      <w:r>
        <w:rPr>
          <w:rFonts w:ascii="Amiri" w:hAnsi="Amiri" w:eastAsia="Amiri" w:cs="Amiri"/>
          <w:color w:val="111111"/>
          <w:sz w:val="28"/>
          <w:sz w:val="28"/>
          <w:szCs w:val="28"/>
          <w:rtl w:val="true"/>
          <w:lang w:bidi="ar-SA"/>
        </w:rPr>
        <w:t>أَیْنَ السَّبِیلُ بَعْدَ السَّبِیلِ</w:t>
      </w:r>
    </w:p>
    <w:p>
      <w:pPr>
        <w:pStyle w:val="BookText"/>
        <w:rPr/>
      </w:pPr>
      <w:r>
        <w:rPr>
          <w:rFonts w:ascii="Amiri" w:hAnsi="Amiri" w:eastAsia="Amiri" w:cs="Amiri"/>
          <w:color w:val="111111"/>
          <w:sz w:val="28"/>
          <w:sz w:val="28"/>
          <w:szCs w:val="28"/>
          <w:rtl w:val="true"/>
          <w:lang w:bidi="ar-SA"/>
        </w:rPr>
        <w:t>أَیْنَ الْخِیَرَةُ بَعْدَ الْخِیَرَةِ</w:t>
      </w:r>
    </w:p>
    <w:p>
      <w:pPr>
        <w:pStyle w:val="BookText"/>
        <w:rPr/>
      </w:pPr>
      <w:r>
        <w:rPr>
          <w:rFonts w:ascii="Amiri" w:hAnsi="Amiri" w:eastAsia="Amiri" w:cs="Amiri"/>
          <w:color w:val="111111"/>
          <w:sz w:val="28"/>
          <w:sz w:val="28"/>
          <w:szCs w:val="28"/>
          <w:rtl w:val="true"/>
          <w:lang w:bidi="ar-SA"/>
        </w:rPr>
        <w:t>أَیْنَ الشُّمُوسُ الطَّالِعَةُ</w:t>
      </w:r>
    </w:p>
    <w:p>
      <w:pPr>
        <w:pStyle w:val="BookText"/>
        <w:rPr/>
      </w:pPr>
      <w:r>
        <w:rPr>
          <w:rFonts w:ascii="Amiri" w:hAnsi="Amiri" w:eastAsia="Amiri" w:cs="Amiri"/>
          <w:color w:val="111111"/>
          <w:sz w:val="28"/>
          <w:sz w:val="28"/>
          <w:szCs w:val="28"/>
          <w:rtl w:val="true"/>
          <w:lang w:bidi="ar-SA"/>
        </w:rPr>
        <w:t>أَیْنَ الْأَقْمَارُ الْمُنِیرَةُ</w:t>
      </w:r>
    </w:p>
    <w:p>
      <w:pPr>
        <w:pStyle w:val="BookText"/>
        <w:rPr/>
      </w:pPr>
      <w:r>
        <w:rPr>
          <w:rFonts w:ascii="Amiri" w:hAnsi="Amiri" w:eastAsia="Amiri" w:cs="Amiri"/>
          <w:color w:val="111111"/>
          <w:sz w:val="28"/>
          <w:sz w:val="28"/>
          <w:szCs w:val="28"/>
          <w:rtl w:val="true"/>
          <w:lang w:bidi="ar-SA"/>
        </w:rPr>
        <w:t>أَیْنَ الْأَنْجُمُ الزَّاهِرَةُ</w:t>
      </w:r>
    </w:p>
    <w:p>
      <w:pPr>
        <w:pStyle w:val="BookText"/>
        <w:rPr/>
      </w:pPr>
      <w:r>
        <w:rPr>
          <w:rFonts w:ascii="Amiri" w:hAnsi="Amiri" w:eastAsia="Amiri" w:cs="Amiri"/>
          <w:color w:val="111111"/>
          <w:sz w:val="28"/>
          <w:sz w:val="28"/>
          <w:szCs w:val="28"/>
          <w:rtl w:val="true"/>
          <w:lang w:bidi="ar-SA"/>
        </w:rPr>
        <w:t>أَیْنَ أَعْلَامُ الدِّینِ وَ قَوَاعِدُ الْعِلْمِ</w:t>
      </w:r>
    </w:p>
    <w:p>
      <w:pPr>
        <w:pStyle w:val="BookText"/>
        <w:rPr/>
      </w:pPr>
      <w:r>
        <w:rPr>
          <w:rFonts w:ascii="IRNazanin" w:hAnsi="IRNazanin" w:eastAsia="IRNazanin"/>
          <w:color w:val="111111"/>
          <w:sz w:val="28"/>
          <w:sz w:val="28"/>
          <w:szCs w:val="28"/>
          <w:rtl w:val="true"/>
          <w:lang w:bidi="fa-IR"/>
        </w:rPr>
        <w:t>ترجمه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نیکان و پاکیزگان اهل بیت محمّد و علی ـ که درود خدا بر آنها و خاندانشان باد ـ باید گریه کنندگان بگریند و زاری و شیون کنندگان به فراوانی برای آنان اشک از دیدگان فرو بارند، ناله از دل برکشند و ضجه و فریاد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امثال آنان باید اشکها فرو ریزد،</w:t>
      </w:r>
      <w:bookmarkStart w:id="187" w:name="pg738_5948"/>
    </w:p>
    <w:p>
      <w:pPr>
        <w:pStyle w:val="BookText"/>
        <w:rPr/>
      </w:pPr>
      <w:bookmarkEnd w:id="187"/>
      <w:r>
        <w:rPr>
          <w:rFonts w:ascii="IRNazanin" w:hAnsi="IRNazanin" w:eastAsia="IRNazanin"/>
          <w:color w:val="111111"/>
          <w:sz w:val="28"/>
          <w:sz w:val="28"/>
          <w:szCs w:val="28"/>
          <w:rtl w:val="true"/>
          <w:lang w:bidi="fa-IR"/>
        </w:rPr>
        <w:t>فریادکنندگان فریاد، زنند ناله و شیون کنندگان ناله و شیون سر دهند و جیغ و داد کنندگان جیغ و 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حسن علیه السلام و حسین علیه السلام؟</w:t>
      </w:r>
    </w:p>
    <w:p>
      <w:pPr>
        <w:pStyle w:val="BookText"/>
        <w:rPr/>
      </w:pPr>
      <w:r>
        <w:rPr>
          <w:rFonts w:ascii="IRNazanin" w:hAnsi="IRNazanin" w:eastAsia="IRNazanin"/>
          <w:color w:val="111111"/>
          <w:sz w:val="28"/>
          <w:sz w:val="28"/>
          <w:szCs w:val="28"/>
          <w:rtl w:val="true"/>
          <w:lang w:bidi="fa-IR"/>
        </w:rPr>
        <w:t>کجایند فرزندان حسین علیهم السلام؟</w:t>
      </w:r>
    </w:p>
    <w:p>
      <w:pPr>
        <w:pStyle w:val="BookText"/>
        <w:rPr/>
      </w:pPr>
      <w:r>
        <w:rPr>
          <w:rFonts w:ascii="IRNazanin" w:hAnsi="IRNazanin" w:eastAsia="IRNazanin"/>
          <w:color w:val="111111"/>
          <w:sz w:val="28"/>
          <w:sz w:val="28"/>
          <w:szCs w:val="28"/>
          <w:rtl w:val="true"/>
          <w:lang w:bidi="fa-IR"/>
        </w:rPr>
        <w:t>شایسته‌ای بعد از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 بعد از راستگو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کجاست برگزیده شده، پس از برگزیده شده؟</w:t>
      </w:r>
    </w:p>
    <w:p>
      <w:pPr>
        <w:pStyle w:val="BookText"/>
        <w:rPr/>
      </w:pPr>
      <w:r>
        <w:rPr>
          <w:rFonts w:ascii="IRNazanin" w:hAnsi="IRNazanin" w:eastAsia="IRNazanin"/>
          <w:color w:val="111111"/>
          <w:sz w:val="28"/>
          <w:sz w:val="28"/>
          <w:szCs w:val="28"/>
          <w:rtl w:val="true"/>
          <w:lang w:bidi="fa-IR"/>
        </w:rPr>
        <w:t>کجایند خورشیدهای طلوع کننده؟</w:t>
      </w:r>
    </w:p>
    <w:p>
      <w:pPr>
        <w:pStyle w:val="BookText"/>
        <w:rPr/>
      </w:pPr>
      <w:r>
        <w:rPr>
          <w:rFonts w:ascii="IRNazanin" w:hAnsi="IRNazanin" w:eastAsia="IRNazanin"/>
          <w:color w:val="111111"/>
          <w:sz w:val="28"/>
          <w:sz w:val="28"/>
          <w:szCs w:val="28"/>
          <w:rtl w:val="true"/>
          <w:lang w:bidi="fa-IR"/>
        </w:rPr>
        <w:t>کجایند ماههای نورانی؟</w:t>
      </w:r>
    </w:p>
    <w:p>
      <w:pPr>
        <w:pStyle w:val="BookText"/>
        <w:rPr/>
      </w:pPr>
      <w:r>
        <w:rPr>
          <w:rFonts w:ascii="IRNazanin" w:hAnsi="IRNazanin" w:eastAsia="IRNazanin"/>
          <w:color w:val="111111"/>
          <w:sz w:val="28"/>
          <w:sz w:val="28"/>
          <w:szCs w:val="28"/>
          <w:rtl w:val="true"/>
          <w:lang w:bidi="fa-IR"/>
        </w:rPr>
        <w:t>کجایند ستارگان درخشنده؟</w:t>
      </w:r>
    </w:p>
    <w:p>
      <w:pPr>
        <w:pStyle w:val="BookText"/>
        <w:rPr/>
      </w:pPr>
      <w:r>
        <w:rPr>
          <w:rFonts w:ascii="IRNazanin" w:hAnsi="IRNazanin" w:eastAsia="IRNazanin"/>
          <w:color w:val="111111"/>
          <w:sz w:val="28"/>
          <w:sz w:val="28"/>
          <w:szCs w:val="28"/>
          <w:rtl w:val="true"/>
          <w:lang w:bidi="fa-IR"/>
        </w:rPr>
        <w:t>کجایند نشانه‌های دین و ستونهای علم؟</w:t>
      </w:r>
    </w:p>
    <w:p>
      <w:pPr>
        <w:pStyle w:val="Heading3"/>
        <w:numPr>
          <w:ilvl w:val="2"/>
          <w:numId w:val="1"/>
        </w:numPr>
        <w:rPr/>
      </w:pPr>
      <w:bookmarkStart w:id="188" w:name="__RefHeading___Toc6214549_211673320"/>
      <w:bookmarkStart w:id="189" w:name="_Toc71"/>
      <w:bookmarkEnd w:id="188"/>
      <w:r>
        <w:rPr>
          <w:rtl w:val="true"/>
        </w:rPr>
        <w:t>بر چه کسی باید گریست؟</w:t>
      </w:r>
      <w:bookmarkEnd w:id="189"/>
    </w:p>
    <w:p>
      <w:pPr>
        <w:pStyle w:val="Heading4"/>
        <w:numPr>
          <w:ilvl w:val="3"/>
          <w:numId w:val="1"/>
        </w:numPr>
        <w:rPr/>
      </w:pPr>
      <w:bookmarkStart w:id="190" w:name="__RefHeading___Toc6214551_211673320"/>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 فرازهای قبلی دعا به مرارتها و آلامی که خاندان پیامبر صلی الله علیه و آله و سلم  متحمّل شدند، اشاره شد و اینک به وظایف پیروان آن‌ها این گونه اشاره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نیکان و پاکیزگان اهل بیت محمّد و علی ـ که درود خدا بر آنها و خاندانشان باد ـ باید گریه کنندگان بگریند و زاری و شیون کنندگان به فراوانی برای آنان اشک از دیدگان فرو بارند، ناله از دل برکشند و ضجه و فریاد بر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امثال آنان باید اشکها فرو ریزد، فریادکنندگان فریاد زنند، ناله و شیون کنندگان ناله و شیون سر دهند و جیغ و داد کنندگان جیغ و داد کنند که  کجایند حسن علیه السلام و حسین علیه السلام؟ کجایند فرزندان حسین علیهم السلام؟ شایسته‌ای بعد</w:t>
      </w:r>
    </w:p>
    <w:p>
      <w:pPr>
        <w:pStyle w:val="BookText"/>
        <w:rPr/>
      </w:pPr>
      <w:r>
        <w:rPr>
          <w:rFonts w:ascii="IRNazanin" w:hAnsi="IRNazanin" w:eastAsia="IRNazanin"/>
          <w:color w:val="111111"/>
          <w:sz w:val="28"/>
          <w:sz w:val="28"/>
          <w:szCs w:val="28"/>
          <w:rtl w:val="true"/>
          <w:lang w:bidi="fa-IR"/>
        </w:rPr>
        <w:t>از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بعد از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برگزیده شده، پس از برگزیده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الْأَطَائِبِ مِنْ أَهْلِ بَیْتِ مُحَمَّد وَعَلِیّ صَلَّی اللَّهُ عَلَیْهِمَا وَ آلِهِمَا فَلْیَبْکِ الْبَاکُونَ وَإِیَّاهُمْ فَلْیَنْدُبِ النَّادِبُونَ وَلِمِثْلِهِمْ فَلْتُذرَفِ الدُّمُوعُ وَلْیَصْرُخِ الصَّارِخُونَ وَیَضِجَّ</w:t>
      </w:r>
      <w:r>
        <w:rPr>
          <w:rStyle w:val="FootnoteAnchor"/>
          <w:rtl w:val="true"/>
        </w:rPr>
        <w:footnoteReference w:id="93"/>
      </w:r>
      <w:r>
        <w:rPr>
          <w:rFonts w:ascii="Amiri" w:hAnsi="Amiri" w:eastAsia="Amiri" w:cs="Amiri"/>
          <w:color w:val="111111"/>
          <w:sz w:val="28"/>
          <w:sz w:val="28"/>
          <w:szCs w:val="28"/>
          <w:rtl w:val="true"/>
          <w:lang w:bidi="ar-SA"/>
        </w:rPr>
        <w:t>الْضَاجُّونَ وَ یَعِجَّ</w:t>
      </w:r>
      <w:r>
        <w:rPr>
          <w:rStyle w:val="FootnoteAnchor"/>
          <w:rtl w:val="true"/>
        </w:rPr>
        <w:footnoteReference w:id="94"/>
      </w:r>
      <w:r>
        <w:rPr>
          <w:rFonts w:ascii="Amiri" w:hAnsi="Amiri" w:eastAsia="Amiri" w:cs="Amiri"/>
          <w:color w:val="111111"/>
          <w:sz w:val="28"/>
          <w:sz w:val="28"/>
          <w:szCs w:val="28"/>
          <w:rtl w:val="true"/>
          <w:lang w:bidi="ar-SA"/>
        </w:rPr>
        <w:t>الْعَاجُّونَ أَیْنَ الْحَسَنُ أَیْنَ الْحُسَیْنُ أَیْنَ أَبْنَاءُ الْحُسَیْنِ صَالِحٌ بَعْدَ صَالِح وَ صَادِقٌ بَعْدَ صَادِق أَیْنَ السَّبِیلُ بَعْدَ السَّبِیلِ أَیْنَ الْخِیَرَةُ بَعْدَ الْخِیَرَةِ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خاندان پیامبر صلی الله علیه و آله و سلم  رنج‌ها و مرارتهای گوناگونی را متحّمل شدند شهادت، اسارت و تبعید تنها بخشی از مصائبی است که بر وجود نازنین خاندان عترت،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صاحب وجدانی که تاریخ زندگی این بزرگواران را بخواند گواهی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ستمی که در طول تاریخ به این خاندان شده به هیچ خاندانی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خدمتی که این خاندان به جامعه بشریت کرده‌اند هیچ خاندانی نکرده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بر این است انسان در مصیبت از دست دادن عزیزانش آه و ناله سر می‌دهد، زاری و شیون می‌کند و از چشمانش اشک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این است که اشکها برای عزیزان ریخته شود چه کسانی محبوبتر و عزیزتر از اهل بیت پیامبر علیهم السلام هستند؟ اگر اشکها برای مظلومیت علی علیه السلام و فاطمه زهرا علیها السلام نریزد، اگر ناله‌ها در مصیبت حسین علیه السلام و فرزندان و خانواده و اصحابش جاری نگردد، برای چه کسانی باید آه کشید و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رضا علیه السلام به ریّان</w:t>
      </w:r>
    </w:p>
    <w:p>
      <w:pPr>
        <w:pStyle w:val="BookText"/>
        <w:rPr/>
      </w:pPr>
      <w:r>
        <w:rPr>
          <w:rFonts w:ascii="IRNazanin" w:hAnsi="IRNazanin" w:eastAsia="IRNazanin"/>
          <w:color w:val="111111"/>
          <w:sz w:val="28"/>
          <w:sz w:val="28"/>
          <w:szCs w:val="28"/>
          <w:rtl w:val="true"/>
          <w:lang w:bidi="fa-IR"/>
        </w:rPr>
        <w:t>بن شبیب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برای کسی گریه کنی، بر حسین بن علی علیه السلام گریه کن که او را سر بریدند… و هیجده نفر از خاندان او ـ که در زمین شبیهی نداشتند ـ با او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باید زمینة حاکمیت متقین در زمین را فراهم کرد و یکی از راههای آن گریه بر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گریه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گریه‌ای که موضوعیت دارد، تا مردم در فکر فرو روند و بفهمند در گذشته 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معنی، کلام امام خمینی ـ رضوان الله تعالی علیه ـ راه‌گشاست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داریم، از محرم و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تعابیر بالا استفاده می‌شود که این چند جمله به ده امام همام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امام حسن مجتبی علیه السلام سپس به امام حسین علیه السلام؛ آن‌گاه صالحٌ بعد صالح آمده است که مراد از صالح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صالح دوّم اشاره به امام باقر علیه السلام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تعبیر صادقٌ بعد از صادق، آمده که صادق اوّل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صادق دوّم اشاره به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تعبیر به سبیلٌ بعد از سبیل آمده که سبیل اوّل اشاره به امام رضا علیه السلام و سبیل دوّم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تقی علیه السلام است؛ سپس تعبیر خیرةٌ بعد از خیرة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اول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دوّم امام حسن عسکری علیه السلام است و سرانجام با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الاقمار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الانجم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الاعلام</w:t>
      </w:r>
      <w:r>
        <w:rPr>
          <w:rFonts w:eastAsia="IRNazanin" w:cs="IRNazanin"/>
          <w:color w:val="111111"/>
          <w:sz w:val="28"/>
          <w:szCs w:val="28"/>
          <w:rtl w:val="true"/>
          <w:lang w:bidi="fa-IR"/>
        </w:rPr>
        <w:t>»</w:t>
      </w:r>
      <w:bookmarkStart w:id="192" w:name="pg738_5951"/>
    </w:p>
    <w:p>
      <w:pPr>
        <w:pStyle w:val="BookText"/>
        <w:rPr/>
      </w:pPr>
      <w:bookmarkEnd w:id="192"/>
      <w:r>
        <w:rPr>
          <w:rFonts w:ascii="IRNazanin" w:hAnsi="IRNazanin" w:eastAsia="IRNazanin"/>
          <w:color w:val="111111"/>
          <w:sz w:val="28"/>
          <w:sz w:val="28"/>
          <w:szCs w:val="28"/>
          <w:rtl w:val="true"/>
          <w:lang w:bidi="fa-IR"/>
        </w:rPr>
        <w:t>و یک بار دیگر به طور جمعی همة آنها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تعداد از ائمه کسانی هستند که جهان مادی را بدرود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به امیر مؤمنان قبلا اشاره شده و به امام دوازدهم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 اصلی این دعا در رابطه با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جمله‌ها در عین اشاره به ائمة معصومین علیهم السلام، به چند خصوصیت آنها اشاره دارند که در اینجا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93" w:name="__RefHeading___Toc6214553_211673320"/>
      <w:bookmarkStart w:id="194" w:name="_Toc73"/>
      <w:bookmarkEnd w:id="193"/>
      <w:r>
        <w:rPr>
          <w:rtl w:val="true"/>
        </w:rPr>
        <w:t>الف</w:t>
      </w:r>
      <w:r>
        <w:rPr>
          <w:rtl w:val="true"/>
        </w:rPr>
        <w:t xml:space="preserve">) </w:t>
      </w:r>
      <w:r>
        <w:rPr>
          <w:rtl w:val="true"/>
        </w:rPr>
        <w:t>صالح</w:t>
      </w:r>
      <w:bookmarkEnd w:id="19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معنی کلمه صالح آمده است صالح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الهی را انجام می‌دهد و حقوق مردم را می‌پردازد</w:t>
      </w:r>
      <w:r>
        <w:rPr>
          <w:rStyle w:val="FootnoteAnchor"/>
          <w:rtl w:val="true"/>
        </w:rPr>
        <w:footnoteReference w:id="95"/>
      </w:r>
      <w:r>
        <w:rPr>
          <w:rFonts w:ascii="IRNazanin" w:hAnsi="IRNazanin" w:eastAsia="IRNazanin"/>
          <w:color w:val="111111"/>
          <w:sz w:val="28"/>
          <w:sz w:val="28"/>
          <w:szCs w:val="28"/>
          <w:rtl w:val="true"/>
          <w:lang w:bidi="fa-IR"/>
        </w:rPr>
        <w:t>در کتب دیگر لغت نیز، کلمة صالح به معنای نیکو، خوب و پرهیزگار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تعبیر صالح قبل از آنکه زیبندة هرکسی باشد، زیبندة پیامبر صلی الله علیه و آله و سلم و اهل بیت علیهم السلام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حقیقت بر گرفته از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هنگامی که آیة چهارم سوره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مَولاهُ جِبرِیل وَصَالح المؤمنین وَالملائکة بعد ذلک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 سلم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صالح المؤمنین است</w:t>
      </w:r>
      <w:r>
        <w:rPr>
          <w:rFonts w:eastAsia="IRNazanin" w:cs="IRNazanin"/>
          <w:color w:val="111111"/>
          <w:sz w:val="28"/>
          <w:szCs w:val="28"/>
          <w:rtl w:val="true"/>
          <w:lang w:bidi="fa-IR"/>
        </w:rPr>
        <w:t>.</w:t>
      </w:r>
      <w:r>
        <w:rPr>
          <w:rStyle w:val="FootnoteAnchor"/>
          <w:rtl w:val="true"/>
        </w:rPr>
        <w:footnoteReference w:id="96"/>
      </w:r>
      <w:bookmarkStart w:id="195" w:name="pg738_5952"/>
    </w:p>
    <w:p>
      <w:pPr>
        <w:pStyle w:val="Heading4"/>
        <w:numPr>
          <w:ilvl w:val="3"/>
          <w:numId w:val="1"/>
        </w:numPr>
        <w:rPr/>
      </w:pPr>
      <w:bookmarkStart w:id="196" w:name="__RefHeading___Toc6214555_211673320"/>
      <w:bookmarkStart w:id="197" w:name="_Toc74"/>
      <w:bookmarkEnd w:id="195"/>
      <w:bookmarkEnd w:id="196"/>
      <w:r>
        <w:rPr>
          <w:rtl w:val="true"/>
        </w:rPr>
        <w:t>ب</w:t>
      </w:r>
      <w:r>
        <w:rPr>
          <w:rtl w:val="true"/>
        </w:rPr>
        <w:t xml:space="preserve">) </w:t>
      </w:r>
      <w:r>
        <w:rPr>
          <w:rtl w:val="true"/>
        </w:rPr>
        <w:t>صادق</w:t>
      </w:r>
      <w:bookmarkEnd w:id="197"/>
    </w:p>
    <w:p>
      <w:pPr>
        <w:pStyle w:val="BookText"/>
        <w:rPr/>
      </w:pPr>
      <w:r>
        <w:rPr>
          <w:rFonts w:ascii="IRNazanin" w:hAnsi="IRNazanin" w:eastAsia="IRNazanin"/>
          <w:color w:val="111111"/>
          <w:sz w:val="28"/>
          <w:sz w:val="28"/>
          <w:szCs w:val="28"/>
          <w:rtl w:val="true"/>
          <w:lang w:bidi="fa-IR"/>
        </w:rPr>
        <w:t>کلمه صادق در لغت به معنای راستگو و درستگو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کدام یک از بندگان حقیقی خدا می‌تواند مصداق حقیقی این کلمه باشد، از روایات رسیده می‌توان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سؤال شده که مراد از صادقین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صادقون، ائمه هستند که در طاعتشان صادقند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صادقون ما هستیم و خداوند در این عبارت ما را مد نظر داشته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98" w:name="__RefHeading___Toc6214557_211673320"/>
      <w:bookmarkStart w:id="199" w:name="_Toc75"/>
      <w:bookmarkEnd w:id="198"/>
      <w:r>
        <w:rPr>
          <w:rtl w:val="true"/>
        </w:rPr>
        <w:t>ج</w:t>
      </w:r>
      <w:r>
        <w:rPr>
          <w:rtl w:val="true"/>
        </w:rPr>
        <w:t xml:space="preserve">) </w:t>
      </w:r>
      <w:r>
        <w:rPr>
          <w:rtl w:val="true"/>
        </w:rPr>
        <w:t>السَبیل</w:t>
      </w:r>
      <w:bookmarkEnd w:id="1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ائمة معصوم علیه السلام  تعبیر به سبیل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معنی سبیل، این عنوان از آن جهت برای ائمة معصوم علیه السلام انتخاب شده است که ائمه راه روشن رسیدن به خدا می‌باشند</w:t>
      </w:r>
      <w:r>
        <w:rPr>
          <w:rFonts w:eastAsia="IRNazanin" w:cs="IRNazanin"/>
          <w:color w:val="111111"/>
          <w:sz w:val="28"/>
          <w:szCs w:val="28"/>
          <w:rtl w:val="true"/>
          <w:lang w:bidi="fa-IR"/>
        </w:rPr>
        <w:t>.</w:t>
      </w:r>
      <w:bookmarkStart w:id="200" w:name="pg738_5953"/>
    </w:p>
    <w:p>
      <w:pPr>
        <w:pStyle w:val="BookText"/>
        <w:rPr/>
      </w:pPr>
      <w:bookmarkEnd w:id="200"/>
      <w:r>
        <w:rPr>
          <w:rFonts w:ascii="Amiri" w:hAnsi="Amiri" w:eastAsia="Amiri" w:cs="Amiri"/>
          <w:color w:val="111111"/>
          <w:sz w:val="28"/>
          <w:sz w:val="28"/>
          <w:szCs w:val="28"/>
          <w:rtl w:val="true"/>
          <w:lang w:bidi="ar-SA"/>
        </w:rPr>
        <w:t xml:space="preserve">از امام صادق علیه السلام نقل شده که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به ما اقتدا کرده‌اند سبیل هستیم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در روایت دیگری از امام باقر علیه السلام آمده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صراطی مستقیماً فاتّبعوه ولا 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ما هستیم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01" w:name="__RefHeading___Toc6214559_211673320"/>
      <w:bookmarkStart w:id="202" w:name="_Toc76"/>
      <w:bookmarkEnd w:id="201"/>
      <w:r>
        <w:rPr>
          <w:rtl w:val="true"/>
        </w:rPr>
        <w:t>د</w:t>
      </w:r>
      <w:r>
        <w:rPr>
          <w:rtl w:val="true"/>
        </w:rPr>
        <w:t xml:space="preserve">) </w:t>
      </w:r>
      <w:r>
        <w:rPr>
          <w:rtl w:val="true"/>
        </w:rPr>
        <w:t>الْخِیَرَة</w:t>
      </w:r>
      <w:bookmarkEnd w:id="202"/>
    </w:p>
    <w:p>
      <w:pPr>
        <w:pStyle w:val="BookText"/>
        <w:rPr/>
      </w:pPr>
      <w:r>
        <w:rPr>
          <w:rFonts w:ascii="IRNazanin" w:hAnsi="IRNazanin" w:eastAsia="IRNazanin"/>
          <w:color w:val="111111"/>
          <w:sz w:val="28"/>
          <w:sz w:val="28"/>
          <w:szCs w:val="28"/>
          <w:rtl w:val="true"/>
          <w:lang w:bidi="fa-IR"/>
        </w:rPr>
        <w:t xml:space="preserve">کلمه خِیَرَة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به ائمه معصوم علیهم السلام خِیَرَة گفته شده است به خاطر این است که برای هدایت مردم برگزیده و انتخاب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خطبه‌ای خطاب به مردم مدینه،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انی وصّی نبیّکم وَخیرة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جانشین پیامبر شما و برگزیده پروردگار شما هستم</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3" w:name="__RefHeading___Toc6214561_211673320"/>
      <w:bookmarkStart w:id="204" w:name="_Toc77"/>
      <w:bookmarkEnd w:id="203"/>
      <w:r>
        <w:rPr>
          <w:rtl w:val="true"/>
        </w:rPr>
        <w:t>خورشیدهای تابان</w:t>
      </w:r>
      <w:bookmarkEnd w:id="20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فراز قبلی به طور غیر مستقیم به یک یک ائمة معصومین علیهم السلام اشاره فرمود و در این فراز با اوصاف متعدد دیگری به مجموع من حیث المجموع آنها اشاره کرده و در اوّلین تعبیر عرض</w:t>
      </w:r>
    </w:p>
    <w:p>
      <w:p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کجایند خورشیدهای طلوع کننده؟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أَیْنَ الشُّمُوسُ الطَّالِعَةُ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ائمة معصوم علیهم السلام به خورشید تابان توصیف و تشبیه شده‌اند؛ به خاطر خصوصیاتی است که در خورشید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مهم‌ترین و سازنده ترین نقش را در زندگی انسان و تمام موجودات زنده ایفا می‌کند، زیرا علاوه بر این که منبع نور و حرارت است منابع دیگر حیاتی نیز از آن مایه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نزول باران‌ها، پرورش گیاهان، حرکت رودخانه هاو آبشارها و حتی پدید آمدن منابع انرژی زا، همچون نفت و زغال سنگ، هر کدام ـ اگر درست دقت کنیم به صورتی وابسته به نور آفتاب است به طوری که اگر روزی این چراغ حیات بخش خاموش گردد؛ تاریکی، سکوت و مرگ همه جا 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کجایند ماههای نورانی؟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الْأَقْمَارُ الْمُنِیرَةُ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تعبیر، ائمة معصوم علیهم السلام به ماه درخشان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 چه نورش را از خورشید می‌گیرد امّا در شب تنها منبع نورافشانی است که زمین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معصوم علیهم السلام نیز نور خود را از رسول خدا صلی الله علیه و آله و سلم  و علی مرتضی علیه السلام می‌گیرند و به دوستان شایسته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ستارگان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الْأَنْجُمُ الزَّاهِرَةُ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علّت تشبیه ائمة معصوم علیهم السلام به ستارگان درخشان را این نکته دانست که ستارگان در انتخاب مسیر و تشخیص جهات</w:t>
      </w:r>
    </w:p>
    <w:p>
      <w:pPr>
        <w:pStyle w:val="BookText"/>
        <w:rPr/>
      </w:pPr>
      <w:r>
        <w:rPr>
          <w:rFonts w:ascii="IRNazanin" w:hAnsi="IRNazanin" w:eastAsia="IRNazanin"/>
          <w:color w:val="111111"/>
          <w:sz w:val="28"/>
          <w:sz w:val="28"/>
          <w:szCs w:val="28"/>
          <w:rtl w:val="true"/>
          <w:lang w:bidi="fa-IR"/>
        </w:rPr>
        <w:t>جغرافیایی بسیار مؤثرند و نقش راهنما دارند؛ لذا ائمه معصومین علیهم السلام که راهنمای بشریت هستند به آنها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ستارگان زینت‌های آسمانند، امامان نیز زینت‌های زمین و آسمان معنویت و جامعة بشریند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هر سرزمینی که مرقد امام علیه السلام در آن وجود دارد درخشان، زینت بخش، هدایت گر و آرام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نشانه‌های دین و ستونهای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أَعْلَامُ الدِّینِ وَ قَوَاعِدُ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امامان معصوم علیهم السلام به عنوان نشانه و علامت برای هدایت معرفی شده‌اند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عبارت فوق تشبیه علم به خیمه است که ائمه علیهم السلام به عنوان عمودهای این خیمه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تعابیر بحثهای زیادی است که به خاطر عدم اطاله مطلب، از آن صرف نظر می‌کنیم</w:t>
      </w:r>
      <w:r>
        <w:rPr>
          <w:rFonts w:eastAsia="IRNazanin" w:cs="IRNazanin"/>
          <w:color w:val="111111"/>
          <w:sz w:val="28"/>
          <w:szCs w:val="28"/>
          <w:rtl w:val="true"/>
          <w:lang w:bidi="fa-IR"/>
        </w:rPr>
        <w:t>.</w:t>
      </w:r>
      <w:bookmarkStart w:id="205" w:name="pg738_5956"/>
    </w:p>
    <w:p>
      <w:pPr>
        <w:pStyle w:val="Heading2"/>
        <w:numPr>
          <w:ilvl w:val="1"/>
          <w:numId w:val="1"/>
        </w:numPr>
        <w:rPr/>
      </w:pPr>
      <w:bookmarkStart w:id="206" w:name="__RefHeading___Toc6214563_211673320"/>
      <w:bookmarkStart w:id="207" w:name="_Toc78"/>
      <w:bookmarkEnd w:id="205"/>
      <w:bookmarkEnd w:id="206"/>
      <w:r>
        <w:rPr>
          <w:rtl w:val="true"/>
        </w:rPr>
        <w:t>بخش ششم</w:t>
      </w:r>
      <w:r>
        <w:rPr>
          <w:rtl w:val="true"/>
        </w:rPr>
        <w:t xml:space="preserve">: </w:t>
      </w:r>
      <w:r>
        <w:rPr>
          <w:rtl w:val="true"/>
        </w:rPr>
        <w:t>در جستجوی امام عصر عجل الله تعالی فرجه الشریف و برنامه‌های ایشان هنگام ظهور</w:t>
      </w:r>
      <w:bookmarkEnd w:id="20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6214565_211673320"/>
      <w:bookmarkStart w:id="209" w:name="_Toc79"/>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أَیْنَ بَقِیَّةُ اللَّهِ الَّتِی لَا تَخْلُو مِنَ الْعِتْرَةِ الْهَادِیَةِ</w:t>
      </w:r>
    </w:p>
    <w:p>
      <w:pPr>
        <w:pStyle w:val="BookText"/>
        <w:rPr/>
      </w:pPr>
      <w:r>
        <w:rPr>
          <w:rFonts w:ascii="Amiri" w:hAnsi="Amiri" w:eastAsia="Amiri" w:cs="Amiri"/>
          <w:color w:val="111111"/>
          <w:sz w:val="28"/>
          <w:sz w:val="28"/>
          <w:szCs w:val="28"/>
          <w:rtl w:val="true"/>
          <w:lang w:bidi="ar-SA"/>
        </w:rPr>
        <w:t>أَیْنَ الْمُعَدُّ لِقَطْعِ دَابِرِ الظَّلَمَةِ</w:t>
      </w:r>
    </w:p>
    <w:p>
      <w:pPr>
        <w:pStyle w:val="BookText"/>
        <w:rPr/>
      </w:pPr>
      <w:r>
        <w:rPr>
          <w:rFonts w:ascii="Amiri" w:hAnsi="Amiri" w:eastAsia="Amiri" w:cs="Amiri"/>
          <w:color w:val="111111"/>
          <w:sz w:val="28"/>
          <w:sz w:val="28"/>
          <w:szCs w:val="28"/>
          <w:rtl w:val="true"/>
          <w:lang w:bidi="ar-SA"/>
        </w:rPr>
        <w:t>أَیْنَ الْمُنْتَظَرُ لِإِقَامَةِ الْأَمْتِ وَ الْعِوَجِ</w:t>
      </w:r>
    </w:p>
    <w:p>
      <w:pPr>
        <w:pStyle w:val="BookText"/>
        <w:rPr/>
      </w:pPr>
      <w:r>
        <w:rPr>
          <w:rFonts w:ascii="Amiri" w:hAnsi="Amiri" w:eastAsia="Amiri" w:cs="Amiri"/>
          <w:color w:val="111111"/>
          <w:sz w:val="28"/>
          <w:sz w:val="28"/>
          <w:szCs w:val="28"/>
          <w:rtl w:val="true"/>
          <w:lang w:bidi="ar-SA"/>
        </w:rPr>
        <w:t>أَیْنَ الْمُرْتَجَی لِإِزَالَةِ الْجَوْرِ وَ الْعُدْوَانِ</w:t>
      </w:r>
    </w:p>
    <w:p>
      <w:pPr>
        <w:pStyle w:val="BookText"/>
        <w:rPr/>
      </w:pPr>
      <w:r>
        <w:rPr>
          <w:rFonts w:ascii="Amiri" w:hAnsi="Amiri" w:eastAsia="Amiri" w:cs="Amiri"/>
          <w:color w:val="111111"/>
          <w:sz w:val="28"/>
          <w:sz w:val="28"/>
          <w:szCs w:val="28"/>
          <w:rtl w:val="true"/>
          <w:lang w:bidi="ar-SA"/>
        </w:rPr>
        <w:t>أَیْنَ الْمُدَّخَرُ لِتَجْدِیدِ الْفَرَائِضِ وَ السُّنَنِ</w:t>
      </w:r>
    </w:p>
    <w:p>
      <w:pPr>
        <w:pStyle w:val="BookText"/>
        <w:rPr/>
      </w:pPr>
      <w:r>
        <w:rPr>
          <w:rFonts w:ascii="Amiri" w:hAnsi="Amiri" w:eastAsia="Amiri" w:cs="Amiri"/>
          <w:color w:val="111111"/>
          <w:sz w:val="28"/>
          <w:sz w:val="28"/>
          <w:szCs w:val="28"/>
          <w:rtl w:val="true"/>
          <w:lang w:bidi="ar-SA"/>
        </w:rPr>
        <w:t>أَیْنَ الْمُتَخَیَّرُ لِإِعَادَةِ الْمِلَّةِ وَ الشَّرِیعَةِ</w:t>
      </w:r>
    </w:p>
    <w:p>
      <w:pPr>
        <w:pStyle w:val="BookText"/>
        <w:rPr/>
      </w:pPr>
      <w:r>
        <w:rPr>
          <w:rFonts w:ascii="Amiri" w:hAnsi="Amiri" w:eastAsia="Amiri" w:cs="Amiri"/>
          <w:color w:val="111111"/>
          <w:sz w:val="28"/>
          <w:sz w:val="28"/>
          <w:szCs w:val="28"/>
          <w:rtl w:val="true"/>
          <w:lang w:bidi="ar-SA"/>
        </w:rPr>
        <w:t>أَیْنَ الْمُؤَمَّلُ لِإِحْیَاءِ الْکِتَابِ وَ حُدُودِهِ</w:t>
      </w:r>
    </w:p>
    <w:p>
      <w:pPr>
        <w:pStyle w:val="BookText"/>
        <w:rPr/>
      </w:pPr>
      <w:r>
        <w:rPr>
          <w:rFonts w:ascii="Amiri" w:hAnsi="Amiri" w:eastAsia="Amiri" w:cs="Amiri"/>
          <w:color w:val="111111"/>
          <w:sz w:val="28"/>
          <w:sz w:val="28"/>
          <w:szCs w:val="28"/>
          <w:rtl w:val="true"/>
          <w:lang w:bidi="ar-SA"/>
        </w:rPr>
        <w:t>أَیْنَ مُحْیِی مَعَالِمِ الدِّینِ وَ أَهْلِهِ</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کجاست آن بازماندة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در بین عترت هدایت‌گر پیامبر صلی الله علیه و آله و سلم قرار دارد و از آنها خارج نیست؟</w:t>
      </w:r>
    </w:p>
    <w:p>
      <w:pPr>
        <w:pStyle w:val="BookText"/>
        <w:rPr/>
      </w:pPr>
      <w:r>
        <w:rPr>
          <w:rFonts w:ascii="IRNazanin" w:hAnsi="IRNazanin" w:eastAsia="IRNazanin"/>
          <w:color w:val="111111"/>
          <w:sz w:val="28"/>
          <w:sz w:val="28"/>
          <w:szCs w:val="28"/>
          <w:rtl w:val="true"/>
          <w:lang w:bidi="fa-IR"/>
        </w:rPr>
        <w:t>کجاست آن کسی که برای پایان دادن به ستمگری و زمامداری ستمگران آماده شده است؟</w:t>
      </w:r>
    </w:p>
    <w:p>
      <w:pPr>
        <w:pStyle w:val="BookText"/>
        <w:rPr/>
      </w:pPr>
      <w:r>
        <w:rPr>
          <w:rFonts w:ascii="IRNazanin" w:hAnsi="IRNazanin" w:eastAsia="IRNazanin"/>
          <w:color w:val="111111"/>
          <w:sz w:val="28"/>
          <w:sz w:val="28"/>
          <w:szCs w:val="28"/>
          <w:rtl w:val="true"/>
          <w:lang w:bidi="fa-IR"/>
        </w:rPr>
        <w:t xml:space="preserve">کجاست آن کسی که انتظار می‌رود ضعف‌ها و کجی‌ها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و مستقیم سازد؟</w:t>
      </w:r>
    </w:p>
    <w:p>
      <w:pPr>
        <w:pStyle w:val="BookText"/>
        <w:rPr/>
      </w:pPr>
      <w:r>
        <w:rPr>
          <w:rFonts w:ascii="IRNazanin" w:hAnsi="IRNazanin" w:eastAsia="IRNazanin"/>
          <w:color w:val="111111"/>
          <w:sz w:val="28"/>
          <w:sz w:val="28"/>
          <w:szCs w:val="28"/>
          <w:rtl w:val="true"/>
          <w:lang w:bidi="fa-IR"/>
        </w:rPr>
        <w:t>کجاست آن کسی که امیدها به او بسته شده که اساس ظلم، بیدادگری و دشمنی را از جهان زائل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ذخیرة اندوخته شده برای تجدید واجبات، آداب دینی و سنن الهی؟</w:t>
      </w:r>
    </w:p>
    <w:p>
      <w:pPr>
        <w:pStyle w:val="BookText"/>
        <w:rPr/>
      </w:pPr>
      <w:r>
        <w:rPr>
          <w:rFonts w:ascii="IRNazanin" w:hAnsi="IRNazanin" w:eastAsia="IRNazanin"/>
          <w:color w:val="111111"/>
          <w:sz w:val="28"/>
          <w:sz w:val="28"/>
          <w:szCs w:val="28"/>
          <w:rtl w:val="true"/>
          <w:lang w:bidi="fa-IR"/>
        </w:rPr>
        <w:t>کجاست آن که برگزیده شده تا احکام از دست رفتة شریعت را باز گرداند؟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کسی که آرزوها به او بسته شده تا برای</w:t>
      </w:r>
      <w:bookmarkStart w:id="210" w:name="pg738_5958"/>
    </w:p>
    <w:p>
      <w:pPr>
        <w:pStyle w:val="BookText"/>
        <w:rPr/>
      </w:pPr>
      <w:bookmarkEnd w:id="210"/>
      <w:r>
        <w:rPr>
          <w:rFonts w:ascii="IRNazanin" w:hAnsi="IRNazanin" w:eastAsia="IRNazanin"/>
          <w:color w:val="111111"/>
          <w:sz w:val="28"/>
          <w:sz w:val="28"/>
          <w:szCs w:val="28"/>
          <w:rtl w:val="true"/>
          <w:lang w:bidi="fa-IR"/>
        </w:rPr>
        <w:t>احیا قرآن، حدود و احکام بپا خیزد؟</w:t>
      </w:r>
    </w:p>
    <w:p>
      <w:pPr>
        <w:pStyle w:val="BookText"/>
        <w:rPr/>
      </w:pPr>
      <w:r>
        <w:rPr>
          <w:rFonts w:ascii="IRNazanin" w:hAnsi="IRNazanin" w:eastAsia="IRNazanin"/>
          <w:color w:val="111111"/>
          <w:sz w:val="28"/>
          <w:sz w:val="28"/>
          <w:szCs w:val="28"/>
          <w:rtl w:val="true"/>
          <w:lang w:bidi="fa-IR"/>
        </w:rPr>
        <w:t>کجاست آن احیاگر آثار و نشانه‌های دین و اهل ایمان؟</w:t>
      </w:r>
    </w:p>
    <w:p>
      <w:pPr>
        <w:pStyle w:val="Heading3"/>
        <w:numPr>
          <w:ilvl w:val="2"/>
          <w:numId w:val="1"/>
        </w:numPr>
        <w:rPr/>
      </w:pPr>
      <w:bookmarkStart w:id="211" w:name="__RefHeading___Toc6214567_211673320"/>
      <w:bookmarkStart w:id="212" w:name="_Toc80"/>
      <w:bookmarkEnd w:id="211"/>
      <w:r>
        <w:rPr>
          <w:rtl w:val="true"/>
        </w:rPr>
        <w:t>بقیة الله کجاست؟</w:t>
      </w:r>
      <w:bookmarkEnd w:id="212"/>
    </w:p>
    <w:p>
      <w:pPr>
        <w:pStyle w:val="BookText"/>
        <w:rPr/>
      </w:pPr>
      <w:r>
        <w:rPr>
          <w:rFonts w:ascii="IRNazanin" w:hAnsi="IRNazanin" w:eastAsia="IRNazanin"/>
          <w:color w:val="111111"/>
          <w:sz w:val="28"/>
          <w:sz w:val="28"/>
          <w:szCs w:val="28"/>
          <w:rtl w:val="true"/>
          <w:lang w:bidi="fa-IR"/>
        </w:rPr>
        <w:t xml:space="preserve">در فرازهای قبل با کلمه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حسن علیه السلام و امام حسین علیه السلام و فرزندان آن حضرت تا امام حسن عسکری علیه السلام سراغ گرفته شد، در این فراز امام علیه السلام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کجاست آن بازماندة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در بین عترت هدایتگر پیامبر صلی الله علیه و آله و سلم  قرار دارد و از آنها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بَقِیَّةُ اللَّهِ الَّتِی لاَتَخْلُو مِنَ الْعِتْرَةِ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طبق تصریح دعا بقیة الله از عترت پیامبر صلی الله علیه و آله و سلم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یک بار در سوره 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مخاطب قوم شعیب هستند که خداوند پس از نهی از کم فروشی و فساد در زمین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برای شما بهتر است، اگر مؤمن باشید که منظور از بقیة الله در این آیه، سود و سرمایة حلال و یا پاداش الهی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مفسرین در ذیل این آیه بیان کرده‌اند مخاطب آیه قوم شعیب‌اند اما هر وجود سودبخشی که از طرف خداوند برای بشر باقی بماند و مایة خیر و سعادت او شود؛ بقیة الله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آیة فوق، روایت‌های متعددی وجود دارد که بیان‌گر این است که منظور از بقیة الله</w:t>
      </w:r>
      <w:r>
        <w:rPr>
          <w:rStyle w:val="FootnoteAnchor"/>
          <w:rtl w:val="true"/>
        </w:rPr>
        <w:footnoteReference w:id="104"/>
      </w:r>
      <w:r>
        <w:rPr>
          <w:rFonts w:ascii="IRNazanin" w:hAnsi="IRNazanin" w:eastAsia="IRNazanin"/>
          <w:color w:val="111111"/>
          <w:sz w:val="28"/>
          <w:sz w:val="28"/>
          <w:szCs w:val="28"/>
          <w:rtl w:val="true"/>
          <w:lang w:bidi="fa-IR"/>
        </w:rPr>
        <w:t>، وجود مقدس حضرت مهدی عجل الله تعالی فرجه الشریف است؛ زیرا از مجموع سرمایه‌ها و امکانات معنوی و مفیدی که خداوند در اختیار بشر گذاشته؛ تنها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روایت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 قائم علیه السلام به عنوان امیر مؤمنان، سلام می‌کنند؟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 نام را خدا مخصوص امیرمؤمنان علی علیه السلام قرار داده، پیش از او کسی به این نام نامیده نشده و بعد از او هم جز کافر، آن نام را بر خود نمی‌نهد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پس چگونه بر او سلام می‌کنند؟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جمله‌ای که حضرت مهدی علیه السلام پس از قیام خود می‌گوید،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حجّت و خلیفة او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هیچ کس بر او سلام نمی‌کند مگر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نکتة اوّل که مصداق بقیة الله از دایرة عترت پیامبر صلی الله علیه و آله و سلم بیرون نیست و نکتة دوم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 نافعی است که از طرف خدا برای بشر باقی مانده و مایة خیر و سعادت او گردد و نکتة سوم یعنی روایاتی که نقل شده، نتیجه می‌گیریم مهدی موعود عجل الله تعالی فرجه الشریف، آخرین امام، از روشن‌ترین مصادیق بقیة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کسی که برای پایان دادن به ستمگری و زمامداری ستمگران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الْمُعَدُّ لِقَطْعِ دَابِرِ الظَّلَمَةِ</w:t>
      </w:r>
    </w:p>
    <w:p>
      <w:pPr>
        <w:pStyle w:val="BookText"/>
        <w:rPr/>
      </w:pPr>
      <w:r>
        <w:rPr>
          <w:rFonts w:ascii="IRNazanin" w:hAnsi="IRNazanin" w:eastAsia="IRNazanin"/>
          <w:color w:val="111111"/>
          <w:sz w:val="28"/>
          <w:sz w:val="28"/>
          <w:szCs w:val="28"/>
          <w:rtl w:val="true"/>
          <w:lang w:bidi="fa-IR"/>
        </w:rPr>
        <w:t>در بیان قبلی مشخص شد منظور این فراز دعا، وجود مقدس امام عصر علیه السلام است در این جا نیز آن حضرت را قطع کنندة ریشة ظالمان معرفی می‌کند، بر اساس این عبارت چنین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ستمگران، ظالمان و آنهایی که مانع پیشرفت اسلام و مسلمین و به طور کلی مانع ترقی و رشد بشریت هستند؛ تا ظهور حضرت بقیة الله علیه السلام وجود خواهند داشت؛ اما پس از طلوع خورشید وجود او این سلسلة ننگین ریشه کن خواهند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جملة بعد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کجاست آن کسی که انتظار می‌رود ضعف‌ها و کجی‌ها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و مستقیم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الْمُنْتَظَرُ لِإِقَامَةِ الْأَمْتِ وَالْعِوَجِ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بشری، همیشه در حال حرکت است، اما این حرکت، گاهی به سوی هدایت و در بسیاری از موارد به سوی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شود آنها که به سوی گمراهی حرکت می‌کنند، اگر قابل بازگشت اند، برگردانده شوند و باید به آنها که به سوی هدایت حرکت می‌کنند، در یافتن مسیر صحیح، کمک شود؛ اما قرار گرفتن در مسیر صحیح ـ با توجه به اغواگری‌های سردمداران کفر ـ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که می‌خواهند این مسیر صحیح را طی کنند باید از کسی کمک بگیرند که بتواند آنها را در این مسیر هدایت کند و آن شخص در این اعصار کسی جز وجود مقدس امام زمان علیه السلام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جملة بعد دعا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کسی که امیدها به او بسته شده که اساس ظلم، بیدادگری و دشمنی را از جهان زایل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الْمُرْتَجَی لِإِزَالَةِ الْجَوْرِ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به این نکته اشاره دارد که وقتی امام آن نابسامانی‌ها را از بین برد و زمینه را برای اطاعت و بندگی آماده ساخت ـ یعنی تخلیه صورت گرفت ـ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و اجرای احکام توسط امام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ذخیرة اندوخته شده برای تجدید واجبات، آداب دینی و سنن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الْمُدَّخَرُ لِتَجْدِیدِ الْفَرَائِضِ وَ السُّنَنِ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مسئولیت امام زمان علیه السلام بعد از ظهور و پس از آن تلاش‌ها برای ریشه ساختن گمراهی ها، تجدید و به صحنه آوردن فرایض و سنن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عصر علیه السلام ظهور می‌کند، آیین و مقررات جدیدی غیر از اسلام</w:t>
      </w:r>
    </w:p>
    <w:p>
      <w:pPr>
        <w:pStyle w:val="BookText"/>
        <w:rPr/>
      </w:pPr>
      <w:r>
        <w:rPr>
          <w:rFonts w:ascii="IRNazanin" w:hAnsi="IRNazanin" w:eastAsia="IRNazanin"/>
          <w:color w:val="111111"/>
          <w:sz w:val="28"/>
          <w:sz w:val="28"/>
          <w:szCs w:val="28"/>
          <w:rtl w:val="true"/>
          <w:lang w:bidi="fa-IR"/>
        </w:rPr>
        <w:t>نمی‌آورد، بلکه همان دین و احکام اسلام را که محمّد صلی الله علیه و آله و سلم، پیامبر عظیم الشأن آورده بود، تجدید می‌کند و غباری را که طی سالها عدم حضور مستقیم امام معصوم علیه السلام بر احکام نشسته،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تحریف شده را کنار می‌زند و آنچه برای عمل به صحنه نیامده، به مرحلة اجرا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فرایض و سنن الهی تجدید شد، اصل شریعت و وحدت امت، اعاده می‌شود لذا در جملة بعد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برگزیده شده تا احکام از دست رفته شریعت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الْمُتَخَیَّرُ لِإِعَادَةِ الْمِلَّةِ وَالشَّرِیعَةِ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 در عصر غیبت، قرآن مجید و حدود الهی آن طور که شایسته است مورد استفاده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مقررات بشری بر انسانها حاکمند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برنامه‌های امام زمان عجل الله تعالی فرجه الشریف است که با حضورش کتاب و حدود الهی را احیا کند؛ جملة بعد به این نکته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کسی که آرزوها به او بسته شده تا برای احیاء قرآن، حدود و احکام به 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الْمُؤَمَّلُ لِإِحْیَاءِ الْکِتَابِ وَحُدُودِهِ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وقتی در اثر عدم حضور امام عجل الله تعالی فرجه الشریف غبار، احکام الهی را فرا گرفته و نشانه‌های دین از بین رفته باشد؛ کسانی بخواهند دین و آیین را آن چنان که هست؛ بشناسند، در مشقت بسیار خواهند بود؛ از این رو در جمله بعد آمده که از وظایف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نشانه‌ها و علایم دین و دین داران است،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احیاگر آثار و نشانه‌های دین و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مُحْیِی مَعَالِمِ الدِّینِ 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قَاصِمُ شَوْکَةِ الْمُعْتَدِینَ</w:t>
      </w:r>
    </w:p>
    <w:p>
      <w:pPr>
        <w:pStyle w:val="BookText"/>
        <w:rPr/>
      </w:pPr>
      <w:r>
        <w:rPr>
          <w:rFonts w:ascii="Amiri" w:hAnsi="Amiri" w:eastAsia="Amiri" w:cs="Amiri"/>
          <w:color w:val="111111"/>
          <w:sz w:val="28"/>
          <w:sz w:val="28"/>
          <w:szCs w:val="28"/>
          <w:rtl w:val="true"/>
          <w:lang w:bidi="ar-SA"/>
        </w:rPr>
        <w:t>أَیْنَ هَادِمُ أَبْنِیَةِ الشِّرْکِ وَ النِّفَاقِ</w:t>
      </w:r>
    </w:p>
    <w:p>
      <w:pPr>
        <w:pStyle w:val="BookText"/>
        <w:rPr/>
      </w:pPr>
      <w:r>
        <w:rPr>
          <w:rFonts w:ascii="Amiri" w:hAnsi="Amiri" w:eastAsia="Amiri" w:cs="Amiri"/>
          <w:color w:val="111111"/>
          <w:sz w:val="28"/>
          <w:sz w:val="28"/>
          <w:szCs w:val="28"/>
          <w:rtl w:val="true"/>
          <w:lang w:bidi="ar-SA"/>
        </w:rPr>
        <w:t>أَیْنَ مُبِیدُ أَهْلِ الْفُسُوقِ وَ الْعِصْیَانِ وَ الطُّغْیَانِ</w:t>
      </w:r>
    </w:p>
    <w:p>
      <w:pPr>
        <w:pStyle w:val="BookText"/>
        <w:rPr/>
      </w:pPr>
      <w:r>
        <w:rPr>
          <w:rFonts w:ascii="Amiri" w:hAnsi="Amiri" w:eastAsia="Amiri" w:cs="Amiri"/>
          <w:color w:val="111111"/>
          <w:sz w:val="28"/>
          <w:sz w:val="28"/>
          <w:szCs w:val="28"/>
          <w:rtl w:val="true"/>
          <w:lang w:bidi="ar-SA"/>
        </w:rPr>
        <w:t>أَیْنَ حَاصِدُ فُرُوعِ الْغَیِّ وَ الشِّقَاقِ</w:t>
      </w:r>
    </w:p>
    <w:p>
      <w:pPr>
        <w:pStyle w:val="BookText"/>
        <w:rPr/>
      </w:pPr>
      <w:r>
        <w:rPr>
          <w:rFonts w:ascii="Amiri" w:hAnsi="Amiri" w:eastAsia="Amiri" w:cs="Amiri"/>
          <w:color w:val="111111"/>
          <w:sz w:val="28"/>
          <w:sz w:val="28"/>
          <w:szCs w:val="28"/>
          <w:rtl w:val="true"/>
          <w:lang w:bidi="ar-SA"/>
        </w:rPr>
        <w:t>أَیْنَ طَامِسُ آثَارِ الزَّیْغِ وَ الْأَهْوَاءِ</w:t>
      </w:r>
    </w:p>
    <w:p>
      <w:pPr>
        <w:pStyle w:val="BookText"/>
        <w:rPr/>
      </w:pPr>
      <w:r>
        <w:rPr>
          <w:rFonts w:ascii="Amiri" w:hAnsi="Amiri" w:eastAsia="Amiri" w:cs="Amiri"/>
          <w:color w:val="111111"/>
          <w:sz w:val="28"/>
          <w:sz w:val="28"/>
          <w:szCs w:val="28"/>
          <w:rtl w:val="true"/>
          <w:lang w:bidi="ar-SA"/>
        </w:rPr>
        <w:t>أَیْنَ قَاطِعُ حَبَائِلِ الْکَذِبِ وَ الِافْتِرَاءِ</w:t>
      </w:r>
    </w:p>
    <w:p>
      <w:pPr>
        <w:pStyle w:val="BookText"/>
        <w:rPr/>
      </w:pPr>
      <w:r>
        <w:rPr>
          <w:rFonts w:ascii="Amiri" w:hAnsi="Amiri" w:eastAsia="Amiri" w:cs="Amiri"/>
          <w:color w:val="111111"/>
          <w:sz w:val="28"/>
          <w:sz w:val="28"/>
          <w:szCs w:val="28"/>
          <w:rtl w:val="true"/>
          <w:lang w:bidi="ar-SA"/>
        </w:rPr>
        <w:t>أَیْنَ مُبِیدُ الْعُتَاةِ وَ الْمَرَدَةِ</w:t>
      </w:r>
    </w:p>
    <w:p>
      <w:pPr>
        <w:pStyle w:val="BookText"/>
        <w:rPr/>
      </w:pPr>
      <w:r>
        <w:rPr>
          <w:rFonts w:ascii="Amiri" w:hAnsi="Amiri" w:eastAsia="Amiri" w:cs="Amiri"/>
          <w:color w:val="111111"/>
          <w:sz w:val="28"/>
          <w:sz w:val="28"/>
          <w:szCs w:val="28"/>
          <w:rtl w:val="true"/>
          <w:lang w:bidi="ar-SA"/>
        </w:rPr>
        <w:t>أَیْنَ مُسْتَأْصِلُ أَهْلِ الْعِنَادِ وَ التَّضْلِیلِ وَ الْإِلْحَادِ</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کجاست شکنندة ابهت و عظمت تجاوزکاران؟</w:t>
      </w:r>
    </w:p>
    <w:p>
      <w:pPr>
        <w:pStyle w:val="BookText"/>
        <w:rPr/>
      </w:pPr>
      <w:r>
        <w:rPr>
          <w:rFonts w:ascii="IRNazanin" w:hAnsi="IRNazanin" w:eastAsia="IRNazanin"/>
          <w:color w:val="111111"/>
          <w:sz w:val="28"/>
          <w:sz w:val="28"/>
          <w:szCs w:val="28"/>
          <w:rtl w:val="true"/>
          <w:lang w:bidi="fa-IR"/>
        </w:rPr>
        <w:t>کجاست درهم کوبندة بناهای شرک و دورویی؟</w:t>
      </w:r>
    </w:p>
    <w:p>
      <w:pPr>
        <w:pStyle w:val="BookText"/>
        <w:rPr/>
      </w:pPr>
      <w:r>
        <w:rPr>
          <w:rFonts w:ascii="IRNazanin" w:hAnsi="IRNazanin" w:eastAsia="IRNazanin"/>
          <w:color w:val="111111"/>
          <w:sz w:val="28"/>
          <w:sz w:val="28"/>
          <w:szCs w:val="28"/>
          <w:rtl w:val="true"/>
          <w:lang w:bidi="fa-IR"/>
        </w:rPr>
        <w:t>کجاست نابودکنندة اهل فسق و گناه و طغیان‌گری؟</w:t>
      </w:r>
    </w:p>
    <w:p>
      <w:pPr>
        <w:pStyle w:val="BookText"/>
        <w:rPr/>
      </w:pPr>
      <w:r>
        <w:rPr>
          <w:rFonts w:ascii="IRNazanin" w:hAnsi="IRNazanin" w:eastAsia="IRNazanin"/>
          <w:color w:val="111111"/>
          <w:sz w:val="28"/>
          <w:sz w:val="28"/>
          <w:szCs w:val="28"/>
          <w:rtl w:val="true"/>
          <w:lang w:bidi="fa-IR"/>
        </w:rPr>
        <w:t>کجاست قطع کننده شاخه‌های درختان و درو کننده زراعت‌های گمراهی و فساد و نقاق؟</w:t>
      </w:r>
    </w:p>
    <w:p>
      <w:pPr>
        <w:pStyle w:val="BookText"/>
        <w:rPr/>
      </w:pPr>
      <w:r>
        <w:rPr>
          <w:rFonts w:ascii="IRNazanin" w:hAnsi="IRNazanin" w:eastAsia="IRNazanin"/>
          <w:color w:val="111111"/>
          <w:sz w:val="28"/>
          <w:sz w:val="28"/>
          <w:szCs w:val="28"/>
          <w:rtl w:val="true"/>
          <w:lang w:bidi="fa-IR"/>
        </w:rPr>
        <w:t>کجاست محوکنندة آثار و نشانه‌های اندیشه‌های باطل و هواهای نفسانی؟</w:t>
      </w:r>
    </w:p>
    <w:p>
      <w:pPr>
        <w:pStyle w:val="BookText"/>
        <w:rPr/>
      </w:pPr>
      <w:r>
        <w:rPr>
          <w:rFonts w:ascii="IRNazanin" w:hAnsi="IRNazanin" w:eastAsia="IRNazanin"/>
          <w:color w:val="111111"/>
          <w:sz w:val="28"/>
          <w:sz w:val="28"/>
          <w:szCs w:val="28"/>
          <w:rtl w:val="true"/>
          <w:lang w:bidi="fa-IR"/>
        </w:rPr>
        <w:t>کجاست قطع کنندة ریسمانهای دروغ، بدعت و تهمت؟</w:t>
      </w:r>
    </w:p>
    <w:p>
      <w:pPr>
        <w:pStyle w:val="BookText"/>
        <w:rPr/>
      </w:pPr>
      <w:r>
        <w:rPr>
          <w:rFonts w:ascii="IRNazanin" w:hAnsi="IRNazanin" w:eastAsia="IRNazanin"/>
          <w:color w:val="111111"/>
          <w:sz w:val="28"/>
          <w:sz w:val="28"/>
          <w:szCs w:val="28"/>
          <w:rtl w:val="true"/>
          <w:lang w:bidi="fa-IR"/>
        </w:rPr>
        <w:t>کجاست درهم کوبندة سرکشان و متمرّدان؟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ریشه کن کنندة اهل لجاجت و گمراهی و بی‌دینی؟</w:t>
      </w:r>
      <w:bookmarkStart w:id="213" w:name="pg738_5964"/>
    </w:p>
    <w:p>
      <w:pPr>
        <w:pStyle w:val="Heading3"/>
        <w:numPr>
          <w:ilvl w:val="2"/>
          <w:numId w:val="1"/>
        </w:numPr>
        <w:rPr/>
      </w:pPr>
      <w:bookmarkStart w:id="214" w:name="__RefHeading___Toc6214569_211673320"/>
      <w:bookmarkStart w:id="215" w:name="_Toc81"/>
      <w:bookmarkEnd w:id="213"/>
      <w:bookmarkEnd w:id="214"/>
      <w:r>
        <w:rPr>
          <w:rtl w:val="true"/>
        </w:rPr>
        <w:t>درهم کوبنده بناهای شرک و نفاق</w:t>
      </w:r>
      <w:bookmarkEnd w:id="215"/>
    </w:p>
    <w:p>
      <w:pPr>
        <w:pStyle w:val="BookText"/>
        <w:rPr/>
      </w:pPr>
      <w:r>
        <w:rPr>
          <w:rFonts w:ascii="IRNazanin" w:hAnsi="IRNazanin" w:eastAsia="IRNazanin"/>
          <w:color w:val="111111"/>
          <w:sz w:val="28"/>
          <w:sz w:val="28"/>
          <w:szCs w:val="28"/>
          <w:rtl w:val="true"/>
          <w:lang w:bidi="fa-IR"/>
        </w:rPr>
        <w:t>این جملات در واقع بیان برنامه‌های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است که با جملات پرسشی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شکلی خاص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پرسشی به طور کلی، در سه شکل عمده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جملاتی که جنبة امیدواری و اطمینان بخشی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طوفانی، تخریبی و ریشه کن 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اقداماتی که جنبة سازندگی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اولین جمله از این فراز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کجاست شکنندة قدرت و اقتدار تجاوزکاران؟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قَاصِمُ شَوْکَةِ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عبارت برمی آید امام علیه السلام در عصری ظهور می‌کند که تجاوزکاران از شوکت و قدرت ویژه‌ای برخوردارند و بر جهان حاکمیت کامل دارند و مردم بدون یک رهبر بلندپایه و قدرتمند توان درهم شکستن آنان را ندارند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ظلم و تجاوز به حقوق دیگران تحت لوای قدرت و اقتدار ظاهری عدّه‌ای و ظلم پذیری عدّه‌ای دیگر صورت می‌گیرد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اقتدار و ابهّت عاملی است که از یک سو به افراد صاحب اقتدار، توان و نیروی</w:t>
      </w:r>
    </w:p>
    <w:p>
      <w:pPr>
        <w:pStyle w:val="BookText"/>
        <w:rPr/>
      </w:pPr>
      <w:r>
        <w:rPr>
          <w:rFonts w:ascii="IRNazanin" w:hAnsi="IRNazanin" w:eastAsia="IRNazanin"/>
          <w:color w:val="111111"/>
          <w:sz w:val="28"/>
          <w:sz w:val="28"/>
          <w:szCs w:val="28"/>
          <w:rtl w:val="true"/>
          <w:lang w:bidi="fa-IR"/>
        </w:rPr>
        <w:t>مضاعف می‌دهد و از دیگر سوی در دل مستضعفان ایجاد رعب و وحشت می‌کند؛ لذا کسی که می‌خواهد اقدام اصلاحی انجام دهد باید با صاحب اقتدار درافتد، او را از اقتدار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مستضعفان امید موفقیت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کجاست در هم کوبندة بناهای شرک و دورویی؟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هَادِمُ أَبْنِیَةِ الشِّرْکِ وَ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به خوبی می‌رساند در عصر آن حضرت بناها، مؤسسات و رسانه‌های شرک و نفاق که مربوط به همان تجاوزکاران است، مستحکم و آباد است که به دنبال درهم شکستن خودشان باید بنیاد عملیاتی آنها ویران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عظیم از انقلاب حضرت مهدی بسیار ناراحت و ناراضی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برنامه‌های امام زمان علیه السلام در عصر ظهور، زیربنایی و ریشه‌ای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برخی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همة گناهان است؛ لذا قطع و نابودی ریشه‌ای بناهای تبلیغاتی و ارعاب کننده لازم و ضروری است و در انقلاب‌ها نیز نخست بناهای تبلیغاتی آن رژیم تصرف می‌شود و علایم و نشانه آن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برنامه‌های مبارزاتی آن حضرت چنین بیان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نابودکنندة اهل فسق و گناه و طغیانگری؟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مُبِیدُ أَهْلِ الْفُسُوقِ وَ الْعِصْیَانِ وَالطُّغْیَانِ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درهم شکستن اقتدار اقتدارگرایان و از بین بردن بنیادهای عملیاتی آنها، نوبت به نابودی نفرات و عاملان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w:t>
      </w:r>
    </w:p>
    <w:p>
      <w:pPr>
        <w:pStyle w:val="BookText"/>
        <w:rPr/>
      </w:pPr>
      <w:r>
        <w:rPr>
          <w:rFonts w:ascii="IRNazanin" w:hAnsi="IRNazanin" w:eastAsia="IRNazanin"/>
          <w:color w:val="111111"/>
          <w:sz w:val="28"/>
          <w:sz w:val="28"/>
          <w:szCs w:val="28"/>
          <w:rtl w:val="true"/>
          <w:lang w:bidi="fa-IR"/>
        </w:rPr>
        <w:t>به سه گروه از این افراد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سرکشی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و خطر این سه گروه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و طغیان‌گران علاوه بر این‌که معصیت کار و فاسقند ـ همان‌گونه که سیلاب بناها و آبادی‌ها را ویران می‌کند ـ ایمان و تقوا، درک و فهم و سرمایه‌های اصلی انسان‌ها را ویران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اینگونه افراد وجودشان برای یک جامعة توحیدی مضرّ و خطرناک است؛ لذا پس از هر انقلابی سران فاسد رژیم سابق اعدام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از گناهکار بدتر و به شیطان نزدیکتر است ولی مرتبه‌ای پایین‌تر از طغیانگر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ضرر و خطر گنهکاران، فردی و شخصی است، و گاه آشکار و تأثیرگذار بر دیگران و خلاف‌کاران و تخریب کنندگان جامعه اند، که تأثیر گزاران باید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تفاوت این سه گروه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بسیاری از انسانها بر اثر غفلت و جهالت مرتکب خطاهایی می‌شوند؛ اما این خطاها به حدّی نیستند که اهل آن نافرمانی محسوب شوند؛ ولی کسانی که بر اثر تداوم و تکرار نافرمانی خدا، اهلیت نافرمانی پیدا می‌کنند و خود سرمنشا ظلم و فساد می‌شوند، بسی خطرناک‌تر و زیان آورتر برای جامعه‌اند و بدین جهت است که در دعا وعدة درهم کوبیدن آنها، توسط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جملة بعد امام علیه السلام به ابعاد و فروعات مؤسسات وابسته به ریشه فساد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قطع کنندة شاخه‌های</w:t>
      </w:r>
    </w:p>
    <w:p>
      <w:pPr>
        <w:pStyle w:val="BookText"/>
        <w:rPr/>
      </w:pPr>
      <w:r>
        <w:rPr>
          <w:rFonts w:ascii="IRNazanin" w:hAnsi="IRNazanin" w:eastAsia="IRNazanin"/>
          <w:color w:val="111111"/>
          <w:sz w:val="28"/>
          <w:sz w:val="28"/>
          <w:szCs w:val="28"/>
          <w:rtl w:val="true"/>
          <w:lang w:bidi="fa-IR"/>
        </w:rPr>
        <w:t>درختان و درو کننده زراعت‌های گمراهی و فساد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حَاصِدُ فُرُوعِ الْغَیِّ وَالشِّقَاقِ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قدرتمندان و… اساس تخریب جامعه‌اند ولی همواره در زیر بال و پر خود نوچه و گروههایی را پرورش می‌دهند و مؤسسات وابسته‌ای را به وجود می‌آورند که پس از آنها، جایشان را خواهند گرفت؛ بنابراین برای صالح ماندن جامعه باید تمام نهال‌ها و شاخه‌ها درو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عجل الله تعالی فرجه الشریف در زمان ظهور ابزار اصلاح و سازندگی را به دست گرفته و تمام علفهای هرز، درختان بی‌فایده ـ بلکه مضرّ ـ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کجروی‌ها و انحرافات را اصلاح می‌سازد، آنان که در لهو و لعب غرق شده و پیرو شیطان شده‌اند؛ آنانکه با رهبران دروغین بیعت کرده و مردم از ظلم و ستمشان خسته شده‌اند و خلاصه آنان که از یاد خدا غافلند؛ همه و همه را از بین برده و جهانی از خیر و صلاح و صلح و صفا برقرار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کجاست محوکنندة آثار و نشانه‌های اندیشه‌های باطل و هواهای نفسانی؟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طَامِسُ آثَارِ الزَّیْغِ</w:t>
      </w:r>
      <w:r>
        <w:rPr>
          <w:rStyle w:val="FootnoteAnchor"/>
          <w:rtl w:val="true"/>
        </w:rPr>
        <w:footnoteReference w:id="108"/>
      </w:r>
      <w:r>
        <w:rPr>
          <w:rFonts w:ascii="Amiri" w:hAnsi="Amiri" w:eastAsia="Amiri" w:cs="Amiri"/>
          <w:color w:val="111111"/>
          <w:sz w:val="28"/>
          <w:sz w:val="28"/>
          <w:szCs w:val="28"/>
          <w:rtl w:val="true"/>
          <w:lang w:bidi="ar-SA"/>
        </w:rPr>
        <w:t>وَالْأَهْوَاءِ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شاخه ها، نهال‌ها و نوچه‌های باقی مانده از ستمگران و اهل گناه، آثار دیگری از آنها در جامعه باقی می‌ماند که وجود آنها در منظر افراد، زمینه گمراهی یا علاقه به گناه</w:t>
      </w:r>
    </w:p>
    <w:p>
      <w:pPr>
        <w:pStyle w:val="BookText"/>
        <w:rPr/>
      </w:pPr>
      <w:r>
        <w:rPr>
          <w:rFonts w:ascii="IRNazanin" w:hAnsi="IRNazanin" w:eastAsia="IRNazanin"/>
          <w:color w:val="111111"/>
          <w:sz w:val="28"/>
          <w:sz w:val="28"/>
          <w:szCs w:val="28"/>
          <w:rtl w:val="true"/>
          <w:lang w:bidi="fa-IR"/>
        </w:rPr>
        <w:t>را فراهم می‌سازد، این آثار باید محو شود تا کسی چشمش به آن آثار نیفتد که حتی مخفیانه از آن تبلیغی نماید؛ زیرا در جامعه اسلامی و پویا نباید از اندیشه‌های باطل و هواهای نفسانی ـ که موجب بازگشت به عقب و مانع پیشرفت جامعه است ـ اثری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بعد اشاره به حرکت و اقدام دیگری از ناحیة امام زمان شده که به جهت شدّت زیان آن در جامعه و منشأ بسیاری از گناهان و فتنه ها، بر ریشه کنی آن تأکید شده و از برنامه‌های قطعی امام زمان علیه السلام به 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قطع کننده ریسمان‌های دروغ، بدعت و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قَاطِعُ حَبَائِلِ الْکَذِبِ وَ 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می‌رساند طغیان‌گران و ستم‌کاران نقشه‌ها و توطئه‌های دروغینی برای گمراهی افراد و متهم ساختن افراد صالح دارند و دستگاههای دروغ پراکنی و افترازنی تعبیه کرده‌اند و هر روز شایعه‌ای جدید پخش می‌کنند تا جامعه در حیرت و سرگردانی باقی بماند و اگر این گونه رسانه‌ها تعطیل نشود انقلاب موفق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افراد در گروههای فاسد و نابکار که مطیع هیچ قانونی نخواهند شد، مسلم و قطعی است؛ اما برشمردن یکایک آنها با اوصاف‌شان برای شناساندن و معرفی آنان به مردم است تا هم اتمام حجّت باشد و هم خوب از بد و حقّ از باطل مشخص شود؛ لذا امام علیه السلام در جملة بعد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در هم کوبندة سرکشان و متمرّدان؟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مُبِیدُ الْعُتَاةِ وَ الْمَرَدَةِ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بر می‌آید، پس از انقلاب مهدی، عده‌ای یاغی و متمرّد در برابرش می‌ایستند و به اصطلاح ضد انقلاب می‌گردند، اگر</w:t>
      </w:r>
      <w:bookmarkStart w:id="216" w:name="pg738_5969"/>
    </w:p>
    <w:p>
      <w:pPr>
        <w:pStyle w:val="BookText"/>
        <w:rPr/>
      </w:pPr>
      <w:bookmarkEnd w:id="216"/>
      <w:r>
        <w:rPr>
          <w:rFonts w:ascii="IRNazanin" w:hAnsi="IRNazanin" w:eastAsia="IRNazanin"/>
          <w:color w:val="111111"/>
          <w:sz w:val="28"/>
          <w:sz w:val="28"/>
          <w:szCs w:val="28"/>
          <w:rtl w:val="true"/>
          <w:lang w:bidi="fa-IR"/>
        </w:rPr>
        <w:t>کار اینان یکسره نشود باز تمام زحمات بر باد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معاندان به لجاجت و تمرّد در پذیرش حکومت آن حضرت، اصرار می‌ورزند و در مقابل امام علیه السلام ایستاده، تن به قانون نداده و حقّ را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دربارة آنها این چنین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ریشه کن کنندة اهل لجاجت و گمراهی و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مُسْتَأْصِلُ</w:t>
      </w:r>
      <w:r>
        <w:rPr>
          <w:rStyle w:val="FootnoteAnchor"/>
          <w:rtl w:val="true"/>
        </w:rPr>
        <w:footnoteReference w:id="109"/>
      </w:r>
      <w:r>
        <w:rPr>
          <w:rFonts w:ascii="Amiri" w:hAnsi="Amiri" w:eastAsia="Amiri" w:cs="Amiri"/>
          <w:color w:val="111111"/>
          <w:sz w:val="28"/>
          <w:sz w:val="28"/>
          <w:szCs w:val="28"/>
          <w:rtl w:val="true"/>
          <w:lang w:bidi="ar-SA"/>
        </w:rPr>
        <w:t>أَهْلِ الْعِنَادِ وَالتَّضْلِیلِ وَ الْإِلْحَادِ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استیصال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می‌رساند که آن حضرت با کینه توزانی که در پی گمراهی انسانها هستند و تلاش می‌کنند نهال توحید را از فکر افراد برکنند و تخم الحاد بکارند و در خانه‌های تیمی مخفیانه عمل می‌کنند، آن‌چنان برخورد می‌کند که بر جای خود میخ کوب شده و دیگر هیچ‌گونه اقدامی نتوانند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کلمة اهل در اینجا نیز قابل ملاحظه است که اهلیت عناد و گمراهی و بی‌دینی، علاوه بر اثرات مخرّب شخصی و فردی، در فضایی ناسالم و بستری مناسب، موجب گمراهی و لغزش دیگران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Heading3"/>
        <w:numPr>
          <w:ilvl w:val="2"/>
          <w:numId w:val="1"/>
        </w:numPr>
        <w:rPr/>
      </w:pPr>
      <w:bookmarkStart w:id="217" w:name="__RefHeading___Toc6214571_211673320"/>
      <w:bookmarkStart w:id="218" w:name="_Toc82"/>
      <w:bookmarkEnd w:id="217"/>
      <w:r>
        <w:rPr>
          <w:rtl w:val="true"/>
        </w:rPr>
        <w:t>برنامه‌های امام زمان علیه السلام پس از ظهور</w:t>
      </w:r>
      <w:bookmarkEnd w:id="218"/>
    </w:p>
    <w:p>
      <w:pPr>
        <w:pStyle w:val="Heading4"/>
        <w:numPr>
          <w:ilvl w:val="3"/>
          <w:numId w:val="1"/>
        </w:numPr>
        <w:rPr/>
      </w:pPr>
      <w:bookmarkStart w:id="219" w:name="__RefHeading___Toc6214573_211673320"/>
      <w:bookmarkStart w:id="220" w:name="_Toc83"/>
      <w:bookmarkEnd w:id="219"/>
      <w:r>
        <w:rPr>
          <w:rtl w:val="true"/>
        </w:rPr>
        <w:t>اشاره</w:t>
      </w:r>
      <w:bookmarkEnd w:id="22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فراز قبلی دعا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پرسشی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bookmarkStart w:id="221" w:name="pg738_5970"/>
    </w:p>
    <w:p>
      <w:pPr>
        <w:pStyle w:val="BookText"/>
        <w:rPr/>
      </w:pPr>
      <w:bookmarkEnd w:id="221"/>
      <w:r>
        <w:rPr>
          <w:rFonts w:ascii="IRNazanin" w:hAnsi="IRNazanin" w:eastAsia="IRNazanin"/>
          <w:color w:val="111111"/>
          <w:sz w:val="28"/>
          <w:sz w:val="28"/>
          <w:szCs w:val="28"/>
          <w:rtl w:val="true"/>
          <w:lang w:bidi="fa-IR"/>
        </w:rPr>
        <w:t xml:space="preserve">که به جز جمله اول، که به معرفی شخص امام زمان علیه السلام پرداخته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بقیة الله الّتی لاتخلو من العترة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جملات در عین پرسشی بودن، برنامه‌های امام علیه السلام پس از ظهور را تشریح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اهم برنامه‌های آن حضرت که در این دو قسمت از دعا به آنها اشاره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 بندی کلی برنامه‌های آن حضرت به دو بخش اساسی تقسیم می‌شود</w:t>
      </w:r>
      <w:r>
        <w:rPr>
          <w:rFonts w:eastAsia="IRNazanin" w:cs="IRNazanin"/>
          <w:color w:val="111111"/>
          <w:sz w:val="28"/>
          <w:szCs w:val="28"/>
          <w:rtl w:val="true"/>
          <w:lang w:bidi="fa-IR"/>
        </w:rPr>
        <w:t>:</w:t>
      </w:r>
    </w:p>
    <w:p>
      <w:pPr>
        <w:pStyle w:val="Heading4"/>
        <w:numPr>
          <w:ilvl w:val="3"/>
          <w:numId w:val="1"/>
        </w:numPr>
        <w:rPr/>
      </w:pPr>
      <w:bookmarkStart w:id="222" w:name="__RefHeading___Toc6214575_211673320"/>
      <w:bookmarkStart w:id="223" w:name="_Toc84"/>
      <w:bookmarkEnd w:id="222"/>
      <w:r>
        <w:rPr>
          <w:rtl w:val="true"/>
        </w:rPr>
        <w:t>الف</w:t>
      </w:r>
      <w:r>
        <w:rPr>
          <w:rtl w:val="true"/>
        </w:rPr>
        <w:t xml:space="preserve">: </w:t>
      </w:r>
      <w:r>
        <w:rPr>
          <w:rtl w:val="true"/>
        </w:rPr>
        <w:t>برنامه‌های تخریبی و براندازی</w:t>
      </w:r>
      <w:bookmarkEnd w:id="223"/>
    </w:p>
    <w:p>
      <w:pPr>
        <w:pStyle w:val="BookText"/>
        <w:rPr/>
      </w:pPr>
      <w:r>
        <w:rPr>
          <w:rFonts w:ascii="IRNazanin" w:hAnsi="IRNazanin" w:eastAsia="IRNazanin"/>
          <w:color w:val="111111"/>
          <w:sz w:val="28"/>
          <w:sz w:val="28"/>
          <w:szCs w:val="28"/>
          <w:rtl w:val="true"/>
          <w:lang w:bidi="fa-IR"/>
        </w:rPr>
        <w:t>این برنامه‌ها بخش عمده‌ای از فعالیت‌ها و برنامه‌های آن حضرت است که بدون آن سایر برنامه‌ها قابل اجرا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کن کردن ستمگران، براندازی اساس ظلم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الْمُعَدُّ لِقَطْعِ دَابِرِ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شکستن ابهت و عظمت تجاوزگران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قَاصِمُ شَوْکَةِ الْمُعْتَدِینَ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درهم کوبیدن بناهای شرک و دورویی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هَادِمُ أَبْنِیَةِ الشِّرْکِ وَ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نابودکردن اهل فسق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مُبِیدُ أَهْلِ الْفُسُوقِ وَ الْعِصْیَانِ وَ الطُّغْیَانِ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کن کردن نهال گمراهی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حَاصِدُ فُرُوعِ الْغَیِّ وَ 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محو آثار و نشانه‌های باطل و هواهای نفسانی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طَامِسُ آثَارِ الزَّیْغِ وَالْأَهْوَاءِ</w:t>
      </w:r>
      <w:r>
        <w:rPr>
          <w:rFonts w:eastAsia="Amiri" w:cs="Amiri" w:ascii="Amiri" w:hAnsi="Amiri"/>
          <w:color w:val="111111"/>
          <w:sz w:val="28"/>
          <w:szCs w:val="28"/>
          <w:rtl w:val="true"/>
          <w:lang w:bidi="ar-SA"/>
        </w:rPr>
        <w:t>).</w:t>
      </w:r>
      <w:bookmarkStart w:id="224" w:name="pg738_5971"/>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 کردن بندها و ریسمان‌های دروغ، بدعت و تهمت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قَاطِعُ حَبَائِلِ الْکَذِبِ وَ الِافْتِرَاءِ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درهم کوبیدن سرکشان و متمرّدان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مُبِیدُ</w:t>
      </w:r>
      <w:r>
        <w:rPr>
          <w:rStyle w:val="FootnoteAnchor"/>
          <w:rtl w:val="true"/>
        </w:rPr>
        <w:footnoteReference w:id="110"/>
      </w:r>
      <w:r>
        <w:rPr>
          <w:rFonts w:ascii="Amiri" w:hAnsi="Amiri" w:eastAsia="Amiri" w:cs="Amiri"/>
          <w:color w:val="111111"/>
          <w:sz w:val="28"/>
          <w:sz w:val="28"/>
          <w:szCs w:val="28"/>
          <w:rtl w:val="true"/>
          <w:lang w:bidi="ar-SA"/>
        </w:rPr>
        <w:t>الْعُتَاةِ وَالْمَرَدَةِ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کن کردن اهل لجاجت و گمراهی و بی‌دینی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مُسْتَأْصِلُ أَهْلِ الْعِنَادِ وَالتَّضْلِیلِ وَ الْإِلْحَادِ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ستمگران و سرکشان، تجاوزکاران و متمردان، مخالفان و دشمنان را به یک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کنیم، باید بررسی کنیم و ببینیم یک باغبان برای رهایی از ضرر آن، چه می‌کند؛</w:t>
      </w:r>
    </w:p>
    <w:p>
      <w:pPr>
        <w:pStyle w:val="Heading4"/>
        <w:numPr>
          <w:ilvl w:val="3"/>
          <w:numId w:val="1"/>
        </w:numPr>
        <w:rPr/>
      </w:pPr>
      <w:bookmarkStart w:id="225" w:name="__RefHeading___Toc6214577_211673320"/>
      <w:bookmarkStart w:id="226" w:name="_Toc85"/>
      <w:bookmarkEnd w:id="225"/>
      <w:r>
        <w:rPr>
          <w:rtl w:val="true"/>
        </w:rPr>
        <w:t>ب</w:t>
      </w:r>
      <w:r>
        <w:rPr>
          <w:rtl w:val="true"/>
        </w:rPr>
        <w:t xml:space="preserve">: </w:t>
      </w:r>
      <w:r>
        <w:rPr>
          <w:rtl w:val="true"/>
        </w:rPr>
        <w:t>برنامه‌های سازندگی</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پاداشتن راستی‌ها و حقایق و جلوگیری از انحرافات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الْمُنْتَظَرُ لِإِقَامَةِ الْأَمْتِ وَ 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تجدید واجبات و آداب دینی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الْمُدَّخَرُ لِتَجْدِیدِ الْفَرَائِضِ وَ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برگرداندن دین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الْمُتَخَیَّرُ لِإِعَادَةِ الْمِلَّةِ وَ 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احیا و زنده کردن قرآن و حدود و احکام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الْمُؤَمَّلُ لِإِحْیَاءِ الْکِتَابِ وَحُدُودِهِ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زنده کردن آثار و نشانه‌های دین و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مُحْیِی مَعَالِمِ الدِّینِ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برنامه‌های تخریبی و براندازی و برنامه‌های سازندگی</w:t>
      </w:r>
    </w:p>
    <w:p>
      <w:pPr>
        <w:pStyle w:val="BookText"/>
        <w:rPr/>
      </w:pPr>
      <w:r>
        <w:rPr>
          <w:rFonts w:ascii="IRNazanin" w:hAnsi="IRNazanin" w:eastAsia="IRNazanin"/>
          <w:color w:val="111111"/>
          <w:sz w:val="28"/>
          <w:sz w:val="28"/>
          <w:szCs w:val="28"/>
          <w:rtl w:val="true"/>
          <w:lang w:bidi="fa-IR"/>
        </w:rPr>
        <w:t>امام عجل الله تعالی فرجه الشریف می‌توان عامل سعادت و شقاوت جامعه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بشریت از آن رنج می‌برد و باعث تباهی جوامع بشری می‌شود عبارت است از ظلم، ستم، تجاوز، نفاق و دورویی، فسق و فساد،اندیشه‌ها و تفکرات باطل، دروغ، سرکشی و آنچه باعث رشد و پیشرفت صحیح و پایدار جوامع شده و آنرا در مسیر حقیقت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دادن به احکام اسلام؛ احکامی که به انسانها عزّت می‌دهند و اقتدار آنها را در کنار امنیت تأمین می‌کنند، آسایش و آرامش می‌بخشند و باعث ثبات و عظمت می‌شوند که در سایة آن دنیا و آخرت افراد تأمین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اکنون نیز مشاهده می‌کنیم جوامع اسلامی به هر اندازه که به احکام اسلام پایبند بوده و عمل کنند و در وضع قوانین، احکام اسلامی را جاری سازند، به همان اندازه رشد کرده و دارای استقلال، امنیت و عزّت خواهند شد و در مقابل هر اندازه که از احکام اسلام فاصله گرفته و تحت سلطة بیگانگان و قلدران جهان قرار گیرند از پیشرفت به معنای واقعی دور افتاده و به سرابی دلخوش می‌شوند و خیری از زندگی دنیوی خود نمی‌بینند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مُعِزُّ الْأَوْلِیَاءِ وَ مُذِلُّ الْأَعْدَاءِ</w:t>
      </w:r>
    </w:p>
    <w:p>
      <w:pPr>
        <w:pStyle w:val="BookText"/>
        <w:rPr/>
      </w:pPr>
      <w:r>
        <w:rPr>
          <w:rFonts w:ascii="Amiri" w:hAnsi="Amiri" w:eastAsia="Amiri" w:cs="Amiri"/>
          <w:color w:val="111111"/>
          <w:sz w:val="28"/>
          <w:sz w:val="28"/>
          <w:szCs w:val="28"/>
          <w:rtl w:val="true"/>
          <w:lang w:bidi="ar-SA"/>
        </w:rPr>
        <w:t>أَیْنَ جَامِعُ الْکَلِمَةِ عَلَی التَّقْوَی</w:t>
      </w:r>
    </w:p>
    <w:p>
      <w:pPr>
        <w:pStyle w:val="BookText"/>
        <w:rPr/>
      </w:pPr>
      <w:r>
        <w:rPr>
          <w:rFonts w:ascii="Amiri" w:hAnsi="Amiri" w:eastAsia="Amiri" w:cs="Amiri"/>
          <w:color w:val="111111"/>
          <w:sz w:val="28"/>
          <w:sz w:val="28"/>
          <w:szCs w:val="28"/>
          <w:rtl w:val="true"/>
          <w:lang w:bidi="ar-SA"/>
        </w:rPr>
        <w:t>أَیْنَ بَابُ اللَّهِ الَّذِی مِنْهُ یُؤْتَی</w:t>
      </w:r>
    </w:p>
    <w:p>
      <w:pPr>
        <w:pStyle w:val="BookText"/>
        <w:rPr/>
      </w:pPr>
      <w:r>
        <w:rPr>
          <w:rFonts w:ascii="Amiri" w:hAnsi="Amiri" w:eastAsia="Amiri" w:cs="Amiri"/>
          <w:color w:val="111111"/>
          <w:sz w:val="28"/>
          <w:sz w:val="28"/>
          <w:szCs w:val="28"/>
          <w:rtl w:val="true"/>
          <w:lang w:bidi="ar-SA"/>
        </w:rPr>
        <w:t>أَیْنَ وَجْهُ اللَّهِ الَّذِی یَتَوَجَّهُ إِلَیْهِ الْأَوْلِیَاءُ</w:t>
      </w:r>
    </w:p>
    <w:p>
      <w:pPr>
        <w:pStyle w:val="BookText"/>
        <w:rPr/>
      </w:pPr>
      <w:r>
        <w:rPr>
          <w:rFonts w:ascii="Amiri" w:hAnsi="Amiri" w:eastAsia="Amiri" w:cs="Amiri"/>
          <w:color w:val="111111"/>
          <w:sz w:val="28"/>
          <w:sz w:val="28"/>
          <w:szCs w:val="28"/>
          <w:rtl w:val="true"/>
          <w:lang w:bidi="ar-SA"/>
        </w:rPr>
        <w:t>أَیْنَ السَّبَبُ الْمُتَّصِلُ بَیْنَ الْأَرْضِ وَ السَّمَاءِ</w:t>
      </w:r>
    </w:p>
    <w:p>
      <w:pPr>
        <w:pStyle w:val="BookText"/>
        <w:rPr/>
      </w:pPr>
      <w:r>
        <w:rPr>
          <w:rFonts w:ascii="Amiri" w:hAnsi="Amiri" w:eastAsia="Amiri" w:cs="Amiri"/>
          <w:color w:val="111111"/>
          <w:sz w:val="28"/>
          <w:sz w:val="28"/>
          <w:szCs w:val="28"/>
          <w:rtl w:val="true"/>
          <w:lang w:bidi="ar-SA"/>
        </w:rPr>
        <w:t>أَیْنَ صَاحِبُ یَوْمِ الْفَتْحِ وَ نَاشِرُ رَایَةِ الْهُدَی</w:t>
      </w:r>
    </w:p>
    <w:p>
      <w:pPr>
        <w:pStyle w:val="BookText"/>
        <w:rPr/>
      </w:pPr>
      <w:r>
        <w:rPr>
          <w:rFonts w:ascii="Amiri" w:hAnsi="Amiri" w:eastAsia="Amiri" w:cs="Amiri"/>
          <w:color w:val="111111"/>
          <w:sz w:val="28"/>
          <w:sz w:val="28"/>
          <w:szCs w:val="28"/>
          <w:rtl w:val="true"/>
          <w:lang w:bidi="ar-SA"/>
        </w:rPr>
        <w:t>أَیْنَ مُؤَلِّفُ شَمْلِ الصَّلَاحِ وَ الرِّضَا</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کجاست آن که عزت بخش یاران و دوستان، و خوارکننده دشمنان است؟</w:t>
      </w:r>
    </w:p>
    <w:p>
      <w:pPr>
        <w:pStyle w:val="BookText"/>
        <w:rPr/>
      </w:pPr>
      <w:r>
        <w:rPr>
          <w:rFonts w:ascii="IRNazanin" w:hAnsi="IRNazanin" w:eastAsia="IRNazanin"/>
          <w:color w:val="111111"/>
          <w:sz w:val="28"/>
          <w:sz w:val="28"/>
          <w:szCs w:val="28"/>
          <w:rtl w:val="true"/>
          <w:lang w:bidi="fa-IR"/>
        </w:rPr>
        <w:t>کجاست آن که همة امور را بر محور تقوی جمع می‌کند؟</w:t>
      </w:r>
    </w:p>
    <w:p>
      <w:pPr>
        <w:pStyle w:val="BookText"/>
        <w:rPr/>
      </w:pPr>
      <w:r>
        <w:rPr>
          <w:rFonts w:ascii="IRNazanin" w:hAnsi="IRNazanin" w:eastAsia="IRNazanin"/>
          <w:color w:val="111111"/>
          <w:sz w:val="28"/>
          <w:sz w:val="28"/>
          <w:szCs w:val="28"/>
          <w:rtl w:val="true"/>
          <w:lang w:bidi="fa-IR"/>
        </w:rPr>
        <w:t>کجاست آن که باب خداوند است که مردم از آن باب بر خدا و رحمت و رضوان پروردگار وارد می‌شوند؟</w:t>
      </w:r>
    </w:p>
    <w:p>
      <w:pPr>
        <w:pStyle w:val="BookText"/>
        <w:rPr/>
      </w:pPr>
      <w:r>
        <w:rPr>
          <w:rFonts w:ascii="IRNazanin" w:hAnsi="IRNazanin" w:eastAsia="IRNazanin"/>
          <w:color w:val="111111"/>
          <w:sz w:val="28"/>
          <w:sz w:val="28"/>
          <w:szCs w:val="28"/>
          <w:rtl w:val="true"/>
          <w:lang w:bidi="fa-IR"/>
        </w:rPr>
        <w:t>کجاست آن جمال و وجه الهی که اولیا خدا به آن روی می‌کنند؟</w:t>
      </w:r>
    </w:p>
    <w:p>
      <w:pPr>
        <w:pStyle w:val="BookText"/>
        <w:rPr/>
      </w:pPr>
      <w:r>
        <w:rPr>
          <w:rFonts w:ascii="IRNazanin" w:hAnsi="IRNazanin" w:eastAsia="IRNazanin"/>
          <w:color w:val="111111"/>
          <w:sz w:val="28"/>
          <w:sz w:val="28"/>
          <w:szCs w:val="28"/>
          <w:rtl w:val="true"/>
          <w:lang w:bidi="fa-IR"/>
        </w:rPr>
        <w:t xml:space="preserve">کجاست آن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زمین و آسمان، آن پیوند میان فرش و عرش؟</w:t>
      </w:r>
    </w:p>
    <w:p>
      <w:pPr>
        <w:pStyle w:val="BookText"/>
        <w:rPr/>
      </w:pPr>
      <w:r>
        <w:rPr>
          <w:rFonts w:ascii="IRNazanin" w:hAnsi="IRNazanin" w:eastAsia="IRNazanin"/>
          <w:color w:val="111111"/>
          <w:sz w:val="28"/>
          <w:sz w:val="28"/>
          <w:szCs w:val="28"/>
          <w:rtl w:val="true"/>
          <w:lang w:bidi="fa-IR"/>
        </w:rPr>
        <w:t>کجاست آن پرچمدار روز فتح و پیروزی، و برافرازندة پرچم هدایت؟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 آقایی که وحدت بخش جامه صلاح و برطرف کننده پریشانی و خشنودکننده دلهاست؟</w:t>
      </w:r>
      <w:bookmarkStart w:id="227" w:name="pg738_5974"/>
    </w:p>
    <w:p>
      <w:pPr>
        <w:pStyle w:val="Heading3"/>
        <w:numPr>
          <w:ilvl w:val="2"/>
          <w:numId w:val="1"/>
        </w:numPr>
        <w:rPr/>
      </w:pPr>
      <w:bookmarkStart w:id="228" w:name="__RefHeading___Toc6214579_211673320"/>
      <w:bookmarkStart w:id="229" w:name="_Toc86"/>
      <w:bookmarkEnd w:id="227"/>
      <w:bookmarkEnd w:id="228"/>
      <w:r>
        <w:rPr>
          <w:rtl w:val="true"/>
        </w:rPr>
        <w:t>پرچمدار هدایت</w:t>
      </w:r>
      <w:bookmarkEnd w:id="229"/>
    </w:p>
    <w:p>
      <w:pPr>
        <w:pStyle w:val="BookText"/>
        <w:rPr/>
      </w:pPr>
      <w:r>
        <w:rPr>
          <w:rFonts w:ascii="IRNazanin" w:hAnsi="IRNazanin" w:eastAsia="IRNazanin"/>
          <w:color w:val="111111"/>
          <w:sz w:val="28"/>
          <w:sz w:val="28"/>
          <w:szCs w:val="28"/>
          <w:rtl w:val="true"/>
          <w:lang w:bidi="fa-IR"/>
        </w:rPr>
        <w:t xml:space="preserve">در فرازهای قبلی دعا که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صحبت از قلع و قمع، ریشه کنی و درهم کوبیدن دشمنان بود و این فراز زبان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حماسی، تخریبی و مبارزاتی باز هم به امیدواری و سازندگی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ثمرة ظهور و قیام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نتیجة اقدامات را این گونه عنوان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که عزّت بخش یاران و دوستان، و خوار کنندة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مُعِزُّ الْأَوْلِیَاءِ وَ مُذِلُّ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تب ستمگری ها، گرفتاری ها، جنگ‌ها و خونریزی‌ها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امواج سهمگین فتنه و بلا بپا خاسته و تاریکی‌های جاهلیت سایه شوم خود را بر همه جا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ظلم بر حلقوم مستضعفان و دوستان خدا چنگ افکنده، از هر کوی فریاد بی‌عدالتی‌ها و محرومیت‌ها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سوی نالة مدد خواهی، التماس و کمک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شام تیره، سحری خواهد داشت؟ آیا محرومان را دادرسی هست؟ و آیا مظلومان را منتقمی نیست؟ مگر عزت از آن مسلمانان و دوستان خدا نیست؟ تفرقه و جدایی تا کی؟</w:t>
      </w:r>
    </w:p>
    <w:p>
      <w:pPr>
        <w:pStyle w:val="BookText"/>
        <w:rPr/>
      </w:pPr>
      <w:r>
        <w:rPr>
          <w:rFonts w:ascii="IRNazanin" w:hAnsi="IRNazanin" w:eastAsia="IRNazanin"/>
          <w:color w:val="111111"/>
          <w:sz w:val="28"/>
          <w:sz w:val="28"/>
          <w:szCs w:val="28"/>
          <w:rtl w:val="true"/>
          <w:lang w:bidi="fa-IR"/>
        </w:rPr>
        <w:t xml:space="preserve">پاسخ همة این پرسشها را می‌توان از جمله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معزّ الاولیاء ومذلّ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عزّت مسلمین و اولیا خدا و خواری و شکست دشمنان همه به دست حضرت مهدی عجل الله تعالی فرجه الشریف 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اراده کرده است مستضعفان و دوستان، به عزّت واقعی خود برسند و دشمنان خدا ذلیل و خوار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نکته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عزّت چیست؟ آیا چیزی جز شکست ناپذیری است؟ اگر چنین است عزت را در کجا باید جستجو کرد؟ چه چیز می‌تواند به انسان عزت بدهد؟ عزتی که او را از خضوع، تسلیم و سازش در برابر طاغیان و یاغیان باز دارد؟ عزّت و قدرتی که هرگز اسیر شهوات نشود و در برابر هوا و هوس سر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در برابر زر و زور نفوذ 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عزّت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منبع اصلی قدرت و عزّت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و دنیاپرستان معاصر فرعون، نیرنگ‌های خود را به نام و عزّت فرعون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بعزّة فرعون انّا لنحن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سوگند که ما پیروز شدیم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امّا به فرمان خدا، از عصای چوپانی موسی علیه السلام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نکته غافل بودند که عزّت همواره از علم و قدرت سرچشمه می‌گیرد و طاغوت‌ها علمشان ناچیز و در نتیجه قدرتشان اندک است و کاری از دستشان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از زیر پرچم ذلّت بار طاغوت زمان فرعون بیرون آمده و با ایمان به خدا در سایة توحید قرار گرفتند، چنان نیرومند شدند که سخت ترین تهدیدهای فرعون در آنها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جان خویش را عاشقانه در راه خدا دادند، شربت شهادت نوشیدند و شکست ناپذیری خود را در برابر زر</w:t>
      </w:r>
    </w:p>
    <w:p>
      <w:pPr>
        <w:pStyle w:val="BookText"/>
        <w:rPr/>
      </w:pPr>
      <w:r>
        <w:rPr>
          <w:rFonts w:ascii="Amiri" w:hAnsi="Amiri" w:eastAsia="Amiri" w:cs="Amiri"/>
          <w:color w:val="111111"/>
          <w:sz w:val="28"/>
          <w:sz w:val="28"/>
          <w:szCs w:val="28"/>
          <w:rtl w:val="true"/>
          <w:lang w:bidi="ar-SA"/>
        </w:rPr>
        <w:t>و زور نشان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نشان دادند که عزت و قدرت، از آن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و همة عالم در پیشگاه عظمتش فروتن و خاشعند؛ یا مَن ذلّ کلّ شیء لِعِزّتِه</w:t>
      </w:r>
      <w:r>
        <w:rPr>
          <w:rStyle w:val="FootnoteAnchor"/>
          <w:rtl w:val="true"/>
        </w:rPr>
        <w:footnoteReference w:id="113"/>
      </w:r>
      <w:r>
        <w:rPr>
          <w:rFonts w:ascii="IRNazanin" w:hAnsi="IRNazanin" w:eastAsia="IRNazanin"/>
          <w:color w:val="111111"/>
          <w:sz w:val="28"/>
          <w:sz w:val="28"/>
          <w:szCs w:val="28"/>
          <w:rtl w:val="true"/>
          <w:lang w:bidi="fa-IR"/>
        </w:rPr>
        <w:t xml:space="preserve">و همچنین اولیای الهی و دوستان خدا نیز به خاطر ارتباط با او عزیز بوده و از او کسب عزت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حکومت مهدی عجل الله تعالی فرجه الشریف اوج عزت اولیا و دوستان خدا و اوج ذلت و خواری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اصحاب حضرت قائم علیه السلام مشرق تا مغرب زمین را در تصرف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درندگان و پرندگان ـ نیست مگر آنکه در فرمان ایشان باشند و بر هر زمین و گیاهی عبور نمایند افتخار به مرور ایشان می‌نمایند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 علیه السلام نیز در ذیل آیه شریفه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فرموده 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و تأویل آن بخدا قسم ظاهر نشده و نمی‌شود تا وقتی که قائم ما قیام نماید، که در آن زمان نه کافری باقی ماند و نه مشرکی حتی اگر زیر سنگی پنهان شود، صدا از سنگ برآید که‌ای مؤمن، کافری به زیر من پنهان شده مرا بشکن و او را بقتل برسان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بلاهای بزرگ که متأسفانه بسیار فراگیر شده بلای اختلاف کلمه است که هرکس به هوای خود سخنی می‌گوید و شعاری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دعوت‌های گوناگون و تفرقه انداز همه جا را فراگرفته است و روز به روز اختلاف دولت‌ها و ملّت‌ها، حتی دولتهای اسلامی جهان و بالاتر اختلاف بین رهبران جوامع اسلامی، اختلافات شیعه و سنی و سایر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اندیشمندی به این وضع بنگرد، احساس نگرانی و ناراحتی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وضع قابل قبولی برای وجدان‌های بیدار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 آنکه راه حلی نیز برای آن‌ها نیست و حلّ آن از عهدة افراد عادی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توان یک انسان بزرگ و قدرتمند است که با نیروی لایزال الهی همه را بر محور دین و تقوا جمع نماید و آن کسی جز امام زمان عجل الله تعالی فرجه الشریف نمی‌تواند باشد، از این رو امام علیه السلام به این مطلب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آقایی که همه را بر محور تقوا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جَامِعُ الْکَلِمَةِ عَلَی التَّقْوَی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مشکلات، گرفتاریها و اختلافات به هر شکل فردی، اجتماعی، سیاسی و اقتصادی به جهت دوری جوامع و ملّتها و دولتها از تقوا و خداترسی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حول محور تقوا جمع شوند و تقوا به معنای واقعی پیاده شود، مدینة الرسولی می‌شود که در آن به موری هم ستم نشده و هیچ حکمی از احکام الهی بر زمین و معطل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جامع الهی بر تقوا بنیان گذاری شده که ارسال رُسُل و انزال کُتُب همه جهت تحقق همین امر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هدی نیز، پیشوایان متقّین و پرهیزکارانی بوده‌اند که مردم را به همین امر مهم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خطبه‌های نهج البلاغه سخن از تقوا و پرهیزکاری به میان آمده که همین معنی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 والعروة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کلمة تقوی و ریسمان محکم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از این جمله می‌توان دریافت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حکومتی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هدایت امور نیز بر اساس تقوی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دنبالة دعا به مقام معنوی و آسمانی حضرت مهدی عجل الله تعالی فرجه الشریف اشاره می‌کند، که آن بزرگوار باب الهی و واسطه بین مردم و خدا، یعنی واسطة فیض الهی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باب الهی، آن دری که طرفداران حقّ از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بَابُ اللَّهِ الَّذِی مِنْهُ یُؤْتَی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ترجمان توحید و علم الهی است و کسی که می‌خواهد وارد بیت رحمت، رضوان خدا و بیت علم و شهر حکمت گردد، باید از آن در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روشن‌تر شدن این مطلب به وجوهی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اشاره می‌کنیم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باب ایمان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ائمة معصوم علیهم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ابواب</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هنگام قیام دروازه‌های ایمان را بر تمام مناطق و افراد جهان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و نعمت الهی است که از طریق آن بزرگواران، به اهل عالم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هم اکنون هم به روی مردم باز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 الوَری، بِوُجودِهِ ثَبَتَتِ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بزرگواران باب الحوائج الی الله هستند و حاجات مردم در مقام توسل به آنها برآورده می‌شود و حتّی گفته شده انبیا عظام هم هرگاه تقاضای مهمّی از خدای تعالی داشته از باب توسّل به آنان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مردم را به این امر سفارش نموده است؛ وابتغوا الیه الوسیله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امامان معصوم علیهم السلام باب امتحان خلایق باشند و بوسیله آنان مردم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وَالباب المبتلی به الناس من أتاکم نجی وَمنْ لم یأتکم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پر است از این آزمایشات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 پیامبر اکرم صلی الله علیه و آله و سلم  و جریان سقیفه و جانشینی ولی خدا امیر مؤمنان علی علیه السلام گرفته؛ تا جریان غم انگیز کربلا، زندانی شدن امام کاظم علیه السلام، تبعید امام رضا علیه السلام به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بخوان حدیث مفصّل از این مجمل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ذکر این که همة این وجوه درست و غیر قابل مناقشه‌اند هر چند که می‌توان وجوه دیگری را به آن اضافه کرد</w:t>
      </w:r>
      <w:r>
        <w:rPr>
          <w:rFonts w:eastAsia="IRNazanin" w:cs="IRNazanin"/>
          <w:color w:val="111111"/>
          <w:sz w:val="28"/>
          <w:szCs w:val="28"/>
          <w:rtl w:val="true"/>
          <w:lang w:bidi="fa-IR"/>
        </w:rPr>
        <w:t>.</w:t>
      </w:r>
      <w:bookmarkStart w:id="230" w:name="pg738_5980"/>
    </w:p>
    <w:p>
      <w:pPr>
        <w:pStyle w:val="BookText"/>
        <w:rPr/>
      </w:pPr>
      <w:bookmarkEnd w:id="230"/>
      <w:r>
        <w:rPr>
          <w:rFonts w:ascii="IRNazanin" w:hAnsi="IRNazanin" w:eastAsia="IRNazanin"/>
          <w:color w:val="111111"/>
          <w:sz w:val="28"/>
          <w:sz w:val="28"/>
          <w:szCs w:val="28"/>
          <w:rtl w:val="true"/>
          <w:lang w:bidi="fa-IR"/>
        </w:rPr>
        <w:t>پس ولی عصر عجل الله تعالی فرجه الشریف باب ایمان الهی و باب رحمت و نعمت پروردگار و باب الحوائج الی الله و باب آزمایش مردم می‌باشد</w:t>
      </w:r>
      <w:r>
        <w:rPr>
          <w:rFonts w:eastAsia="IRNazanin" w:cs="IRNazanin"/>
          <w:color w:val="111111"/>
          <w:sz w:val="28"/>
          <w:szCs w:val="28"/>
          <w:rtl w:val="true"/>
          <w:lang w:bidi="fa-IR"/>
        </w:rPr>
        <w:t>.</w:t>
      </w:r>
    </w:p>
    <w:p>
      <w:pPr>
        <w:pStyle w:val="Heading3"/>
        <w:numPr>
          <w:ilvl w:val="2"/>
          <w:numId w:val="1"/>
        </w:numPr>
        <w:rPr/>
      </w:pPr>
      <w:bookmarkStart w:id="231" w:name="__RefHeading___Toc6214581_211673320"/>
      <w:bookmarkStart w:id="232" w:name="_Toc87"/>
      <w:bookmarkEnd w:id="231"/>
      <w:r>
        <w:rPr>
          <w:rtl w:val="true"/>
        </w:rPr>
        <w:t>نکته‌ها</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آینة خداشناسی و توحید و صفات اوست، پس هر کس به سوی امام توجه کند به سوی خدا توجه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 اصلی ترین راه رفتن بسوی خدا همین راهِ توجه به وجه الهی یعنی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به مقام دوستی با خدا می‌رسند که رو به سوی او نموده و از جان و دل به آن حضرت، اقتدا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گم‌شده اولیای الهی وجود اقدس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فقره بعدی دعا به مقام دیگری از مقامات معنوی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وجه و جلوه الهی که اولیا خدا به سوی او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وَجْهُ اللَّهِ الَّذِی یَتَوَجَّهُ إِلَیْهِ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هیچ کس جز امام معصوم نیست که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واژة با عظمت و شکوهمند بر او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نیز اولیای خدا برای مواجهه با حق تعالی رو به سوی امام عصر عجل الله تعالی فرجه الشریف می‌آورند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هنگام ظهور ایشان، دوستان و اولیای الهی از اطراف و اکناف جهان متوجه او می‌شوند؛ گرداگرد وجود اقدسش جمع می‌شوند و</w:t>
      </w:r>
    </w:p>
    <w:p>
      <w:pPr>
        <w:pStyle w:val="BookText"/>
        <w:rPr/>
      </w:pPr>
      <w:r>
        <w:rPr>
          <w:rFonts w:ascii="IRNazanin" w:hAnsi="IRNazanin" w:eastAsia="IRNazanin"/>
          <w:color w:val="111111"/>
          <w:sz w:val="28"/>
          <w:sz w:val="28"/>
          <w:szCs w:val="28"/>
          <w:rtl w:val="true"/>
          <w:lang w:bidi="fa-IR"/>
        </w:rPr>
        <w:t>همة قدرت، مکنت و جان خود را در خدمت، فرمانبرداری و رکاب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آیاتی از قرآن کریم و اخبار زیادی در باب تجمع اصحاب در اطراف آن حضرت وارد شده است که مضمون آن احادیث نشان می‌دهد عدّة اصحاب خاص آن حضرت ـ مانند اصحاب پیامبر صلی الله علیه و آله و 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سیصد و سیزده نفر می‌باشند و شب و صبح ظهور، همگی در کنار خانه خدا، با او بیعت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ادامه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کجاست وسیلة اتصال زمین و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السَّبَبُ الْمُتَّصِلُ بَیْنَ الْأَرْضِ 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رشته‌ای است که زمین را به آسمان متصل می‌کند و رابطة خلق را با خالق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فوق چنین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از عالم ماده؛ به برکت این رشته متصل بین زمین و آسمان، با جهان بالا مأنوس و مرتبط می‌شوند و بدین وسیله با خدای تعالی ارتباط برقرار می‌کنند و همراز فرشتگان مقرّب خداوند تعالی می‌شوند و اگر امام عجل الله تعالی فرجه الشریف نبود، این توفیق و امکان برای انسان خاکی فراهم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سبب اتصال بین خالق و مخلوق برداشته شود، عالم، قرار از کف داده و جهان دگرگون 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سبب اتصال بین زمین و آسمان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چنانکه در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الحجة الخلف القائم المنتظر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وبوجوده ثبتت الارض والسماء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آسمان‌ها و</w:t>
      </w:r>
    </w:p>
    <w:p>
      <w:pPr>
        <w:pStyle w:val="BookText"/>
        <w:rPr/>
      </w:pPr>
      <w:r>
        <w:rPr>
          <w:rFonts w:ascii="IRNazanin" w:hAnsi="IRNazanin" w:eastAsia="IRNazanin"/>
          <w:color w:val="111111"/>
          <w:sz w:val="28"/>
          <w:sz w:val="28"/>
          <w:szCs w:val="28"/>
          <w:rtl w:val="true"/>
          <w:lang w:bidi="fa-IR"/>
        </w:rPr>
        <w:t>قوانین نورانی الهی در زمین، به طور کامل جاری می‌شوند و عدالت السماء و عدالت الارض به هم مربوط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بعدی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پرچمدار روز فتح و پیروزی، و برافرازندة پرچم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 یَوْمِ الْفَتْحِ وَ نَاشِرُ رَایَةِ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القاب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به آن جهت است که بزرگواری همچون او، امام عصرِ حاضر است و در کنار مردم، با مردم و مونس خلوت آنان و پیشوای آنان می‌باشد و یار و یاور اهل ایمان در هر دوران بوده، هست و خواهد بود که نتیجة نهایی این دوستی و همراهی، استمرار مقام امامت آن بزرگوار تا زمان ظهور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فتح و پیروزی او در تمام ممالک جهان مشهود و 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ایمان را به روی خلق خواهد گشود و او حکم و داوری خواهد نمود؛ از این جهت او را صاحب یوم الفتح گفته و صاحب الزمان لقبش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فتح، پرچم اسلام بر بام تمام دادگستری‌های جهان افراشته شده و باب هدایت به روی خلق عالم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یک لوا و پرچم آن هم پرچم پیروزی اسلام بر شرک و نفاق و کفر می‌شود که در تمام نقاط و مراکز مهم دنیا نصب 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بعضی از روایات، این همان پرچمی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خود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با افراشتن آن، فتح و پیروزی نصیب لشکریان اسلام می‌گردید و آن پرچم نزد اهل بیت باقی مانده؛ تا قائم علیه السلام ظهور نموده، و آن پرچم را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توصیف دیگری در مورد آم حضرت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آقایی که وحدت بخش جامة صلاح و برطرف کنندة پریشانی و خشنود کننده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مُؤَلِّفُ شَمْلِ الصَّلَاحِ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فراز استنباط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امام عجل الله تعالی فرجه الشریف اوضاع اجتماعی و سیاسی مردم جهان به نحوی است که جوامع از هم متفرق، گروه‌ها با یکدیگر در حال جدال و خصومت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صفا از میان آنان رخت بربسته، همه از دست یکدیگر ناراحت و به ستوه آمده اند، به نحوی که تمام دوَل عالم در حال جنگ و نزاع با همدیگر بوده و با وجود سلاحهای نابودکننده‌ای که در اختیار دارند، نگران و وحشت زده‌اند و نمی‌دانند چه کنند؟ و به راستی صلاح، رضا، رشد و خوبی، دچار تفرّق، پراکندگی و از هم پاشیدگی گردیده است و روز به روز اوضاع دلخراش‌تر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اوضاع نابسامانی است که همه چشم و دل به افق دوخته و منتظر طلوع خورشیدی هستند که بیاید و با نورش آنها و اوضاع را اصلاح کند، آنگاه طرح و اجرای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خواهد بود، او می‌آید و همه را بر اساس ایمان و تقوی نسبت به هم مهربان و برادر یکدیگر خواهد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این نعمت بزرگ الهی که به امّت اسلامی عطا شده، چنین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نعمت الله علیکم اذ کنتم أعداءً فالفّ بین قلوبکم فاصحبتم بنعمة إخواناً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233" w:name="pg738_5984"/>
    </w:p>
    <w:p>
      <w:pPr>
        <w:pStyle w:val="BookText"/>
        <w:rPr/>
      </w:pPr>
      <w:bookmarkEnd w:id="233"/>
      <w:r>
        <w:rPr>
          <w:rFonts w:ascii="Amiri" w:hAnsi="Amiri" w:eastAsia="Amiri" w:cs="Amiri"/>
          <w:color w:val="111111"/>
          <w:sz w:val="28"/>
          <w:sz w:val="28"/>
          <w:szCs w:val="28"/>
          <w:rtl w:val="true"/>
          <w:lang w:bidi="ar-SA"/>
        </w:rPr>
        <w:t>أَیْنَ الطَّالِبُ بِذُحُولِ الْأَنْبِیَاءِ وَ أَبْنَاءِ الْأَنْبِیَاءِ</w:t>
      </w:r>
    </w:p>
    <w:p>
      <w:pPr>
        <w:pStyle w:val="BookText"/>
        <w:rPr/>
      </w:pPr>
      <w:r>
        <w:rPr>
          <w:rFonts w:ascii="Amiri" w:hAnsi="Amiri" w:eastAsia="Amiri" w:cs="Amiri"/>
          <w:color w:val="111111"/>
          <w:sz w:val="28"/>
          <w:sz w:val="28"/>
          <w:szCs w:val="28"/>
          <w:rtl w:val="true"/>
          <w:lang w:bidi="ar-SA"/>
        </w:rPr>
        <w:t>أَیْنَ الْطَالِبُ بِدَمِ الْمَقْتُولِ بِکَرْبَلَاءَ</w:t>
      </w:r>
    </w:p>
    <w:p>
      <w:pPr>
        <w:pStyle w:val="BookText"/>
        <w:rPr/>
      </w:pPr>
      <w:r>
        <w:rPr>
          <w:rFonts w:ascii="Amiri" w:hAnsi="Amiri" w:eastAsia="Amiri" w:cs="Amiri"/>
          <w:color w:val="111111"/>
          <w:sz w:val="28"/>
          <w:sz w:val="28"/>
          <w:szCs w:val="28"/>
          <w:rtl w:val="true"/>
          <w:lang w:bidi="ar-SA"/>
        </w:rPr>
        <w:t>أَیْنَ الْمَنْصُورُ عَلَی مَنِ اعْتَدَی عَلَیْهِ وَ افْتَرَی</w:t>
      </w:r>
    </w:p>
    <w:p>
      <w:pPr>
        <w:pStyle w:val="BookText"/>
        <w:rPr/>
      </w:pPr>
      <w:r>
        <w:rPr>
          <w:rFonts w:ascii="Amiri" w:hAnsi="Amiri" w:eastAsia="Amiri" w:cs="Amiri"/>
          <w:color w:val="111111"/>
          <w:sz w:val="28"/>
          <w:sz w:val="28"/>
          <w:szCs w:val="28"/>
          <w:rtl w:val="true"/>
          <w:lang w:bidi="ar-SA"/>
        </w:rPr>
        <w:t>أَیْنَ الْمُضْطَرُّ الَّذِی یُجَابُ إِذَا دَعَا</w:t>
      </w:r>
    </w:p>
    <w:p>
      <w:pPr>
        <w:pStyle w:val="BookText"/>
        <w:rPr/>
      </w:pPr>
      <w:r>
        <w:rPr>
          <w:rFonts w:ascii="Amiri" w:hAnsi="Amiri" w:eastAsia="Amiri" w:cs="Amiri"/>
          <w:color w:val="111111"/>
          <w:sz w:val="28"/>
          <w:sz w:val="28"/>
          <w:szCs w:val="28"/>
          <w:rtl w:val="true"/>
          <w:lang w:bidi="ar-SA"/>
        </w:rPr>
        <w:t>أَیْنَ صَدْرُ الْخَلَائِقِ ذُو الْبِرِّ وَ التَّقْوَی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کجاست مطالبه کنندة انتقام خون انبیاء و فرزندان انبیاء؟</w:t>
      </w:r>
    </w:p>
    <w:p>
      <w:pPr>
        <w:pStyle w:val="BookText"/>
        <w:rPr/>
      </w:pPr>
      <w:r>
        <w:rPr>
          <w:rFonts w:ascii="IRNazanin" w:hAnsi="IRNazanin" w:eastAsia="IRNazanin"/>
          <w:color w:val="111111"/>
          <w:sz w:val="28"/>
          <w:sz w:val="28"/>
          <w:szCs w:val="28"/>
          <w:rtl w:val="true"/>
          <w:lang w:bidi="fa-IR"/>
        </w:rPr>
        <w:t>کجاست مطالبه کنندة خون کشته شده در کربلا؟</w:t>
      </w:r>
    </w:p>
    <w:p>
      <w:pPr>
        <w:pStyle w:val="BookText"/>
        <w:rPr/>
      </w:pPr>
      <w:r>
        <w:rPr>
          <w:rFonts w:ascii="IRNazanin" w:hAnsi="IRNazanin" w:eastAsia="IRNazanin"/>
          <w:color w:val="111111"/>
          <w:sz w:val="28"/>
          <w:sz w:val="28"/>
          <w:szCs w:val="28"/>
          <w:rtl w:val="true"/>
          <w:lang w:bidi="fa-IR"/>
        </w:rPr>
        <w:t>کجاست پیروز بر هر کسی که بر او تعدی کند و افترا بندد؟</w:t>
      </w:r>
    </w:p>
    <w:p>
      <w:pPr>
        <w:pStyle w:val="BookText"/>
        <w:rPr/>
      </w:pPr>
      <w:r>
        <w:rPr>
          <w:rFonts w:ascii="IRNazanin" w:hAnsi="IRNazanin" w:eastAsia="IRNazanin"/>
          <w:color w:val="111111"/>
          <w:sz w:val="28"/>
          <w:sz w:val="28"/>
          <w:szCs w:val="28"/>
          <w:rtl w:val="true"/>
          <w:lang w:bidi="fa-IR"/>
        </w:rPr>
        <w:t>کجاست مضطری که وقتی دعا کند دعایش مستجاب می‌گردد؟</w:t>
      </w:r>
    </w:p>
    <w:p>
      <w:pPr>
        <w:pStyle w:val="BookText"/>
        <w:rPr/>
      </w:pPr>
      <w:r>
        <w:rPr>
          <w:rFonts w:ascii="IRNazanin" w:hAnsi="IRNazanin" w:eastAsia="IRNazanin"/>
          <w:color w:val="111111"/>
          <w:sz w:val="28"/>
          <w:sz w:val="28"/>
          <w:szCs w:val="28"/>
          <w:rtl w:val="true"/>
          <w:lang w:bidi="fa-IR"/>
        </w:rPr>
        <w:t>کجاست صدر نشین خلایق، صاحب نیکو کاری و پرهیزکاری؟</w:t>
      </w:r>
    </w:p>
    <w:p>
      <w:pPr>
        <w:pStyle w:val="Heading3"/>
        <w:numPr>
          <w:ilvl w:val="2"/>
          <w:numId w:val="1"/>
        </w:numPr>
        <w:rPr/>
      </w:pPr>
      <w:bookmarkStart w:id="234" w:name="__RefHeading___Toc6214583_211673320"/>
      <w:bookmarkStart w:id="235" w:name="_Toc88"/>
      <w:bookmarkEnd w:id="234"/>
      <w:r>
        <w:rPr>
          <w:rtl w:val="true"/>
        </w:rPr>
        <w:t>صدرنشین خلایق</w:t>
      </w:r>
      <w:bookmarkEnd w:id="23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نیز به یکی دیگر از برنامه‌های حکومت حضرت مهدی عجل الله تعالی فرجه الشریف در زمان ظهور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مطالبه کنندة انتقام خون انبیا و فرزندان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الطَّالِبُ</w:t>
      </w:r>
    </w:p>
    <w:p>
      <w:pPr>
        <w:pStyle w:val="BookText"/>
        <w:rPr/>
      </w:pPr>
      <w:r>
        <w:rPr>
          <w:rFonts w:ascii="Amiri" w:hAnsi="Amiri" w:eastAsia="Amiri" w:cs="Amiri"/>
          <w:color w:val="111111"/>
          <w:sz w:val="28"/>
          <w:sz w:val="28"/>
          <w:szCs w:val="28"/>
          <w:rtl w:val="true"/>
          <w:lang w:bidi="ar-SA"/>
        </w:rPr>
        <w:t>بِذُحُولِ</w:t>
      </w:r>
      <w:r>
        <w:rPr>
          <w:rStyle w:val="FootnoteAnchor"/>
          <w:rtl w:val="true"/>
        </w:rPr>
        <w:footnoteReference w:id="118"/>
      </w:r>
      <w:r>
        <w:rPr>
          <w:rFonts w:ascii="Amiri" w:hAnsi="Amiri" w:eastAsia="Amiri" w:cs="Amiri"/>
          <w:color w:val="111111"/>
          <w:sz w:val="28"/>
          <w:sz w:val="28"/>
          <w:szCs w:val="28"/>
          <w:rtl w:val="true"/>
          <w:lang w:bidi="ar-SA"/>
        </w:rPr>
        <w:t>الْأَنْبِیَاءِ وَ أَبْنَاءِ الْأَنْبِیَاءِ</w:t>
      </w:r>
    </w:p>
    <w:p>
      <w:pPr>
        <w:pStyle w:val="BookText"/>
        <w:rPr/>
      </w:pPr>
      <w:r>
        <w:rPr>
          <w:rFonts w:ascii="IRNazanin" w:hAnsi="IRNazanin" w:eastAsia="IRNazanin"/>
          <w:color w:val="111111"/>
          <w:sz w:val="28"/>
          <w:sz w:val="28"/>
          <w:szCs w:val="28"/>
          <w:rtl w:val="true"/>
          <w:lang w:bidi="fa-IR"/>
        </w:rPr>
        <w:t>این جمله نشان می‌دهد ولی عصر عجل الله تعالی فرجه الشریف کسی است که انتقام خون انبیاء و خاندان انبیا را از دشمنان می‌گیرد، این سخن نسبت به انبیا روشن است، کسانی که سدّ راه انبیا و مانع پیشرفت آنها می‌شدند و با کارشکنی‌ها باعث آزار و اذیت آنها می‌شدند مورد انتقام امام زمان علیه السلام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مقصود این باشد که امام علیه السلام این انتقام را از کسانی خواهند گرفت که نسل به نسل تا امروز مخالف و مانع پیشرفت اهداف انبیا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توضیح بیشتری از مقصود این عبارت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خاندان و فرزندان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انبیاء الهی بر اثر دشمنی‌ها در تنگنا و تحت فشار قرار می‌گرفتند، نه تنها خودشان از این سختی‌ها رنج می‌دیدند، بلکه خاندان آنها نیز متحمّل زجر و زحمت فراوان می‌شدند،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 فرزندان حضرت ایّوب، عمران، زکریا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امام عجل الله تعالی فرجه الشریف انتقام انبیا و خاندان انبیا را می‌گیرد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باید به این نکته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راه اسلام متحمل زحمت می‌شوند، قطعاً خانواده‌های آنها نیز که متحمل محدودیت‌ها و رنج‌ها می‌شوند، نزد خداوند متعال مأجور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طلب کسب علم اند، دشواری‌ها را تحمل می‌کنند، مأموران امنیتی نظامی و انتظامی،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نحوی در راه انجام</w:t>
      </w:r>
    </w:p>
    <w:p>
      <w:pPr>
        <w:pStyle w:val="BookText"/>
        <w:rPr/>
      </w:pPr>
      <w:r>
        <w:rPr>
          <w:rFonts w:ascii="IRNazanin" w:hAnsi="IRNazanin" w:eastAsia="IRNazanin"/>
          <w:color w:val="111111"/>
          <w:sz w:val="28"/>
          <w:sz w:val="28"/>
          <w:szCs w:val="28"/>
          <w:rtl w:val="true"/>
          <w:lang w:bidi="fa-IR"/>
        </w:rPr>
        <w:t>وظیفه، متحمّل سختیها و مرارتها می‌شوند و خانواده‌های آنها نیز شریک این سختی‌ها هستند، اجرشان نزد خدا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انتقام مطرح شده توسط امام عجل الله تعالی فرجه الشریف این سؤال مطرح می‌شود که دشمنان انبیای الهی هر کدام در زمان خودشان بوده‌اند و بعد هم از دنیا رفته‌اند و هیچ کدام از آنها قطعاً در زمان ظهور امام زمان عجل الله تعالی فرجه الشریف زنده نیستند؛ تا مورد انتقام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امام زمان علیه السلام از آنها انتقام می‌گیرد چه معنایی دارد؟</w:t>
      </w:r>
    </w:p>
    <w:p>
      <w:pPr>
        <w:pStyle w:val="BookText"/>
        <w:rPr/>
      </w:pPr>
      <w:r>
        <w:rPr>
          <w:rFonts w:ascii="IRNazanin" w:hAnsi="IRNazanin" w:eastAsia="IRNazanin"/>
          <w:color w:val="111111"/>
          <w:sz w:val="28"/>
          <w:sz w:val="28"/>
          <w:szCs w:val="28"/>
          <w:rtl w:val="true"/>
          <w:lang w:bidi="fa-IR"/>
        </w:rPr>
        <w:t>در پاسخ به این پرسش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دشمنان انبیای الهی در زمان ظهور ولی عصر زنده می‌شوند و در حقیقت رجعت می‌کنند تا مورد انتقام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از نسل و ذریّه دشمنان انبیای انتقام می‌گیرد نه از خود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انبیای الهی در زمانهای خودشان دشمنانی داشته‌اند اما دشمنان آنان فقط آنهایی نیستند که در زمان انبیای زنده بودند و دشمنی می‌کردند بلکه کسانی را که در طول تاریخ مسیر حرکتشان بر خلاف مسیر حرکت انبیای باشد،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حاضر کسانی که تلاش‌شان در جهت مخالفت با ادیان توحیدی است دشمنان انبیا محسوب می‌شوند و اگر نگوییم اینها به</w:t>
      </w:r>
    </w:p>
    <w:p>
      <w:pPr>
        <w:pStyle w:val="BookText"/>
        <w:rPr/>
      </w:pPr>
      <w:r>
        <w:rPr>
          <w:rFonts w:ascii="IRNazanin" w:hAnsi="IRNazanin" w:eastAsia="IRNazanin"/>
          <w:color w:val="111111"/>
          <w:sz w:val="28"/>
          <w:sz w:val="28"/>
          <w:szCs w:val="28"/>
          <w:rtl w:val="true"/>
          <w:lang w:bidi="fa-IR"/>
        </w:rPr>
        <w:t>طور مستقیم دشمنان انبیاء هستند حداقل از پیروان دشمنان انبیا هستند و حتی کسانی که به عملکرد دشمنان انبیاء راضی هستند،آنها نیز دشمن محسوب می‌شوند و وقتی در این فراز دعا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کسی که از دشمنان انبیاء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در زمان ظهور ولی عصر عجل الله تعالی فرجه الشریف زنده‌اند و با حرکت انبیاء در مسیر هدایت انسانها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احتمالات و نتیجه گیری</w:t>
      </w:r>
    </w:p>
    <w:p>
      <w:pPr>
        <w:pStyle w:val="BookText"/>
        <w:rPr/>
      </w:pPr>
      <w:r>
        <w:rPr>
          <w:rFonts w:ascii="IRNazanin" w:hAnsi="IRNazanin" w:eastAsia="IRNazanin"/>
          <w:color w:val="111111"/>
          <w:sz w:val="28"/>
          <w:sz w:val="28"/>
          <w:szCs w:val="28"/>
          <w:rtl w:val="true"/>
          <w:lang w:bidi="fa-IR"/>
        </w:rPr>
        <w:t xml:space="preserve">احتمال اول پاسخ، به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مسألة رجعت جزء عقاید حقّه شیعه است و همگی بدان اعتقاد داریم اما به دو دلیل بعید به نظر می‌رسد تمام دشمنان انبیای الهی زنده شوند و مورد انتقام امام عجل الله تعالی فرجه الشریف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انبیای الهی در طول تاریخ بشریت بیشمار بوده‌اند و اگر بخواهیم تعداد دشمنان انبیا از آدم علیه السلام تا خاتم صلی الله علیه و آله و سلم  را محاسبه کنیم، رقم بالایی است، این تعداد به قدری زیاد است که اگر تمام اینها زنده شوند اصلا نظم کره زمین به هم می‌خورد، چون دشمنان آنان اعم از کسانی است که دشمنی شان آشکار و ظاهر بوده و کسانی که از نظر فکری و اعتقادی دشمن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امکان چنین واقعه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شدن تمام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علیه السلام باید مدت زیادی را صرف نابودی این دشمنان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هدف از زنده کردن دشمنان انبیا این باشد که آنها زنده شوند تا عذاب دنیوی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اخروی مخصوص قیامت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دشمنان انبیا در زمان خودشان گرفتار عذابهای دنیوی شده‌اند؛ پس احتمال اول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احتمال دوم که بگوییم امام علیه السلام از نسل و ذریه دشمنان انتقام می‌گیرد این نیز با مرام و عدالت امام عصر علیه السلام سازگار نیست؛ زیرا ممکن است آنهایی که از نسل دشمنان انبیا هستند مقصّر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نیز صحیح نیست، مگر اینکه نسل آنها که دشمنند را لحاظ کنیم که با احتمال اولی 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سوم که دشمنان، منحصر به زمان خود انبیاء نشود؛ بلکه منظور کسانی‌اند که در هر زمان با حرکت و روش انبیا مبارزه می‌کنند و در زمان ظهور نیز همان افراد با برنامه‌های انبیاء مخالفت دارند، به نظر می‌رسد این احتمال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کسانی که با حرکت آن حضرت مخالفت می‌کنند، مخالف با انبیای الهی‌اند؛ چون حرکت حضرت در همان مسیر است پس امام زمان علیه السلام با سرنگون کردن دشمنان خود در حقیقت انتقام انبیا را هم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بعدی برنامة دیگر امام زمان علیه السلام در هنگام ظهور را مشخص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مطالبه کنندة خون کشته شده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الْطَالِبُ بِدَمِ الْمَقْتُولِ بِکَرْبَلَاءَ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در جملة قبلی دعا مطرح بود، در این جمله نیز مطرح است که آیا امام زمان علیه السلام از قاتلان سیدالشهدا انتقام می‌گیرد یا از کسانی که در عمل، دشمن سیدالشهدا هستندو امروز نیز همان راه را</w:t>
      </w:r>
    </w:p>
    <w:p>
      <w:pPr>
        <w:pStyle w:val="BookText"/>
        <w:rPr/>
      </w:pPr>
      <w:r>
        <w:rPr>
          <w:rFonts w:ascii="IRNazanin" w:hAnsi="IRNazanin" w:eastAsia="IRNazanin"/>
          <w:color w:val="111111"/>
          <w:sz w:val="28"/>
          <w:sz w:val="28"/>
          <w:szCs w:val="28"/>
          <w:rtl w:val="true"/>
          <w:lang w:bidi="fa-IR"/>
        </w:rPr>
        <w:t>می‌پیمایند که اگر در عاشورا هم بودند در صف سپاهیان ابن سعد قرار می‌گرفتند، انتقام می‌گیرد؟</w:t>
      </w:r>
    </w:p>
    <w:p>
      <w:pPr>
        <w:pStyle w:val="BookText"/>
        <w:rPr/>
      </w:pPr>
      <w:r>
        <w:rPr>
          <w:rFonts w:ascii="IRNazanin" w:hAnsi="IRNazanin" w:eastAsia="IRNazanin"/>
          <w:color w:val="111111"/>
          <w:sz w:val="28"/>
          <w:sz w:val="28"/>
          <w:szCs w:val="28"/>
          <w:rtl w:val="true"/>
          <w:lang w:bidi="fa-IR"/>
        </w:rPr>
        <w:t>پاسخ همان مضمونی است که در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زمان علیه السلام از کسانی انتقام می‌گیرد که با گفتار و کردارشان در مسیری حرکت می‌کنند که دشمنان اباعبدالله علیه السلام حرکت می‌کردند و مطلبی که در جمله قبل بود در مورد قاتلان سیدالشهدا علیه السلام صادق است و آن این که قاتلان سیدالشهدا در همان زمان حیات خودشان کیفر دنیوی شدند و طبق مدارکی که از تاریخ نقل شده است تمام حاضرین در صحنة کربلا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خونخواهی آن حضرت قیام کرد، مجازات دنیوی شدند و هر کدام با عاقبت نکبت باری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بخشی از عذاب جنگ با سیدالشهداء علیه السلام را در دنیا کشیده اند، بقیه عذاب را هم در آخرت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 که در دوران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بودند در زمان حضرت ولی عصر عجل الله تعالی فرجه الشریف شمرصفتان و یزیدسیرتانی هستند که امام زمان عجل الله تعالی فرجه الشریف با آنان برخورد می‌کند و از آنها انتقام می‌گیرد، نمونة آنها مستکبرانی هستند که هم اکنون سردمدار ظلم و ستم علیه بشریتند و هم چون زالو با مکیدن خون مظلومان و بی‌پناهان به زندگی خود ادامه می‌دهند، روشن است امام زمان علیه السلام با این‌ها مبارزه می‌کند و طومار زندگیشان را درهم می‌پیچد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دعا به نصرتی که نصیب مهدی عجل الله تعالی فرجه الشریف خواهد شد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پیروز بر هر کسی که بر او تعدی کند و افترا</w:t>
      </w:r>
    </w:p>
    <w:p>
      <w:pPr>
        <w:pStyle w:val="BookText"/>
        <w:rPr/>
      </w:pPr>
      <w:r>
        <w:rPr>
          <w:rFonts w:ascii="Amiri" w:hAnsi="Amiri" w:eastAsia="Amiri" w:cs="Amiri"/>
          <w:color w:val="111111"/>
          <w:sz w:val="28"/>
          <w:sz w:val="28"/>
          <w:szCs w:val="28"/>
          <w:rtl w:val="true"/>
          <w:lang w:bidi="ar-SA"/>
        </w:rPr>
        <w:t>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الْمَنْصُورُ عَلَی مَنِ اعْتَدَی عَلیْهِ وَ افْتَرَی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می‌رساند زمانی که ولی‌عصر عجل الله تعالی فرجه الشریف ظهور می‌کند با دو گروه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کسانی که در مقابل حضرت سرکشی می‌کنند و به عبارتی به مبارزه با نهضت او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که به امام زمان عجل الله تعالی فرجه الشریف نسبت دروغ می‌دهند و او را تکذیب می‌کنند، و جنگ روانی راه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عجل الله تعالی فرجه الشریف با این دو گروه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آنها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معین می‌شود، امام عجل الله تعالی فرجه الشریف دو سازمان عمده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مبارزه با تجاوزگران و طغیان‌گران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نظامی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سازمان مبارزه با 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تبلیغاتی با افتراگویان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برخورد با هر گروه، روش مبارزة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 را باید با ابزار فیزیکی مغلوب کرد اما تبلیغات مسموم را باید پاسخ داد و در صورت نیاز برخورد فیزیکی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بعدی از امام عجل الله تعالی فرجه الشریف به عنوان کسی که وقتی مضطرّ می‌شود، دعا می‌کند و دعایش مستجاب می‌شود، نام برده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مضطری که وقتی دعا کند، دعایش مستجاب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الْمُضْطَرُّ الَّذِی یُجَابُ إِذَا دَعَا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راحت ترین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کسی است که همة راهها به روی او بسته شده و هیچ راه چاره‌ای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سورة نمل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اذا دعا 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روایاتی نقل شده حاکی از آن است که یکی از مصادیق روشن مضطر،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زیر در این زمینه‌اند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گویا من مهدی را می‌بینم که پشت به حجرالاسود زده و خدا را به حقّ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المضطر فی کتاب الله فی قوله أمن یجیب المضطرّ اذَا دَعَاه وَیَکشف السّوء، به خدا سوگند مضطر در کتاب خدا در این آیه حضرت مهدی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مهدی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مضطر اوست هنگامی که در مقام ابراهیم دو رکعت نماز می‌خواند و دست دعا به درگاه خداوند متعال برمی دارد، خدا دعای او را اجابت می‌کند، ناراحتی‌ها را برطرف می‌سازد و او را خلیفة روی زمین قرار می‌دهد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مورد زمان اضطرار حضرت مهدی عجل الله تعالی فرجه الشریف دو احتمال وجود دارد که البته جمع بین هر دو نیز ممکن است و با هم منافات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باشد؛ زیرا آن حضرت بر جامعه اشراف و نظارت دارند، اوضاع اسف بار مسلمانان و جامعة بشری را ملاحظه می‌فرمایند و برای از بین بردن فساد احساس اضطرار می‌کنند و فرج خود را از خدا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می‌کند و جامعه را ملاحظه می‌کند، با مردمانی مواجه می‌شود که بر اثر جهالت‌ها و عداوت‌ها همة درهای صلح و آرامش و انسانیت را بر روی خود بسته‌اند لذا تکلیف خود را در رفع فساد و نجات بشریت می‌بیند تحت فشار قرار می‌گیرد، مضطر می‌شود و دست به دعا بر می‌دارد، خداوند هم دعای او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بعد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صدرنشین خلایق، صاحب نیکو کاری 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صَدْرُ الْخَلَائِقِ ذُو الْبِرِّ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برترین افراد عالم آفرینش هستم، تو بعد از من از همه مردم این جهان برتری و ما اهل بیت اولین و آخرینمان یکی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صدر الخلائقی امام زمان علیه السلام با دیگر صدر الخلائق‌ها در این است که مهدی عجل الله تعالی فرجه الشریف صدر خلایقی است که صاحب احسان و نیکویی و در حد اعلای تقوی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امام عجل الله تعالی فرجه الشریف بعد از پیروزی حضرت بر تجاوزگران و منکران، به صدرالخلایقی او اشاره می‌کند، نشان می‌دهد بعد از شکست این دو گروه صدرالخلایقی حاصل می‌شود البته منظور صدرالخلایق از همه جهت‌ها می‌باشد؛ زیرا امام علیه السلام قبل از پیروزی نیز صدرالخلایق بوده اما از جهت ظاهری، بعد از پیروزی بر این دو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فوق دو توصیف ذوالبرّ والتقوی در مورد امام زمان علیه السلام به کار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نیکی، احسان و خوشرفتاری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پرهیزکاری و احتیاط در کردار و گفتار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واژه در کلام الله مجید در آیة دوّم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به کار برده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تقارن و دقت در این دو کلمه چنین بر می‌آید که برّ و تقوا دو جزء مکمّل یکدیگرند</w:t>
      </w:r>
      <w:r>
        <w:rPr>
          <w:rFonts w:eastAsia="IRNazanin" w:cs="IRNazanin"/>
          <w:color w:val="111111"/>
          <w:sz w:val="28"/>
          <w:szCs w:val="28"/>
          <w:rtl w:val="true"/>
          <w:lang w:bidi="fa-IR"/>
        </w:rPr>
        <w:t>.</w:t>
      </w:r>
      <w:bookmarkStart w:id="236" w:name="pg738_5994"/>
    </w:p>
    <w:p>
      <w:pPr>
        <w:pStyle w:val="Heading2"/>
        <w:numPr>
          <w:ilvl w:val="1"/>
          <w:numId w:val="1"/>
        </w:numPr>
        <w:rPr/>
      </w:pPr>
      <w:bookmarkStart w:id="237" w:name="__RefHeading___Toc6214585_211673320"/>
      <w:bookmarkStart w:id="238" w:name="_Toc89"/>
      <w:bookmarkEnd w:id="236"/>
      <w:bookmarkEnd w:id="237"/>
      <w:r>
        <w:rPr>
          <w:rtl w:val="true"/>
        </w:rPr>
        <w:t>بخش هفتم</w:t>
      </w:r>
      <w:r>
        <w:rPr>
          <w:rtl w:val="true"/>
        </w:rPr>
        <w:t xml:space="preserve">: </w:t>
      </w:r>
      <w:r>
        <w:rPr>
          <w:rtl w:val="true"/>
        </w:rPr>
        <w:t>حسب و نسب امام عصر عجل الله تعالی فرجه الشریف</w:t>
      </w:r>
      <w:bookmarkEnd w:id="23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6214587_211673320"/>
      <w:bookmarkStart w:id="240" w:name="_Toc90"/>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أَیْنَ ابْنُ النَّبِیِّ الْمُصْطَفَی وَ ابْنُ عَلِیّ الْمُرْتَضَی وَ ابْنُ خَدِیجَةَ الْغَرَّاءِ وَ ابْنُ فَاطِمَةَ الْکُبْرَی</w:t>
      </w:r>
    </w:p>
    <w:p>
      <w:pPr>
        <w:pStyle w:val="BookText"/>
        <w:rPr/>
      </w:pPr>
      <w:r>
        <w:rPr>
          <w:rFonts w:ascii="Amiri" w:hAnsi="Amiri" w:eastAsia="Amiri" w:cs="Amiri"/>
          <w:color w:val="111111"/>
          <w:sz w:val="28"/>
          <w:sz w:val="28"/>
          <w:szCs w:val="28"/>
          <w:rtl w:val="true"/>
          <w:lang w:bidi="ar-SA"/>
        </w:rPr>
        <w:t>بِأَبِی أَنْتَ وَ أُمِّی وَ نَفْسِی لَکَ الْوِقَاءُ وَ الْحِمَی</w:t>
      </w:r>
    </w:p>
    <w:p>
      <w:pPr>
        <w:pStyle w:val="BookText"/>
        <w:rPr/>
      </w:pPr>
      <w:r>
        <w:rPr>
          <w:rFonts w:ascii="Amiri" w:hAnsi="Amiri" w:eastAsia="Amiri" w:cs="Amiri"/>
          <w:color w:val="111111"/>
          <w:sz w:val="28"/>
          <w:sz w:val="28"/>
          <w:szCs w:val="28"/>
          <w:rtl w:val="true"/>
          <w:lang w:bidi="ar-SA"/>
        </w:rPr>
        <w:t>یَا ابْنَ السَّادَةِ الْمُقَرَّبِینَ</w:t>
      </w:r>
    </w:p>
    <w:p>
      <w:pPr>
        <w:pStyle w:val="BookText"/>
        <w:rPr/>
      </w:pPr>
      <w:r>
        <w:rPr>
          <w:rFonts w:ascii="Amiri" w:hAnsi="Amiri" w:eastAsia="Amiri" w:cs="Amiri"/>
          <w:color w:val="111111"/>
          <w:sz w:val="28"/>
          <w:sz w:val="28"/>
          <w:szCs w:val="28"/>
          <w:rtl w:val="true"/>
          <w:lang w:bidi="ar-SA"/>
        </w:rPr>
        <w:t>یَا ابْنَ النُّجَبَاءِ الْأَکْرَمِینَ</w:t>
      </w:r>
    </w:p>
    <w:p>
      <w:pPr>
        <w:pStyle w:val="BookText"/>
        <w:rPr/>
      </w:pPr>
      <w:r>
        <w:rPr>
          <w:rFonts w:ascii="Amiri" w:hAnsi="Amiri" w:eastAsia="Amiri" w:cs="Amiri"/>
          <w:color w:val="111111"/>
          <w:sz w:val="28"/>
          <w:sz w:val="28"/>
          <w:szCs w:val="28"/>
          <w:rtl w:val="true"/>
          <w:lang w:bidi="ar-SA"/>
        </w:rPr>
        <w:t>یَا ابْنَ الْهُدَاةِ الْمَهْدِیِّینَ</w:t>
      </w:r>
    </w:p>
    <w:p>
      <w:pPr>
        <w:pStyle w:val="BookText"/>
        <w:rPr/>
      </w:pPr>
      <w:r>
        <w:rPr>
          <w:rFonts w:ascii="Amiri" w:hAnsi="Amiri" w:eastAsia="Amiri" w:cs="Amiri"/>
          <w:color w:val="111111"/>
          <w:sz w:val="28"/>
          <w:sz w:val="28"/>
          <w:szCs w:val="28"/>
          <w:rtl w:val="true"/>
          <w:lang w:bidi="ar-SA"/>
        </w:rPr>
        <w:t>یَا ابْنَ الْخِیَرةِ الْمُهَذَبِین</w:t>
      </w:r>
    </w:p>
    <w:p>
      <w:pPr>
        <w:pStyle w:val="BookText"/>
        <w:rPr/>
      </w:pPr>
      <w:r>
        <w:rPr>
          <w:rFonts w:ascii="Amiri" w:hAnsi="Amiri" w:eastAsia="Amiri" w:cs="Amiri"/>
          <w:color w:val="111111"/>
          <w:sz w:val="28"/>
          <w:sz w:val="28"/>
          <w:szCs w:val="28"/>
          <w:rtl w:val="true"/>
          <w:lang w:bidi="ar-SA"/>
        </w:rPr>
        <w:t>یَا ابْنَ الْغَطَارِفَةِ الْأَنْجَبِینَ</w:t>
      </w:r>
    </w:p>
    <w:p>
      <w:pPr>
        <w:pStyle w:val="BookText"/>
        <w:rPr/>
      </w:pPr>
      <w:r>
        <w:rPr>
          <w:rFonts w:ascii="Amiri" w:hAnsi="Amiri" w:eastAsia="Amiri" w:cs="Amiri"/>
          <w:color w:val="111111"/>
          <w:sz w:val="28"/>
          <w:sz w:val="28"/>
          <w:szCs w:val="28"/>
          <w:rtl w:val="true"/>
          <w:lang w:bidi="ar-SA"/>
        </w:rPr>
        <w:t>یَا ابْنَ الْأَطَایِبِ الْمُطَهَّرِینَ</w:t>
      </w:r>
    </w:p>
    <w:p>
      <w:pPr>
        <w:pStyle w:val="BookText"/>
        <w:rPr/>
      </w:pPr>
      <w:r>
        <w:rPr>
          <w:rFonts w:ascii="Amiri" w:hAnsi="Amiri" w:eastAsia="Amiri" w:cs="Amiri"/>
          <w:color w:val="111111"/>
          <w:sz w:val="28"/>
          <w:sz w:val="28"/>
          <w:szCs w:val="28"/>
          <w:rtl w:val="true"/>
          <w:lang w:bidi="ar-SA"/>
        </w:rPr>
        <w:t>یَا ابْنَ الْخَضَارِمَةِ الْمُنْتَجَبِینَ</w:t>
      </w:r>
    </w:p>
    <w:p>
      <w:pPr>
        <w:pStyle w:val="BookText"/>
        <w:rPr/>
      </w:pPr>
      <w:r>
        <w:rPr>
          <w:rFonts w:ascii="Amiri" w:hAnsi="Amiri" w:eastAsia="Amiri" w:cs="Amiri"/>
          <w:color w:val="111111"/>
          <w:sz w:val="28"/>
          <w:sz w:val="28"/>
          <w:szCs w:val="28"/>
          <w:rtl w:val="true"/>
          <w:lang w:bidi="ar-SA"/>
        </w:rPr>
        <w:t>یَا ابْنَ الْقَمَاقِمَةِ الْأَکْرَمِینَ</w:t>
      </w:r>
    </w:p>
    <w:p>
      <w:pPr>
        <w:pStyle w:val="BookText"/>
        <w:rPr/>
      </w:pPr>
      <w:r>
        <w:rPr>
          <w:rFonts w:ascii="Amiri" w:hAnsi="Amiri" w:eastAsia="Amiri" w:cs="Amiri"/>
          <w:color w:val="111111"/>
          <w:sz w:val="28"/>
          <w:sz w:val="28"/>
          <w:szCs w:val="28"/>
          <w:rtl w:val="true"/>
          <w:lang w:bidi="ar-SA"/>
        </w:rPr>
        <w:t>یَا ابْنَ الْبُدُورِ الْمُنِیرَةِ</w:t>
      </w:r>
    </w:p>
    <w:p>
      <w:pPr>
        <w:pStyle w:val="BookText"/>
        <w:rPr/>
      </w:pPr>
      <w:r>
        <w:rPr>
          <w:rFonts w:ascii="Amiri" w:hAnsi="Amiri" w:eastAsia="Amiri" w:cs="Amiri"/>
          <w:color w:val="111111"/>
          <w:sz w:val="28"/>
          <w:sz w:val="28"/>
          <w:szCs w:val="28"/>
          <w:rtl w:val="true"/>
          <w:lang w:bidi="ar-SA"/>
        </w:rPr>
        <w:t>یَا ابْنَ السُّرُجِ الْمُضِیئَةِ</w:t>
      </w:r>
    </w:p>
    <w:p>
      <w:pPr>
        <w:pStyle w:val="BookText"/>
        <w:rPr/>
      </w:pPr>
      <w:r>
        <w:rPr>
          <w:rFonts w:ascii="Amiri" w:hAnsi="Amiri" w:eastAsia="Amiri" w:cs="Amiri"/>
          <w:color w:val="111111"/>
          <w:sz w:val="28"/>
          <w:sz w:val="28"/>
          <w:szCs w:val="28"/>
          <w:rtl w:val="true"/>
          <w:lang w:bidi="ar-SA"/>
        </w:rPr>
        <w:t>یَا ابْنَ الشُّهُبِ الثَّاقِبَةِ</w:t>
      </w:r>
    </w:p>
    <w:p>
      <w:pPr>
        <w:pStyle w:val="BookText"/>
        <w:rPr/>
      </w:pPr>
      <w:r>
        <w:rPr>
          <w:rFonts w:ascii="Amiri" w:hAnsi="Amiri" w:eastAsia="Amiri" w:cs="Amiri"/>
          <w:color w:val="111111"/>
          <w:sz w:val="28"/>
          <w:sz w:val="28"/>
          <w:szCs w:val="28"/>
          <w:rtl w:val="true"/>
          <w:lang w:bidi="ar-SA"/>
        </w:rPr>
        <w:t>یَا ابْنَ الْأَنْجُمِ الزَّاهِرَةِ</w:t>
      </w:r>
    </w:p>
    <w:p>
      <w:pPr>
        <w:pStyle w:val="BookText"/>
        <w:rPr/>
      </w:pPr>
      <w:r>
        <w:rPr>
          <w:rFonts w:ascii="Amiri" w:hAnsi="Amiri" w:eastAsia="Amiri" w:cs="Amiri"/>
          <w:color w:val="111111"/>
          <w:sz w:val="28"/>
          <w:sz w:val="28"/>
          <w:szCs w:val="28"/>
          <w:rtl w:val="true"/>
          <w:lang w:bidi="ar-SA"/>
        </w:rPr>
        <w:t>یَا ابْنَ السُّبُلِ الْوَاضِحَةِ</w:t>
      </w:r>
    </w:p>
    <w:p>
      <w:pPr>
        <w:pStyle w:val="BookText"/>
        <w:rPr/>
      </w:pPr>
      <w:r>
        <w:rPr>
          <w:rFonts w:ascii="Amiri" w:hAnsi="Amiri" w:eastAsia="Amiri" w:cs="Amiri"/>
          <w:color w:val="111111"/>
          <w:sz w:val="28"/>
          <w:sz w:val="28"/>
          <w:szCs w:val="28"/>
          <w:rtl w:val="true"/>
          <w:lang w:bidi="ar-SA"/>
        </w:rPr>
        <w:t>یَا ابْنَ الْأَعْلَامِ اللَّائِحَةِ</w:t>
      </w:r>
    </w:p>
    <w:p>
      <w:pPr>
        <w:pStyle w:val="BookText"/>
        <w:rPr/>
      </w:pPr>
      <w:r>
        <w:rPr>
          <w:rFonts w:ascii="Amiri" w:hAnsi="Amiri" w:eastAsia="Amiri" w:cs="Amiri"/>
          <w:color w:val="111111"/>
          <w:sz w:val="28"/>
          <w:sz w:val="28"/>
          <w:szCs w:val="28"/>
          <w:rtl w:val="true"/>
          <w:lang w:bidi="ar-SA"/>
        </w:rPr>
        <w:t>یَا ابْنَ الْعُلُومِ الْکَامِلَةِ</w:t>
      </w:r>
    </w:p>
    <w:p>
      <w:pPr>
        <w:pStyle w:val="BookText"/>
        <w:rPr/>
      </w:pPr>
      <w:r>
        <w:rPr>
          <w:rFonts w:ascii="IRNazanin" w:hAnsi="IRNazanin" w:eastAsia="IRNazanin"/>
          <w:color w:val="111111"/>
          <w:sz w:val="28"/>
          <w:sz w:val="28"/>
          <w:szCs w:val="28"/>
          <w:rtl w:val="true"/>
          <w:lang w:bidi="fa-IR"/>
        </w:rPr>
        <w:t>ترجمه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پسر پیغمبر برگزیده؟ کجاست پسر علی</w:t>
      </w:r>
      <w:bookmarkStart w:id="241" w:name="pg738_5996"/>
    </w:p>
    <w:p>
      <w:pPr>
        <w:pStyle w:val="BookText"/>
        <w:rPr/>
      </w:pPr>
      <w:bookmarkEnd w:id="241"/>
      <w:r>
        <w:rPr>
          <w:rFonts w:ascii="IRNazanin" w:hAnsi="IRNazanin" w:eastAsia="IRNazanin"/>
          <w:color w:val="111111"/>
          <w:sz w:val="28"/>
          <w:sz w:val="28"/>
          <w:szCs w:val="28"/>
          <w:rtl w:val="true"/>
          <w:lang w:bidi="fa-IR"/>
        </w:rPr>
        <w:t>مرتضی؟ کجاست پسر خدیجة نجیب وبزرگوار؟ و کجاست پسر فاطمة بزرگ؟</w:t>
      </w:r>
    </w:p>
    <w:p>
      <w:pPr>
        <w:pStyle w:val="BookText"/>
        <w:rPr/>
      </w:pPr>
      <w:r>
        <w:rPr>
          <w:rFonts w:ascii="IRNazanin" w:hAnsi="IRNazanin" w:eastAsia="IRNazanin"/>
          <w:color w:val="111111"/>
          <w:sz w:val="28"/>
          <w:sz w:val="28"/>
          <w:szCs w:val="28"/>
          <w:rtl w:val="true"/>
          <w:lang w:bidi="fa-IR"/>
        </w:rPr>
        <w:t>پدر و مادرم و جانم سپر و بلاگردان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ریاست و نگهداری امت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سروران مقرّب درگاه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گرامی ترین افراد نجیب وشریف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هدایت‌گران هدایت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سخاوتمندان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پاکان وبرگزیدگان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شریف زادگان قابل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بخشنده ترین برگزیدگان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باکرامت ترین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ماه‌های نورانی شب چهارده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چراغ‌های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شهاب‌های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ستارگان روشن، تابان ودرخشنده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راه‌های روشن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پرچم‌های آشکار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علوم و دانش‌های کامل</w:t>
      </w:r>
      <w:r>
        <w:rPr>
          <w:rFonts w:eastAsia="IRNazanin" w:cs="IRNazanin"/>
          <w:color w:val="111111"/>
          <w:sz w:val="28"/>
          <w:szCs w:val="28"/>
          <w:rtl w:val="true"/>
          <w:lang w:bidi="fa-IR"/>
        </w:rPr>
        <w:t>!</w:t>
      </w:r>
    </w:p>
    <w:p>
      <w:pPr>
        <w:pStyle w:val="Heading3"/>
        <w:numPr>
          <w:ilvl w:val="2"/>
          <w:numId w:val="1"/>
        </w:numPr>
        <w:rPr/>
      </w:pPr>
      <w:bookmarkStart w:id="242" w:name="__RefHeading___Toc6214589_211673320"/>
      <w:bookmarkStart w:id="243" w:name="_Toc91"/>
      <w:bookmarkEnd w:id="242"/>
      <w:r>
        <w:rPr>
          <w:rtl w:val="true"/>
        </w:rPr>
        <w:t>کجاست فرزند رهبران هدایت؟</w:t>
      </w:r>
      <w:bookmarkEnd w:id="24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امام علیه السلام به معرفی حضرت ولی عصر عجل الله تعالی فرجه الشریف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پسر پیغمبر برگزیده؟ کجاست پسر علی مرتضی؟ کجا است پسر خدیجه نجیب و بزرگوار؟ و کجاست پسر فاطمة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ابْنُ النَّبِیِّ الْمُصْطَفَی وَ ابْنُ عَلِیّ الْمُرْتَضَی وَ ابْنُ</w:t>
      </w:r>
    </w:p>
    <w:p>
      <w:pPr>
        <w:pStyle w:val="BookText"/>
        <w:rPr/>
      </w:pPr>
      <w:r>
        <w:rPr>
          <w:rFonts w:ascii="Amiri" w:hAnsi="Amiri" w:eastAsia="Amiri" w:cs="Amiri"/>
          <w:color w:val="111111"/>
          <w:sz w:val="28"/>
          <w:sz w:val="28"/>
          <w:szCs w:val="28"/>
          <w:rtl w:val="true"/>
          <w:lang w:bidi="ar-SA"/>
        </w:rPr>
        <w:t>خَدِیجَةَ الْغَرَّاءِ وَ ابْنُ فَاطِمَةَ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اینکه در جملات قبل برنامه‌های آن حضرت هنگام ظهور مطرح شد و تمام پرسشهایی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زمان عجل الله تعالی فرجه الشریف بود؛ مشخص می‌شود که منظور از فرزند پیامبر صلی الله علیه و آله و سلم  و امیر مؤمنان در این فراز، حضرت مهدی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سؤالی که در اینجا مطرح است این که چرا امام علیه السلام که خود معصوم است، سراغ از امام معصوم دیگری می‌گیرد؟ و از او به عنوان کسی که ریشه کن کنندة ظالمان، ازاله کنندة دشمنی‌ها و ستم‌هاست و تجدید کنندة فرایض و آداب دینی است، یاد می‌کند؟ و انتظار آمدن او را برای تحقق خواسته‌ها دخیل می‌داند؟</w:t>
      </w:r>
    </w:p>
    <w:p>
      <w:pPr>
        <w:pStyle w:val="BookText"/>
        <w:rPr/>
      </w:pPr>
      <w:r>
        <w:rPr>
          <w:rFonts w:ascii="IRNazanin" w:hAnsi="IRNazanin" w:eastAsia="IRNazanin"/>
          <w:color w:val="111111"/>
          <w:sz w:val="28"/>
          <w:sz w:val="28"/>
          <w:szCs w:val="28"/>
          <w:rtl w:val="true"/>
          <w:lang w:bidi="fa-IR"/>
        </w:rPr>
        <w:t>پاسخ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هیچ یک از ائمه علیهم السلام جز در عصر امام زمان عجل الله تعالی فرجه الشریف این امر مهم یعنی نابودی گستردة ستمکاران و اجرای عدالت به صورت جامع امکان پذیر نشده است و وعدة تحقق این امر در زمان ظهور امامت آن حضرت داده شده است؛ لذا یاد امام علیه السلام از حضرت مهدی یاد کسی است که در زمان ظهورش شرایط عدالت جهانی فراهم می‌شود و إلاّ امامان معصوم علیهم السلام همه نور واحدند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دیگر ائمه علیهم السلام، امکان تحقق حکومت جهانی نبود؛ زیرا روابط لازم وجود نداشت و دستگاههای لازم نیز فراهم نبود؛ در حالی که برای تحقق حکومت جهانی تمام مقدمات باید فراهم شود پیداست امام معصوم علیه السلام منتظر چنین زمانی است که همة برنامه‌های دین اسلام در جامعه اجرا شود و مردم با یک فرمان بسیج گردند؛ لذا</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و یکی یکی برنامه‌های پس از ظهور را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جانم سپر و بلا گردان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ریاست و نگهداری امت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وَ نَفْسِی لَکَ الْوِقَاءُ وَالْحِمَی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امام علیه السلام بعد از آن معرفی مفصل، این جمله زیبا را به زبان می‌آورد یعنی وقتی برنامه‌های سازنده و جهانی آن حضرت را تشریح می‌کند و روشن می‌نماید او کسی است که به آرمان‌های سایر ائمه علیهم السلام، جامة عمل می‌پوشاند و تمام کاستی‌های جامعه بشری را برطرف می‌کند در اینجا بهترین و زیباترین جمله آنها را می‌توان گفت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مادرم و جانم بلاگردان تو باد، حکومت و ریاست و نگهداری امت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مخلوقات و برگزیدگان عالم هستی، درمی یابیم نخبگانی وجود دارند که برخی از آنها مقامی بالاتر داشته و سرور بقیه محسوب می‌شوند که در این بخش از دعا تعدادی از آن برگزیدگان با صفتی خاص،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ادامة معرفی آن حضرت برای شناساندن بیشتر شخصیت و جایگاه امام عصر عجل الله تعالی فرجه الشریف، به اجداد و خاندان آن حضرت اشاره می‌کند که در شرافت و بزرگی مورد قبول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نام چهار نفر از آنان، بقیه را به صورت جمعی، صدا می‌زند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اینجا همچون پدری که در جستجوی فرزند باشد، با شوق و شعف او را صدا می‌زند، و گفتار خود را در عالم محبّت، هیجان انگیز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مسرّت به اسما، صفات و القاب</w:t>
      </w:r>
    </w:p>
    <w:p>
      <w:pPr>
        <w:pStyle w:val="BookText"/>
        <w:rPr/>
      </w:pPr>
      <w:r>
        <w:rPr>
          <w:rFonts w:ascii="IRNazanin" w:hAnsi="IRNazanin" w:eastAsia="IRNazanin"/>
          <w:color w:val="111111"/>
          <w:sz w:val="28"/>
          <w:sz w:val="28"/>
          <w:szCs w:val="28"/>
          <w:rtl w:val="true"/>
          <w:lang w:bidi="fa-IR"/>
        </w:rPr>
        <w:t>اجداد بزرگوار آن حضرت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سروران مقرّب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السَّادَةِ الْمُقَرَّبِینَ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به سیّد</w:t>
      </w:r>
      <w:r>
        <w:rPr>
          <w:rStyle w:val="FootnoteAnchor"/>
          <w:rtl w:val="true"/>
        </w:rPr>
        <w:footnoteReference w:id="123"/>
      </w:r>
      <w:r>
        <w:rPr>
          <w:rFonts w:ascii="IRNazanin" w:hAnsi="IRNazanin" w:eastAsia="IRNazanin"/>
          <w:color w:val="111111"/>
          <w:sz w:val="28"/>
          <w:sz w:val="28"/>
          <w:szCs w:val="28"/>
          <w:rtl w:val="true"/>
          <w:lang w:bidi="fa-IR"/>
        </w:rPr>
        <w:t>بودن و مقام قرب جوار کسانی اشاره دارد که بواسطة اعمال حسنه و رفتار پسندیده، جلوه‌ای از نور خدا در وجودشان پرتو افکنده و متّصف به کمالات و صفات پسندیده شده‌اند و به مقام قرب حضرت حقّ رسیده و از مقربان الهی شده‌اند؛ البته نه قرب مکانی بلکه قرب روحانی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مقامی بالاتر و والاتر از این مقربان دارند؛ یعنی سرور آنان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توصیف امام زمان علیه السلام فرزند سرور مقربان،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ائمة معصوم علیهم السلام سید و مقرب درگاه الهی بوده و امام مهدی عجل الله تعالی فرجه الشریف نیز فرزند آن بزرگواران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جملة بعد ائمه علیهم السلام به کرامت و نجابت ائمه علیهم السلام توصیف شده‌اند، امام علیه السلام به یک صفت درونی از اوصاف اجداد پاک آن حضرت اشاره و با وصف نجابت و کرم این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فرزند گرامی ترین افراد نجیب و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النُّجَبَاءِ</w:t>
      </w:r>
      <w:r>
        <w:rPr>
          <w:rStyle w:val="FootnoteAnchor"/>
          <w:rtl w:val="true"/>
        </w:rPr>
        <w:footnoteReference w:id="124"/>
      </w:r>
      <w:r>
        <w:rPr>
          <w:rFonts w:ascii="Amiri" w:hAnsi="Amiri" w:eastAsia="Amiri" w:cs="Amiri"/>
          <w:color w:val="111111"/>
          <w:sz w:val="28"/>
          <w:sz w:val="28"/>
          <w:szCs w:val="28"/>
          <w:rtl w:val="true"/>
          <w:lang w:bidi="ar-SA"/>
        </w:rPr>
        <w:t>الْأَکْرَمِینَ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بعدی دعا به مسألة هدایت که وظیفه و رسالت اولیه  و اساسی آن بزرگواران است،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هدایتگران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الْهُدَاةِ</w:t>
      </w:r>
      <w:r>
        <w:rPr>
          <w:rStyle w:val="FootnoteAnchor"/>
          <w:rtl w:val="true"/>
        </w:rPr>
        <w:footnoteReference w:id="126"/>
      </w:r>
      <w:r>
        <w:rPr>
          <w:rFonts w:ascii="Amiri" w:hAnsi="Amiri" w:eastAsia="Amiri" w:cs="Amiri"/>
          <w:color w:val="111111"/>
          <w:sz w:val="28"/>
          <w:sz w:val="28"/>
          <w:szCs w:val="28"/>
          <w:rtl w:val="true"/>
          <w:lang w:bidi="ar-SA"/>
        </w:rPr>
        <w:t>الْمَهْدِیِّینَ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ائمّة معصوم علیهم السلام برای هدایت و رهبری امت برگزیده شده و یکی پس از دیگری با تحمّل سختی و رنج در رهبری امت اسلام تلاش کردند، با قیام حضرت مهدی عجل الله تعالی فرجه الشریف و رهبری ایشان، دوران سختی و رنج به پایان رسیده و همگان شاهد جهانی پر از عدالت و سعادت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اولیای خدا که در اینجا نیز به آن اشاره شده پاکیزگی درون و پیراستگی از هر نوع آلودگی است که در جملة بعد امام علیه السلام به این صفت که از اوصاف دورنی همة ائمة اطهار علیهم السلام است اشاره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پاکان و برگزیدگان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الْخِیَرةِ الْمُهَذَبِین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بذکر است اکثر اوصاف و شرایطی که در ابتدای دعا برای گزینش اولیا مطرح شده بود، در این جملات نیز به شکل دیگری آمده و به آن تأکید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روحیة جوانمردی که از اخلاق حسنه و صفات پسندیدة نفسانی</w:t>
      </w:r>
    </w:p>
    <w:p>
      <w:pPr>
        <w:pStyle w:val="BookText"/>
        <w:rPr/>
      </w:pPr>
      <w:r>
        <w:rPr>
          <w:rFonts w:ascii="IRNazanin" w:hAnsi="IRNazanin" w:eastAsia="IRNazanin"/>
          <w:color w:val="111111"/>
          <w:sz w:val="28"/>
          <w:sz w:val="28"/>
          <w:szCs w:val="28"/>
          <w:rtl w:val="true"/>
          <w:lang w:bidi="fa-IR"/>
        </w:rPr>
        <w:t>است، در همة انبیا و اولیا به گونه‌ای وجود داشته و نمونة کاملی از آن در وجود امام زمان علیه السلام آشکار شده و افزون بر صفات دیگر، ایشان را بر دیگران برتری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بعد به همین روحیة آن بزرگواران اشاره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شریف زادگان قابل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الْغَطَارِفَةِ</w:t>
      </w:r>
      <w:r>
        <w:rPr>
          <w:rStyle w:val="FootnoteAnchor"/>
          <w:rtl w:val="true"/>
        </w:rPr>
        <w:footnoteReference w:id="12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الغِطْرِیف و الغُطَارِف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الشریف ،لسان العرب،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الْأَنْجَبِینَ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پاکیزگی که در جملة بعد به آن اشاره شده، پاکیزگی مطلق و کلی است؛ یعنی شامل جسم و جان و تمام حالات بیرونی و درونی می‌شود و حضرت مهدی عجل الله تعالی فرجه الشریف ثمره و فرزند پاک‌ترین افراد امت و پاک‌ترین فرد زمان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نیکوترین پاکیزگان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الْأَطَایِبِ</w:t>
      </w:r>
      <w:r>
        <w:rPr>
          <w:rStyle w:val="FootnoteAnchor"/>
          <w:rtl w:val="true"/>
        </w:rPr>
        <w:footnoteReference w:id="129"/>
      </w:r>
      <w:r>
        <w:rPr>
          <w:rFonts w:ascii="Amiri" w:hAnsi="Amiri" w:eastAsia="Amiri" w:cs="Amiri"/>
          <w:color w:val="111111"/>
          <w:sz w:val="28"/>
          <w:sz w:val="28"/>
          <w:szCs w:val="28"/>
          <w:rtl w:val="true"/>
          <w:lang w:bidi="ar-SA"/>
        </w:rPr>
        <w:t>الْمُطَهَّرِینَ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معصوم علیهم السلام در بذل و بخشش نیز الگو و سرآمد همة انسانها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امیر مؤمنان علیه السلام ـ ذکر شد که ایشان به هنگام شب ثروتمندترین شهر بود و هیچ کس به اندازة او ثروت نداشت تا صبح درهمی از آن ثروت‌ها را در اختیار نداشت و همه را انفاق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حسن علیه السلام نیز ذکر شده که چند بار تمام دارایی خویش را در راه خدا بخشید البته بقیة ائمه علیهم السلام نیز همین 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کرامت در این جملات با تعابیر مختلف چندین بار ذکر شده و اهمیت آن برای همگان قابل توجه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بحارالانوار</w:t>
      </w:r>
      <w:r>
        <w:rPr>
          <w:rStyle w:val="FootnoteAnchor"/>
          <w:rtl w:val="true"/>
        </w:rPr>
        <w:footnoteReference w:id="130"/>
      </w:r>
      <w:r>
        <w:rPr>
          <w:rFonts w:ascii="IRNazanin" w:hAnsi="IRNazanin" w:eastAsia="IRNazanin"/>
          <w:color w:val="111111"/>
          <w:sz w:val="28"/>
          <w:sz w:val="28"/>
          <w:szCs w:val="28"/>
          <w:rtl w:val="true"/>
          <w:lang w:bidi="fa-IR"/>
        </w:rPr>
        <w:t xml:space="preserve">روایت مفصلی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قسمتی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از لوث گناهان پاکیزه، از عیوب بدنی منزّه و به علم و دانش مشخّص و به حلم و بردباری آراسته، باعث نظام دین و عزّت مسلمین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این اوصاف در یک شخص موجب امتیاز و سروری او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بعد به صفت ارزشمند دیگری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بخشنده ترین برگزیدگان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الْخَضَارِمَةِ</w:t>
      </w:r>
      <w:r>
        <w:rPr>
          <w:rStyle w:val="FootnoteAnchor"/>
          <w:rtl w:val="true"/>
        </w:rPr>
        <w:footnoteReference w:id="131"/>
      </w:r>
      <w:r>
        <w:rPr>
          <w:rFonts w:ascii="Amiri" w:hAnsi="Amiri" w:eastAsia="Amiri" w:cs="Amiri"/>
          <w:color w:val="111111"/>
          <w:sz w:val="28"/>
          <w:sz w:val="28"/>
          <w:szCs w:val="28"/>
          <w:rtl w:val="true"/>
          <w:lang w:bidi="ar-SA"/>
        </w:rPr>
        <w:t>الْمُنْتَجَبِینَ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ائمه علیهم السلام آنچه را که از دنیا برای رفاه، آسایش و خوشی خود می‌خواستند، می‌توانستند کسب کنند و با آرامش و آسایش زندگی کنند، اما وظیفة آنها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آنها تحمّل رنج و سختی زندگی در مسیر رسالت و ولایت امت، دستگیری از دیگران و عمل به شرط و شروط در باب گزینش اولیا ـ که آنرا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شناختیم ـ بود چرا که خاصیت محرومیت زدایی از چهرة جامعه داشته و انسان را به مقام قرب الهی، نزدیک‌تر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جملة بعدی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باکرامت ترین</w:t>
      </w:r>
    </w:p>
    <w:p>
      <w:pPr>
        <w:pStyle w:val="BookText"/>
        <w:rPr/>
      </w:pPr>
      <w:r>
        <w:rPr>
          <w:rFonts w:ascii="Amiri" w:hAnsi="Amiri" w:eastAsia="Amiri" w:cs="Amiri"/>
          <w:color w:val="111111"/>
          <w:sz w:val="28"/>
          <w:sz w:val="28"/>
          <w:szCs w:val="28"/>
          <w:rtl w:val="true"/>
          <w:lang w:bidi="ar-SA"/>
        </w:rPr>
        <w:t>کریمان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الْقَمَاقِمَةِ</w:t>
      </w:r>
      <w:r>
        <w:rPr>
          <w:rStyle w:val="FootnoteAnchor"/>
          <w:rtl w:val="true"/>
        </w:rPr>
        <w:footnoteReference w:id="134"/>
      </w:r>
      <w:r>
        <w:rPr>
          <w:rFonts w:ascii="Amiri" w:hAnsi="Amiri" w:eastAsia="Amiri" w:cs="Amiri"/>
          <w:color w:val="111111"/>
          <w:sz w:val="28"/>
          <w:sz w:val="28"/>
          <w:szCs w:val="28"/>
          <w:rtl w:val="true"/>
          <w:lang w:bidi="ar-SA"/>
        </w:rPr>
        <w:t>الْأَکْرَمِینَ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جملات بعدی در لحن کلام امام علیه السلام علاوه بر توصیف، استعاره و تشبیه نیز دیده می‌شود و آن بزرگواران را به ماه‌های نورانی، چراغ‌های روشنی بخش، شعله‌های افروخته و ستارگان تابناک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ماه به هنگام شب، انسان را در تعیین مسیر، کمک می‌کند تا در تاریکی، پستی و بلندی‌ها را بشناسد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معصوم علیهم السلام نیز همچون ماه تابناک بر فراز آسمان زندگی بشر می‌درخشند تا انسان‌ها در پرتو نور آنها راه را در تاریکی‌ها و سردرگمی‌های زندگی، پیدا کرده، به بیراهه نروند و از خطرات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ماههای نورانی شب چهارده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الْبُدُورِ</w:t>
      </w:r>
      <w:r>
        <w:rPr>
          <w:rStyle w:val="FootnoteAnchor"/>
          <w:rtl w:val="true"/>
        </w:rPr>
        <w:footnoteReference w:id="135"/>
      </w:r>
      <w:r>
        <w:rPr>
          <w:rFonts w:ascii="Amiri" w:hAnsi="Amiri" w:eastAsia="Amiri" w:cs="Amiri"/>
          <w:color w:val="111111"/>
          <w:sz w:val="28"/>
          <w:sz w:val="28"/>
          <w:szCs w:val="28"/>
          <w:rtl w:val="true"/>
          <w:lang w:bidi="ar-SA"/>
        </w:rPr>
        <w:t>الْمُنِیرَةِ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مقتضای رحمانیت، موجبات سعادت بشر را از هر جهت در این دنیا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آفرینش خورشید و ماه و ستارگان درخشنده است که حرارت و انوار روشنی بخش آنها افراد بشر، حیوانات و گیاهان را توانایی زندگی داده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و استعارة بعدی نیز همچون جملة قبل به روشنگری و نورافشانی وجود ائمة معصوم علیهم السلام که هدایت گر و روشنی بخش زندگی بشرند، اشاره دارد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چراغ‌های در 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السُّرُجِ</w:t>
      </w:r>
      <w:r>
        <w:rPr>
          <w:rStyle w:val="FootnoteAnchor"/>
          <w:rtl w:val="true"/>
        </w:rPr>
        <w:footnoteReference w:id="136"/>
      </w:r>
      <w:r>
        <w:rPr>
          <w:rFonts w:ascii="Amiri" w:hAnsi="Amiri" w:eastAsia="Amiri" w:cs="Amiri"/>
          <w:color w:val="111111"/>
          <w:sz w:val="28"/>
          <w:sz w:val="28"/>
          <w:szCs w:val="28"/>
          <w:rtl w:val="true"/>
          <w:lang w:bidi="ar-SA"/>
        </w:rPr>
        <w:t>الْمُضِیئَةِ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ائمة معصوم علیهم السلام همگی برای هدایت بشریت، همچون چراغ، راه را نمایان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نیست اگر ائمه علیهم السلام را به شمع تشبیه کنیم؛ چرا که کار شمع سوختن و نورافشانی است و ائمه علیهم السلام همچون شمع می‌سوزند و مسیر تکامل و تعالی را برای انسانها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بعد ائمه علیهم السلام به شهاب‌های آسمانی شبیه شده‌اند آنجا که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شهاب‌های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الشُّهُبِ</w:t>
      </w:r>
      <w:r>
        <w:rPr>
          <w:rStyle w:val="FootnoteAnchor"/>
          <w:rtl w:val="true"/>
        </w:rPr>
        <w:footnoteReference w:id="137"/>
      </w:r>
      <w:r>
        <w:rPr>
          <w:rFonts w:ascii="Amiri" w:hAnsi="Amiri" w:eastAsia="Amiri" w:cs="Amiri"/>
          <w:color w:val="111111"/>
          <w:sz w:val="28"/>
          <w:sz w:val="28"/>
          <w:szCs w:val="28"/>
          <w:rtl w:val="true"/>
          <w:lang w:bidi="ar-SA"/>
        </w:rPr>
        <w:t>الثَّاقِبَةِ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جملة بعد مرحلة دیگری از هدایتگری مسیر و معرفی ائمه علیهم السلام را در قالب استعاره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ستارگان روشن، تابان و 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الْأَنْجُمِ</w:t>
      </w:r>
      <w:r>
        <w:rPr>
          <w:rStyle w:val="FootnoteAnchor"/>
          <w:rtl w:val="true"/>
        </w:rPr>
        <w:footnoteReference w:id="139"/>
      </w:r>
      <w:r>
        <w:rPr>
          <w:rFonts w:ascii="Amiri" w:hAnsi="Amiri" w:eastAsia="Amiri" w:cs="Amiri"/>
          <w:color w:val="111111"/>
          <w:sz w:val="28"/>
          <w:sz w:val="28"/>
          <w:szCs w:val="28"/>
          <w:rtl w:val="true"/>
          <w:lang w:bidi="ar-SA"/>
        </w:rPr>
        <w:t>الزَّاهِرَةِ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ادامة تشبیه به علایم هدایت کننده در آسمان، به تشبیه آنها به وسایل هدایت در زمین پرداخته و ائمه علیهم السلام و اولیا الهی را به راه واضح و مستقیم توصیف نموده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راههای روشن 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السُّبُلِ</w:t>
      </w:r>
      <w:r>
        <w:rPr>
          <w:rStyle w:val="FootnoteAnchor"/>
          <w:rtl w:val="true"/>
        </w:rPr>
        <w:footnoteReference w:id="141"/>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ماه تابان و چراغ هدایت، برای دور نشدن از مسیر حقیقت و راه مستقیم است؛ اما بدون وجود جاده‌ای وسیع و معین استفاده از آن نورها چندان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بعد تشبیه دیگری در زمینة یافتن راه حق از باطل،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پرچم‌های آشکار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الْأَعْلَامِ</w:t>
      </w:r>
      <w:r>
        <w:rPr>
          <w:rStyle w:val="FootnoteAnchor"/>
          <w:rtl w:val="true"/>
        </w:rPr>
        <w:footnoteReference w:id="142"/>
      </w:r>
      <w:r>
        <w:rPr>
          <w:rFonts w:ascii="Amiri" w:hAnsi="Amiri" w:eastAsia="Amiri" w:cs="Amiri"/>
          <w:color w:val="111111"/>
          <w:sz w:val="28"/>
          <w:sz w:val="28"/>
          <w:szCs w:val="28"/>
          <w:rtl w:val="true"/>
          <w:lang w:bidi="ar-SA"/>
        </w:rPr>
        <w:t>اللَّائِحَةِ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هر راه و گذری نشانه‌ها و پرچم‌هایی برای راهنمایی مسافران و رهگذران نصب می‌شود تا برای یافتن راه مورد نظر دچار سردرگمی نشوند، ائمه علیهم السلام نیز هم‌چون علامت‌ها و پرچم‌هایی در مسیر زندگی بشر قرار دارند تا آنها را برای یافتن مسیر و پیمودن راه حق و عدم انحراف از آن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ادامة جمله‌های قبل، امام علیه السلام، ائمه علیهم السلام را عالم‌ترین و کامل‌ترین افراد در علم، دانایی و شناخت معرفی کرده و آنان‌را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علوم و دانشهای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الْعُلُومِ</w:t>
      </w:r>
      <w:r>
        <w:rPr>
          <w:rStyle w:val="FootnoteAnchor"/>
          <w:rtl w:val="true"/>
        </w:rPr>
        <w:footnoteReference w:id="144"/>
      </w:r>
      <w:r>
        <w:rPr>
          <w:rFonts w:ascii="Amiri" w:hAnsi="Amiri" w:eastAsia="Amiri" w:cs="Amiri"/>
          <w:color w:val="111111"/>
          <w:sz w:val="28"/>
          <w:sz w:val="28"/>
          <w:szCs w:val="28"/>
          <w:rtl w:val="true"/>
          <w:lang w:bidi="ar-SA"/>
        </w:rPr>
        <w:t>الْکَامِلَةِ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علوم ودانشها معمولا کامل نیستند ودارای اشکالند، اما برخی علوم کامل و بی‌اشکالند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بزرگان دین برای اجرای قوانین و سنّتهای الهی گزینش شده اند، اجرای قانون و عمل به سنّتهای الهی از وظایف و دستورالعمل‌های مهم آنها بوده که با قیام حضرت ولی عصر عجل الله تعالی فرجه الشریف به حدّ اعلای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 قوانین و حدود الهی اجرا شده و به سرکشان و متمرّدان اجازة تخلّف داده نمی‌شود</w:t>
      </w:r>
      <w:r>
        <w:rPr>
          <w:rFonts w:eastAsia="IRNazanin" w:cs="IRNazanin"/>
          <w:color w:val="111111"/>
          <w:sz w:val="28"/>
          <w:szCs w:val="28"/>
          <w:rtl w:val="true"/>
          <w:lang w:bidi="fa-IR"/>
        </w:rPr>
        <w:t>.</w:t>
      </w:r>
      <w:bookmarkStart w:id="244" w:name="pg738_6006"/>
    </w:p>
    <w:p>
      <w:pPr>
        <w:pStyle w:val="BookText"/>
        <w:rPr/>
      </w:pPr>
      <w:bookmarkEnd w:id="244"/>
      <w:r>
        <w:rPr>
          <w:rFonts w:ascii="Amiri" w:hAnsi="Amiri" w:eastAsia="Amiri" w:cs="Amiri"/>
          <w:color w:val="111111"/>
          <w:sz w:val="28"/>
          <w:sz w:val="28"/>
          <w:szCs w:val="28"/>
          <w:rtl w:val="true"/>
          <w:lang w:bidi="ar-SA"/>
        </w:rPr>
        <w:t>یَا ابْنَ السُّنَنِ الْمَشْهُورَةِ</w:t>
      </w:r>
    </w:p>
    <w:p>
      <w:pPr>
        <w:pStyle w:val="BookText"/>
        <w:rPr/>
      </w:pPr>
      <w:r>
        <w:rPr>
          <w:rFonts w:ascii="Amiri" w:hAnsi="Amiri" w:eastAsia="Amiri" w:cs="Amiri"/>
          <w:color w:val="111111"/>
          <w:sz w:val="28"/>
          <w:sz w:val="28"/>
          <w:szCs w:val="28"/>
          <w:rtl w:val="true"/>
          <w:lang w:bidi="ar-SA"/>
        </w:rPr>
        <w:t>یَا ابْنَ الْمَعَالِمِ الْمَأْثُورَةِ</w:t>
      </w:r>
    </w:p>
    <w:p>
      <w:pPr>
        <w:pStyle w:val="BookText"/>
        <w:rPr/>
      </w:pPr>
      <w:r>
        <w:rPr>
          <w:rFonts w:ascii="Amiri" w:hAnsi="Amiri" w:eastAsia="Amiri" w:cs="Amiri"/>
          <w:color w:val="111111"/>
          <w:sz w:val="28"/>
          <w:sz w:val="28"/>
          <w:szCs w:val="28"/>
          <w:rtl w:val="true"/>
          <w:lang w:bidi="ar-SA"/>
        </w:rPr>
        <w:t>یَا ابْنَ الْمُعْجِزَاتِ الْمَوْجُودَةِ</w:t>
      </w:r>
    </w:p>
    <w:p>
      <w:pPr>
        <w:pStyle w:val="BookText"/>
        <w:rPr/>
      </w:pPr>
      <w:r>
        <w:rPr>
          <w:rFonts w:ascii="Amiri" w:hAnsi="Amiri" w:eastAsia="Amiri" w:cs="Amiri"/>
          <w:color w:val="111111"/>
          <w:sz w:val="28"/>
          <w:sz w:val="28"/>
          <w:szCs w:val="28"/>
          <w:rtl w:val="true"/>
          <w:lang w:bidi="ar-SA"/>
        </w:rPr>
        <w:t>یَا ابْنَ الدَّلَائِلِ الْمَشْهُودَةِ</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فرزند سنت‌های مشهور وآشکار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زادة آثار ونشانه‌های رسیده وبه یادگار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معجزاتی که موجود بوده ودر دسترس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دلایل وراهنماهای مشهود و ملموس</w:t>
      </w:r>
      <w:r>
        <w:rPr>
          <w:rFonts w:eastAsia="IRNazanin" w:cs="IRNazanin"/>
          <w:color w:val="111111"/>
          <w:sz w:val="28"/>
          <w:szCs w:val="28"/>
          <w:rtl w:val="true"/>
          <w:lang w:bidi="fa-IR"/>
        </w:rPr>
        <w:t>!</w:t>
      </w:r>
    </w:p>
    <w:p>
      <w:pPr>
        <w:pStyle w:val="Heading3"/>
        <w:numPr>
          <w:ilvl w:val="2"/>
          <w:numId w:val="1"/>
        </w:numPr>
        <w:rPr/>
      </w:pPr>
      <w:bookmarkStart w:id="245" w:name="__RefHeading___Toc6214591_211673320"/>
      <w:bookmarkStart w:id="246" w:name="_Toc92"/>
      <w:bookmarkEnd w:id="245"/>
      <w:r>
        <w:rPr>
          <w:rtl w:val="true"/>
        </w:rPr>
        <w:t>ای فرزند نشانه‌های به یادگار مانده</w:t>
      </w:r>
      <w:r>
        <w:rPr>
          <w:rtl w:val="true"/>
        </w:rPr>
        <w:t>!</w:t>
      </w:r>
      <w:bookmarkEnd w:id="246"/>
    </w:p>
    <w:p>
      <w:pPr>
        <w:pStyle w:val="BookText"/>
        <w:rPr/>
      </w:pPr>
      <w:r>
        <w:rPr>
          <w:rFonts w:ascii="Amiri" w:hAnsi="Amiri" w:eastAsia="Amiri" w:cs="Amiri"/>
          <w:color w:val="111111"/>
          <w:sz w:val="28"/>
          <w:sz w:val="28"/>
          <w:szCs w:val="28"/>
          <w:rtl w:val="true"/>
          <w:lang w:bidi="ar-SA"/>
        </w:rPr>
        <w:t>در اوّلین جمله این فراز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فرزند سنتهای مشهور و آشکار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السُّنَنِ الْمَشْهُورَةِ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پیشتر در شرح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المدّخر لتجدید الفرائض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سنت‌ها و قوانین الهی پرداختیم که لازم است مطالبی جهت تکمیل آن مطرح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سنتّ‌های پسندیده مشهوری که در میان مردم رواج یافته است و</w:t>
      </w:r>
    </w:p>
    <w:p>
      <w:pPr>
        <w:pStyle w:val="BookText"/>
        <w:rPr/>
      </w:pPr>
      <w:r>
        <w:rPr>
          <w:rFonts w:ascii="IRNazanin" w:hAnsi="IRNazanin" w:eastAsia="IRNazanin"/>
          <w:color w:val="111111"/>
          <w:sz w:val="28"/>
          <w:sz w:val="28"/>
          <w:szCs w:val="28"/>
          <w:rtl w:val="true"/>
          <w:lang w:bidi="fa-IR"/>
        </w:rPr>
        <w:t>همگی اهتمام به انجام آنها دارند، همه از برکت خاندان پیامبر صلی الله علیه و آله و سلم  و آبا و اجداد طاهر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سنتهای مشهور و رواج یافته، یادگار آن عزیزان، و دست پروردگان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 الهی و آسمانی اعم از احکام، اخلاق، دعاها، زیارات و آداب و رسوم است که ائمة معصوم علیهم السلام آنها را در بین افراد بشر رواج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آثار و نشانه‌های رسیده و به یادگار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الْمَعَالِمِ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اصول دین و فروعات آن با سوالات و ابهامات بسیاری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ارتباط انسان با خداوند و تعامل با دیگران از جمله مسایلی است که بشر به تنهایی نمی‌تواند راه حلی برای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پرسشها و ابهامات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قالب قرآن، سیره و رفتار ائمة معصوم علیهم السلام پاسخ داده است؛ بنابراین آنچه بشر و به خصوص 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بندگی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همه به برکت خاندان پاک و طاهر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آثار دیانت و نشانه‌های دین و ایمان که هم اکنون در میان امت اسلامی باقی مانده همه از برکات خاندان و اجداد طاهر ولی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اگر آنها نبودند از علم الهی و آثار ایمان چیزی باقی نمانده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معجزاتی که موجود بوده و در دسترس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الْمُعْجِزَاتِ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هم مانند بعضی از جملات قبل به صورت استعاره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برای معجزه نمی‌توان فرزندی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بگوییم‌ای فرزند صاحبان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کسانی که امر خارق العاده از آنها سر می‌زد که دیگران از آوردن، مثل آن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می‌توان گفت شخص پیامبر صلی الله علیه و آله و سلم  و علی علیه السلام در آن عصر جاهلی با آن همه علم و دانش، تقوا و شایستگی برای تلقی وحی، خود معجزه‌اند؛ چرا که آن محیط قدرت پرورش چنین شایستگی هایی را نداشت و برخاستن این بزرگواران از آن محیط خود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پیامبر اکرم صلی الله علیه و آله و سلم  معجزات بی‌شماری است که در کتب تاریخی همه یا اکثر آنها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قطب راوندی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معجزات رسول خدا صلی الله علیه و آله و سلم  را ذکر کرده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را ایشان ذکر کرده و نوشته است، نه این که منحصر به اینها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باید مورد توجه قرار داد،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پیامبر صلی الله علیه و آله و سلم  با رحلت ایشان پایان یافته‌اند؛ پس چرا در متن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معجزه پیامبراکرم صلی الله علیه و آله و سلم  قرآن کریم معجزه‌ای باقی و جاویدان است و این معجزه جاوید حامل معجزات گوناگون و متعدّد و زندة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فصاحت، بلاغت، نظم، اسلوب</w:t>
      </w:r>
    </w:p>
    <w:p>
      <w:pPr>
        <w:pStyle w:val="BookText"/>
        <w:rPr/>
      </w:pPr>
      <w:r>
        <w:rPr>
          <w:rFonts w:ascii="IRNazanin" w:hAnsi="IRNazanin" w:eastAsia="IRNazanin"/>
          <w:color w:val="111111"/>
          <w:sz w:val="28"/>
          <w:sz w:val="28"/>
          <w:szCs w:val="28"/>
          <w:rtl w:val="true"/>
          <w:lang w:bidi="fa-IR"/>
        </w:rPr>
        <w:t>اخبار غیبی که بسیاری از آنها واقع شده و مصون ماندن آن از تحریف با آن همه توطئه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حبل الله المتین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فرسوده نمی‌شود، چون برای زمان خاصی قرار داده نشده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قرآن همین امروز نیز دعوت به تحدّی می‌کند و معجزه بودن خود را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مرقد رسول گرامی و ائمه اطهار امروز نیز همچنان قبله‌گاه مشتاقان و ارادتمندان آنها می‌باشند و همواره معجزات آنها باقی و شفا بخش و مرحم آلام عاشقان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ادامه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فرزند دلایل و راهنماهای مشهود و قابل 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الدَّلَائِلِ الْمَشْهُودَةِ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شامل معجزات می‌شود و هم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است که از حدّ شمارش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 السلام خود هر یک دلیلی از دلایل حقانیت اسلام و قرآن کریم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زهد و سیره عملی ائمه؛ دلایل روشن و مشهودی بر حقانیت مکتب مقدس اسلام بوده و یکی از ادلّه اربعه‌ای که فقهای شیعه برای استنباط حکم الهی و شرعی بدان استشهاد می‌کنند، سنّت است که اعم از قول و فعل، تقریر پیامبر اکرم صلی الله علیه و آله و سلم  و ائمة معصوم علیهم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کرامتها و معجزه‌های صادره از روح مقدس</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و ائمة معصوم علیه السلام و فرزندان و نوادگان آنها، همه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جماعت‌های فراوانی با رویت جلوه‌ای از جمال آن بزرگواران، یا دست یافتن به گوشه هایی از علم سرشارشان و یا مشاهده اخلاق و سیرة آنها و درک عظمت روحی آنان، به سوی حق گرویدند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این‌ها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247" w:name="pg738_6011"/>
    </w:p>
    <w:p>
      <w:pPr>
        <w:pStyle w:val="BookText"/>
        <w:rPr/>
      </w:pPr>
      <w:bookmarkEnd w:id="247"/>
      <w:r>
        <w:rPr>
          <w:rFonts w:ascii="Amiri" w:hAnsi="Amiri" w:eastAsia="Amiri" w:cs="Amiri"/>
          <w:color w:val="111111"/>
          <w:sz w:val="28"/>
          <w:sz w:val="28"/>
          <w:szCs w:val="28"/>
          <w:rtl w:val="true"/>
          <w:lang w:bidi="ar-SA"/>
        </w:rPr>
        <w:t>یَا ابْنَ الصِّرَاطِ الْمُسْتَقِیمِ</w:t>
      </w:r>
    </w:p>
    <w:p>
      <w:pPr>
        <w:pStyle w:val="BookText"/>
        <w:rPr/>
      </w:pPr>
      <w:r>
        <w:rPr>
          <w:rFonts w:ascii="Amiri" w:hAnsi="Amiri" w:eastAsia="Amiri" w:cs="Amiri"/>
          <w:color w:val="111111"/>
          <w:sz w:val="28"/>
          <w:sz w:val="28"/>
          <w:szCs w:val="28"/>
          <w:rtl w:val="true"/>
          <w:lang w:bidi="ar-SA"/>
        </w:rPr>
        <w:t>یَا ابْنَ النَّبَإِ الْعَظِیمِ</w:t>
      </w:r>
    </w:p>
    <w:p>
      <w:pPr>
        <w:pStyle w:val="BookText"/>
        <w:rPr/>
      </w:pPr>
      <w:r>
        <w:rPr>
          <w:rFonts w:ascii="Amiri" w:hAnsi="Amiri" w:eastAsia="Amiri" w:cs="Amiri"/>
          <w:color w:val="111111"/>
          <w:sz w:val="28"/>
          <w:sz w:val="28"/>
          <w:szCs w:val="28"/>
          <w:rtl w:val="true"/>
          <w:lang w:bidi="ar-SA"/>
        </w:rPr>
        <w:t>یَا ابْنَ مَنْ هُوَ فِی أُمِّ الْکِتَابِ لَدَی اللَّهِ عَلِیٌّ حَکِیمٌ</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زادة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زادة خبری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آنکه در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اصلی علم حق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بلند مرتبه و حکیم است</w:t>
      </w:r>
      <w:r>
        <w:rPr>
          <w:rFonts w:eastAsia="IRNazanin" w:cs="IRNazanin"/>
          <w:color w:val="111111"/>
          <w:sz w:val="28"/>
          <w:szCs w:val="28"/>
          <w:rtl w:val="true"/>
          <w:lang w:bidi="fa-IR"/>
        </w:rPr>
        <w:t>!</w:t>
      </w:r>
    </w:p>
    <w:p>
      <w:pPr>
        <w:pStyle w:val="Heading3"/>
        <w:numPr>
          <w:ilvl w:val="2"/>
          <w:numId w:val="1"/>
        </w:numPr>
        <w:rPr/>
      </w:pPr>
      <w:bookmarkStart w:id="248" w:name="__RefHeading___Toc6214593_211673320"/>
      <w:bookmarkStart w:id="249" w:name="_Toc93"/>
      <w:bookmarkEnd w:id="248"/>
      <w:r>
        <w:rPr>
          <w:rtl w:val="true"/>
        </w:rPr>
        <w:t>ای زادة صراط مستقیم</w:t>
      </w:r>
      <w:bookmarkEnd w:id="249"/>
    </w:p>
    <w:p>
      <w:pPr>
        <w:pStyle w:val="BookText"/>
        <w:rPr/>
      </w:pPr>
      <w:r>
        <w:rPr>
          <w:rFonts w:ascii="Amiri" w:hAnsi="Amiri" w:eastAsia="Amiri" w:cs="Amiri"/>
          <w:color w:val="111111"/>
          <w:sz w:val="28"/>
          <w:sz w:val="28"/>
          <w:szCs w:val="28"/>
          <w:rtl w:val="true"/>
          <w:lang w:bidi="ar-SA"/>
        </w:rPr>
        <w:t>امام علیه السلام در ادامة معرفی حضرت ولی عصر عجل الله تعالی فرجه الشریف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زادة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صراط مستقیم در این‌جا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در شرح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بعده هدی من الضلال و نوراً من العمی و حبل الله المتین و 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بود که علی علیه السلام بعد از رسول خدا صلی الله علیه و آله و سلم  صراط 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راستی که انسانها را به هدف اصلی و مقصد والای انسانی و به نقطه اوج رشد و کمال می‌رساند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صادق علیه السلام راجع به این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امیرالمؤمنین و معرفته؛ منظور از آن امیر مؤمنان علیه السلام و شناخت و معرفت اوست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با توضیح و بیان در مورد صراط مستقیم بودن آن حضرت تفکرات باطل نفی می‌شود،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ابیطالب علیه السلام است و راه راست و صراط مستقیم الهی فقط در تبعیّت و پیروی از ایشان می‌باشد؛ نه جای دیگر که همه بیراهه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زادة خبری بس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النَّبَإِ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 نبأ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یتسائلون عن النّباءِ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پرسش می‌کنند؟ از خبری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ارزشمند اصول کافی از ابوحمزه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شیعه از شما تفسیر آیه 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النباء العظیم را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با من است اگر خواهم با آنها بگویم و اگر خواهم نگویم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تفسیرش را برای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آیه‌ای بزرگتر از من نیست، خدا را خبری بزرگتر از من نیست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کتاب عیون اخبارالرضا از امام حسین علیه السلام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حجت خدا، باب الله، راه رسیدن به خدا، خبر بزرگ، صراط مستقیم، و مثل اعلایی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کتاب المناقب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صفین مردی از لشکر شام برای مبارزه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 کرده بود و به جای رجز با آواز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 نبرد او بروم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پیش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 عظیم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منم آن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در آن اختلاف کردید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در ادامة دعا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 فرزند آن که در امّ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اصلی، علم حق یا لوح محفوظ نزد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بلندمرتبه و حکیم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مَنْ هُوَ فِی أُمِّ الْکِتَابِ لَدَی اللَّهِ عَلِیٌّ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این که مفهوم جملة فوق روشن شود باید مقصود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بیان اوصاف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 امّ الکتاب و در لوح محفوظ نزد ماست که بلند پایه و والا مقام و حکمت آموز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آیه فوق در توصیف قرآن به این نکته اشاره می‌کند که قرآن مجید در امّ الکتاب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اصل و اساس همة کتب آسمانی است و همان لوحی است که نزد خداوند از هر گونه تغییر، تبدیل و تحریفی محفوظ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جایگاه ویژه أمّ الکتاب روشن می‌شود کسی که در این ام الکتاب الهی بزرگ شمرده شود، بزرگترین شخصیت عالم امکان است؛ چرا که در جایی نامش به بزرگی آمده که جایگاه قرآن است و لوح محفوظ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توصیفی برای امام عصر عجل الله تعالی فرجه الشریف از این بالاتر که فرزند کسی است که در ام الکتاب بزرگ شمرده است</w:t>
      </w:r>
      <w:r>
        <w:rPr>
          <w:rFonts w:eastAsia="IRNazanin" w:cs="IRNazanin"/>
          <w:color w:val="111111"/>
          <w:sz w:val="28"/>
          <w:szCs w:val="28"/>
          <w:rtl w:val="true"/>
          <w:lang w:bidi="fa-IR"/>
        </w:rPr>
        <w:t>.</w:t>
      </w:r>
      <w:bookmarkStart w:id="250" w:name="pg738_6015"/>
    </w:p>
    <w:p>
      <w:pPr>
        <w:pStyle w:val="BookText"/>
        <w:rPr/>
      </w:pPr>
      <w:bookmarkEnd w:id="250"/>
      <w:r>
        <w:rPr>
          <w:rFonts w:ascii="Amiri" w:hAnsi="Amiri" w:eastAsia="Amiri" w:cs="Amiri"/>
          <w:color w:val="111111"/>
          <w:sz w:val="28"/>
          <w:sz w:val="28"/>
          <w:szCs w:val="28"/>
          <w:rtl w:val="true"/>
          <w:lang w:bidi="ar-SA"/>
        </w:rPr>
        <w:t>یَا ابْنَ الآْیَاتِ وَ الْبَیِّنَاتِ</w:t>
      </w:r>
    </w:p>
    <w:p>
      <w:pPr>
        <w:pStyle w:val="BookText"/>
        <w:rPr/>
      </w:pPr>
      <w:r>
        <w:rPr>
          <w:rFonts w:ascii="Amiri" w:hAnsi="Amiri" w:eastAsia="Amiri" w:cs="Amiri"/>
          <w:color w:val="111111"/>
          <w:sz w:val="28"/>
          <w:sz w:val="28"/>
          <w:szCs w:val="28"/>
          <w:rtl w:val="true"/>
          <w:lang w:bidi="ar-SA"/>
        </w:rPr>
        <w:t>یَا ابْنَ الدَّلَائِلِ الظَّاهِرَاتِ</w:t>
      </w:r>
    </w:p>
    <w:p>
      <w:pPr>
        <w:pStyle w:val="BookText"/>
        <w:rPr/>
      </w:pPr>
      <w:r>
        <w:rPr>
          <w:rFonts w:ascii="Amiri" w:hAnsi="Amiri" w:eastAsia="Amiri" w:cs="Amiri"/>
          <w:color w:val="111111"/>
          <w:sz w:val="28"/>
          <w:sz w:val="28"/>
          <w:szCs w:val="28"/>
          <w:rtl w:val="true"/>
          <w:lang w:bidi="ar-SA"/>
        </w:rPr>
        <w:t>یَا ابْنَ الْبَرَاهِینِ الْواضِحَاتِ الْبَاهِرَاتِ</w:t>
      </w:r>
    </w:p>
    <w:p>
      <w:pPr>
        <w:pStyle w:val="BookText"/>
        <w:rPr/>
      </w:pPr>
      <w:r>
        <w:rPr>
          <w:rFonts w:ascii="Amiri" w:hAnsi="Amiri" w:eastAsia="Amiri" w:cs="Amiri"/>
          <w:color w:val="111111"/>
          <w:sz w:val="28"/>
          <w:sz w:val="28"/>
          <w:szCs w:val="28"/>
          <w:rtl w:val="true"/>
          <w:lang w:bidi="ar-SA"/>
        </w:rPr>
        <w:t>یَا ابْنَ الْحُجَجِ الْبَالِغَاتِ</w:t>
      </w:r>
    </w:p>
    <w:p>
      <w:pPr>
        <w:pStyle w:val="BookText"/>
        <w:rPr/>
      </w:pPr>
      <w:r>
        <w:rPr>
          <w:rFonts w:ascii="Amiri" w:hAnsi="Amiri" w:eastAsia="Amiri" w:cs="Amiri"/>
          <w:color w:val="111111"/>
          <w:sz w:val="28"/>
          <w:sz w:val="28"/>
          <w:szCs w:val="28"/>
          <w:rtl w:val="true"/>
          <w:lang w:bidi="ar-SA"/>
        </w:rPr>
        <w:t>یَا ابْنَ النِّعَمِ السَّابِغَاتِ</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پسر آیات و نشانه‌ها و گواههای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دلالت‌های ظاهر و هویدا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برهان‌های واضح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زاده حجت‌های بلیع و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نعمت‌های کامل خداوند</w:t>
      </w:r>
      <w:r>
        <w:rPr>
          <w:rFonts w:eastAsia="IRNazanin" w:cs="IRNazanin"/>
          <w:color w:val="111111"/>
          <w:sz w:val="28"/>
          <w:szCs w:val="28"/>
          <w:rtl w:val="true"/>
          <w:lang w:bidi="fa-IR"/>
        </w:rPr>
        <w:t>!</w:t>
      </w:r>
    </w:p>
    <w:p>
      <w:pPr>
        <w:pStyle w:val="Heading3"/>
        <w:numPr>
          <w:ilvl w:val="2"/>
          <w:numId w:val="1"/>
        </w:numPr>
        <w:rPr/>
      </w:pPr>
      <w:bookmarkStart w:id="251" w:name="__RefHeading___Toc6214595_211673320"/>
      <w:bookmarkStart w:id="252" w:name="_Toc94"/>
      <w:bookmarkEnd w:id="251"/>
      <w:r>
        <w:rPr>
          <w:rtl w:val="true"/>
        </w:rPr>
        <w:t>ای فرزند آیه‌ها و نشانه ها</w:t>
      </w:r>
      <w:bookmarkEnd w:id="252"/>
    </w:p>
    <w:p>
      <w:pPr>
        <w:pStyle w:val="BookText"/>
        <w:rPr/>
      </w:pPr>
      <w:r>
        <w:rPr>
          <w:rFonts w:ascii="IRNazanin" w:hAnsi="IRNazanin" w:eastAsia="IRNazanin"/>
          <w:color w:val="111111"/>
          <w:sz w:val="28"/>
          <w:sz w:val="28"/>
          <w:szCs w:val="28"/>
          <w:rtl w:val="true"/>
          <w:lang w:bidi="fa-IR"/>
        </w:rPr>
        <w:t>در این فراز نیز امام علیه السلام همچنان به معرفی امام عصر عجل الله تعالی فرجه الشریف ادامه می‌دهد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آیات و گواه‌های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الآْیَاتِ وَ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آیات، آیات قرآن کریم باشد مفهومش آن است که امام زمان عجل الله تعالی فرجه الشریف فرزند آیات قرآنی و فرزند قرآن است؛ چرا که قرآن در خانة اجداد طاهرش نازل شده و محور فکر و اندیشه امامان معصوم علیهم السلام بر آن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آیات، نشانه‌ها و علامتهای دال بر حق و حقیقت</w:t>
      </w:r>
    </w:p>
    <w:p>
      <w:pPr>
        <w:pStyle w:val="BookText"/>
        <w:rPr/>
      </w:pPr>
      <w:r>
        <w:rPr>
          <w:rFonts w:ascii="IRNazanin" w:hAnsi="IRNazanin" w:eastAsia="IRNazanin"/>
          <w:color w:val="111111"/>
          <w:sz w:val="28"/>
          <w:sz w:val="28"/>
          <w:szCs w:val="28"/>
          <w:rtl w:val="true"/>
          <w:lang w:bidi="fa-IR"/>
        </w:rPr>
        <w:t>باشد که امامان معصوم خود روشن‌ترین این آیاتند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حجت‌ها و براهینی می‌باشند که گواه وجود حضرت حق و حقانیت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معصوم علیه السلام از این جهت بینّات هستند که هر کدام حجّتی بر وجود ذات لایزال الهی‌اند و یا از این نقطه نظر که آنان صاحب حجت‌های بیّن و روشن بودند و ادّله و براهین محکم و متقنی را برای شناخت حق ارائه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بحث‌های خداشناسی از امام صادق علیه السلام برای شاگردش مفضّل است؛ نمونه‌ای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فرزند دلالت‌های ظاهر و آشکار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الدَّلَائِلِ الظَّاهِرَاتِ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امامان پاک هر کدام دلیلی ظاهر و هویدا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بعدی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برهان‌های واضح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الْبَرَاهِینِ الْواضِحَاتِ الْبَاهِرَاتِ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این عبارت با توجه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دارای مفهوم غلبه است ـ بیشتر جلب توجه می‌کند؛ معنی فرزند برهان‌های واضح و غالب بر تمام ادلّه و براهین است که در برابر آنها هیچ دلیل و برهانی تاب مقاومت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بعدی دعا این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زادة حجت‌های بلیغ و 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الْحُجَجِ الْبَالِغَاتِ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آن دارد که در برهان بودن آنها هیچ گونه ابهام و نارسایی وجود ندارد و پدران گرامی و اجداد طیّب و طاهر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بلیغ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مزار شریف و تربت پاکشان، مکرّر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خدا هستند و خداوند به واسطة وجود پاکشان، بر تمامی خلایق، احتجاج می‌کند و راه عذر را بر همه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آخرین جملة این فراز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نعمت‌های کامل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النِّعَمِ السَّابِغَاتِ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مواهب الهی از اعضا، جوارح وجود انسان گرفته تا نعمت‌های آسمانی و زمینی همه الطاف و هدیة الهی هستند، اما اگر هادیان و راهنمایان او نباشند که بگویند چگونه باید از این نعمت‌ها در جهت سعادت انسان‌ها استفاده شود، آن نعمت تبدیل به نقمت می‌شود؛ چنانکه مردم امروز از این نعمت‌ها استفاده می‌کنند اما برایشان زیان آور است، برای همین خداوند ائمه علیهم السلام را نعمت‌های کامل قرار داده تا سایر نعمت‌ها در پرتو وجود آنها مفید و اثر بخش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هیچ گونه شک و تردید نیست که آبا و اجداد حضرت مهدی عجل الله تعالی فرجه الشریف از نعمت‌های بزرگ و بی‌مثال خداوند هستند؛ نعمتی که قابل مقایسه با هیچ نعمت مادّی دیگری نیست؛ زیرا آنان منشا هر خیر و برکت و واسطة افاضة فیض از ناحیة ذات لایزال الهی بر سایر موجودات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شما نعمت‌های ظاهری و نعمت‌های باطنی خود را کامل گردانید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شیخ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آیة فوق حدیثی را نقل کرده که حضرت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ظاهره همان امام علیه السلام ظاهر و نعمت باطنه، امام عجل الله تعالی فرجه الشریف غایب از انظار است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امکان یا امکاناتی است که انسان با بهره گیری از آن به سعادت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وجود راهنمایان معصوم بزرگ‌ترین نعمت است؛ زیرا علاوه بر وجودشان که خود برکات عالم است؛ راهنمایی‌های معنوی آنها نیز سعادت اخروی انسانها را تأمین می‌نماید</w:t>
      </w:r>
      <w:r>
        <w:rPr>
          <w:rFonts w:eastAsia="IRNazanin" w:cs="IRNazanin"/>
          <w:color w:val="111111"/>
          <w:sz w:val="28"/>
          <w:szCs w:val="28"/>
          <w:rtl w:val="true"/>
          <w:lang w:bidi="fa-IR"/>
        </w:rPr>
        <w:t>.</w:t>
      </w:r>
      <w:bookmarkStart w:id="253" w:name="pg738_6019"/>
    </w:p>
    <w:p>
      <w:pPr>
        <w:pStyle w:val="BookText"/>
        <w:rPr/>
      </w:pPr>
      <w:bookmarkEnd w:id="253"/>
      <w:r>
        <w:rPr>
          <w:rFonts w:ascii="Amiri" w:hAnsi="Amiri" w:eastAsia="Amiri" w:cs="Amiri"/>
          <w:color w:val="111111"/>
          <w:sz w:val="28"/>
          <w:sz w:val="28"/>
          <w:szCs w:val="28"/>
          <w:rtl w:val="true"/>
          <w:lang w:bidi="ar-SA"/>
        </w:rPr>
        <w:t>یَا ابْنَ طَهَ وَ الْمُحْکَمَاتِ</w:t>
      </w:r>
    </w:p>
    <w:p>
      <w:pPr>
        <w:pStyle w:val="BookText"/>
        <w:rPr/>
      </w:pPr>
      <w:r>
        <w:rPr>
          <w:rFonts w:ascii="Amiri" w:hAnsi="Amiri" w:eastAsia="Amiri" w:cs="Amiri"/>
          <w:color w:val="111111"/>
          <w:sz w:val="28"/>
          <w:sz w:val="28"/>
          <w:szCs w:val="28"/>
          <w:rtl w:val="true"/>
          <w:lang w:bidi="ar-SA"/>
        </w:rPr>
        <w:t>یَا ابْنَ یس وَ الذَّارِیَاتِ</w:t>
      </w:r>
    </w:p>
    <w:p>
      <w:pPr>
        <w:pStyle w:val="BookText"/>
        <w:rPr/>
      </w:pPr>
      <w:r>
        <w:rPr>
          <w:rFonts w:ascii="Amiri" w:hAnsi="Amiri" w:eastAsia="Amiri" w:cs="Amiri"/>
          <w:color w:val="111111"/>
          <w:sz w:val="28"/>
          <w:sz w:val="28"/>
          <w:szCs w:val="28"/>
          <w:rtl w:val="true"/>
          <w:lang w:bidi="ar-SA"/>
        </w:rPr>
        <w:t>یَا ابْنَ الطُّورِ وَ الْعَادِیَاتِ</w:t>
      </w:r>
    </w:p>
    <w:p>
      <w:pPr>
        <w:pStyle w:val="BookText"/>
        <w:rPr/>
      </w:pPr>
      <w:r>
        <w:rPr>
          <w:rFonts w:ascii="Amiri" w:hAnsi="Amiri" w:eastAsia="Amiri" w:cs="Amiri"/>
          <w:color w:val="111111"/>
          <w:sz w:val="28"/>
          <w:sz w:val="28"/>
          <w:szCs w:val="28"/>
          <w:rtl w:val="true"/>
          <w:lang w:bidi="ar-SA"/>
        </w:rPr>
        <w:t>یَا ابْنَ مَنْ دَنا فَتَدَلّی فَکانَ قابَ قَوْسَیْنِ أَوْ أَدْنی دُنُوّاً وَ اقْتِرَاباً مِنَ الْعَلِیِّ الْأَعْلَی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فرزند طه و 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یس و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طور و 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زادة آنکه در شب معراج نزدیک شد و ارتباط بسیار نزدیکی پیدا کرد که فاصله به اندازه دو سر کمان یا نزدیک‌تر بوده، این تقرب نسبت به خدای علی اعلی بود</w:t>
      </w:r>
      <w:r>
        <w:rPr>
          <w:rFonts w:eastAsia="IRNazanin" w:cs="IRNazanin"/>
          <w:color w:val="111111"/>
          <w:sz w:val="28"/>
          <w:szCs w:val="28"/>
          <w:rtl w:val="true"/>
          <w:lang w:bidi="fa-IR"/>
        </w:rPr>
        <w:t>.</w:t>
      </w:r>
    </w:p>
    <w:p>
      <w:pPr>
        <w:pStyle w:val="Heading3"/>
        <w:numPr>
          <w:ilvl w:val="2"/>
          <w:numId w:val="1"/>
        </w:numPr>
        <w:rPr/>
      </w:pPr>
      <w:bookmarkStart w:id="254" w:name="__RefHeading___Toc6214597_211673320"/>
      <w:bookmarkStart w:id="255" w:name="_Toc95"/>
      <w:bookmarkEnd w:id="254"/>
      <w:r>
        <w:rPr>
          <w:rtl w:val="true"/>
        </w:rPr>
        <w:t>ای زادة کسی که به معراج رفته</w:t>
      </w:r>
      <w:bookmarkEnd w:id="255"/>
    </w:p>
    <w:p>
      <w:pPr>
        <w:pStyle w:val="BookText"/>
        <w:rPr/>
      </w:pPr>
      <w:r>
        <w:rPr>
          <w:rFonts w:ascii="IRNazanin" w:hAnsi="IRNazanin" w:eastAsia="IRNazanin"/>
          <w:color w:val="111111"/>
          <w:sz w:val="28"/>
          <w:sz w:val="28"/>
          <w:szCs w:val="28"/>
          <w:rtl w:val="true"/>
          <w:lang w:bidi="fa-IR"/>
        </w:rPr>
        <w:t>در نخستین جمله این فراز از دعا امام علیه السلام خطاب به ولی عصر عجل الله تعالی فرجه الشریف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طه و المحکمات یاد کرده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طه و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طَهَ وَالْمُحْکَمَاتِ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طه، سوره طه است و برخی دیگر</w:t>
      </w:r>
    </w:p>
    <w:p>
      <w:pPr>
        <w:pStyle w:val="BookText"/>
        <w:rPr/>
      </w:pP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وجود نورانی پیامبر صلی الله علیه و آله و سلم  است؛ چرا که از امام باقر علیه السلام و امام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برای عبادت آن‌قدر روی پا ایستاد که پاهای ایشان ورم می‌کرد؛ بدین جهت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برای تو نفرستادیم که این قدر خود را به زحمت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محکمات، یک معنی آن آیات محکم قرآن است و برخی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محکمات ائمّة 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تفسیر محکمات به ائمة معصوم علیهم السلام با توجه به این نکته باشد که مطالب مبهم با بیانات و گفته‌های آنان تبیین می‌گردد؛ زیرا برای حل متشابهات، رجوع به محکمات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پیرامون طه و محکمات گفته شد و به این که پیامبر صلی الله علیه و آله و سلم و ائمة معصوم علیهم السلام هیچ وقت از قرآن جدا نیستند و این دو جزء مکمل همدیگر هستند؛ می‌توان گفت مقصود این فراز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فرزند ائمة معصوم علیهم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محکمات، مقررات و خط و مشی‌های اصلی که تمام فروع به آنها وابسته است، همچون خیابانهای اصلی هستند که برای یافتن نشانی‌های دقیق کوچه‌های پر پیچ و خم به آنها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ائمه شوارع اصلی علایم و مقررات الهی‌اند که بوسیله آنها راه‌های جزیی مشخص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جمله بعدی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فرزند یس والذاریات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یس وَالذَّارِیَاتِ</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نظرهای مختلفی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می‌گویند؛ منظور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در روایتی از امام صادق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نام پیامبر اکرم صلی الله علیه و آله و سلم  است و دلیل آن آیة بعد از آن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امام باقر 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کسی نام فرزند خود را یس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و اخباری که در ذیل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درود بر آل پیغمبر صلی الله علیه و آله و سلم  است و نشان می‌دهد منظور از یس، وجود نورانی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ذاریات یعنی منسوب به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گفته‌اند منظور از ذاریات ائمه علیهم السلام هستند و ائمه علیهم السلام از این جهت به ذاریات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به معنی بادی است که ابرها را حرکت درمی آورد و همان‌طور که باد هوا را تنظیف و تلطیف می‌کند و گرد و غبارها را پراکنده می‌سازد، ائمه اطهار هم فضا را از آلودگی پاک می‌کنند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در این فراز هم ولی عصر عجل الله تعالی فرجه الشریف را با عنوان فرزند پیامبر صلی الله علیه و آله و سلم  و فرزند قرآن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جمله از این فراز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فرزند طور و عادیات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ابْنَ الطُّورِ وَ الْعَادِیَاتِ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مورد نیز بحث‌های سابق وجود دارد که منظور از این کلمات چیست؟</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دیگر می‌گویند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می‌رسد این نظر صحیح‌تر باشد زیرا بعد از طور، سوره عادیات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از این فراز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زادة آنکه در شب معراج نزدیک شد و ارتباط بسیار نزدیکی پیدا کرد که فاصله به اندازه دو سر کمان یا نزدیکتر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تقرب نسبت به خدای علی اعلی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ابْنَ مَنْ دَنَا فَتَدَلَّی فَکَانَ قَابَ قَوْسَیْنِ أَوْ أَدْنی دُنُوّاً وَاقْتِرَاباً مِنَ الْعَلِیِّ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پس از اینکه در آیات آغاز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آنچه پیامبر صلی الله علیه و آله و سلم  می‌گوید چیزی جز وحی که بر او نازل شده، نیست؛ در 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معراج پیامبر صلی الله علیه و آله و سلم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اشاره به آیة مذکور است و با توجه به این جملة دعا، شکی نیست که امام علیه السلام می‌خواهد امام زمان عجل الله تعالی فرجه الشریف را با عنوان فرزند پیامبر صلی الله علیه و آله و سلم  معرفی کند که به معراج رسیده بود و هیچ کس به چنین مقامی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مشترک در مجموع این عبارات برای معرفی امام زمان عجل الله تعالی فرجه الشریف</w:t>
      </w:r>
      <w:bookmarkStart w:id="256" w:name="pg738_6023"/>
    </w:p>
    <w:p>
      <w:pPr>
        <w:pStyle w:val="BookText"/>
        <w:rPr/>
      </w:pPr>
      <w:bookmarkEnd w:id="256"/>
      <w:r>
        <w:rPr>
          <w:rFonts w:ascii="IRNazanin" w:hAnsi="IRNazanin" w:eastAsia="IRNazanin"/>
          <w:color w:val="111111"/>
          <w:sz w:val="28"/>
          <w:sz w:val="28"/>
          <w:szCs w:val="28"/>
          <w:rtl w:val="true"/>
          <w:lang w:bidi="fa-IR"/>
        </w:rPr>
        <w:t>این است که گاهی ایشان به عنوان فرزند پیامبر و اهل بیت پیامبر علیهم السلام و فرزند قرآن و گاهی به عنوان یکی از سوره‌های قرآن معرفی شده است و این نقطة مشترک نشان می‌دهد که پیوندی مستحکم بین امام زمان علیه السلام اهل بیت علیهم السلام و با قرآن وجود دارد و امام زمان عجل الله تعالی فرجه الشریف یعنی اهل‌بیت علیه السلام و قرآن از این دو گوهر گرانبها جدا نیست</w:t>
      </w:r>
      <w:r>
        <w:rPr>
          <w:rFonts w:eastAsia="IRNazanin" w:cs="IRNazanin"/>
          <w:color w:val="111111"/>
          <w:sz w:val="28"/>
          <w:szCs w:val="28"/>
          <w:rtl w:val="true"/>
          <w:lang w:bidi="fa-IR"/>
        </w:rPr>
        <w:t>.</w:t>
      </w:r>
    </w:p>
    <w:p>
      <w:pPr>
        <w:pStyle w:val="Heading3"/>
        <w:numPr>
          <w:ilvl w:val="2"/>
          <w:numId w:val="1"/>
        </w:numPr>
        <w:rPr/>
      </w:pPr>
      <w:bookmarkStart w:id="257" w:name="__RefHeading___Toc6214599_211673320"/>
      <w:bookmarkStart w:id="258" w:name="_Toc96"/>
      <w:bookmarkEnd w:id="257"/>
      <w:r>
        <w:rPr>
          <w:rtl w:val="true"/>
        </w:rPr>
        <w:t>یک نکته ادبی</w:t>
      </w:r>
      <w:bookmarkEnd w:id="258"/>
    </w:p>
    <w:p>
      <w:pPr>
        <w:pStyle w:val="BookText"/>
        <w:rPr/>
      </w:pPr>
      <w:r>
        <w:rPr>
          <w:rFonts w:ascii="IRNazanin" w:hAnsi="IRNazanin" w:eastAsia="IRNazanin"/>
          <w:color w:val="111111"/>
          <w:sz w:val="28"/>
          <w:sz w:val="28"/>
          <w:szCs w:val="28"/>
          <w:rtl w:val="true"/>
          <w:lang w:bidi="fa-IR"/>
        </w:rPr>
        <w:t>نکته قابل توجه از نظر ادبی که در این خطابه‌ها به چشم می‌خورد این است که جمله‌ها با وزن و آهنگ خاصی پشت سر هم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خطاب اوّلی با یک آهنگ آمده‌اند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اکرمین، مهدیین، مهذبین، انجبین، مطهرّین، منتجبین، اکرمین؛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خطاب بعدی با آهنگی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بدورالمنیرة، سُرج المضییة، شهب الثاقبة، انجم الزاهرة، سبل الواضحة، اعلام اللائحة، علوم الکاملة، سنن المشهورة، معالم المأثورة، معجزات الموجودة، دلائل المشهودة؛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خطاب بعدی در یک وزن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المستقیم، نباء العظیم، علی الحکیم؛</w:t>
      </w:r>
    </w:p>
    <w:p>
      <w:pPr>
        <w:pStyle w:val="BookText"/>
        <w:rPr/>
      </w:pPr>
      <w:r>
        <w:rPr>
          <w:rFonts w:ascii="IRNazanin" w:hAnsi="IRNazanin" w:eastAsia="IRNazanin"/>
          <w:color w:val="111111"/>
          <w:sz w:val="28"/>
          <w:sz w:val="28"/>
          <w:szCs w:val="28"/>
          <w:rtl w:val="true"/>
          <w:lang w:bidi="fa-IR"/>
        </w:rPr>
        <w:t>و نُه خطاب هم با آهنگی مانند هم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والبیّنات، دلائل الظاهرات، براهین الواضحات الباهرات، حجج البالغات، نعم السابغات، طه والمحکمات، یس والذاریات، طور والعادّیات؛ آمده‌اند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آخری هم در زمرة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من دنی فتدلّی فکان قاب قوسین أو أدنی دنواً و اقتراباً من العلی الأعلی است</w:t>
      </w:r>
      <w:r>
        <w:rPr>
          <w:rFonts w:eastAsia="IRNazanin" w:cs="IRNazanin"/>
          <w:color w:val="111111"/>
          <w:sz w:val="28"/>
          <w:szCs w:val="28"/>
          <w:rtl w:val="true"/>
          <w:lang w:bidi="fa-IR"/>
        </w:rPr>
        <w:t>.</w:t>
      </w:r>
      <w:bookmarkStart w:id="259" w:name="pg738_6024"/>
    </w:p>
    <w:p>
      <w:pPr>
        <w:pStyle w:val="Heading2"/>
        <w:numPr>
          <w:ilvl w:val="1"/>
          <w:numId w:val="1"/>
        </w:numPr>
        <w:rPr/>
      </w:pPr>
      <w:bookmarkStart w:id="260" w:name="__RefHeading___Toc6214601_211673320"/>
      <w:bookmarkStart w:id="261" w:name="_Toc97"/>
      <w:bookmarkEnd w:id="259"/>
      <w:bookmarkEnd w:id="260"/>
      <w:r>
        <w:rPr>
          <w:rtl w:val="true"/>
        </w:rPr>
        <w:t>بخش هشتم</w:t>
      </w:r>
      <w:r>
        <w:rPr>
          <w:rtl w:val="true"/>
        </w:rPr>
        <w:t xml:space="preserve">: </w:t>
      </w:r>
      <w:r>
        <w:rPr>
          <w:rtl w:val="true"/>
        </w:rPr>
        <w:t>درد دلی عاشقانه</w:t>
      </w:r>
      <w:bookmarkEnd w:id="26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6214603_211673320"/>
      <w:bookmarkStart w:id="263" w:name="_Toc98"/>
      <w:bookmarkEnd w:id="262"/>
      <w:r>
        <w:rPr>
          <w:rtl w:val="true"/>
        </w:rPr>
        <w:t>اشاره</w:t>
      </w:r>
      <w:bookmarkStart w:id="264" w:name="pg738_6025"/>
      <w:bookmarkEnd w:id="263"/>
    </w:p>
    <w:p>
      <w:pPr>
        <w:pStyle w:val="BookText"/>
        <w:rPr/>
      </w:pPr>
      <w:bookmarkEnd w:id="264"/>
      <w:r>
        <w:rPr>
          <w:rFonts w:ascii="Amiri" w:hAnsi="Amiri" w:eastAsia="Amiri" w:cs="Amiri"/>
          <w:color w:val="111111"/>
          <w:sz w:val="28"/>
          <w:sz w:val="28"/>
          <w:szCs w:val="28"/>
          <w:rtl w:val="true"/>
          <w:lang w:bidi="ar-SA"/>
        </w:rPr>
        <w:t>لَیْتَ شِعْرِی أَیْنَ اسْتَقَرَّتْ بِکَ النَّوَی</w:t>
      </w:r>
    </w:p>
    <w:p>
      <w:pPr>
        <w:pStyle w:val="BookText"/>
        <w:rPr/>
      </w:pPr>
      <w:r>
        <w:rPr>
          <w:rFonts w:ascii="Amiri" w:hAnsi="Amiri" w:eastAsia="Amiri" w:cs="Amiri"/>
          <w:color w:val="111111"/>
          <w:sz w:val="28"/>
          <w:sz w:val="28"/>
          <w:szCs w:val="28"/>
          <w:rtl w:val="true"/>
          <w:lang w:bidi="ar-SA"/>
        </w:rPr>
        <w:t>بَلْ أَیُّ أَرْض تُقِلُّکَ أَوْ ثَرَی</w:t>
      </w:r>
    </w:p>
    <w:p>
      <w:pPr>
        <w:pStyle w:val="BookText"/>
        <w:rPr/>
      </w:pPr>
      <w:r>
        <w:rPr>
          <w:rFonts w:ascii="Amiri" w:hAnsi="Amiri" w:eastAsia="Amiri" w:cs="Amiri"/>
          <w:color w:val="111111"/>
          <w:sz w:val="28"/>
          <w:sz w:val="28"/>
          <w:szCs w:val="28"/>
          <w:rtl w:val="true"/>
          <w:lang w:bidi="ar-SA"/>
        </w:rPr>
        <w:t>أَ بِرَضْوَی أَمْ غَیْرِهَا أَمْ ذِی طُوًی</w:t>
      </w:r>
    </w:p>
    <w:p>
      <w:pPr>
        <w:pStyle w:val="BookText"/>
        <w:rPr/>
      </w:pPr>
      <w:r>
        <w:rPr>
          <w:rFonts w:ascii="Amiri" w:hAnsi="Amiri" w:eastAsia="Amiri" w:cs="Amiri"/>
          <w:color w:val="111111"/>
          <w:sz w:val="28"/>
          <w:sz w:val="28"/>
          <w:szCs w:val="28"/>
          <w:rtl w:val="true"/>
          <w:lang w:bidi="ar-SA"/>
        </w:rPr>
        <w:t>عَزِیزٌ عَلَیَّ أَنْ أَرَی الْخَلْقَ وَ لَا تُرَی</w:t>
      </w:r>
    </w:p>
    <w:p>
      <w:pPr>
        <w:pStyle w:val="BookText"/>
        <w:rPr/>
      </w:pPr>
      <w:r>
        <w:rPr>
          <w:rFonts w:ascii="Amiri" w:hAnsi="Amiri" w:eastAsia="Amiri" w:cs="Amiri"/>
          <w:color w:val="111111"/>
          <w:sz w:val="28"/>
          <w:sz w:val="28"/>
          <w:szCs w:val="28"/>
          <w:rtl w:val="true"/>
          <w:lang w:bidi="ar-SA"/>
        </w:rPr>
        <w:t>وَ لَا أَسْمَعَ لَکَ حَسِیساً وَ لَا نَجْوَی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هجران، تو را در کجا مستقر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می‌دانستم چه سرزمین یا بیابانی تو را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جایگاه تو کوه رَضوی یا غیر آن یا ذی طوی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سخت و ناگوار است خلق را ببینم و تو دیده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نه آوایی بشنوم و نه رازی</w:t>
      </w:r>
      <w:r>
        <w:rPr>
          <w:rFonts w:eastAsia="IRNazanin" w:cs="IRNazanin"/>
          <w:color w:val="111111"/>
          <w:sz w:val="28"/>
          <w:szCs w:val="28"/>
          <w:rtl w:val="true"/>
          <w:lang w:bidi="fa-IR"/>
        </w:rPr>
        <w:t>.</w:t>
      </w:r>
    </w:p>
    <w:p>
      <w:pPr>
        <w:pStyle w:val="Heading3"/>
        <w:numPr>
          <w:ilvl w:val="2"/>
          <w:numId w:val="1"/>
        </w:numPr>
        <w:rPr/>
      </w:pPr>
      <w:bookmarkStart w:id="265" w:name="__RefHeading___Toc6214605_211673320"/>
      <w:bookmarkStart w:id="266" w:name="_Toc99"/>
      <w:bookmarkEnd w:id="265"/>
      <w:r>
        <w:rPr>
          <w:rtl w:val="true"/>
        </w:rPr>
        <w:t>کاش می‌دانستم کجایی</w:t>
      </w:r>
      <w:r>
        <w:rPr>
          <w:rtl w:val="true"/>
        </w:rPr>
        <w:t>!</w:t>
      </w:r>
      <w:bookmarkEnd w:id="26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امام علیه السلام در فرازهای قبلی دعا هر بار امام زمان عجل الله تعالی فرجه الشریف را با عبارتی توصیف فرمود، در این فراز آهنگ عبارات را تغییر می‌دهد و زبان به آه و اندوه از هجران آن حضرت می‌گشاید، و در نخستین</w:t>
      </w:r>
    </w:p>
    <w:p>
      <w:pPr>
        <w:pStyle w:val="BookText"/>
        <w:rPr/>
      </w:pPr>
      <w:r>
        <w:rPr>
          <w:rFonts w:ascii="IRNazanin" w:hAnsi="IRNazanin" w:eastAsia="IRNazanin"/>
          <w:color w:val="111111"/>
          <w:sz w:val="28"/>
          <w:sz w:val="28"/>
          <w:szCs w:val="28"/>
          <w:rtl w:val="true"/>
          <w:lang w:bidi="fa-IR"/>
        </w:rPr>
        <w:t>جمله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هجران، تو را در کجا مستقر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می‌دانستم چه سرزمین یا بیابانی تو را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أَیْنَ اسْتَقَرَّتْ بِکَ النَّوَی بَلْ أَیُّ أَرْض تُقِلُّکَ أَوْ 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عبارت با لحنی برخاسته از اندوه و غم هجران توسط امام علیه السلام می‌تواند به دو مفهوم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شناختی که از وجود نورانی امام زمان عجل الله تعالی فرجه الشریف دارد و اینکه اوست که ظهور می‌کند و از آنهایی که در طول سالهای متمادی به اهل بیت علیهم السلام و شیعیان ظلم کردند، انتقام می‌گیرد و با توجه به دوران سختی که بر خودش و شیعیانش گذشته است، این تعابیر را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دیگر این بیان امام، تعلیم به شیعیان در زمان غیبت است که همواره به دنبال آن حضرت باشند و این دلبستگی باید به قدری شدید باشد که گویا گم کرده‌ای دارند و در حال جست و جو و همیشه از او سراغ بگیرند که خود این جست و جو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امام علیه السلام از امام زمان عجل الله تعالی فرجه الشریف سراغ می‌گیرد در حالی که هنوز به دنیا نیامده و چگونه او را مورد خطاب قرار می‌دهد و سراغ از مکان او 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قبل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جایگاه تو کوه رضوی یا غیرآن یا ذی طوی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بِرَضْوَی أَمْ غَیْرِهَا أَمْ ذِی طُوًی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نام کوهی در نزدیکی مدینه، و ذی طوی مکانی در یک فرسخی مکه در راه تنعیم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در حاضر جزئی از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حضرت صاحب الامر عجل الله تعالی فرجه الشریف غیبتی است در بعضی از این تپه‌ها و کوه‌ها و با دست مبارک به ذی طوی اشاره کردند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با توجه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از امام زمان عجل الله تعالی فرجه الشریف سراغ گرفته می‌شود، شاید برخی استناد کنند، که امام زمان علیه السلام در محل رضوی یا ذی طوی مستقر می‌باشد و کسی او را نمی‌شناسد؛ اما این برداشت صحیح نیست، بلکه بعید نیست منظور این باشد که آن حضرت در برخی مواقع به این مکان‌ها آمد و رفت داشته باشد؛ چرا که این دو مکان مقدس هستند؛ اما این که در این مکان‌ها به صورت دائم مستقر شد را به چند دلیل نمی‌توان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نمی‌خواهد جایگاه حضرت را به طور دائم مشخص کند؛ یعنی جمله‌ای به کار نبرده که از جایگاه دائمی آن حضرت خبر داده باشند؛ چون جمله پرسشی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دو مکان، مکان‌های مقدسی هستند و چون آن حضرت به مکانهای مقدس آمد و رفت دارد؛ این عبارت بکار برده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نوع درد دل عرفی باشد؛ زیرا هر کس بخواهد با آن حضرت درد دل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 اکنون در مکه‌ای یا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کنار قبر جدّت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w:t>
      </w:r>
    </w:p>
    <w:p>
      <w:pPr>
        <w:pStyle w:val="BookText"/>
        <w:rPr/>
      </w:pPr>
      <w:r>
        <w:rPr>
          <w:rFonts w:ascii="IRNazanin" w:hAnsi="IRNazanin" w:eastAsia="IRNazanin"/>
          <w:color w:val="111111"/>
          <w:sz w:val="28"/>
          <w:sz w:val="28"/>
          <w:szCs w:val="28"/>
          <w:rtl w:val="true"/>
          <w:lang w:bidi="fa-IR"/>
        </w:rPr>
        <w:t>از این جملات، مکان دائمی امام عجل الله تعالی فرجه الشریف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عبارت مذکور دعا اشکالی مطرح شده که در بخش نکته‌های همین فراز همراه پاسخ آن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بیان سختی فراق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و ناگوار است بر من خلق را ببینم و تو دیده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 أَنْ أَرَی الْخَلْقَ وَ لَا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سختی درد هجران است و اگر بخواهیم شبیه این عبارت را در عبارات روزمره خودمان پیدا کنیم، شبیه این است که کسی در میان جمعیت بسیاری یک نفر را گم کرده باشد، به جست و جو بر می‌خیزد و یکایک افراد را نگاه کند، اما شخص مورد نظر را نمی‌یابد، حتی در بین این افراد، کسانی را که دوست نمی‌دارد چشمش به آنهابیفتد، را می‌بیند اما فرد مطلوب را نمی‌بیند و پس از جست و جوی زیاد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دیدم، اما آن را که می‌خواستم ندیدم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جملة بعدی عرض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تو نه صدای آهسته بشنوم و نه 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أَسْمَعَ لَکَ حَسِیساً</w:t>
      </w:r>
      <w:r>
        <w:rPr>
          <w:rStyle w:val="FootnoteAnchor"/>
          <w:rtl w:val="true"/>
        </w:rPr>
        <w:footnoteReference w:id="156"/>
      </w:r>
      <w:r>
        <w:rPr>
          <w:rFonts w:ascii="Amiri" w:hAnsi="Amiri" w:eastAsia="Amiri" w:cs="Amiri"/>
          <w:color w:val="111111"/>
          <w:sz w:val="28"/>
          <w:sz w:val="28"/>
          <w:szCs w:val="28"/>
          <w:rtl w:val="true"/>
          <w:lang w:bidi="ar-SA"/>
        </w:rPr>
        <w:t>وَ لَا نَجْوَی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هم چه ناگوار است، انسان همه صداها را بشنود اما صدای دلنشین آن حضرت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انسان را دگرگون می‌کند و شیرینی آن ذائقة آدمی را متلذذ می‌سازد</w:t>
      </w:r>
      <w:r>
        <w:rPr>
          <w:rFonts w:eastAsia="IRNazanin" w:cs="IRNazanin"/>
          <w:color w:val="111111"/>
          <w:sz w:val="28"/>
          <w:szCs w:val="28"/>
          <w:rtl w:val="true"/>
          <w:lang w:bidi="fa-IR"/>
        </w:rPr>
        <w:t>.</w:t>
      </w:r>
      <w:bookmarkStart w:id="267" w:name="pg738_6029"/>
    </w:p>
    <w:p>
      <w:pPr>
        <w:pStyle w:val="Heading3"/>
        <w:numPr>
          <w:ilvl w:val="2"/>
          <w:numId w:val="1"/>
        </w:numPr>
        <w:rPr/>
      </w:pPr>
      <w:bookmarkStart w:id="268" w:name="__RefHeading___Toc6214607_211673320"/>
      <w:bookmarkStart w:id="269" w:name="_Toc100"/>
      <w:bookmarkEnd w:id="267"/>
      <w:bookmarkEnd w:id="268"/>
      <w:r>
        <w:rPr>
          <w:rtl w:val="true"/>
        </w:rPr>
        <w:t>نکته‌ها</w:t>
      </w:r>
      <w:bookmarkEnd w:id="269"/>
    </w:p>
    <w:p>
      <w:pPr>
        <w:pStyle w:val="Heading4"/>
        <w:numPr>
          <w:ilvl w:val="3"/>
          <w:numId w:val="1"/>
        </w:numPr>
        <w:rPr/>
      </w:pPr>
      <w:bookmarkStart w:id="270" w:name="__RefHeading___Toc6214609_211673320"/>
      <w:bookmarkStart w:id="271" w:name="_Toc101"/>
      <w:bookmarkEnd w:id="270"/>
      <w:r>
        <w:rPr/>
        <w:t>1</w:t>
      </w:r>
      <w:r>
        <w:rPr>
          <w:rtl w:val="true"/>
        </w:rPr>
        <w:t xml:space="preserve">. </w:t>
      </w:r>
      <w:r>
        <w:rPr>
          <w:rtl w:val="true"/>
        </w:rPr>
        <w:t>دیدن امام زمان علیه السلام مهمّ است یا</w:t>
      </w:r>
      <w:r>
        <w:rPr>
          <w:rtl w:val="true"/>
        </w:rPr>
        <w:t>...</w:t>
      </w:r>
      <w:r>
        <w:rPr>
          <w:rtl w:val="true"/>
        </w:rPr>
        <w:t>؟</w:t>
      </w:r>
      <w:bookmarkEnd w:id="271"/>
    </w:p>
    <w:p>
      <w:pPr>
        <w:pStyle w:val="Heading5"/>
        <w:numPr>
          <w:ilvl w:val="4"/>
          <w:numId w:val="1"/>
        </w:numPr>
        <w:rPr/>
      </w:pPr>
      <w:bookmarkStart w:id="272" w:name="__RefHeading___Toc6214611_211673320"/>
      <w:bookmarkStart w:id="273" w:name="_Toc10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دیدن امام عصر علیه السلام و شنیدن صدای آن حضرت، عنایتی است که قابل توصیف با زبان نیست و ندیدن آن حضرت و نشنیدن صدای آن حضرت محرومیتی است که تحمل آن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که باید در اینجا به آن پرداخته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غیبت او چه وظیفه‌ای داریم؟ آیا وظیفه داریم سعی کنیم به هر صورتی هست آن حضرت را ملاقات کنیم؟ یا به جای تلاش برای ملاقات در راه عملی کردن دستورات آن حضرت و اجداد گران‌قدرش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باشد وظیفه‌اش فقط تلاش برای ملاقات با امام عجل الله تعالی فرجه الشریف است؛ به چند دلیل قابل خدشه، بلکه به بیراهه رفتن است</w:t>
      </w:r>
      <w:r>
        <w:rPr>
          <w:rFonts w:eastAsia="IRNazanin" w:cs="IRNazanin"/>
          <w:color w:val="111111"/>
          <w:sz w:val="28"/>
          <w:szCs w:val="28"/>
          <w:rtl w:val="true"/>
          <w:lang w:bidi="fa-IR"/>
        </w:rPr>
        <w:t>:</w:t>
      </w:r>
    </w:p>
    <w:p>
      <w:pPr>
        <w:pStyle w:val="Heading5"/>
        <w:numPr>
          <w:ilvl w:val="4"/>
          <w:numId w:val="1"/>
        </w:numPr>
        <w:rPr/>
      </w:pPr>
      <w:bookmarkStart w:id="274" w:name="__RefHeading___Toc6214613_211673320"/>
      <w:bookmarkStart w:id="275" w:name="_Toc103"/>
      <w:bookmarkEnd w:id="274"/>
      <w:r>
        <w:rPr>
          <w:rtl w:val="true"/>
        </w:rPr>
        <w:t>دلیل اول</w:t>
      </w:r>
      <w:r>
        <w:rPr>
          <w:rtl w:val="true"/>
        </w:rPr>
        <w:t>:</w:t>
      </w:r>
      <w:bookmarkEnd w:id="275"/>
    </w:p>
    <w:p>
      <w:pPr>
        <w:pStyle w:val="BookText"/>
        <w:rPr/>
      </w:pPr>
      <w:r>
        <w:rPr>
          <w:rFonts w:ascii="IRNazanin" w:hAnsi="IRNazanin" w:eastAsia="IRNazanin"/>
          <w:color w:val="111111"/>
          <w:sz w:val="28"/>
          <w:sz w:val="28"/>
          <w:szCs w:val="28"/>
          <w:rtl w:val="true"/>
          <w:lang w:bidi="fa-IR"/>
        </w:rPr>
        <w:t>هم اکنون ما در عصر امام زمان عجل الله تعالی فرجه الشریف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حضرت از نظرها غایب است و اگر بنا بود حضرت دیده شود و از فیض زیارت ایشان همگان بهرمند شوند، دیگر در غیبت به سر نمی‌بردند</w:t>
      </w:r>
      <w:r>
        <w:rPr>
          <w:rFonts w:eastAsia="IRNazanin" w:cs="IRNazanin"/>
          <w:color w:val="111111"/>
          <w:sz w:val="28"/>
          <w:szCs w:val="28"/>
          <w:rtl w:val="true"/>
          <w:lang w:bidi="fa-IR"/>
        </w:rPr>
        <w:t>.</w:t>
      </w:r>
    </w:p>
    <w:p>
      <w:pPr>
        <w:pStyle w:val="Heading5"/>
        <w:numPr>
          <w:ilvl w:val="4"/>
          <w:numId w:val="1"/>
        </w:numPr>
        <w:rPr/>
      </w:pPr>
      <w:bookmarkStart w:id="276" w:name="__RefHeading___Toc6214615_211673320"/>
      <w:bookmarkStart w:id="277" w:name="_Toc104"/>
      <w:bookmarkEnd w:id="276"/>
      <w:r>
        <w:rPr>
          <w:rtl w:val="true"/>
        </w:rPr>
        <w:t>دلیل دوم</w:t>
      </w:r>
      <w:r>
        <w:rPr>
          <w:rtl w:val="true"/>
        </w:rPr>
        <w:t>:</w:t>
      </w:r>
      <w:bookmarkEnd w:id="27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و حدیثی درست نیست که به امت اسلامی توصیه کند که در زمان غیبت وظیفه دارند؛ بگردند و امام زمان علیه السلام را پیدا و با او ملاقات کنند</w:t>
      </w:r>
      <w:r>
        <w:rPr>
          <w:rFonts w:eastAsia="IRNazanin" w:cs="IRNazanin"/>
          <w:color w:val="111111"/>
          <w:sz w:val="28"/>
          <w:szCs w:val="28"/>
          <w:rtl w:val="true"/>
          <w:lang w:bidi="fa-IR"/>
        </w:rPr>
        <w:t>.</w:t>
      </w:r>
      <w:bookmarkStart w:id="278" w:name="pg738_6030"/>
    </w:p>
    <w:p>
      <w:pPr>
        <w:pStyle w:val="Heading5"/>
        <w:numPr>
          <w:ilvl w:val="4"/>
          <w:numId w:val="1"/>
        </w:numPr>
        <w:rPr/>
      </w:pPr>
      <w:bookmarkStart w:id="279" w:name="__RefHeading___Toc6214617_211673320"/>
      <w:bookmarkStart w:id="280" w:name="_Toc105"/>
      <w:bookmarkEnd w:id="278"/>
      <w:bookmarkEnd w:id="279"/>
      <w:r>
        <w:rPr>
          <w:rtl w:val="true"/>
        </w:rPr>
        <w:t>دلیل سوم</w:t>
      </w:r>
      <w:r>
        <w:rPr>
          <w:rtl w:val="true"/>
        </w:rPr>
        <w:t>:</w:t>
      </w:r>
      <w:bookmarkEnd w:id="280"/>
    </w:p>
    <w:p>
      <w:pPr>
        <w:pStyle w:val="BookText"/>
        <w:rPr/>
      </w:pPr>
      <w:r>
        <w:rPr>
          <w:rFonts w:ascii="IRNazanin" w:hAnsi="IRNazanin" w:eastAsia="IRNazanin"/>
          <w:color w:val="111111"/>
          <w:sz w:val="28"/>
          <w:sz w:val="28"/>
          <w:szCs w:val="28"/>
          <w:rtl w:val="true"/>
          <w:lang w:bidi="fa-IR"/>
        </w:rPr>
        <w:t>بسیاری از مردم وجود نورانی پیامبر صلی الله علیه و آله و سلم  و ائمة معصوم علیهم السلام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رستگار نشدند مگر در سایه اعمال و کردارشان که مورد رضای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تنها زیارت معصوم علیه السلام باعث رستگاری می‌شد،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 صلی الله علیه و آله و سلم  را از نزدیک دیدند رستگار نشدند؟</w:t>
      </w:r>
    </w:p>
    <w:p>
      <w:pPr>
        <w:pStyle w:val="Heading5"/>
        <w:numPr>
          <w:ilvl w:val="4"/>
          <w:numId w:val="1"/>
        </w:numPr>
        <w:rPr/>
      </w:pPr>
      <w:bookmarkStart w:id="281" w:name="__RefHeading___Toc6214619_211673320"/>
      <w:bookmarkStart w:id="282" w:name="_Toc106"/>
      <w:bookmarkEnd w:id="281"/>
      <w:r>
        <w:rPr>
          <w:rtl w:val="true"/>
        </w:rPr>
        <w:t>دلیل چهارم</w:t>
      </w:r>
      <w:r>
        <w:rPr>
          <w:rtl w:val="true"/>
        </w:rPr>
        <w:t>:</w:t>
      </w:r>
      <w:bookmarkEnd w:id="282"/>
    </w:p>
    <w:p>
      <w:pPr>
        <w:pStyle w:val="BookText"/>
        <w:rPr/>
      </w:pPr>
      <w:r>
        <w:rPr>
          <w:rFonts w:ascii="IRNazanin" w:hAnsi="IRNazanin" w:eastAsia="IRNazanin"/>
          <w:color w:val="111111"/>
          <w:sz w:val="28"/>
          <w:sz w:val="28"/>
          <w:szCs w:val="28"/>
          <w:rtl w:val="true"/>
          <w:lang w:bidi="fa-IR"/>
        </w:rPr>
        <w:t>اگر همه بخواهند دست از فعالیتهای فردی و اجتماعی بردارند، و دنبال ملاقات باشند تصوّر کنید چه پیش می‌آید؟ حداقل آن، معطل ماندن بسیاری از امور روزمره و احکام الهی است؛ چون به هرکس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خدمت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اول امام زمان عجل الله تعالی فرجه الشریف را پیدا کنم، بعد آن کار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فوق، اگر انسان در مسیر رضای خدا حرکت کند و آن‌چه ائمة معصوم علیهم السلام سفارش کرده‌اند را انجام دهد، به طور قطع امام زمان علیه السلام از او راضی خواهد بود و اگر صلاح بداند جمال مبارکش را برای او نمایان خواهد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باید به جای تلاش برای ملاقات با امام زمان علیه السلام که در برخی موارد باعث انحرافات شده است، سعی کنیم خود را در مسیر تلاش برای جلب رضای خداوند متعال و آن امام همام عجل الله تعالی فرجه الشریف قرار دهیم و اگر چنین شود تقوای الهی حاصل شود بقیه تحصیل حاصل است و دیدار حاصل می‌گردد، بلکه اگر عمل به دستورات همگانی</w:t>
      </w:r>
      <w:bookmarkStart w:id="283" w:name="pg738_6031"/>
    </w:p>
    <w:p>
      <w:pPr>
        <w:pStyle w:val="BookText"/>
        <w:rPr/>
      </w:pPr>
      <w:bookmarkEnd w:id="283"/>
      <w:r>
        <w:rPr>
          <w:rFonts w:ascii="IRNazanin" w:hAnsi="IRNazanin" w:eastAsia="IRNazanin"/>
          <w:color w:val="111111"/>
          <w:sz w:val="28"/>
          <w:sz w:val="28"/>
          <w:szCs w:val="28"/>
          <w:rtl w:val="true"/>
          <w:lang w:bidi="fa-IR"/>
        </w:rPr>
        <w:t>شد ظهور امام عجل الله تعالی فرجه الشریف حاصل می‌شود</w:t>
      </w:r>
      <w:r>
        <w:rPr>
          <w:rFonts w:eastAsia="IRNazanin" w:cs="IRNazanin"/>
          <w:color w:val="111111"/>
          <w:sz w:val="28"/>
          <w:szCs w:val="28"/>
          <w:rtl w:val="true"/>
          <w:lang w:bidi="fa-IR"/>
        </w:rPr>
        <w:t>.</w:t>
      </w:r>
    </w:p>
    <w:p>
      <w:pPr>
        <w:pStyle w:val="Heading4"/>
        <w:numPr>
          <w:ilvl w:val="3"/>
          <w:numId w:val="1"/>
        </w:numPr>
        <w:rPr/>
      </w:pPr>
      <w:bookmarkStart w:id="284" w:name="__RefHeading___Toc6214621_211673320"/>
      <w:bookmarkStart w:id="285" w:name="_Toc107"/>
      <w:bookmarkEnd w:id="284"/>
      <w:r>
        <w:rPr/>
        <w:t>2</w:t>
      </w:r>
      <w:r>
        <w:rPr>
          <w:rtl w:val="true"/>
        </w:rPr>
        <w:t xml:space="preserve">. </w:t>
      </w:r>
      <w:r>
        <w:rPr>
          <w:rtl w:val="true"/>
        </w:rPr>
        <w:t>اشکال و پاسخ</w:t>
      </w:r>
      <w:bookmarkEnd w:id="285"/>
    </w:p>
    <w:p>
      <w:pPr>
        <w:pStyle w:val="Heading5"/>
        <w:numPr>
          <w:ilvl w:val="4"/>
          <w:numId w:val="1"/>
        </w:numPr>
        <w:rPr/>
      </w:pPr>
      <w:bookmarkStart w:id="286" w:name="__RefHeading___Toc6214623_211673320"/>
      <w:bookmarkStart w:id="287" w:name="_Toc108"/>
      <w:bookmarkEnd w:id="286"/>
      <w:r>
        <w:rPr>
          <w:rtl w:val="true"/>
        </w:rPr>
        <w:t>اشاره</w:t>
      </w:r>
      <w:bookmarkEnd w:id="2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پاسخ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اینجا اشکالی در مورد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بِرَضْوَی أَمْ غَیْرِهَا أَمْ ذِی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که محتوی آن از این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دعای ندبه به این مسأله اشاره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کدام سرزمین تو را در برگرفته است؟ قرارگاهت کجاست؟ در کوه رضوی یا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این دعا سراغ حضرت مهدی از ذی طوی و کوه رضوی گرفته می‌شود؟ در صورتی که کوه رضوی بنا بر عقیده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آن جناب در این کوه از انظار مخفی شده و از همان جا ظهور خواهد کرد، پیروانش نیز با ندبه و زاری در پای این کوه و یا از دور خطاب به این کوه از وی می‌خواهند که خارج شود و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اساساً غیبت او بدین صورت نیست که در جای مخصوصی پناه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مجامع و اماکن مختلف حضور پیدا می‌کند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او را نمی‌شناسیم و نمی‌بینیم، بنابراین سؤال از این که تو در کدام جایگاه مخفیانه به سر می‌بری، ظاهراً با نوع غیبت امام زمان عجل الله تعالی فرجه الشریف سازگار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از ائمه به طور صریح و ترتیب نام نمی‌برد و پس از آن</w:t>
      </w:r>
      <w:bookmarkStart w:id="288" w:name="pg738_6032"/>
    </w:p>
    <w:p>
      <w:pPr>
        <w:pStyle w:val="BookText"/>
        <w:rPr/>
      </w:pPr>
      <w:bookmarkEnd w:id="288"/>
      <w:r>
        <w:rPr>
          <w:rFonts w:ascii="IRNazanin" w:hAnsi="IRNazanin" w:eastAsia="IRNazanin"/>
          <w:color w:val="111111"/>
          <w:sz w:val="28"/>
          <w:sz w:val="28"/>
          <w:szCs w:val="28"/>
          <w:rtl w:val="true"/>
          <w:lang w:bidi="fa-IR"/>
        </w:rPr>
        <w:t>که به تفصیل از مناقب و فضایل حضرت علی علیه السلام سخن می‌گوید، ناگهان و بی‌واسطه به امام علیه السلام غائب خطاب می‌کند و این سؤال را بیشتر در ذهن طرح می‌کند که شاید منظور همان محمّد بن حنفیه، فرزند امیر مؤمنان علیه السلام باشد</w:t>
      </w:r>
      <w:r>
        <w:rPr>
          <w:rFonts w:eastAsia="IRNazanin" w:cs="IRNazanin"/>
          <w:color w:val="111111"/>
          <w:sz w:val="28"/>
          <w:szCs w:val="28"/>
          <w:rtl w:val="true"/>
          <w:lang w:bidi="fa-IR"/>
        </w:rPr>
        <w:t>.</w:t>
      </w:r>
    </w:p>
    <w:p>
      <w:pPr>
        <w:pStyle w:val="Heading5"/>
        <w:numPr>
          <w:ilvl w:val="4"/>
          <w:numId w:val="1"/>
        </w:numPr>
        <w:rPr/>
      </w:pPr>
      <w:bookmarkStart w:id="289" w:name="__RefHeading___Toc6214625_211673320"/>
      <w:bookmarkStart w:id="290" w:name="_Toc109"/>
      <w:bookmarkEnd w:id="289"/>
      <w:r>
        <w:rPr>
          <w:rtl w:val="true"/>
        </w:rPr>
        <w:t>پاسخ</w:t>
      </w:r>
      <w:r>
        <w:rPr>
          <w:rtl w:val="true"/>
        </w:rPr>
        <w:t>:</w:t>
      </w:r>
      <w:bookmarkEnd w:id="290"/>
    </w:p>
    <w:p>
      <w:pPr>
        <w:pStyle w:val="BookText"/>
        <w:rPr/>
      </w:pPr>
      <w:r>
        <w:rPr>
          <w:rFonts w:ascii="IRNazanin" w:hAnsi="IRNazanin" w:eastAsia="IRNazanin"/>
          <w:color w:val="111111"/>
          <w:sz w:val="28"/>
          <w:sz w:val="28"/>
          <w:szCs w:val="28"/>
          <w:rtl w:val="true"/>
          <w:lang w:bidi="fa-IR"/>
        </w:rPr>
        <w:t xml:space="preserve">این که بعضی پنداشته‌اند این دعا شباهتی با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کاملا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روشن‌تر شدن مطلب لازم است مطالبی برای معرفی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سپس شواهد رد پندار بالا را از خود دعا استخراج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کتب عقاید و مذاهب آمده است فرقة شیعه چهار امامی بوده اند، یعنی پس از امام علی، امام حسن، و امام حسین علیهم السلام به امامت محمّد حنفیه معتقدند و گفته می‌شود علت این که آنها را کیسانیه می‌نامند این است که یکی از هواخواهان سرسخت این مذهب شخصی به نام کیسان بود که خود را مرید امام علی علیه السلام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کیسان را از القاب مختار بن ابی عبیده می‌دانند و او را از پیروان این مذهب معرفی کرده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کیسانیه خود منشعب به شعبی شده‌اند؛ ولی شعبه مشهور آنها عقیده دارند محمّد حنفیه هم اکنون زنده است و در کوه رضوی در اطراف مدینه زندگی می‌کند و خداوند آب آشامیدنی و عسل‌های کوهی در اختیار او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فرقه به طور کلی از بین رفته و فقط نام آنها در کتب تاریخ ادیان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دعای ندبه با صراحت تمام اعتقادات مذهب کیسانیه را نفی می‌کند و کاملاً منطبق با عقائد شیعه اثنی عشری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جمله از دعای ندبه درباره نسب حضرت مهدی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خدیجة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فاطمة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 الصدیقة الکبری،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فرزندان خدیجه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خدیجه و نه با حضرت فاطمه علیها السلام دختر پیامبر اسلام صلی الله علیه و آله و سلم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حنفیه خوله حنفیه، دختر جعفر ابن قیس بود که نه خویشاوندی با خدیجه داشت و نه با 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هم کلمه رضوی شبهه‌ای ایجاد کند، ـ که نمی‌کند ـ این جمله‌های صریح، هرگونه شبهه‌ای را برطرف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بعد از جمله أین أبناء الحسین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بعد صالح وصادق بعد صادق أین السبیل بعد السبیل، أین الخیرة بعد الخیرة، أین الشموس الطالعة، أین الاقمار المنیرة، أین الانجم الظاهرة، أین اعلام الدین و قواعد العلم، أین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فرزندان امام حسین علیه السلام، صالحی پس از صالح دیگر و راستگویی بعد از راستگویی دیگر؟ کجاست راه پس از راه دیگری، انتخاب شده‌ای از سوی خدا، پس از دیگری؟ کجا هستند خورشیدهای درخشان، و ماههای تابان، و ستارگان فروزان، و پرچم‌های آیین حق و پایه‌های علم و دانش؟ سپس به یک نفر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کس که خدا</w:t>
      </w:r>
    </w:p>
    <w:p>
      <w:pPr>
        <w:pStyle w:val="BookText"/>
        <w:rPr/>
      </w:pPr>
      <w:r>
        <w:rPr>
          <w:rFonts w:ascii="IRNazanin" w:hAnsi="IRNazanin" w:eastAsia="IRNazanin"/>
          <w:color w:val="111111"/>
          <w:sz w:val="28"/>
          <w:sz w:val="28"/>
          <w:szCs w:val="28"/>
          <w:rtl w:val="true"/>
          <w:lang w:bidi="fa-IR"/>
        </w:rPr>
        <w:t>او را ذخیره کرده؟</w:t>
      </w:r>
    </w:p>
    <w:p>
      <w:pPr>
        <w:pStyle w:val="BookText"/>
        <w:rPr/>
      </w:pPr>
      <w:r>
        <w:rPr>
          <w:rFonts w:ascii="IRNazanin" w:hAnsi="IRNazanin" w:eastAsia="IRNazanin"/>
          <w:color w:val="111111"/>
          <w:sz w:val="28"/>
          <w:sz w:val="28"/>
          <w:szCs w:val="28"/>
          <w:rtl w:val="true"/>
          <w:lang w:bidi="fa-IR"/>
        </w:rPr>
        <w:t>این جمله‌های مکرر به روشنی می‌گویند بعد از امام حسین علیه السلام امامان متعددی بودند که یکی پس از دیگری برای اصلاح امت و دعوت به سوی خدا و بسط علم و دانش قیام کردند، تا به آخرین ذخیره الهی می‌رسد که او را به تنهایی مورداشاره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حال می‌توان شباهتی بین آنچه در دعای ندبه است با عقاید کیسانیه پیدا کرد؟ در صورتی که آنها نه برای فرزندان امام حسین علیه السلام منصبی قایل هستند و نه غیر از محمّد بن حنفیه، امامان دیگری را به رسمیت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ده جملة پی درپی درباره امامان دیگر که فقط اسمشان به صراحت برده نشده، کافی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نفی عقاید کیسانیه ده جمله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مغیب لم یخلُ منّا بنفسی أنت من نازح مانَزَح عنَّا؛ جانم به فدایت که پنهانی ولی از ما خالی نیستی و دوری هستی که از ما جدا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را در میان خود و نزدیک به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می‌رساند که غیبت او به این معنا نیست که همچون یک موجود نامرئی و در مکان خاصی از چشم‌ها پنهان باشد بلکه به صورت ناشناس در اجتماعات رفتوآمد دارد و محل ثابتی ـ که از آن، جابجا نشود ـ برای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بغدادی نویسنده معروف،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رضوی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رضوی کوهی است در اطراف مدینه و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آنرا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p>
    <w:p>
      <w:pPr>
        <w:pStyle w:val="BookText"/>
        <w:rPr/>
      </w:pPr>
      <w:r>
        <w:rPr>
          <w:rFonts w:ascii="IRNazanin" w:hAnsi="IRNazanin" w:eastAsia="IRNazanin"/>
          <w:color w:val="111111"/>
          <w:sz w:val="28"/>
          <w:sz w:val="28"/>
          <w:szCs w:val="28"/>
          <w:rtl w:val="true"/>
          <w:lang w:bidi="fa-IR"/>
        </w:rPr>
        <w:t>اکرم صلی الله علیه و آله و سلم  درباره این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کوهی است که خدا از آن راضی و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بعد از بردن نام کوههای مقدس دیگر، در ذیل کلام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عرام بن اصبع سلمی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کوهی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 منزلی مدینه واقع است و یکی از کسانی که این کوه را سیر کرده، به من اطلاع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فراوان و درختان بسیار دارد و این همان کوهی است که طائفه کیسانیه می‌پندارند محمّد بن حنفیه در آن اقامت دارد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کوه رضوی در دعای ندبه آمده، یکی از کوههای اطراف مکه است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یک فرسخ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از آنجا خانه‌های مکه دیده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قائم از طریق ذی طوی وارد مکه می‌شود؛ نخست با مجاهدانی به تعداد مجاهدان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برخورد اساسی نظامی بین سپاه 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خانه کعبه می‌آید و پرچم انقلاب و پیروزی را در آنجا برمی افرازد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ذکر کردیم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از کوه‌های مقدس بوده، مقدس بودن یک سرزمین یا یک کوه به خاطر جنبه‌های تاریخی و حوادث مهمی است که در طول تاریخ بر آنها گذشته و مربوط به صحنه‌های فداکاری مردان خداست؛ بنابراین کوه رضوی پیش از آنکه در عقاید کیسانیه نقشی پیدا کند، در سخنان پیامبر صلی الله علیه و آله و سلم  وارد شده است، بلکه شاید ورود این کوه در عقاید</w:t>
      </w:r>
    </w:p>
    <w:p>
      <w:pPr>
        <w:pStyle w:val="BookText"/>
        <w:rPr/>
      </w:pPr>
      <w:r>
        <w:rPr>
          <w:rFonts w:ascii="IRNazanin" w:hAnsi="IRNazanin" w:eastAsia="IRNazanin"/>
          <w:color w:val="111111"/>
          <w:sz w:val="28"/>
          <w:sz w:val="28"/>
          <w:szCs w:val="28"/>
          <w:rtl w:val="true"/>
          <w:lang w:bidi="fa-IR"/>
        </w:rPr>
        <w:t>کسانیه به خاطر سخن رسول خدا صلی الله علیه و آله و سلم  بوده تا رنگ قداست به معتقدات باطل خود بدهند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اگر رضوی در دعای ندبه آمده، آنرا باید به ریشه اصلی یعنی به گفتار پیامبر صلی الله علیه و آله و سلم  برگردانیم نه به عقیده کیسانیه که جنبه فرعی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این سخن، ذکر کوه ذی طوی است که در نزدیکی مکه است،؛ زیرا ذی طوی به هیچ وجه دخالتی در عقاید کیسانیه ندارد و از آن گذشته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 ندبه آمده خود دلیل بر این است که حضرت مهدی بر خلاف پندار کیسانیه، محل خاصی ندارد و در شهرها و کوه‌ها و نقاط مختلف جهان ممکن است رفتو آمد داشته باشد و همچون جدّش، پیامبر صلی الله علیه و آله و سلم  که گاهی در جبل النور و غار حرا و زمانی در کنار خانه کعبه و زمانی در میان مردم مکه یا مدینه بود؛ حضرت مهدی نیز ممکن است در نقاط مختلفی به سر برد و گاهی نیز در میان ماباشد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عَزِیزٌ عَلَیَّ أَنْ تُحِیطَ بِکَ دُونِیَ الْبَلْوَی</w:t>
      </w:r>
    </w:p>
    <w:p>
      <w:pPr>
        <w:pStyle w:val="BookText"/>
        <w:rPr/>
      </w:pPr>
      <w:r>
        <w:rPr>
          <w:rFonts w:ascii="Amiri" w:hAnsi="Amiri" w:eastAsia="Amiri" w:cs="Amiri"/>
          <w:color w:val="111111"/>
          <w:sz w:val="28"/>
          <w:sz w:val="28"/>
          <w:szCs w:val="28"/>
          <w:rtl w:val="true"/>
          <w:lang w:bidi="ar-SA"/>
        </w:rPr>
        <w:t>وَ لَا یَنَالَکَ مِنِّی ضَجِیجٌ وَ لَا شَکْوَی</w:t>
      </w:r>
    </w:p>
    <w:p>
      <w:pPr>
        <w:pStyle w:val="BookText"/>
        <w:rPr/>
      </w:pPr>
      <w:r>
        <w:rPr>
          <w:rFonts w:ascii="Amiri" w:hAnsi="Amiri" w:eastAsia="Amiri" w:cs="Amiri"/>
          <w:color w:val="111111"/>
          <w:sz w:val="28"/>
          <w:sz w:val="28"/>
          <w:szCs w:val="28"/>
          <w:rtl w:val="true"/>
          <w:lang w:bidi="ar-SA"/>
        </w:rPr>
        <w:t>بِنَفْسِی أَنْتَ مِنْ مُغَیَّب لَمْ یَخْلُ مِنَّا</w:t>
      </w:r>
    </w:p>
    <w:p>
      <w:pPr>
        <w:pStyle w:val="BookText"/>
        <w:rPr/>
      </w:pPr>
      <w:r>
        <w:rPr>
          <w:rFonts w:ascii="Amiri" w:hAnsi="Amiri" w:eastAsia="Amiri" w:cs="Amiri"/>
          <w:color w:val="111111"/>
          <w:sz w:val="28"/>
          <w:sz w:val="28"/>
          <w:szCs w:val="28"/>
          <w:rtl w:val="true"/>
          <w:lang w:bidi="ar-SA"/>
        </w:rPr>
        <w:t>بِنَفْسِی أَنْتَ مِنْ نَازِح مَا نَزَحَ عَنَّا</w:t>
      </w:r>
    </w:p>
    <w:p>
      <w:pPr>
        <w:pStyle w:val="BookText"/>
        <w:rPr/>
      </w:pPr>
      <w:r>
        <w:rPr>
          <w:rFonts w:ascii="Amiri" w:hAnsi="Amiri" w:eastAsia="Amiri" w:cs="Amiri"/>
          <w:color w:val="111111"/>
          <w:sz w:val="28"/>
          <w:sz w:val="28"/>
          <w:szCs w:val="28"/>
          <w:rtl w:val="true"/>
          <w:lang w:bidi="ar-SA"/>
        </w:rPr>
        <w:t>بِنَفْسِی أَنْتَ أُمْنِیَّةُ شَائِق یَتَمَنَّی مِنْ مُؤْمِن وَ مُؤْمِنَة ذَکَرَا فَحَنَّا</w:t>
      </w:r>
    </w:p>
    <w:p>
      <w:pPr>
        <w:pStyle w:val="BookText"/>
        <w:rPr/>
      </w:pPr>
      <w:r>
        <w:rPr>
          <w:rFonts w:ascii="Amiri" w:hAnsi="Amiri" w:eastAsia="Amiri" w:cs="Amiri"/>
          <w:color w:val="111111"/>
          <w:sz w:val="28"/>
          <w:sz w:val="28"/>
          <w:szCs w:val="28"/>
          <w:rtl w:val="true"/>
          <w:lang w:bidi="ar-SA"/>
        </w:rPr>
        <w:t>بِنَفْسِی أَنْتَ مِنْ عَقِیدِ عِزّ لَا یُسَامَی</w:t>
      </w:r>
    </w:p>
    <w:p>
      <w:pPr>
        <w:pStyle w:val="BookText"/>
        <w:rPr/>
      </w:pPr>
      <w:r>
        <w:rPr>
          <w:rFonts w:ascii="Amiri" w:hAnsi="Amiri" w:eastAsia="Amiri" w:cs="Amiri"/>
          <w:color w:val="111111"/>
          <w:sz w:val="28"/>
          <w:sz w:val="28"/>
          <w:szCs w:val="28"/>
          <w:rtl w:val="true"/>
          <w:lang w:bidi="ar-SA"/>
        </w:rPr>
        <w:t>بِنَفْسِی أَنْتَ مِنْ أَثِیلِ مَجْد لَا یُجَارَی</w:t>
      </w:r>
    </w:p>
    <w:p>
      <w:pPr>
        <w:pStyle w:val="BookText"/>
        <w:rPr/>
      </w:pPr>
      <w:r>
        <w:rPr>
          <w:rFonts w:ascii="Amiri" w:hAnsi="Amiri" w:eastAsia="Amiri" w:cs="Amiri"/>
          <w:color w:val="111111"/>
          <w:sz w:val="28"/>
          <w:sz w:val="28"/>
          <w:szCs w:val="28"/>
          <w:rtl w:val="true"/>
          <w:lang w:bidi="ar-SA"/>
        </w:rPr>
        <w:t>بِنَفْسِی أَنْتَ مِنْ تِلَادِ نِعَم لَا تُضَاهَی</w:t>
      </w:r>
    </w:p>
    <w:p>
      <w:pPr>
        <w:pStyle w:val="BookText"/>
        <w:rPr/>
      </w:pPr>
      <w:r>
        <w:rPr>
          <w:rFonts w:ascii="Amiri" w:hAnsi="Amiri" w:eastAsia="Amiri" w:cs="Amiri"/>
          <w:color w:val="111111"/>
          <w:sz w:val="28"/>
          <w:sz w:val="28"/>
          <w:szCs w:val="28"/>
          <w:rtl w:val="true"/>
          <w:lang w:bidi="ar-SA"/>
        </w:rPr>
        <w:t>بِنَفْسِی أَنْتَ مِنْ نَصِیفِ شَرَف لَا یُسَاوَی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چقدر بر من سخت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تنها تو را احاطه کرده و من از بلا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زاری و شکوه من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غایبانی هستی که از جمع ما بیرون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از وطن خود دورند اما در واقع دور نیستی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آرمان مشتاقانی هستی که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دیدارش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همان مردان و زنان باایمانی که یاد تو می‌کنند و می‌نالند</w:t>
      </w:r>
      <w:r>
        <w:rPr>
          <w:rFonts w:eastAsia="IRNazanin" w:cs="IRNazanin"/>
          <w:color w:val="111111"/>
          <w:sz w:val="28"/>
          <w:szCs w:val="28"/>
          <w:rtl w:val="true"/>
          <w:lang w:bidi="fa-IR"/>
        </w:rPr>
        <w:t>!</w:t>
      </w:r>
      <w:bookmarkStart w:id="291" w:name="pg738_6038"/>
    </w:p>
    <w:p>
      <w:pPr>
        <w:pStyle w:val="BookText"/>
        <w:rPr/>
      </w:pPr>
      <w:bookmarkEnd w:id="291"/>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دانه‌های سلسلة عزتی که هیچ عزتی به پایة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ریشه‌های مجد و بزرگواری هستی که هرگز خواری و ذلت به آن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برخاسته و ثمرة نعمتهایی هستی که مشابه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تلّة شرف و بزرگواری هستی که هیچ کس با آن برابری نمی‌کند</w:t>
      </w:r>
      <w:r>
        <w:rPr>
          <w:rFonts w:eastAsia="IRNazanin" w:cs="IRNazanin"/>
          <w:color w:val="111111"/>
          <w:sz w:val="28"/>
          <w:szCs w:val="28"/>
          <w:rtl w:val="true"/>
          <w:lang w:bidi="fa-IR"/>
        </w:rPr>
        <w:t>.</w:t>
      </w:r>
    </w:p>
    <w:p>
      <w:pPr>
        <w:pStyle w:val="Heading3"/>
        <w:numPr>
          <w:ilvl w:val="2"/>
          <w:numId w:val="1"/>
        </w:numPr>
        <w:rPr/>
      </w:pPr>
      <w:bookmarkStart w:id="292" w:name="__RefHeading___Toc6214627_211673320"/>
      <w:bookmarkStart w:id="293" w:name="_Toc110"/>
      <w:bookmarkEnd w:id="292"/>
      <w:r>
        <w:rPr>
          <w:rtl w:val="true"/>
        </w:rPr>
        <w:t>چرا بلا شما را احاطه کند؟، امّا من</w:t>
      </w:r>
      <w:r>
        <w:rPr>
          <w:rtl w:val="true"/>
        </w:rPr>
        <w:t>...</w:t>
      </w:r>
      <w:bookmarkEnd w:id="293"/>
    </w:p>
    <w:p>
      <w:pPr>
        <w:pStyle w:val="BookText"/>
        <w:rPr/>
      </w:pPr>
      <w:r>
        <w:rPr>
          <w:rFonts w:ascii="IRNazanin" w:hAnsi="IRNazanin" w:eastAsia="IRNazanin"/>
          <w:color w:val="111111"/>
          <w:sz w:val="28"/>
          <w:sz w:val="28"/>
          <w:szCs w:val="28"/>
          <w:rtl w:val="true"/>
          <w:lang w:bidi="fa-IR"/>
        </w:rPr>
        <w:t>در نخستین جمله از این فراز امام علیه السلام با یک بیان سراسر احساس،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من سخت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تنها تو را احاطه کرده و من از بلا دور باشم و صدای زاری و شکوة من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 أَنْ تُحِیطَ بِکَ دُونِیَ الْبَلْوَی وَ لَا یَنَالَکَ مِنِّی ضَجِیجٌ وَ لَا 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مانند قلب عالم وجود است و دیگران در حکم اعضای آن هستند همان طوری که اعضاء و جوارح برای اینکه به قلب ـ که محور اصلی و اساسی بدن است ـ آسیبی نرسد همواره خود را در معرض خطر قرار می‌دهند و آمادة پذیرش هر سختی و بلایی هستند؛ چرا که اگر قلب مورد هجوم و آسیب قرار گیرد و سلامتی خود را از دست بدهد، دیگر اعضا نیز یکایک از بین رفته و نابود می‌شوند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امام زمان علیه السلام هم 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pStyle w:val="BookText"/>
        <w:rPr/>
      </w:pPr>
      <w:r>
        <w:rPr>
          <w:rFonts w:ascii="IRNazanin" w:hAnsi="IRNazanin" w:eastAsia="IRNazanin"/>
          <w:color w:val="111111"/>
          <w:sz w:val="28"/>
          <w:sz w:val="28"/>
          <w:szCs w:val="28"/>
          <w:rtl w:val="true"/>
          <w:lang w:bidi="fa-IR"/>
        </w:rPr>
        <w:t>محوریّت و عصمت و اینکه ایشان، دارای عالی ترین مقام نزد خداوند است و نمایندة خداوند برای ارشاد، هدایت و اصلاح جامعه است، شایسته است اهل ایمان و به خصوص شیعیان در حفظ، حمایت و یاری او، همانند اعضا و جوارح بدن عمل کنند و هادی، منجی و امام خود را که قلب عالم است در بر بگیرید تا از خطرات و بلایا مصون و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افسوس است که ما به عنوان اعضای این امت در آسایش و راحتی باشیم اما تمام بلایا متوجه قلب عالم امکان باشد و چه سخت‌تر اگر ضجّه‌ها و ناله‌های ما به او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جانم به فدایت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غایبانی هستی که از جمع ما بیرون نیستی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أَنْتَ مِنْ مُغَیَّب لَمْ یَخْلُ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بین مایی ولی از ما پنهانی و این بین ما بودنت را با عنایاتی که می‌فرمایی احساس می‌کنیم اما به هر حال از دیدگان غایبی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از وطن خود دورند؛ اما در واقع دور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أَنْتَ مِنْ نَازِح مَا نَزَحَ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این جمله گفته می‌شود دور از نظری که در واقع دور نیستی می‌تواند به یکی از دو معنی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معنی که دیده نمی‌شوی؛ اما این دیده نشدن، به خاطر دور بودن شما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نیستی پس مشکل حجابی است که بر دیدگان ما پرده افکنده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دیگر اینکه شما در عین حال که در بین ما هستی و بر</w:t>
      </w:r>
    </w:p>
    <w:p>
      <w:pPr>
        <w:pStyle w:val="BookText"/>
        <w:rPr/>
      </w:pPr>
      <w:r>
        <w:rPr>
          <w:rFonts w:ascii="IRNazanin" w:hAnsi="IRNazanin" w:eastAsia="IRNazanin"/>
          <w:color w:val="111111"/>
          <w:sz w:val="28"/>
          <w:sz w:val="28"/>
          <w:szCs w:val="28"/>
          <w:rtl w:val="true"/>
          <w:lang w:bidi="fa-IR"/>
        </w:rPr>
        <w:t>امور ما اشراف داری به خاطر غیبتی که تقدیر الهی است، نمی‌توانیم شما 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ندیدن روی آن محبوب برای آنها که آرزوی شناخت واقعی دارند،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آرمان مشتاقانی هستی که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دیدارش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همان مردان و زنان باایمانی که یاد تو می‌کنند و می‌نالند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بِنَفْسِی أَنْتَ أُمْنِیَّةُ شَائِق یَتَمَنَّی مِنْ مُؤْمِن وَ مُؤْمِنَة ذَکَرَا فَحَنَّا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با بیان سراسر احساس و لطافت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اما اینکه چه کسانی مشتاق حضرتند که او را آرزو می‌کنند؛ بیان می‌کند که مردان مؤمن و زنان مؤمنی هستند که تو را یاد می‌کنند و از فراق تو ناله سر می‌دهند؛ از همین عبارت می‌توان آرزومندان حضرت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مردان و زنان مومنی هستند که همیشه به یاد حضرتند و از فراق او با سوز و گداز ناله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یاد حضرت بودن و سوز و گداز از فراق آن حضرت، زمانی واقعی و حقیقی خواهد بود که کردار، گفتار و رفتار انسان بر اساس خواسته و رضایت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دانه‌های سلسلة زنجیر عزتی که هیچ عزتی به پایه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أَنْتَ مِنْ عَقِیدِ عِزّ لَا یُسَامَی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به معنای قدرت شکست ناپذیر است و عزیز و گرامی که در زبان فارسی به کار می‌رود لازمه‌اش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w:t>
      </w:r>
    </w:p>
    <w:p>
      <w:pPr>
        <w:pStyle w:val="BookText"/>
        <w:rPr/>
      </w:pPr>
      <w:r>
        <w:rPr>
          <w:rFonts w:ascii="IRNazanin" w:hAnsi="IRNazanin" w:eastAsia="IRNazanin"/>
          <w:color w:val="111111"/>
          <w:sz w:val="28"/>
          <w:sz w:val="28"/>
          <w:szCs w:val="28"/>
          <w:rtl w:val="true"/>
          <w:lang w:bidi="fa-IR"/>
        </w:rPr>
        <w:t xml:space="preserve">عزت واقعی مخصوص ذات باریتعالی است و مقام عزت او فوق تمام عزت‌ها و مقامات است و او هر کس را که بخواهد، عزیز می‌کند؛ یعنی با لطف او افاضه عزت و ارجمندی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مسلم است خدای تعالی عزت حقیقی و دائمی خود را در دنیا و آخرت مخصوص کسانی گردانیده که غیر از او چیزی را در دل راه نداده و جز او کسی را سپاس و ستایش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از قران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طالب عزت است باید خالصانه خود را مطیع و خاک درگاه حضرت حق بداند و عزت را فقط از آن خدای تعالی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بالاتر از بقیة الله علیه السلام نداریم و برای او همطراز و همتایی نیست، و 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معزّ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صاحب عزّت و قدرت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ریشه‌های مجد و بزرگواری هستی که هرگز خواری و ذلت به 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أَنْتَ مِنْ أَثِیلِ</w:t>
      </w:r>
      <w:r>
        <w:rPr>
          <w:rStyle w:val="FootnoteAnchor"/>
          <w:rtl w:val="true"/>
        </w:rPr>
        <w:footnoteReference w:id="160"/>
      </w:r>
      <w:r>
        <w:rPr>
          <w:rFonts w:ascii="Amiri" w:hAnsi="Amiri" w:eastAsia="Amiri" w:cs="Amiri"/>
          <w:color w:val="111111"/>
          <w:sz w:val="28"/>
          <w:sz w:val="28"/>
          <w:szCs w:val="28"/>
          <w:rtl w:val="true"/>
          <w:lang w:bidi="ar-SA"/>
        </w:rPr>
        <w:t>مَجْد لَا یُجَارَی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مانند جملات قبل امام زمان عجل الله تعالی فرجه الشریف به اصالت و ریشه</w:t>
      </w:r>
    </w:p>
    <w:p>
      <w:pPr>
        <w:pStyle w:val="BookText"/>
        <w:rPr/>
      </w:pPr>
      <w:r>
        <w:rPr>
          <w:rFonts w:ascii="IRNazanin" w:hAnsi="IRNazanin" w:eastAsia="IRNazanin"/>
          <w:color w:val="111111"/>
          <w:sz w:val="28"/>
          <w:sz w:val="28"/>
          <w:szCs w:val="28"/>
          <w:rtl w:val="true"/>
          <w:lang w:bidi="fa-IR"/>
        </w:rPr>
        <w:t>دار بودن در مجد و عظمت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 و ریشه آن حضرت از ائمة معصوم علیهم السلام و وجود نورانی پیامبر اسلام صلی الله علیه و آله و سلم  است و به طور قطع هیچ اصل و ریشه‌ای در اسلام و غیر آن، با آن برابری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جانم به فدایت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برخاسته و ثمره نعمتهایی هستی که مشابه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أَنْتَ مِنْ تِلَادِ نِعَم لَا تُضَاهَی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اشاره دارد به این که سلسلة انبیا و اولیا آمدند و رفتند و عصاره‌ای از وجودشان که هیچ شباهتی با نعمتهای این جهان ندارد،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قلة شرف و بزرگواری هستی که هیچکس با آن برابری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أَنْتَ مِنْ نَصِیفِ شَرَف لَا یُسَاوَی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نصیف دو معنی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نصیف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سهیم در شرف و در توضیح این مطلب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نصیف از کلمه نصف گرفته شده، گویا منظور این است که نصف شرف در عالم سهم امام زمان علیه السلام و نصف دیگر سهم دیگر مخلوقات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نصیف به معنای عمامه آمده که در اینجا می‌تواند به صورت استعاره باشد، البته به معنای زینت دهندة شرف هم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در مورد بندگان؛ همان مجد، بزرگی، بزرگواری، نجابت و اصالت خانوادگی است که خداوند به هر کس که بخواهد عطا می‌کند و این که تمام مراتب شرافت را به یکی از برگزیدگان خود عطا فرموده؛ او را بسیار عزیز و محترم قرار داده؛ تمام مزایای خلقت را در اختیار او گذاشته و برنامة حکومت جهانی و الهی را به عهده او گذارده است؛ دلیل آن است که آن بزرگوار همتا و همانندی ندارد</w:t>
      </w:r>
      <w:r>
        <w:rPr>
          <w:rFonts w:eastAsia="IRNazanin" w:cs="IRNazanin"/>
          <w:color w:val="111111"/>
          <w:sz w:val="28"/>
          <w:szCs w:val="28"/>
          <w:rtl w:val="true"/>
          <w:lang w:bidi="fa-IR"/>
        </w:rPr>
        <w:t>.</w:t>
      </w:r>
      <w:bookmarkStart w:id="294" w:name="pg738_6044"/>
    </w:p>
    <w:p>
      <w:pPr>
        <w:pStyle w:val="BookText"/>
        <w:rPr/>
      </w:pPr>
      <w:bookmarkEnd w:id="294"/>
      <w:r>
        <w:rPr>
          <w:rFonts w:ascii="Amiri" w:hAnsi="Amiri" w:eastAsia="Amiri" w:cs="Amiri"/>
          <w:color w:val="111111"/>
          <w:sz w:val="28"/>
          <w:sz w:val="28"/>
          <w:szCs w:val="28"/>
          <w:rtl w:val="true"/>
          <w:lang w:bidi="ar-SA"/>
        </w:rPr>
        <w:t>إِلَی مَتَی أَحَارُ فِیکَ یَا مَوْلَایَ</w:t>
      </w:r>
    </w:p>
    <w:p>
      <w:pPr>
        <w:pStyle w:val="BookText"/>
        <w:rPr/>
      </w:pPr>
      <w:r>
        <w:rPr>
          <w:rFonts w:ascii="Amiri" w:hAnsi="Amiri" w:eastAsia="Amiri" w:cs="Amiri"/>
          <w:color w:val="111111"/>
          <w:sz w:val="28"/>
          <w:sz w:val="28"/>
          <w:szCs w:val="28"/>
          <w:rtl w:val="true"/>
          <w:lang w:bidi="ar-SA"/>
        </w:rPr>
        <w:t>وَ إِلَی مَتَی وَ أَیَّ خِطَاب أَصِفُ فِیکَ وَ أَیَّ نَجْوَی</w:t>
      </w:r>
    </w:p>
    <w:p>
      <w:pPr>
        <w:pStyle w:val="BookText"/>
        <w:rPr/>
      </w:pPr>
      <w:r>
        <w:rPr>
          <w:rFonts w:ascii="Amiri" w:hAnsi="Amiri" w:eastAsia="Amiri" w:cs="Amiri"/>
          <w:color w:val="111111"/>
          <w:sz w:val="28"/>
          <w:sz w:val="28"/>
          <w:szCs w:val="28"/>
          <w:rtl w:val="true"/>
          <w:lang w:bidi="ar-SA"/>
        </w:rPr>
        <w:t>عَزِیزٌ عَلَیَّ أَنْ أُجَابَ دُونَکَ وَ أُنَاغَی</w:t>
      </w:r>
    </w:p>
    <w:p>
      <w:pPr>
        <w:pStyle w:val="BookText"/>
        <w:rPr/>
      </w:pPr>
      <w:r>
        <w:rPr>
          <w:rFonts w:ascii="Amiri" w:hAnsi="Amiri" w:eastAsia="Amiri" w:cs="Amiri"/>
          <w:color w:val="111111"/>
          <w:sz w:val="28"/>
          <w:sz w:val="28"/>
          <w:szCs w:val="28"/>
          <w:rtl w:val="true"/>
          <w:lang w:bidi="ar-SA"/>
        </w:rPr>
        <w:t>عَزِیزٌ عَلَیَّ أَنْ أَبْکِیَکَ وَ یَخْذُلَکَ الْوَرَی</w:t>
      </w:r>
    </w:p>
    <w:p>
      <w:pPr>
        <w:pStyle w:val="BookText"/>
        <w:rPr/>
      </w:pPr>
      <w:r>
        <w:rPr>
          <w:rFonts w:ascii="Amiri" w:hAnsi="Amiri" w:eastAsia="Amiri" w:cs="Amiri"/>
          <w:color w:val="111111"/>
          <w:sz w:val="28"/>
          <w:sz w:val="28"/>
          <w:szCs w:val="28"/>
          <w:rtl w:val="true"/>
          <w:lang w:bidi="ar-SA"/>
        </w:rPr>
        <w:t>عَزِیزٌ عَلَیَّ أَنْ یَجْرِیَ عَلَیْکَ دُونَهُمْ مَا جَرَی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هجران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باشم و بسوزم؟</w:t>
      </w:r>
    </w:p>
    <w:p>
      <w:pPr>
        <w:pStyle w:val="BookText"/>
        <w:rPr/>
      </w:pPr>
      <w:r>
        <w:rPr>
          <w:rFonts w:ascii="IRNazanin" w:hAnsi="IRNazanin" w:eastAsia="IRNazanin"/>
          <w:color w:val="111111"/>
          <w:sz w:val="28"/>
          <w:sz w:val="28"/>
          <w:szCs w:val="28"/>
          <w:rtl w:val="true"/>
          <w:lang w:bidi="fa-IR"/>
        </w:rPr>
        <w:t>و تا کی و با چه خطابی تو را توصیف نمایم و چگونه با تو نجوا کنم؟</w:t>
      </w:r>
    </w:p>
    <w:p>
      <w:pPr>
        <w:pStyle w:val="BookText"/>
        <w:rPr/>
      </w:pPr>
      <w:r>
        <w:rPr>
          <w:rFonts w:ascii="IRNazanin" w:hAnsi="IRNazanin" w:eastAsia="IRNazanin"/>
          <w:color w:val="111111"/>
          <w:sz w:val="28"/>
          <w:sz w:val="28"/>
          <w:szCs w:val="28"/>
          <w:rtl w:val="true"/>
          <w:lang w:bidi="fa-IR"/>
        </w:rPr>
        <w:t>سخت و گران است بر من که پاسخ خواسته هایم را از غیر تو بشنوم و با دیگران آهنگ دوستانه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ناگوار است بر من که از فراق تو گریان باشم اما دیگران نسبت به تو بی‌توجه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بر من که آن همه به روحیة تو لطمه وارد آید و بر دیگران آسیبی نرسد</w:t>
      </w:r>
      <w:r>
        <w:rPr>
          <w:rFonts w:eastAsia="IRNazanin" w:cs="IRNazanin"/>
          <w:color w:val="111111"/>
          <w:sz w:val="28"/>
          <w:szCs w:val="28"/>
          <w:rtl w:val="true"/>
          <w:lang w:bidi="fa-IR"/>
        </w:rPr>
        <w:t>!</w:t>
      </w:r>
    </w:p>
    <w:p>
      <w:pPr>
        <w:pStyle w:val="Heading3"/>
        <w:numPr>
          <w:ilvl w:val="2"/>
          <w:numId w:val="1"/>
        </w:numPr>
        <w:rPr/>
      </w:pPr>
      <w:bookmarkStart w:id="295" w:name="__RefHeading___Toc6214629_211673320"/>
      <w:bookmarkStart w:id="296" w:name="_Toc111"/>
      <w:bookmarkEnd w:id="295"/>
      <w:r>
        <w:rPr>
          <w:rtl w:val="true"/>
        </w:rPr>
        <w:t>سوختن در غم هجران تا کی؟</w:t>
      </w:r>
      <w:bookmarkEnd w:id="29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بار تکرار شد،</w:t>
      </w:r>
    </w:p>
    <w:p>
      <w:pPr>
        <w:pStyle w:val="BookText"/>
        <w:rPr/>
      </w:pPr>
      <w:r>
        <w:rPr>
          <w:rFonts w:ascii="IRNazanin" w:hAnsi="IRNazanin" w:eastAsia="IRNazanin"/>
          <w:color w:val="111111"/>
          <w:sz w:val="28"/>
          <w:sz w:val="28"/>
          <w:szCs w:val="28"/>
          <w:rtl w:val="true"/>
          <w:lang w:bidi="fa-IR"/>
        </w:rPr>
        <w:t>امام علیه السلام با بیان احساسی دیگری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هجران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باشم و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أَحَارُ</w:t>
      </w:r>
      <w:r>
        <w:rPr>
          <w:rStyle w:val="FootnoteAnchor"/>
          <w:rtl w:val="true"/>
        </w:rPr>
        <w:footnoteReference w:id="163"/>
      </w:r>
      <w:r>
        <w:rPr>
          <w:rFonts w:ascii="Amiri" w:hAnsi="Amiri" w:eastAsia="Amiri" w:cs="Amiri"/>
          <w:color w:val="111111"/>
          <w:sz w:val="28"/>
          <w:sz w:val="28"/>
          <w:szCs w:val="28"/>
          <w:rtl w:val="true"/>
          <w:lang w:bidi="ar-SA"/>
        </w:rPr>
        <w:t>فِیکَ یَا مَوْلَایَ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می‌بینیم امام معصوم علیه السلام با آن مقام چنین، جملات سوزناکی بیان می کند؛ از یک طرف برای ما دلنشین، دل‌سوز و شورانگیز است و از طرف دیگر مقایسة حال خود با حالات و کلمات امام علیه السلام ما را در وادی انتظار و شوق دیدار و دوری از یار، متحیر و سرگردان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این‌گونه از امام زمان عجل الله تعالی فرجه الشریف می‌گوید، پس ما که‌ایم و چه‌ایم؟ چه بگوییم؟ چگونه او را بخوانیم؟ چه کسی محبوب‌تر از خدا و اولیای گرامی او؟ و چه نامی بالاتر از نام آنها؟ بی‌جهت نیست که هرگاه نام شریف محبوب از خاطر مشتا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قان می‌گذرد، هیجانی شگفت انگیز در درون آنها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را صدا می‌زند، با همان کلامی که ائمه  پروردگار خود را در راز و نیاز می‌خوانند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معانی متعدد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و سرور است، که جا دارد آن بزرگوار را به این نام بخوانیم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سرور ما تا کی از فراق تو نگران باشیم؟ تا کی از دوریت سرگردان و منتظر دیدار</w:t>
      </w:r>
    </w:p>
    <w:p>
      <w:pPr>
        <w:pStyle w:val="BookText"/>
        <w:rPr/>
      </w:pPr>
      <w:r>
        <w:rPr>
          <w:rFonts w:ascii="IRNazanin" w:hAnsi="IRNazanin" w:eastAsia="IRNazanin"/>
          <w:color w:val="111111"/>
          <w:sz w:val="28"/>
          <w:sz w:val="28"/>
          <w:szCs w:val="28"/>
          <w:rtl w:val="true"/>
          <w:lang w:bidi="fa-IR"/>
        </w:rPr>
        <w:t>جمال نکویت باشیم؟</w:t>
      </w:r>
    </w:p>
    <w:p>
      <w:pPr>
        <w:pStyle w:val="BookText"/>
        <w:rPr/>
      </w:pPr>
      <w:r>
        <w:rPr>
          <w:rFonts w:ascii="IRNazanin" w:hAnsi="IRNazanin" w:eastAsia="IRNazanin"/>
          <w:color w:val="111111"/>
          <w:sz w:val="28"/>
          <w:sz w:val="28"/>
          <w:szCs w:val="28"/>
          <w:rtl w:val="true"/>
          <w:lang w:bidi="fa-IR"/>
        </w:rPr>
        <w:t>تا کی به تمنای وصال تو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ascii="IRNazanin" w:hAnsi="IRNazanin" w:eastAsia="IRNazanin"/>
          <w:color w:val="111111"/>
          <w:sz w:val="28"/>
          <w:sz w:val="28"/>
          <w:szCs w:val="28"/>
          <w:rtl w:val="true"/>
          <w:lang w:bidi="fa-IR"/>
        </w:rPr>
        <w:t>در ادامه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کی و با چه خطابی تو را توصیف نمایم و چگونه با تو نجوا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مَتَی وَ أَیَّ خِطَاب أَصِفُ فِیکَ وَ أَیَّ 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حاکی از عظمت و منزلت والای ولی‌عصر علیه السلام است، که امام علیه السلام سؤال از میزان زمان و چگونگی توصیف او دارد؛ یعنی وصف ایشان در بیان و خطابه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بعدی امام علیه السلام با حالت بسیار غم انگیزی به بیان دردها و غصه‌ها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و گران است بر من که پاسخ خواسته‌هایم را از غیر تو بشنوم و با دیگران آهنگ دوستانه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عَلَیَّ أَنْ أُجَابَ دُونَکَ وَأُنَاغَی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اعتقاد شیعه بر این است که هم اکنون امور عالم تحت اشراف حضرت ولی‌عصر عجل الله تعالی فرجه الشریف است اما مردم از دیدار او و گرفتن پاسخ خواسته هایشان به صورت حضوری محروم هستند، لذا منتظران واقعی دوست دارند جواب خواسته‌هایشان را به صورت مستقیم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ناگوار است بر من که در فراق تو گریان باشم و دیگران بی‌توجه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عَلَیَّ أَنْ أَبْکِیَکَ وَ یَخْذُلَکَ</w:t>
      </w:r>
      <w:r>
        <w:rPr>
          <w:rStyle w:val="FootnoteAnchor"/>
          <w:rtl w:val="true"/>
        </w:rPr>
        <w:footnoteReference w:id="164"/>
      </w:r>
      <w:r>
        <w:rPr>
          <w:rFonts w:ascii="Amiri" w:hAnsi="Amiri" w:eastAsia="Amiri" w:cs="Amiri"/>
          <w:color w:val="111111"/>
          <w:sz w:val="28"/>
          <w:sz w:val="28"/>
          <w:szCs w:val="28"/>
          <w:rtl w:val="true"/>
          <w:lang w:bidi="ar-SA"/>
        </w:rPr>
        <w:t>الْوَرَی</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امام علیه السلام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است که</w:t>
      </w:r>
    </w:p>
    <w:p>
      <w:pPr>
        <w:pStyle w:val="BookText"/>
        <w:rPr/>
      </w:pPr>
      <w:r>
        <w:rPr>
          <w:rFonts w:ascii="IRNazanin" w:hAnsi="IRNazanin" w:eastAsia="IRNazanin"/>
          <w:color w:val="111111"/>
          <w:sz w:val="28"/>
          <w:sz w:val="28"/>
          <w:szCs w:val="28"/>
          <w:rtl w:val="true"/>
          <w:lang w:bidi="fa-IR"/>
        </w:rPr>
        <w:t>دیگران نسبت به شما بی‌تفاوت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بی‌تفاوتی دوستداران واقعی حضرت را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مثل آن است که کسی در عین وجود آب و تشنه کام، بمرید و طبیب باشد و بکسی با بیماری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ناگواری است و البته جای گریه و زاری است؛ که دست انسان از دامن کسی که واسطة اهل زمین و آسمان است،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جملة این بخش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است بر من که آن همه به روحیه تو لطمه وارد آید و بر دیگران آسیبی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عَلَیَّ أَنْ یَجْرِیَ عَلَیْکَ دُونَهُمْ مَا جَرَی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دوران غیبت برای آن حضرت که اشراف بر امور دارد و وضعیت اسفبار مسلمانان و شیعیان، ستمگری‌ها، زورگویی‌ها و قلدری‌ها را مشاهده می‌کنند،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ایشان ادامه دارد، و نسبت به امور مسلمانان و غفلتی که بر جوامع اسلامی حکم فرماست تأسف می‌خورد، نه دشمن دست از ستم می‌کشد و نه دوست دست از آستین بر می‌آورد و گامی به پیش می‌نهد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مُعِین فَأُطِیلَ مَعَهُ الْعَوِیلَ وَ الْبُکَاءَ</w:t>
      </w:r>
    </w:p>
    <w:p>
      <w:pPr>
        <w:pStyle w:val="BookText"/>
        <w:rPr/>
      </w:pPr>
      <w:r>
        <w:rPr>
          <w:rFonts w:ascii="Amiri" w:hAnsi="Amiri" w:eastAsia="Amiri" w:cs="Amiri"/>
          <w:color w:val="111111"/>
          <w:sz w:val="28"/>
          <w:sz w:val="28"/>
          <w:szCs w:val="28"/>
          <w:rtl w:val="true"/>
          <w:lang w:bidi="ar-SA"/>
        </w:rPr>
        <w:t>هَلْ مِنْ جَزُوع فَأُسَاعِدَ جَزَعَهُ إِذَا خَلَا</w:t>
      </w:r>
    </w:p>
    <w:p>
      <w:pPr>
        <w:pStyle w:val="BookText"/>
        <w:rPr/>
      </w:pPr>
      <w:r>
        <w:rPr>
          <w:rFonts w:ascii="Amiri" w:hAnsi="Amiri" w:eastAsia="Amiri" w:cs="Amiri"/>
          <w:color w:val="111111"/>
          <w:sz w:val="28"/>
          <w:sz w:val="28"/>
          <w:szCs w:val="28"/>
          <w:rtl w:val="true"/>
          <w:lang w:bidi="ar-SA"/>
        </w:rPr>
        <w:t>هَلْ قَذِیَتْ عَیْنٌ فَسَاعَدَتْهَا عَیْنِی عَلَی الْقَذَی</w:t>
      </w:r>
    </w:p>
    <w:p>
      <w:pPr>
        <w:pStyle w:val="BookText"/>
        <w:rPr/>
      </w:pPr>
      <w:r>
        <w:rPr>
          <w:rFonts w:ascii="Amiri" w:hAnsi="Amiri" w:eastAsia="Amiri" w:cs="Amiri"/>
          <w:color w:val="111111"/>
          <w:sz w:val="28"/>
          <w:sz w:val="28"/>
          <w:szCs w:val="28"/>
          <w:rtl w:val="true"/>
          <w:lang w:bidi="ar-SA"/>
        </w:rPr>
        <w:t>هَلْ إِلَیْکَ یَا ابْنَ أَحْمَدَ سَبِیلٌ فَتُلْقَی</w:t>
      </w:r>
    </w:p>
    <w:p>
      <w:pPr>
        <w:pStyle w:val="BookText"/>
        <w:rPr/>
      </w:pPr>
      <w:r>
        <w:rPr>
          <w:rFonts w:ascii="Amiri" w:hAnsi="Amiri" w:eastAsia="Amiri" w:cs="Amiri"/>
          <w:color w:val="111111"/>
          <w:sz w:val="28"/>
          <w:sz w:val="28"/>
          <w:szCs w:val="28"/>
          <w:rtl w:val="true"/>
          <w:lang w:bidi="ar-SA"/>
        </w:rPr>
        <w:t>هَلْ یَتَّصِلُ یَوْمُنَا مِنْکَ بِعِدَة فَنَحْظَی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آیا کسی هست که مرا یاری کند و با من هم ناله شود تا اینکه مدتی طولانی با او ناله و گریه سر دهم؟</w:t>
      </w:r>
    </w:p>
    <w:p>
      <w:pPr>
        <w:pStyle w:val="BookText"/>
        <w:rPr/>
      </w:pPr>
      <w:r>
        <w:rPr>
          <w:rFonts w:ascii="IRNazanin" w:hAnsi="IRNazanin" w:eastAsia="IRNazanin"/>
          <w:color w:val="111111"/>
          <w:sz w:val="28"/>
          <w:sz w:val="28"/>
          <w:szCs w:val="28"/>
          <w:rtl w:val="true"/>
          <w:lang w:bidi="fa-IR"/>
        </w:rPr>
        <w:t xml:space="preserve">آیا ناله کننده و بیتابی هست که در فغان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تنهاییش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کنم؟</w:t>
      </w:r>
    </w:p>
    <w:p>
      <w:pPr>
        <w:pStyle w:val="BookText"/>
        <w:rPr/>
      </w:pPr>
      <w:r>
        <w:rPr>
          <w:rFonts w:ascii="IRNazanin" w:hAnsi="IRNazanin" w:eastAsia="IRNazanin"/>
          <w:color w:val="111111"/>
          <w:sz w:val="28"/>
          <w:sz w:val="28"/>
          <w:szCs w:val="28"/>
          <w:rtl w:val="true"/>
          <w:lang w:bidi="fa-IR"/>
        </w:rPr>
        <w:t>آیا چشمی هست که بس اشک ریخته گویا خار در آن فرو رفته تا چشم من در ناراحتی و اشک با او هم دردی نماید؟</w:t>
      </w:r>
    </w:p>
    <w:p>
      <w:pPr>
        <w:pStyle w:val="BookText"/>
        <w:rPr/>
      </w:pPr>
      <w:r>
        <w:rPr>
          <w:rFonts w:ascii="IRNazanin" w:hAnsi="IRNazanin" w:eastAsia="IRNazanin"/>
          <w:color w:val="111111"/>
          <w:sz w:val="28"/>
          <w:sz w:val="28"/>
          <w:szCs w:val="28"/>
          <w:rtl w:val="true"/>
          <w:lang w:bidi="fa-IR"/>
        </w:rPr>
        <w:t>ای فرزند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دیدار و ملاقات تو وجود دارد؟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روز جدایی ما به فردای وصال می‌رسد که به دیدار جمالت بهره‌مند شویم؟</w:t>
      </w:r>
      <w:bookmarkStart w:id="297" w:name="pg738_6049"/>
    </w:p>
    <w:p>
      <w:pPr>
        <w:pStyle w:val="Heading3"/>
        <w:numPr>
          <w:ilvl w:val="2"/>
          <w:numId w:val="1"/>
        </w:numPr>
        <w:rPr/>
      </w:pPr>
      <w:bookmarkStart w:id="298" w:name="__RefHeading___Toc6214631_211673320"/>
      <w:bookmarkStart w:id="299" w:name="_Toc112"/>
      <w:bookmarkEnd w:id="297"/>
      <w:bookmarkEnd w:id="298"/>
      <w:r>
        <w:rPr>
          <w:rtl w:val="true"/>
        </w:rPr>
        <w:t>فراخوانی مشتاقان امام زمان علیه السلام</w:t>
      </w:r>
      <w:bookmarkEnd w:id="299"/>
    </w:p>
    <w:p>
      <w:pPr>
        <w:pStyle w:val="BookText"/>
        <w:rPr/>
      </w:pPr>
      <w:r>
        <w:rPr>
          <w:rFonts w:ascii="IRNazanin" w:hAnsi="IRNazanin" w:eastAsia="IRNazanin"/>
          <w:color w:val="111111"/>
          <w:sz w:val="28"/>
          <w:sz w:val="28"/>
          <w:szCs w:val="28"/>
          <w:rtl w:val="true"/>
          <w:lang w:bidi="fa-IR"/>
        </w:rPr>
        <w:t>در این فراز همان حالت بی‌تابی و دل تنگی از درد فراق و دوری از محبوب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آه و سوز دل خویش را با استفاده از کلمه پرسشی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و آن را پنج مرتبه تکرار می‌نماید تا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خبر از بیتابی و ناآرامی درون خود می‌دهد و می‌خواهد که سوز دل را بوسیله اشک‌های چشمش خاموش نماید، پس از آنان که در این راه مانند او واله و شیدای محبوب هستند یاری خواسته و آنان را به همراهی و هم آوازی دعوت کرده تا عاشقانه و با دلی سوخته مدّت‌های طولانی به گریه و زاری در فراق یار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مرا یاری کند و با من هم ناله شود تا اینکه مدتی طولانی با او ناله و گریه سر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مِنْ مُعِین فَأُطِیلَ مَعَهُ الْعَوِیلَ</w:t>
      </w:r>
      <w:r>
        <w:rPr>
          <w:rStyle w:val="FootnoteAnchor"/>
          <w:rtl w:val="true"/>
        </w:rPr>
        <w:footnoteReference w:id="165"/>
      </w:r>
      <w:r>
        <w:rPr>
          <w:rFonts w:ascii="Amiri" w:hAnsi="Amiri" w:eastAsia="Amiri" w:cs="Amiri"/>
          <w:color w:val="111111"/>
          <w:sz w:val="28"/>
          <w:sz w:val="28"/>
          <w:szCs w:val="28"/>
          <w:rtl w:val="true"/>
          <w:lang w:bidi="ar-SA"/>
        </w:rPr>
        <w:t>وَ الْبُکَاءَ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منتظران در عصر غیبت یارگیری و نیروسازی برای دفاع و حمایت از او و زمینه‌سازی برای تشکیل حکومت جهانی آن حضرت است؛ همان کاری که توسط حضرت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عزم راسخ و وحدت کلمه ملت ایران، با عنوان انقلاب اسلامی با پیروزی به پایان رسید و مردم ایران تحت رهبری ولی فقیه زمان خود، استکبار را از کشور بیرون کردند و</w:t>
      </w:r>
    </w:p>
    <w:p>
      <w:pPr>
        <w:pStyle w:val="BookText"/>
        <w:rPr/>
      </w:pPr>
      <w:r>
        <w:rPr>
          <w:rFonts w:ascii="IRNazanin" w:hAnsi="IRNazanin" w:eastAsia="IRNazanin"/>
          <w:color w:val="111111"/>
          <w:sz w:val="28"/>
          <w:sz w:val="28"/>
          <w:szCs w:val="28"/>
          <w:rtl w:val="true"/>
          <w:lang w:bidi="fa-IR"/>
        </w:rPr>
        <w:t>طاغوت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این جملات نورانی، دلدادة امام زمان عجل الله تعالی فرجه الشریف سالکان طریق ولایت و چشم به راهان یوسف گم گشتة زهرا علیها السلام را دعوت می‌کند که بیایند در محفلی نورانی دور هم جمع شده و گریه و زاری کرده و نالة دلسوزانه برای دوری او سردهند و بی‌قراری کنند و به آن رونق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ناله کننده و بیتابی هست که در فغان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تنهاییش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جَزُوع فَأُسَاعِدَ جَزَعَهُ إِذَا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انسان را به یاد دل دردمند مولا علی علیه السلام می‌اندازد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وارده صبر کردم بدان‌گونه که گویا خاشاک در چشمم فرو رفته و در گلو استخوانی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فراق، دلدادة یوسف زهرا علیها السلام را چنان بی‌تاب می‌کند که گویی افرادی در کویر، دچار طوفان شن شده‌اند و چشمانشان را شن و خاشاک کویر پرکرده و نمی‌توانند گام به پیش بردارند، لذا با فریاد و ناله همدیگر را صدا زده و از یکدیگر کمک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دلدادة امام عصر عجل الله تعالی فرجه الشریف هم با چنین حالی به دوستانش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چشمی هست که بس اشک ریخته گویا خار در آن فرو رفته تا چشم من در ناراحتی و اشک با او همدردی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قَذِیَتْ عَیْنٌ فَسَاعَدَتْهَا عَیْنِی عَلَی الْقَذَی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مشتاقان امام عجل الله تعالی فرجه الشریف خود را در اندوه عظیم و مصیبت جانکاه دوری از او و مصائبی که امامشان را احاطه کرده، چنان می‌بینند که گویی خار و خاشاک چشمانشان را به گونه‌ای پر کرده که بستن و باز</w:t>
      </w:r>
    </w:p>
    <w:p>
      <w:pPr>
        <w:pStyle w:val="BookText"/>
        <w:rPr/>
      </w:pPr>
      <w:r>
        <w:rPr>
          <w:rFonts w:ascii="IRNazanin" w:hAnsi="IRNazanin" w:eastAsia="IRNazanin"/>
          <w:color w:val="111111"/>
          <w:sz w:val="28"/>
          <w:sz w:val="28"/>
          <w:szCs w:val="28"/>
          <w:rtl w:val="true"/>
          <w:lang w:bidi="fa-IR"/>
        </w:rPr>
        <w:t>کردن برایشان سخت و دردآور است و تنها همدلی و همراهی دوستان می‌تواند ادامه حیات را برایشان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ببینند کسانی مثل آنها در غم فراق بی‌تاب و بی‌قرارند خود را تنها ندیده، امیدوار می‌شوند که بالاخره این همه ناله و فریاد را فریادرسی خواهد بود و روزی را مشاهده خواهند کرد که این فراق وجدایی به وصل و دیدار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پرسش‌ها و تعابیر برمی‌آید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می‌کند که آیا کسی هست؟ یعنی‌ای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من عمق مصیبت فراق را درک می‌کردند و‌ای کاش در جامعه کسانی بودند که شناختشان نسبت به آن، مانند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افراد نمی‌توانند به طور کامل به دردها و مصیبت‌های غیبت واقف باشند این غیبت آن قدر عظیم است که همگان قدرت فهم ابعاد آن را ندارند و این نکته‌ای است که امام علیه السلام را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است که انسان از واقعه مهم و خطرناکی که قرار است اتفاق بیافتد مطلع است، اما هرچه توضیح می‌دهد، کسی به اهمیت آن واقف نمی‌شود، این حالت چقدر برای انسان مطلع، سخت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این عاشق و شیدا برای آرامش و تسکین دردهای خود به گریستن پناه جست و از دیگران هم برای گریستن در غم فراق محبوب یاری خواست، متوجه می‌شود که این ناله و فغان هم نمی‌تواند شفای سینة پردرد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سخن را از غیبت به خطاب می‌کشد و خود حضرت را مورد خطاب قرار می‌دهد و از خود او دیدارش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دیدار می‌نماید، از دوری</w:t>
      </w:r>
    </w:p>
    <w:p>
      <w:pPr>
        <w:pStyle w:val="BookText"/>
        <w:rPr/>
      </w:pPr>
      <w:r>
        <w:rPr>
          <w:rFonts w:ascii="IRNazanin" w:hAnsi="IRNazanin" w:eastAsia="IRNazanin"/>
          <w:color w:val="111111"/>
          <w:sz w:val="28"/>
          <w:sz w:val="28"/>
          <w:szCs w:val="28"/>
          <w:rtl w:val="true"/>
          <w:lang w:bidi="fa-IR"/>
        </w:rPr>
        <w:t>شکایت نموده و بی‌صبرانه تمام شدن دوران غیبت و پایان فراق را درخواست می‌نماید؛ لذا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دیدار و ملاقات تو وجود دارد؟ آیا روز جدایی ما به فردای وصال می‌رسد که به دیدار جمالت بهره‌مند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إِلَیْکَ یَا ابْنَ أَحْمَدَ سَبِیلٌ فَتُلْقَی هَلْ یَتَّصِلُ یَوْمُنَا مِنْکَ بِعِدَة فَنَحْظَی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یکی از نام‌های مبارک پیامبر اکرم صلی الله علیه و آله و سلم  احمد است که در قرآن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زبان حضرت مسیح علیه السلام آمده که بنی اسرائیل را مورد خطاب قرار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اسرائیل انّی رسولُ الله الیکم مصدقّاً لما بین یدّی من التوریة و مبشراً برسول یأتی من بعدی اسمهُ احمد‌ای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بسوی شما هستم و حقانیت کتاب تورات را که قبل از من بوده تصدیق می‌کنم و نیز شما را مژده می‌دهم که بعد از من رسولی خواهد آمد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عالم بالا، مقربان و فرشتگان الهی، او را به نام احمد می‌خوانند، همان گونه که در روی زمین با نام مبارک محّمد صلی الله علیه و آله و سلم می‌خوانند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این نام در اینجا دارای پیامی است و آن اینکه تو فرزند آن شخصّیت آسمانی که از افق اعلا بود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سوخته دلان و عاشقان به او نظر داشتند و از محضر پرفیضش بهره‌مند می‌شدند و تو هم فرزند همان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راهی بسوی تو داشته باشیم؟ آیا می‌شود محضرت را درک کنیم؟ آیا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طلعت دل آرای تو را ببینم؟ آیا این دوران مهجوری و فراق در روزگار ما به وصال پایان می‌یابد؟ امروز روز فراق و جدایی از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دورة غیبت و محرومیت از فیض حضور بقیة الله عجل الله تعالی فرجه الشریف و فردا روز دیدار و ایام ظهور آن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خواهد آمد و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اشک، آه و ناله می‌خواهیم این فیض دیدار در زمان ما صورت پذیرد تا ما هم از دیدن رخسار دل ربای او بهره‌مند شویم</w:t>
      </w:r>
      <w:r>
        <w:rPr>
          <w:rFonts w:eastAsia="IRNazanin" w:cs="IRNazanin"/>
          <w:color w:val="111111"/>
          <w:sz w:val="28"/>
          <w:szCs w:val="28"/>
          <w:rtl w:val="true"/>
          <w:lang w:bidi="fa-IR"/>
        </w:rPr>
        <w:t>.</w:t>
      </w:r>
      <w:bookmarkStart w:id="300" w:name="pg738_6054"/>
    </w:p>
    <w:p>
      <w:pPr>
        <w:pStyle w:val="BookText"/>
        <w:rPr/>
      </w:pPr>
      <w:bookmarkEnd w:id="300"/>
      <w:r>
        <w:rPr>
          <w:rFonts w:ascii="Amiri" w:hAnsi="Amiri" w:eastAsia="Amiri" w:cs="Amiri"/>
          <w:color w:val="111111"/>
          <w:sz w:val="28"/>
          <w:sz w:val="28"/>
          <w:szCs w:val="28"/>
          <w:rtl w:val="true"/>
          <w:lang w:bidi="ar-SA"/>
        </w:rPr>
        <w:t>مَتَی نَرِدُ مَنَاهِلَکَ الرَّوِیَّةَ فَنَرْوَی</w:t>
      </w:r>
    </w:p>
    <w:p>
      <w:pPr>
        <w:pStyle w:val="BookText"/>
        <w:rPr/>
      </w:pPr>
      <w:r>
        <w:rPr>
          <w:rFonts w:ascii="Amiri" w:hAnsi="Amiri" w:eastAsia="Amiri" w:cs="Amiri"/>
          <w:color w:val="111111"/>
          <w:sz w:val="28"/>
          <w:sz w:val="28"/>
          <w:szCs w:val="28"/>
          <w:rtl w:val="true"/>
          <w:lang w:bidi="ar-SA"/>
        </w:rPr>
        <w:t>مَتَی نَنْتَفِعُ مِنْ عَذْبِ مَائِکَ فَقَدْ طَالَ الصَّدَی</w:t>
      </w:r>
    </w:p>
    <w:p>
      <w:pPr>
        <w:pStyle w:val="BookText"/>
        <w:rPr/>
      </w:pPr>
      <w:r>
        <w:rPr>
          <w:rFonts w:ascii="Amiri" w:hAnsi="Amiri" w:eastAsia="Amiri" w:cs="Amiri"/>
          <w:color w:val="111111"/>
          <w:sz w:val="28"/>
          <w:sz w:val="28"/>
          <w:szCs w:val="28"/>
          <w:rtl w:val="true"/>
          <w:lang w:bidi="ar-SA"/>
        </w:rPr>
        <w:t>مَتَی نُغَادِیکَ وَ نُرَاوِحُکَ فَنُقِرَّ عَیْناً</w:t>
      </w:r>
    </w:p>
    <w:p>
      <w:pPr>
        <w:pStyle w:val="BookText"/>
        <w:rPr/>
      </w:pPr>
      <w:r>
        <w:rPr>
          <w:rFonts w:ascii="Amiri" w:hAnsi="Amiri" w:eastAsia="Amiri" w:cs="Amiri"/>
          <w:color w:val="111111"/>
          <w:sz w:val="28"/>
          <w:sz w:val="28"/>
          <w:szCs w:val="28"/>
          <w:rtl w:val="true"/>
          <w:lang w:bidi="ar-SA"/>
        </w:rPr>
        <w:t>مَتَی تَرَانَا وَ نَرَاکَ وَ قَدْ نَشَرْتَ لِوَاءَ النَّصْرِ تُرَی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کی شود به چشمه‌های سیراب کننده ات برسیم و سیراب شویم؟</w:t>
      </w:r>
    </w:p>
    <w:p>
      <w:pPr>
        <w:pStyle w:val="BookText"/>
        <w:rPr/>
      </w:pPr>
      <w:r>
        <w:rPr>
          <w:rFonts w:ascii="IRNazanin" w:hAnsi="IRNazanin" w:eastAsia="IRNazanin"/>
          <w:color w:val="111111"/>
          <w:sz w:val="28"/>
          <w:sz w:val="28"/>
          <w:szCs w:val="28"/>
          <w:rtl w:val="true"/>
          <w:lang w:bidi="fa-IR"/>
        </w:rPr>
        <w:t>کی شود که از آب زلال گوارایت سیراب شویم که سوز عطش ما طولانی شده است؟</w:t>
      </w:r>
    </w:p>
    <w:p>
      <w:pPr>
        <w:pStyle w:val="BookText"/>
        <w:rPr/>
      </w:pPr>
      <w:r>
        <w:rPr>
          <w:rFonts w:ascii="IRNazanin" w:hAnsi="IRNazanin" w:eastAsia="IRNazanin"/>
          <w:color w:val="111111"/>
          <w:sz w:val="28"/>
          <w:sz w:val="28"/>
          <w:szCs w:val="28"/>
          <w:rtl w:val="true"/>
          <w:lang w:bidi="fa-IR"/>
        </w:rPr>
        <w:t>کی باشد که روز و شب، بامداد و پسین به حضورت شرفیاب شده و شب و روز خود را با تو بگذرانیم و چشم خود را روشن سازیم؟</w:t>
      </w:r>
    </w:p>
    <w:p>
      <w:pPr>
        <w:pStyle w:val="BookText"/>
        <w:rPr/>
      </w:pPr>
      <w:r>
        <w:rPr>
          <w:rFonts w:ascii="IRNazanin" w:hAnsi="IRNazanin" w:eastAsia="IRNazanin"/>
          <w:color w:val="111111"/>
          <w:sz w:val="28"/>
          <w:sz w:val="28"/>
          <w:szCs w:val="28"/>
          <w:rtl w:val="true"/>
          <w:lang w:bidi="fa-IR"/>
        </w:rPr>
        <w:t>کی باشد که تو ما را ببینی و ما تو را ببینیم، در حالی که پرچم ظفر و پیروزی را برافراشته ای؟</w:t>
      </w:r>
    </w:p>
    <w:p>
      <w:pPr>
        <w:pStyle w:val="Heading3"/>
        <w:numPr>
          <w:ilvl w:val="2"/>
          <w:numId w:val="1"/>
        </w:numPr>
        <w:rPr/>
      </w:pPr>
      <w:bookmarkStart w:id="301" w:name="__RefHeading___Toc6214633_211673320"/>
      <w:bookmarkStart w:id="302" w:name="_Toc113"/>
      <w:bookmarkEnd w:id="301"/>
      <w:r>
        <w:rPr>
          <w:rtl w:val="true"/>
        </w:rPr>
        <w:t>سوز عطش و چشمة آب</w:t>
      </w:r>
      <w:r>
        <w:rPr>
          <w:rtl w:val="true"/>
        </w:rPr>
        <w:t>!</w:t>
      </w:r>
      <w:bookmarkEnd w:id="30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امام زمان عجل الله تعالی فرجه الشریف و دوری از مجموعه معارفی که در نزد آن بزرگوار است ـ که در واقع آب حیات معنوی ما باید از آنجا تأمین شود ـ آن‌چنان انسانهای مشتاق حقیقت و معنویت را در فشار تشنگی قرار داده که خوانندة دعای ندبه با عجز و ناله و اشک و آه، آرزوی سیراب</w:t>
      </w:r>
    </w:p>
    <w:p>
      <w:pPr>
        <w:pStyle w:val="BookText"/>
        <w:rPr/>
      </w:pPr>
      <w:r>
        <w:rPr>
          <w:rFonts w:ascii="IRNazanin" w:hAnsi="IRNazanin" w:eastAsia="IRNazanin"/>
          <w:color w:val="111111"/>
          <w:sz w:val="28"/>
          <w:sz w:val="28"/>
          <w:szCs w:val="28"/>
          <w:rtl w:val="true"/>
          <w:lang w:bidi="fa-IR"/>
        </w:rPr>
        <w:t xml:space="preserve">شدن از سرچشمه‌های آب گوارا و زلال وجود آن حضرت می‌کند روزی را آرزو می‌کند که به محضر مبارک و نورانی او برسد و بقّیة عمر را در خدمت او بسر برد؛ لذا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خطاب قرار داده عرض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شود به چشمه‌های سیراب کننده ات برسیم و سیراب شویم؟ کی شود که از آب زلال گوارایت سیراب شویم که سوز عطش ما طولانی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مَتَی نَرِدُ مَنَاهِلَکَ الرَّوِیَّةَ فَنَرْوَی مَتَی نَنْتَفِعُ مِنْ عَذْبِ مَائِکَ فَقَدْ طَالَ الصَّدَی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جملات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سیراب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تعابیر حضرت را به صاحب چشمه‌های سیراب کننده و مشتاقانش را به انسانهای تشنه معرفی نموده، اما با دقت در آنها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عزیز نباشد که مشتاقانش را سیراب کند، هیچ چشمة آب دنیا، نمی‌تواند آنها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دریای موّاج علوم و معارف الهی حضرت، مردم را سیراب نکند، علوم امروزی نمی‌تواند عطش فهم را فرو نشاند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دریای لطف و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بی‌کران است، هرکس بخواهد می‌تواند از آن سیراب شود و جهل او مبدّل به آگاهی، و ضعف و ناتوانیش به قدرت و توانمندی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شربتی گواراتر و شیرین‌تر از شربت وصال و لقاء امام عجل الله تعالی فرجه الشریف است، مگر نه این</w:t>
      </w:r>
    </w:p>
    <w:p>
      <w:pPr>
        <w:pStyle w:val="BookText"/>
        <w:rPr/>
      </w:pPr>
      <w:r>
        <w:rPr>
          <w:rFonts w:ascii="IRNazanin" w:hAnsi="IRNazanin" w:eastAsia="IRNazanin"/>
          <w:color w:val="111111"/>
          <w:sz w:val="28"/>
          <w:sz w:val="28"/>
          <w:szCs w:val="28"/>
          <w:rtl w:val="true"/>
          <w:lang w:bidi="fa-IR"/>
        </w:rPr>
        <w:t>است که تمام نعمت‌ها و عنایات الهی به واسطة وجود او اعطا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دیدن کسی که عالم به خاطر وجود او و اجداد طاهرش آفریده شده و فیض رحمت الهی از طریق او به موجودات عالم می‌رسد، با لذّات مادی و معنوی قابل مقایسه است؟ آیا دوری از این وجود پربرکت و باعظمت عین تشنگی و فقر نیست؟</w:t>
      </w:r>
    </w:p>
    <w:p>
      <w:pPr>
        <w:pStyle w:val="BookText"/>
        <w:rPr/>
      </w:pPr>
      <w:r>
        <w:rPr>
          <w:rFonts w:ascii="IRNazanin" w:hAnsi="IRNazanin" w:eastAsia="IRNazanin"/>
          <w:color w:val="111111"/>
          <w:sz w:val="28"/>
          <w:sz w:val="28"/>
          <w:szCs w:val="28"/>
          <w:rtl w:val="true"/>
          <w:lang w:bidi="fa-IR"/>
        </w:rPr>
        <w:t>پس جا دارد که شب و روز، هر بامداد و شامگاه از درد تشنگی دیدار و دوری او بنالیم و بسوزیم و از حضرت بخواهیم که ما را با دیدن رخسار و درک ظهور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ما را به غنا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لحظة دیدار آنچنان شیرین و لذّت بخش است که ارزش آن را دارد که کسی سالها در جستجوی یار باشد و از دوری او بی‌تابی کند و خود را به زحمت و شب زنده داری وا دارد و ملامتی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روی یار لذت دیدار و بودن در کنار او را با هیچ چیز دیگر قابل مقایسه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دعا امام از معشوقش عاجزانه زمان وصل و دیدار را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باشد که روز و شب، بامداد و پسین به حضورت شرفیاب شده و شب و روز خود را با تو بگذرانیم و چشم خود را روشن سازیم؟ کی باشد که تو ما را ببینی و ما تو را ببینیم، در حالی که پرچم ظفر و پیروزی را برافراشته‌ای؟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مَتَی نُغَادِیکَ وَ نُرَاوِحُکَ فَنُقِرَّ عَیْناً مَتَی تَرَانَا وَ نَرَاکَ وَ قَدْ نَشَرْتَ لِوَاءَ النَّصْرِ تُرَی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قابل توجه این که تمام این جملات مربوط به زمان ظهور است، نه اینکه مراد کسی که در عصر غیبت به دیدار او نائل شده</w:t>
      </w:r>
    </w:p>
    <w:p>
      <w:pPr>
        <w:pStyle w:val="BookText"/>
        <w:rPr/>
      </w:pPr>
      <w:r>
        <w:rPr>
          <w:rFonts w:ascii="IRNazanin" w:hAnsi="IRNazanin" w:eastAsia="IRNazanin"/>
          <w:color w:val="111111"/>
          <w:sz w:val="28"/>
          <w:sz w:val="28"/>
          <w:szCs w:val="28"/>
          <w:rtl w:val="true"/>
          <w:lang w:bidi="fa-IR"/>
        </w:rPr>
        <w:t>باشد؛ اگرچه این نیز خود فیضی عظیم است؛ و ما در دعا می‌خواهیم او را با ظهورش ببینیم و او هم ما را ببیند،آن هم در حالی که پرچم پیروزی را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نکتة دیگر قابل دریافت اینکه، می‌توان روز و شب به حضور امام زمان عجل الله تعالی فرجه الشریف مشرف شد، و می‌توان از چشمة فیوضاتش سیراب گردید، می‌توان چشمان را به جمالش روشن ساخت و همة اینها را می‌توان تصور کرد که هستند و باشند اما نه به این صورت، بلکه در پرتو کردار و گفتاری که مرضی آن حضرت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مسیر مورد نظر آن حضرت را طی کند، باید مطمئن باشد گویی شب و روز خدمت آن حضرت است و از فیض دیدارش بهره‌مند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تَرَانَا نَحُفُّ بِکَ وَ أَنْتَ تَؤُمُّ الْمَلَأَ وَ قَدْ مَلَأْتَ الْأَرْضَ عَدْلًا</w:t>
      </w:r>
    </w:p>
    <w:p>
      <w:pPr>
        <w:pStyle w:val="BookText"/>
        <w:rPr/>
      </w:pPr>
      <w:r>
        <w:rPr>
          <w:rFonts w:ascii="Amiri" w:hAnsi="Amiri" w:eastAsia="Amiri" w:cs="Amiri"/>
          <w:color w:val="111111"/>
          <w:sz w:val="28"/>
          <w:sz w:val="28"/>
          <w:szCs w:val="28"/>
          <w:rtl w:val="true"/>
          <w:lang w:bidi="ar-SA"/>
        </w:rPr>
        <w:t>وَ أَذَقْتَ أَعْدَاءَکَ هَوَاناً وَ عِقَاباً</w:t>
      </w:r>
    </w:p>
    <w:p>
      <w:pPr>
        <w:pStyle w:val="BookText"/>
        <w:rPr/>
      </w:pPr>
      <w:r>
        <w:rPr>
          <w:rFonts w:ascii="Amiri" w:hAnsi="Amiri" w:eastAsia="Amiri" w:cs="Amiri"/>
          <w:color w:val="111111"/>
          <w:sz w:val="28"/>
          <w:sz w:val="28"/>
          <w:szCs w:val="28"/>
          <w:rtl w:val="true"/>
          <w:lang w:bidi="ar-SA"/>
        </w:rPr>
        <w:t>وَ أَبَرْتَ الْعُتَاةَ وَ جَحَدَةَ الْحَقِّ</w:t>
      </w:r>
    </w:p>
    <w:p>
      <w:pPr>
        <w:pStyle w:val="BookText"/>
        <w:rPr/>
      </w:pPr>
      <w:r>
        <w:rPr>
          <w:rFonts w:ascii="Amiri" w:hAnsi="Amiri" w:eastAsia="Amiri" w:cs="Amiri"/>
          <w:color w:val="111111"/>
          <w:sz w:val="28"/>
          <w:sz w:val="28"/>
          <w:szCs w:val="28"/>
          <w:rtl w:val="true"/>
          <w:lang w:bidi="ar-SA"/>
        </w:rPr>
        <w:t>وَ قَطَعْتَ دَابِرَ الْمُتَکَبِّرِینَ</w:t>
      </w:r>
    </w:p>
    <w:p>
      <w:pPr>
        <w:pStyle w:val="BookText"/>
        <w:rPr/>
      </w:pPr>
      <w:r>
        <w:rPr>
          <w:rFonts w:ascii="Amiri" w:hAnsi="Amiri" w:eastAsia="Amiri" w:cs="Amiri"/>
          <w:color w:val="111111"/>
          <w:sz w:val="28"/>
          <w:sz w:val="28"/>
          <w:szCs w:val="28"/>
          <w:rtl w:val="true"/>
          <w:lang w:bidi="ar-SA"/>
        </w:rPr>
        <w:t>وَ اجْتَثَثْتَ أُصُولَ الظَّالِمِینَ</w:t>
      </w:r>
    </w:p>
    <w:p>
      <w:pPr>
        <w:pStyle w:val="BookText"/>
        <w:rPr/>
      </w:pPr>
      <w:r>
        <w:rPr>
          <w:rFonts w:ascii="Amiri" w:hAnsi="Amiri" w:eastAsia="Amiri" w:cs="Amiri"/>
          <w:color w:val="111111"/>
          <w:sz w:val="28"/>
          <w:sz w:val="28"/>
          <w:szCs w:val="28"/>
          <w:rtl w:val="true"/>
          <w:lang w:bidi="ar-SA"/>
        </w:rPr>
        <w:t>وَ نَحْنُ نَقُولُ الْحَمْدُ لِلَّهِ رَبِّ الْعَالَمِینَ</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آیا آن روز خواهد آمد که ما گرداگرد تو را حلقه زده، تو پیشوای مردم شده، در حالی که زمین را پر از عدل و داد کرده ای؟</w:t>
      </w:r>
    </w:p>
    <w:p>
      <w:pPr>
        <w:pStyle w:val="BookText"/>
        <w:rPr/>
      </w:pPr>
      <w:r>
        <w:rPr>
          <w:rFonts w:ascii="IRNazanin" w:hAnsi="IRNazanin" w:eastAsia="IRNazanin"/>
          <w:color w:val="111111"/>
          <w:sz w:val="28"/>
          <w:sz w:val="28"/>
          <w:szCs w:val="28"/>
          <w:rtl w:val="true"/>
          <w:lang w:bidi="fa-IR"/>
        </w:rPr>
        <w:t xml:space="preserve">دشمنانت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کیفر چشانده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گردنکشان و منکران حق را نابود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متکبران را از زمین قطع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ریشه بیدادگران را از بیخ برکنده باشی؟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شوق و شادی و سپاس و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سزاست که پروردگار جهانیان است</w:t>
      </w:r>
      <w:r>
        <w:rPr>
          <w:rFonts w:eastAsia="IRNazanin" w:cs="IRNazanin"/>
          <w:color w:val="111111"/>
          <w:sz w:val="28"/>
          <w:szCs w:val="28"/>
          <w:rtl w:val="true"/>
          <w:lang w:bidi="fa-IR"/>
        </w:rPr>
        <w:t>.</w:t>
      </w:r>
      <w:bookmarkStart w:id="303" w:name="pg738_6059"/>
    </w:p>
    <w:p>
      <w:pPr>
        <w:pStyle w:val="Heading3"/>
        <w:numPr>
          <w:ilvl w:val="2"/>
          <w:numId w:val="1"/>
        </w:numPr>
        <w:rPr/>
      </w:pPr>
      <w:bookmarkStart w:id="304" w:name="__RefHeading___Toc6214635_211673320"/>
      <w:bookmarkStart w:id="305" w:name="_Toc114"/>
      <w:bookmarkEnd w:id="303"/>
      <w:bookmarkEnd w:id="304"/>
      <w:r>
        <w:rPr>
          <w:rtl w:val="true"/>
        </w:rPr>
        <w:t>پیشوای همه جهانیان</w:t>
      </w:r>
      <w:r>
        <w:rPr>
          <w:rtl w:val="true"/>
        </w:rPr>
        <w:t>!</w:t>
      </w:r>
      <w:bookmarkEnd w:id="305"/>
    </w:p>
    <w:p>
      <w:pPr>
        <w:pStyle w:val="BookText"/>
        <w:rPr/>
      </w:pPr>
      <w:r>
        <w:rPr>
          <w:rFonts w:ascii="IRNazanin" w:hAnsi="IRNazanin" w:eastAsia="IRNazanin"/>
          <w:color w:val="111111"/>
          <w:sz w:val="28"/>
          <w:sz w:val="28"/>
          <w:szCs w:val="28"/>
          <w:rtl w:val="true"/>
          <w:lang w:bidi="fa-IR"/>
        </w:rPr>
        <w:t>در این فراز دعا امام علیه السلام روزی را انتظار می‌کشد که امام علیه السلام ظهور کرده و پرچم عدل و پیروزی را برافراشته،شیعیان گرداگرد او حلقه زده، رهبری خلق را بر عهده می‌گیرد زمین را پر از عدل و داد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خوار و ذلیل گردانده و ریشة ظلم و ستمگری را از جا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شوق فراوان و به امید درک آن روز و با امید به رسیدن به این فیض عظیم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خواهد آمد که ما گرداگرد تو را حلقه زده، تو پیشوای مردم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تَرَانَا نَحُفُّ بِکَ وَ أَنْتَ تَؤُمُّ الْمَلأ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شرح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 یوم الفتح وناشر رایة الهدی، أین المعّد لقطع دابر الظلمة، أین مبید أهل الفسوق والعصیان، أین قاصم شوکة المعتدین، مطالبی گذشت و آنچه باید افزود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که منجی عالم بشریّت است بدون یک مبارزة سرسختانه با ستمگران و تجاوزگران نمی‌تواند عدالت را در جامعه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امام عجل الله تعالی فرجه الشریف همراه با مبارزه بر ضد ظلم و ستم و ریشه کنی آنهاست، آن هم مبارزه‌ای اصولی و ریشه دار او در این مأموریت ریشه‌های گمراهی و ظلم و ستم را از بیخ و بُن قطع می‌کند، به گونه‌ای که اثری از تعدّی و تجاوز باقی نماند؛ چرا که لازمة اجرای عدالت در جامعه جهانی از بین بردن ستمگری و آثار آن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این فراز از دعا به پنج ویژگی و امتیاز دوران پس از ظهور اشاره شده است که هرکس آن روزگار را درک نماید این پنج</w:t>
      </w:r>
    </w:p>
    <w:p>
      <w:pPr>
        <w:pStyle w:val="BookText"/>
        <w:rPr/>
      </w:pPr>
      <w:r>
        <w:rPr>
          <w:rFonts w:ascii="IRNazanin" w:hAnsi="IRNazanin" w:eastAsia="IRNazanin"/>
          <w:color w:val="111111"/>
          <w:sz w:val="28"/>
          <w:sz w:val="28"/>
          <w:szCs w:val="28"/>
          <w:rtl w:val="true"/>
          <w:lang w:bidi="fa-IR"/>
        </w:rPr>
        <w:t>ویژگی را به عیان مشاهده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زمین را پر از عدل و داد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مَلَأْتَ الْأَرْضَ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جهان جز یک روز باقی نمانده باشد، خداوند آن روز را طولانی می‌کند تا مردی از فرزندان من خروج نموده و دنیا را پر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پر از ظلم و جور شده باشد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محقند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کیفر چشانده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أَذَقْتَ أَعْدَاءَکَ هَوَاناً وَ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کشان و منکران حق را نابود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أَبَرْتَ</w:t>
      </w:r>
      <w:r>
        <w:rPr>
          <w:rStyle w:val="FootnoteAnchor"/>
          <w:rtl w:val="true"/>
        </w:rPr>
        <w:footnoteReference w:id="169"/>
      </w:r>
      <w:r>
        <w:rPr>
          <w:rFonts w:ascii="Amiri" w:hAnsi="Amiri" w:eastAsia="Amiri" w:cs="Amiri"/>
          <w:color w:val="111111"/>
          <w:sz w:val="28"/>
          <w:sz w:val="28"/>
          <w:szCs w:val="28"/>
          <w:rtl w:val="true"/>
          <w:lang w:bidi="ar-SA"/>
        </w:rPr>
        <w:t>الْعُتَاةَ وَ جَحَدَةَ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دنبالة متکبران را از زمین قطع نموده باشی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قَطَعْتَ دَابِرَ الْمُتَکَبِّرِینَ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ریشة بیدادگران را از بیخ برکنده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اجْتَثَثْتَ أُصُولَ الظَّالِمِینَ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بعد از تحقق این برنامه‌ها با بیانی لطیف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شوق و شادی وسپاس و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ستایش خدایی را سزاست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نَقُولُ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امام عجل الله تعالی فرجه الشریف پس از ظهور پیشوایی خلق را بر عهده می‌گیرد و بساط عدل را می‌گسترد، هر کس مورد ستم واقع شده یا خود حق او را بازی گرداند و یا به نمایندگان ویژه‌اش در نقاط مختلف زمین دستور می‌دهد که حقش را باز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وقتی خواری و ذلت و کیفر دشمنان به خاطر ستم‌ها و ظلم‌هایشان در ملا عام انجام خواهد شد و برق شادی از چشم مستضعفان و ستمدیدگان بر 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سرکش و طغیان‌گر که هیچ حقی را برای کسی به رسمیت نمی‌شناختند و تنها خود و منافع خویش را در نظر می‌گرفتند آن چنان مستاصل خواهند شد که عبرت همگان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عجل الله تعالی فرجه الشریف عقبه‌های متکبران را که در هر کشور و منطقه‌ای وجود داشته از آنها پشتیبانی می‌کردند و مقررات آنها را به اجرا می‌گذاشته اند،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ریشة ستمگران را از بیخ و بن بر می‌کند هم شخص آنها را مجازات می‌کند و هم تفکرشان را از صحنة افکار می‌زداید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موقعی است که پیروان او در تمام میادین و خیابانها به شادی و نشاط می‌پردازند اما نه اینکه سوت و کف بزنند که در برابر او و جایگاه‌های مربوط به او به این گونه سرود شادی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ویژة خداوندی است که ستم را برچید، عدل را آورد، رهبر آمد، خوش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کَشَّافُ الْکُرَبِ وَ الْبَلْوَی</w:t>
      </w:r>
    </w:p>
    <w:p>
      <w:pPr>
        <w:pStyle w:val="BookText"/>
        <w:rPr/>
      </w:pPr>
      <w:r>
        <w:rPr>
          <w:rFonts w:ascii="Amiri" w:hAnsi="Amiri" w:eastAsia="Amiri" w:cs="Amiri"/>
          <w:color w:val="111111"/>
          <w:sz w:val="28"/>
          <w:sz w:val="28"/>
          <w:szCs w:val="28"/>
          <w:rtl w:val="true"/>
          <w:lang w:bidi="ar-SA"/>
        </w:rPr>
        <w:t>وَ إِلَیْکَ أَسْتَعْدِی فَعِنْدَکَ الْعَدْوَی</w:t>
      </w:r>
    </w:p>
    <w:p>
      <w:pPr>
        <w:pStyle w:val="BookText"/>
        <w:rPr/>
      </w:pPr>
      <w:r>
        <w:rPr>
          <w:rFonts w:ascii="Amiri" w:hAnsi="Amiri" w:eastAsia="Amiri" w:cs="Amiri"/>
          <w:color w:val="111111"/>
          <w:sz w:val="28"/>
          <w:sz w:val="28"/>
          <w:szCs w:val="28"/>
          <w:rtl w:val="true"/>
          <w:lang w:bidi="ar-SA"/>
        </w:rPr>
        <w:t>وَ أَنْتَ رَبُّ الآْخِرَةِ وَ الدُنیَْا</w:t>
      </w:r>
    </w:p>
    <w:p>
      <w:pPr>
        <w:pStyle w:val="BookText"/>
        <w:rPr/>
      </w:pPr>
      <w:r>
        <w:rPr>
          <w:rFonts w:ascii="Amiri" w:hAnsi="Amiri" w:eastAsia="Amiri" w:cs="Amiri"/>
          <w:color w:val="111111"/>
          <w:sz w:val="28"/>
          <w:sz w:val="28"/>
          <w:szCs w:val="28"/>
          <w:rtl w:val="true"/>
          <w:lang w:bidi="ar-SA"/>
        </w:rPr>
        <w:t>فَأَغِثْ یَا غِیَاثَ الْمُسْتَغِیثِینَ عُبَیْدَکَ الْمُبْتَلَی</w:t>
      </w:r>
    </w:p>
    <w:p>
      <w:pPr>
        <w:pStyle w:val="BookText"/>
        <w:rPr/>
      </w:pPr>
      <w:r>
        <w:rPr>
          <w:rFonts w:ascii="Amiri" w:hAnsi="Amiri" w:eastAsia="Amiri" w:cs="Amiri"/>
          <w:color w:val="111111"/>
          <w:sz w:val="28"/>
          <w:sz w:val="28"/>
          <w:szCs w:val="28"/>
          <w:rtl w:val="true"/>
          <w:lang w:bidi="ar-SA"/>
        </w:rPr>
        <w:t>وَ أَرِهِ سَیِّدَهُ یَا شَدِیدَ الْقُوَی</w:t>
      </w:r>
    </w:p>
    <w:p>
      <w:pPr>
        <w:pStyle w:val="BookText"/>
        <w:rPr/>
      </w:pPr>
      <w:r>
        <w:rPr>
          <w:rFonts w:ascii="Amiri" w:hAnsi="Amiri" w:eastAsia="Amiri" w:cs="Amiri"/>
          <w:color w:val="111111"/>
          <w:sz w:val="28"/>
          <w:sz w:val="28"/>
          <w:szCs w:val="28"/>
          <w:rtl w:val="true"/>
          <w:lang w:bidi="ar-SA"/>
        </w:rPr>
        <w:t>وَ أَزِلْ عَنْهُ بِهِ الْأَسَی وَ الْجَوَی</w:t>
      </w:r>
    </w:p>
    <w:p>
      <w:pPr>
        <w:pStyle w:val="BookText"/>
        <w:rPr/>
      </w:pPr>
      <w:r>
        <w:rPr>
          <w:rFonts w:ascii="Amiri" w:hAnsi="Amiri" w:eastAsia="Amiri" w:cs="Amiri"/>
          <w:color w:val="111111"/>
          <w:sz w:val="28"/>
          <w:sz w:val="28"/>
          <w:szCs w:val="28"/>
          <w:rtl w:val="true"/>
          <w:lang w:bidi="ar-SA"/>
        </w:rPr>
        <w:t>وَ بَرِّدْ غَلِیلَهُ یَا مَنْ عَلَی الْعَرْشِ اسْتَوی وَ مَنْ إِلَیْهِ الرُّجْعَی وَ الْمُنْتَهَی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بار خدایا تو برطرف کنندة اندوه‌ها و مصیبتهایی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تو شکایت می‌آورم؛ زیرا رفع مشکلات فقط به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مالک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فریاد بنده ذلیل و گرفتارت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فریادرس فریادخواهان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مولایش را به او نشان بده‌ای مقتدر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دیدن او حزن و اندوهش را زایل نما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سوز عطش و حرارت آتش عشقش را با آب ملاقاتش به سیرابی تبدیل و جگرش را خنک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 عرش تسلط داری و‌ای کسی که بازگشت و آخر کار</w:t>
      </w:r>
      <w:bookmarkStart w:id="306" w:name="pg738_6063"/>
    </w:p>
    <w:p>
      <w:pPr>
        <w:pStyle w:val="BookText"/>
        <w:rPr/>
      </w:pPr>
      <w:bookmarkEnd w:id="306"/>
      <w:r>
        <w:rPr>
          <w:rFonts w:ascii="IRNazanin" w:hAnsi="IRNazanin" w:eastAsia="IRNazanin"/>
          <w:color w:val="111111"/>
          <w:sz w:val="28"/>
          <w:sz w:val="28"/>
          <w:szCs w:val="28"/>
          <w:rtl w:val="true"/>
          <w:lang w:bidi="fa-IR"/>
        </w:rPr>
        <w:t>همه به سوی توست</w:t>
      </w:r>
      <w:r>
        <w:rPr>
          <w:rFonts w:eastAsia="IRNazanin" w:cs="IRNazanin"/>
          <w:color w:val="111111"/>
          <w:sz w:val="28"/>
          <w:szCs w:val="28"/>
          <w:rtl w:val="true"/>
          <w:lang w:bidi="fa-IR"/>
        </w:rPr>
        <w:t>!</w:t>
      </w:r>
    </w:p>
    <w:p>
      <w:pPr>
        <w:pStyle w:val="Heading3"/>
        <w:numPr>
          <w:ilvl w:val="2"/>
          <w:numId w:val="1"/>
        </w:numPr>
        <w:rPr/>
      </w:pPr>
      <w:bookmarkStart w:id="307" w:name="__RefHeading___Toc6214637_211673320"/>
      <w:bookmarkStart w:id="308" w:name="_Toc115"/>
      <w:bookmarkEnd w:id="307"/>
      <w:r>
        <w:rPr>
          <w:rtl w:val="true"/>
        </w:rPr>
        <w:t>ای برطرف کنندة اندوه‌ها و مصیبت‌ها</w:t>
      </w:r>
      <w:r>
        <w:rPr>
          <w:rtl w:val="true"/>
        </w:rPr>
        <w:t>!</w:t>
      </w:r>
      <w:bookmarkEnd w:id="308"/>
    </w:p>
    <w:p>
      <w:pPr>
        <w:pStyle w:val="BookText"/>
        <w:rPr/>
      </w:pPr>
      <w:r>
        <w:rPr>
          <w:rFonts w:ascii="IRNazanin" w:hAnsi="IRNazanin" w:eastAsia="IRNazanin"/>
          <w:color w:val="111111"/>
          <w:sz w:val="28"/>
          <w:sz w:val="28"/>
          <w:szCs w:val="28"/>
          <w:rtl w:val="true"/>
          <w:lang w:bidi="fa-IR"/>
        </w:rPr>
        <w:t>در فراز گذشته برنامه‌های حضرت هنگام ظهور و وقایع بعد از ظهور در قالب استفهام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دیگر بیان استفهام نیست بلکه بیان درخواست و تمناست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با مدح و ثنای خداوند آغاز می‌شود و در ادامة درخواست، فریادرسی از او می‌خواهد که مشکلات او را با ظهور حضرتش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 کلی از محتوای این 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اصل دعا باز می‌گردیم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خدایا تو برطرف کنندة اندوه‌ها و مصیبت‌هایی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کَشَّافُ الْکُرَبِ وَ الْبَلْوَی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کشّاف از ماده کشف به معنای آشکار کننده و برطرف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صورت دعا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الله غمّ فلان؛ یعنی خدا اندوه فلانی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برطرف کننده واقعی اندوه و مصیبت کیست؛ مطلب مهمی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باور داشته باشد واقعاً برطرف کننده اندوه و مصیبت‌ها، فقط خداست و بس؛ دیگر به بیراهه نرفته و راههای بی‌مقصد را نمی‌پیماید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یادآور کلام خداوند متعال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یمسسک الله بضرّ فلاَکَاشِفَ لَه إلاّ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شما را گرفتار</w:t>
      </w:r>
    </w:p>
    <w:p>
      <w:pPr>
        <w:pStyle w:val="BookText"/>
        <w:rPr/>
      </w:pPr>
      <w:r>
        <w:rPr>
          <w:rFonts w:ascii="IRNazanin" w:hAnsi="IRNazanin" w:eastAsia="IRNazanin"/>
          <w:color w:val="111111"/>
          <w:sz w:val="28"/>
          <w:sz w:val="28"/>
          <w:szCs w:val="28"/>
          <w:rtl w:val="true"/>
          <w:lang w:bidi="fa-IR"/>
        </w:rPr>
        <w:t>غم و اندوه کرد، غیر از خودش کسی برطرف کننده آن نیست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در ادامه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 به تو شکایت آوردم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إِلَیْکَ أَسْتَعْدِی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چرا فقط شکایت را نزد او می‌برد، در خود دعا به دو پاسخ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تنها برطرف کنندة اندوه و مصیبت هستی؛ اللَّهُمَّ أنْتَ کَشَّافُ الْکُرَبِ وَ الْبَلْوَی  بنابراین وقتی خداوند تنها کسی باشد که برطرف کنندة غم و اندوه است بدیهی است که از غیر او کمک خواستن و شکایت به غیر او بردن به بیراهه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جمله بعد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رفع مشکلات فقط به دست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فَعِنْدَکَ الْعَدْوَی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رفع مشکلات فقط به دست خداست؟ با جمله بعدی روشن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تو مالک دنیا و آخرت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رَبُّ الآْخِرَةِ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مالک دنیا و آخرت است، شکایت را فقط باید نزد او برد و فقط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جمله مدح و ثنای خدا بیان لطیف و سراسر خضوع امام علیه السلام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فریاد بنده ذلیل و گرفتارت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فریادرس فریادخواهان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فَأَغِثْ یَا غِیَاثَ الْمُسْتَغِیثِینَ عُبَیْدَکَ الْمُبْتَلَی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امام علیه السلام درخواست فریادرسی می‌کند اما این</w:t>
      </w:r>
    </w:p>
    <w:p>
      <w:pPr>
        <w:pStyle w:val="BookText"/>
        <w:rPr/>
      </w:pPr>
      <w:r>
        <w:rPr>
          <w:rFonts w:ascii="IRNazanin" w:hAnsi="IRNazanin" w:eastAsia="IRNazanin"/>
          <w:color w:val="111111"/>
          <w:sz w:val="28"/>
          <w:sz w:val="28"/>
          <w:szCs w:val="28"/>
          <w:rtl w:val="true"/>
          <w:lang w:bidi="fa-IR"/>
        </w:rPr>
        <w:t>فریادرسی برای چیست؟</w:t>
      </w:r>
    </w:p>
    <w:p>
      <w:pPr>
        <w:pStyle w:val="BookText"/>
        <w:rPr/>
      </w:pPr>
      <w:r>
        <w:rPr>
          <w:rFonts w:ascii="IRNazanin" w:hAnsi="IRNazanin" w:eastAsia="IRNazanin"/>
          <w:color w:val="111111"/>
          <w:sz w:val="28"/>
          <w:sz w:val="28"/>
          <w:szCs w:val="28"/>
          <w:rtl w:val="true"/>
          <w:lang w:bidi="fa-IR"/>
        </w:rPr>
        <w:t>پرواضح است آن که در چاهی سقوط کرده و درخواست کمک می‌کند، فریادرسی او برای نجات از قعر چاه است و کسی در کویری خشک، تشنة یک جرعه آب است و درخواست کمک می‌کند، فریادرسی او برای سیراب کردن اوست، وقتی امام علیه السلام از خداوند درخواست فریادرسی می‌کند منظورش چیست؟ و چگونه به فریاد او پاسخ داده می‌شود؟</w:t>
      </w:r>
    </w:p>
    <w:p>
      <w:pPr>
        <w:pStyle w:val="BookText"/>
        <w:rPr/>
      </w:pPr>
      <w:r>
        <w:rPr>
          <w:rFonts w:ascii="IRNazanin" w:hAnsi="IRNazanin" w:eastAsia="IRNazanin"/>
          <w:color w:val="111111"/>
          <w:sz w:val="28"/>
          <w:sz w:val="28"/>
          <w:szCs w:val="28"/>
          <w:rtl w:val="true"/>
          <w:lang w:bidi="fa-IR"/>
        </w:rPr>
        <w:t>پاسخ این سؤال در جمله بعدی چنین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و مولایش را به او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مقتدر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أَرِهِ سَیِّدَهُ یَا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جملة دعا روشن می‌شود که منظور از غم‌ها و اندوه‌ها که در ابتدای این فراز دعا به آن اشاره شد اندوه و مصیبتی است که از دوری مصلح جهانی دامن گیر بندة خدا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جملة بعدی به تاثیر زیارت امام علیه السلام اشاره کرده،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 دیدن او حزن و اندوهش را زایل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أَزِلْ عَنْهُ بِهِ الْأَسَی</w:t>
      </w:r>
      <w:r>
        <w:rPr>
          <w:rStyle w:val="FootnoteAnchor"/>
          <w:rtl w:val="true"/>
        </w:rPr>
        <w:footnoteReference w:id="171"/>
      </w:r>
      <w:r>
        <w:rPr>
          <w:rFonts w:ascii="Amiri" w:hAnsi="Amiri" w:eastAsia="Amiri" w:cs="Amiri"/>
          <w:color w:val="111111"/>
          <w:sz w:val="28"/>
          <w:sz w:val="28"/>
          <w:szCs w:val="28"/>
          <w:rtl w:val="true"/>
          <w:lang w:bidi="ar-SA"/>
        </w:rPr>
        <w:t>وَ الْجَوَی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شعلة عشق در وجود عاشق شعلهور شود،به وسیلة هیچ چیزی عطش او برطرف نمی‌شود، شعلة عشق را جز دیدار محبوب خاموش نمی‌کند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جملة بعد امام علیه السلام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سوز عطش و حرارت آتش عشقش را با آب ملاقاتش به سیرابی تبدیل و جگرش را خنک کن‌ای</w:t>
      </w:r>
    </w:p>
    <w:p>
      <w:pPr>
        <w:pStyle w:val="BookText"/>
        <w:rPr/>
      </w:pPr>
      <w:r>
        <w:rPr>
          <w:rFonts w:ascii="IRNazanin" w:hAnsi="IRNazanin" w:eastAsia="IRNazanin"/>
          <w:color w:val="111111"/>
          <w:sz w:val="28"/>
          <w:sz w:val="28"/>
          <w:szCs w:val="28"/>
          <w:rtl w:val="true"/>
          <w:lang w:bidi="fa-IR"/>
        </w:rPr>
        <w:t>کسی که بر عرش تسلط داری و کسی که بازگشت و آخر کار همه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بَرِّدْ غَلِیلَهُ یَا مَنْ عَلَی الْعَرْشِ اسْتَوی وَ مَنْ إِلَیْهِ الرُّجْعَی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ذیل این جمله مطرح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کننده خود نیز امام علیه السلام است، چگونه درخواست زیارت کسی را می‌کند که او نیز مقامی همانند او دارد؟</w:t>
      </w:r>
    </w:p>
    <w:p>
      <w:pPr>
        <w:pStyle w:val="BookText"/>
        <w:rPr/>
      </w:pPr>
      <w:r>
        <w:rPr>
          <w:rFonts w:ascii="IRNazanin" w:hAnsi="IRNazanin" w:eastAsia="IRNazanin"/>
          <w:color w:val="111111"/>
          <w:sz w:val="28"/>
          <w:sz w:val="28"/>
          <w:szCs w:val="28"/>
          <w:rtl w:val="true"/>
          <w:lang w:bidi="fa-IR"/>
        </w:rPr>
        <w:t>پاسخ این سؤال در بحثهای سابق داده شده، اما به طور اجمال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جنبه تعلیمی دارد و برای مؤمنینی است که در زمان غیبت با این دعا مأنوس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علیه السلام می‌داند در زمان ظهور امکان تحقق برنامه هایی است که همة ائمه دنبال اجرای آنها بوده‌اند اما زمینه اجرای آنها فراهم نشده، لذا او هم آرزوی رسیدن چنین روزی را دارد و این مطلب را در قالب دعا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درخواست باید از غیر خدا قطع امید کرد، همان‌طور که امام علیه السلام در این عبارات ابتدا اشاره می‌کند که فریادرسی و کمک کردن فقط به دست خداست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حاجات خود را از درگاه ایزدی گرفته‌اند نیز معترفند، زمانی به حاجت خود رسیده‌اند که از غیر او قطع امید کرده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بداند از چه کسی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مهم است؛ چرا که گاهی بعضی خود را در مقابل افرادی همانند خود، خوار و ذلیل می‌کنند، تا حاجت و نیازشان به وسیلة آنها برطرف شود</w:t>
      </w:r>
    </w:p>
    <w:p>
      <w:pPr>
        <w:pStyle w:val="BookText"/>
        <w:rPr/>
      </w:pPr>
      <w:r>
        <w:rPr>
          <w:rFonts w:ascii="IRNazanin" w:hAnsi="IRNazanin" w:eastAsia="IRNazanin"/>
          <w:color w:val="111111"/>
          <w:sz w:val="28"/>
          <w:sz w:val="28"/>
          <w:szCs w:val="28"/>
          <w:rtl w:val="true"/>
          <w:lang w:bidi="fa-IR"/>
        </w:rPr>
        <w:t>و این به بیراهه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 علیه السلام همواره در ادعیه از کسی کمک می‌خواستند که قادر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نقصانی نداشته، همة امور به دست او رتق و فتق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نیازهای اجتماعی باید به غیر خدا مراجعه کرد که آن نیز طبق فرمان خداست و افراد وسیله‌اند و این امر ظرافت‌های خاص خود را دارد و اسلام نسبت به آن برنامه و دستور خاص داده که باید از آن طریق گام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بخش از دعا امام علیه السلام نخست به مدح و ثنای ذات اقدس حق می‌پردازد و او را به عظمت یاد می‌کند، اما زمانی که نوبت به معرفی خودش می‌رسد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المبتلی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عبید، یعنی بندة کوچک و گرفتار و این نکته به خوبی می‌آموزد که در پیشگاه خداوند در عین یاد کردن از عظمت و قدرت او باید خود را کوچک شمرد تا جای سخن گفتن باشد، سخنی قابل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در این درگاه بزرگی به کوچک شدن است در واقع عزّت به ذلّت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فراز از دعا خواندیم امام علیه السلام از خداوند فریادرسی می‌خواهد، درخواست دارد، مولایش را به او نشان بدهد و به آن وسیلة آن، حزن و اندوه او را از بین ببرد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خواسته نشان می‌دهد درد و رنج مؤمن در زمان غیبت هجران است و درمانش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نَحْنُ عَبِیدُکَ التَّائِقُونَ إِلَی وَلِیِّکَ الْمُذَکِّرِ بِکَ وَ بِنَبِیِّکَ</w:t>
      </w:r>
    </w:p>
    <w:p>
      <w:pPr>
        <w:pStyle w:val="BookText"/>
        <w:rPr/>
      </w:pPr>
      <w:r>
        <w:rPr>
          <w:rFonts w:ascii="Amiri" w:hAnsi="Amiri" w:eastAsia="Amiri" w:cs="Amiri"/>
          <w:color w:val="111111"/>
          <w:sz w:val="28"/>
          <w:sz w:val="28"/>
          <w:szCs w:val="28"/>
          <w:rtl w:val="true"/>
          <w:lang w:bidi="ar-SA"/>
        </w:rPr>
        <w:t>خَلَقْتَهُ لَنَا عِصْمَةً وَ مَلَاذاً</w:t>
      </w:r>
    </w:p>
    <w:p>
      <w:pPr>
        <w:pStyle w:val="BookText"/>
        <w:rPr/>
      </w:pPr>
      <w:r>
        <w:rPr>
          <w:rFonts w:ascii="Amiri" w:hAnsi="Amiri" w:eastAsia="Amiri" w:cs="Amiri"/>
          <w:color w:val="111111"/>
          <w:sz w:val="28"/>
          <w:sz w:val="28"/>
          <w:szCs w:val="28"/>
          <w:rtl w:val="true"/>
          <w:lang w:bidi="ar-SA"/>
        </w:rPr>
        <w:t>وَ أَقَمْتَهُ لَنَا قِوَاماً وَ مَعَاذاً</w:t>
      </w:r>
    </w:p>
    <w:p>
      <w:pPr>
        <w:pStyle w:val="BookText"/>
        <w:rPr/>
      </w:pPr>
      <w:r>
        <w:rPr>
          <w:rFonts w:ascii="Amiri" w:hAnsi="Amiri" w:eastAsia="Amiri" w:cs="Amiri"/>
          <w:color w:val="111111"/>
          <w:sz w:val="28"/>
          <w:sz w:val="28"/>
          <w:szCs w:val="28"/>
          <w:rtl w:val="true"/>
          <w:lang w:bidi="ar-SA"/>
        </w:rPr>
        <w:t>وَ جَعَلْتَهُ لِلْمُؤْمِنِینَ مِنَّا إِمَاماً</w:t>
      </w:r>
    </w:p>
    <w:p>
      <w:pPr>
        <w:pStyle w:val="BookText"/>
        <w:rPr/>
      </w:pPr>
      <w:r>
        <w:rPr>
          <w:rFonts w:ascii="Amiri" w:hAnsi="Amiri" w:eastAsia="Amiri" w:cs="Amiri"/>
          <w:color w:val="111111"/>
          <w:sz w:val="28"/>
          <w:sz w:val="28"/>
          <w:szCs w:val="28"/>
          <w:rtl w:val="true"/>
          <w:lang w:bidi="ar-SA"/>
        </w:rPr>
        <w:t>فَبَلِّغْهُ مِنَّا تَحِیَّةً وَ سَلَاماً وَ زِدْنَا بِذَلِکَ یَا رَبِّ إِکْرَاماً</w:t>
      </w:r>
    </w:p>
    <w:p>
      <w:pPr>
        <w:pStyle w:val="BookText"/>
        <w:rPr/>
      </w:pPr>
      <w:r>
        <w:rPr>
          <w:rFonts w:ascii="Amiri" w:hAnsi="Amiri" w:eastAsia="Amiri" w:cs="Amiri"/>
          <w:color w:val="111111"/>
          <w:sz w:val="28"/>
          <w:sz w:val="28"/>
          <w:szCs w:val="28"/>
          <w:rtl w:val="true"/>
          <w:lang w:bidi="ar-SA"/>
        </w:rPr>
        <w:t>وَ اجْعَلْ مُسْتَقَرَّهُ لَنَا مُسْتَقَرّاً وَ مُقَاماً</w:t>
      </w:r>
    </w:p>
    <w:p>
      <w:pPr>
        <w:pStyle w:val="BookText"/>
        <w:rPr/>
      </w:pPr>
      <w:r>
        <w:rPr>
          <w:rFonts w:ascii="Amiri" w:hAnsi="Amiri" w:eastAsia="Amiri" w:cs="Amiri"/>
          <w:color w:val="111111"/>
          <w:sz w:val="28"/>
          <w:sz w:val="28"/>
          <w:szCs w:val="28"/>
          <w:rtl w:val="true"/>
          <w:lang w:bidi="ar-SA"/>
        </w:rPr>
        <w:t>وَ أَتْمِمْ نِعْمَتَکَ بِتَقْدِیمِکَ إِیَّاهُ أَمَامَنَا حَتَّی تُورِدَنَا جِنَانَکَ وَ مُرَافَقَةَ الشُّهَدَاءِ مِنْ خُلَصَائِکَ</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حقیر توایم که مشتاق ولی تو هستیم کسی که یادآوری کنندة تو و پیامبر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بدین لحاظ خلق کردی که موجب پاک ماندن و پناهگاه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برای قوام، استحکام و پشتیبانی از ما برقرار ساخته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مؤمنین ما امام و پیشوا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و تحیت ما را به او برسان و با این درود، اکرام و احترام ما را زیاد کن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 و مرکز استقرار آن حضرت را مقام و منزل ما قرار ده</w:t>
      </w:r>
      <w:r>
        <w:rPr>
          <w:rFonts w:eastAsia="IRNazanin" w:cs="IRNazanin"/>
          <w:color w:val="111111"/>
          <w:sz w:val="28"/>
          <w:szCs w:val="28"/>
          <w:rtl w:val="true"/>
          <w:lang w:bidi="fa-IR"/>
        </w:rPr>
        <w:t>.</w:t>
      </w:r>
      <w:bookmarkStart w:id="309" w:name="pg738_6069"/>
    </w:p>
    <w:p>
      <w:pPr>
        <w:pStyle w:val="BookText"/>
        <w:rPr/>
      </w:pPr>
      <w:bookmarkEnd w:id="309"/>
      <w:r>
        <w:rPr>
          <w:rFonts w:ascii="IRNazanin" w:hAnsi="IRNazanin" w:eastAsia="IRNazanin"/>
          <w:color w:val="111111"/>
          <w:sz w:val="28"/>
          <w:sz w:val="28"/>
          <w:szCs w:val="28"/>
          <w:rtl w:val="true"/>
          <w:lang w:bidi="fa-IR"/>
        </w:rPr>
        <w:t>نعمتت را با پیشوایی او برای ما کامل ساز تا ما را وارد بهشت خود کنی و همنشین شهدا از نیکان خالصت گردانی</w:t>
      </w:r>
      <w:r>
        <w:rPr>
          <w:rFonts w:eastAsia="IRNazanin" w:cs="IRNazanin"/>
          <w:color w:val="111111"/>
          <w:sz w:val="28"/>
          <w:szCs w:val="28"/>
          <w:rtl w:val="true"/>
          <w:lang w:bidi="fa-IR"/>
        </w:rPr>
        <w:t>.</w:t>
      </w:r>
    </w:p>
    <w:p>
      <w:pPr>
        <w:pStyle w:val="Heading3"/>
        <w:numPr>
          <w:ilvl w:val="2"/>
          <w:numId w:val="1"/>
        </w:numPr>
        <w:rPr/>
      </w:pPr>
      <w:bookmarkStart w:id="310" w:name="__RefHeading___Toc6214639_211673320"/>
      <w:bookmarkStart w:id="311" w:name="_Toc116"/>
      <w:bookmarkEnd w:id="310"/>
      <w:r>
        <w:rPr>
          <w:rtl w:val="true"/>
        </w:rPr>
        <w:t>بندگان مشتاق</w:t>
      </w:r>
      <w:r>
        <w:rPr>
          <w:rtl w:val="true"/>
        </w:rPr>
        <w:t>!</w:t>
      </w:r>
      <w:bookmarkEnd w:id="311"/>
    </w:p>
    <w:p>
      <w:pPr>
        <w:pStyle w:val="BookText"/>
        <w:rPr/>
      </w:pPr>
      <w:r>
        <w:rPr>
          <w:rFonts w:ascii="IRNazanin" w:hAnsi="IRNazanin" w:eastAsia="IRNazanin"/>
          <w:color w:val="111111"/>
          <w:sz w:val="28"/>
          <w:sz w:val="28"/>
          <w:szCs w:val="28"/>
          <w:rtl w:val="true"/>
          <w:lang w:bidi="fa-IR"/>
        </w:rPr>
        <w:t>در فراز گذشته سخن از درخواست رؤیت امام زمان علیه السلام بود که موجب برطرف شدن غم و اندوه‌ها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امام علیه السلام  در قالب ستایش خداوند، اوصاف ولی او را بیان می‌کند و سپس درخواست خود را در چهار مورد این گونه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خداوندا ما بندگان حقیر توایم که مشتاق ولی تو هستیم، کسی که یادآوری کننده تو و پیامبر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وَ نَحْنُ عَبِیدُکَ التَّائِقُونَ</w:t>
      </w:r>
      <w:r>
        <w:rPr>
          <w:rStyle w:val="FootnoteAnchor"/>
          <w:rtl w:val="true"/>
        </w:rPr>
        <w:footnoteReference w:id="172"/>
      </w:r>
      <w:r>
        <w:rPr>
          <w:rFonts w:ascii="Amiri" w:hAnsi="Amiri" w:eastAsia="Amiri" w:cs="Amiri"/>
          <w:color w:val="111111"/>
          <w:sz w:val="28"/>
          <w:sz w:val="28"/>
          <w:szCs w:val="28"/>
          <w:rtl w:val="true"/>
          <w:lang w:bidi="ar-SA"/>
        </w:rPr>
        <w:t>إِلَی وَلِیِّکَ الْمُذَکِّرِ بِکَ وَ بِنَبِیِّکَ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به دو مسئولیت عمدة ائمه معصوم علیهم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مؤمنان را متوجه خالق یکتا ساختن و دیگری آنها را به یاد رسول خدا صلی الله علیه و آله و سلم، انداختن به عبارت دیگر، مسئولیت عمدة آنها توجه دادن انسان‌ها به توحید و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بدین لحاظ خلق کردی که موجب پاک ماندن و پناهگاه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خَلَقْتَهُ لَنَا عِصْمَةً وَ مَلَاذاً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ولی خدا حافظ و نگهدار ماست، معانی مختلفی دارد که بارزترین و کامل‌ترین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مسیر پر پیچ و</w:t>
      </w:r>
    </w:p>
    <w:p>
      <w:pPr>
        <w:pStyle w:val="BookText"/>
        <w:rPr/>
      </w:pPr>
      <w:r>
        <w:rPr>
          <w:rFonts w:ascii="IRNazanin" w:hAnsi="IRNazanin" w:eastAsia="IRNazanin"/>
          <w:color w:val="111111"/>
          <w:sz w:val="28"/>
          <w:sz w:val="28"/>
          <w:szCs w:val="28"/>
          <w:rtl w:val="true"/>
          <w:lang w:bidi="fa-IR"/>
        </w:rPr>
        <w:t>خم زندگی و سیر إلی الله با موانع و راههای انحرافی مواجه هستند و تنها کسی که می‌تواند آنها را از وقوع انحرافات حفظ و نگهداری کند کسی است که با راههای مستقیم و انحرافی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با ارتباط با او می‌تواند خود را از هر انحرافی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ولیّش را مشخص ساخته تا نگهدار، نگهبان و پناهگاه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 ولی در جمله بعدی چنین بازگو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برای قوام، استحکام و پشتیبانی از ما برقرار ساخته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أَقَمْتَهُ لَنَا قِوَاماً</w:t>
      </w:r>
      <w:r>
        <w:rPr>
          <w:rStyle w:val="FootnoteAnchor"/>
          <w:rtl w:val="true"/>
        </w:rPr>
        <w:footnoteReference w:id="174"/>
      </w:r>
      <w:r>
        <w:rPr>
          <w:rFonts w:ascii="Amiri" w:hAnsi="Amiri" w:eastAsia="Amiri" w:cs="Amiri"/>
          <w:color w:val="111111"/>
          <w:sz w:val="28"/>
          <w:sz w:val="28"/>
          <w:szCs w:val="28"/>
          <w:rtl w:val="true"/>
          <w:lang w:bidi="ar-SA"/>
        </w:rPr>
        <w:t>وَ مَعَاذاً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چهارمین خصوصیت ولی خدا این است که امام و پیشواست؛ به این خصوصیت چنین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برای مؤمنین از ما، امام علیه السلام و پیشوا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وَجَعَلْتَهُ لِلْمُؤْمِنِینَ مِنَّا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در مسیر حرکت نیاز به هادی، رهبر و پیشوا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هدایتگری که آنها را هدایت کند و به مقصد برساند و این از الطافی است که خداوند نسبت به مؤمنین داشته است و در زمان حاضر آن راهنما و پیشوا در وجود مقدس حضرت ولی عصر عجل الله تعالی فرجه الشریف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توصیف ولی خدا، زبان به درخواست می‌گشاید و در اولین خواسته از خدا چنین عنوان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سلام و تحیت ما 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فَبَلِّغْهُ مِنَّا تَحِیَّةً وَسَلاَماً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تحیت و سلام از دو مادّة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زنده بودن و سلام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تندرستی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به معنای دعای خیر هستند، یعنی او را زنده و سالم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دومین خواسته این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خدایا با این درود، اکرام و احترام ما را زیاد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وَزِدْنَا بِذَلِکَ یَا رَبِّ إِکْرَاماً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این که پذیرش سلام و تحیت‌ها برای ما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ما را تحویل بگیرد و جواب سلاممان را بدهد، سربلندی و سرافرازی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خواسته سوم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مقام و مرکز استقرار آن حضرت را مقام و منزل ما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 مُسْتَقَرَّهُ لَنَا مُسْتَقَرّاً وَمُقَاماً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گرداگرد او جمع کن، تا بشنویم و اطاعت کنیم و شایسته است حافظ و نگهبان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چهارمین خواسته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نعمتت را با پیشوایی او برای ما کامل ساز تا ما را وارد بهشت خود کنی و همنشین شهدا از نیکان خالصت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وَأتْمِمْ نِعْمَتَکَ بِتَقْدِیمِکَ إِیَّاهُ أَمَامَنَا حَتَّی تُورِدَنَا جِنَانَکَ وَ مُرَافَقَةَ الشُّهَدَاءِ مِنْ خُلَصَائِکَ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جملات این فراز آمده است، خدایا به وسیله درود ما بر ولیت اکرام ما را زیاد گردان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درخواست زیادی اکرام شده روشن می‌شود، اصل اکرام میسّر است و همین ارادت خودش اکرام است؛ لذا درخواست افزونی آن را نموده و البته این نکته با تعالیم اسلامی نیز در سلام به</w:t>
      </w:r>
    </w:p>
    <w:p>
      <w:pPr>
        <w:pStyle w:val="BookText"/>
        <w:rPr/>
      </w:pPr>
      <w:r>
        <w:rPr>
          <w:rFonts w:ascii="IRNazanin" w:hAnsi="IRNazanin" w:eastAsia="IRNazanin"/>
          <w:color w:val="111111"/>
          <w:sz w:val="28"/>
          <w:sz w:val="28"/>
          <w:szCs w:val="28"/>
          <w:rtl w:val="true"/>
          <w:lang w:bidi="fa-IR"/>
        </w:rPr>
        <w:t>یکدیگر،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همه حال نیازمند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آخرین جملة این فراز دقت می‌کنیم که خواسته شده ولی خدا تا ورود به بهشت و همنشینی با شهداء، امام و پیشوای ما باشد؛ یعنی تا آخرین لحظة حیات در این جهان و تا رسیدن به مقصد، به همراهی پیشوایان معصوم علیهم السلام نیازمندیم و در هیچ مرحله‌ای نمی‌توانیم ادعا کنیم نیازی به همراهی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پناهگاه و محافظ شیعیان هستند؛ بنابراین خلقت، بقا و هدایت آنها همه برای رساندن انسان‌ها به نعمت‌های جاویدان الهی است و هزار اسف که ما درک نمی‌کنیم و بسیاری از خلق خدا نمی‌دانند و یا نمی‌خواهند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نعمت‌های زیادی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این نعمت‌ها این است که برای او راهنمایانی از جنس خودش قرار داده تا روشنگر راه و مسیر تعالی او باشند و چگونگی استفاده از دیگر نعمت‌ها را برای آنان تشریح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صَلِّ عَلَی مُحَمَّد جَدِّهِ وَ رَسُولِکَ السَّیِّدِ الْأَکْبَرِ</w:t>
      </w:r>
    </w:p>
    <w:p>
      <w:pPr>
        <w:pStyle w:val="BookText"/>
        <w:rPr/>
      </w:pPr>
      <w:r>
        <w:rPr>
          <w:rFonts w:ascii="Amiri" w:hAnsi="Amiri" w:eastAsia="Amiri" w:cs="Amiri"/>
          <w:color w:val="111111"/>
          <w:sz w:val="28"/>
          <w:sz w:val="28"/>
          <w:szCs w:val="28"/>
          <w:rtl w:val="true"/>
          <w:lang w:bidi="ar-SA"/>
        </w:rPr>
        <w:t>وَ عَلَی أَبِیهِ السَّیِّدِ الْأَصْغَرِ وَ جَدَّتِهِ الصِّدِّیقَةِ الْکُبْرَی فَاطِمَةَ بِنْتِ مُحَمَّد</w:t>
      </w:r>
    </w:p>
    <w:p>
      <w:pPr>
        <w:pStyle w:val="BookText"/>
        <w:rPr/>
      </w:pPr>
      <w:r>
        <w:rPr>
          <w:rFonts w:ascii="Amiri" w:hAnsi="Amiri" w:eastAsia="Amiri" w:cs="Amiri"/>
          <w:color w:val="111111"/>
          <w:sz w:val="28"/>
          <w:sz w:val="28"/>
          <w:szCs w:val="28"/>
          <w:rtl w:val="true"/>
          <w:lang w:bidi="ar-SA"/>
        </w:rPr>
        <w:t>وَ عَلَی مَنِ اصْطَفَیْتَ مِنْ آبَائِهِ الْبَرَرَةِ وَ عَلَیْهِ أَفْضَلَ وَ أَکْمَلَ وَ أَتَمَّ وَ أَدْوَمَ وَ أَکْثَرَ وَ أَوْفَرَ مَا صَلَّیْتَ عَلَی أَحَد مِنْ أَصْفِیَائِکَ وَ خِیَرَتِکَ مِنْ خَلْقِکَ</w:t>
      </w:r>
    </w:p>
    <w:p>
      <w:pPr>
        <w:pStyle w:val="BookText"/>
        <w:rPr/>
      </w:pPr>
      <w:r>
        <w:rPr>
          <w:rFonts w:ascii="Amiri" w:hAnsi="Amiri" w:eastAsia="Amiri" w:cs="Amiri"/>
          <w:color w:val="111111"/>
          <w:sz w:val="28"/>
          <w:sz w:val="28"/>
          <w:szCs w:val="28"/>
          <w:rtl w:val="true"/>
          <w:lang w:bidi="ar-SA"/>
        </w:rPr>
        <w:t>وَ صَلِّ عَلَیْهِ صَلَاةً لَا غَایَةَ لِعَدَدِهَا وَ لَا نِهَایَةَ لِمَدَدِهَا وَ لَا نَفَادَ لِأَمَدِهَا</w:t>
      </w:r>
    </w:p>
    <w:p>
      <w:pPr>
        <w:pStyle w:val="BookText"/>
        <w:rPr/>
      </w:pPr>
      <w:r>
        <w:rPr>
          <w:rFonts w:ascii="Amiri" w:hAnsi="Amiri" w:eastAsia="Amiri" w:cs="Amiri"/>
          <w:color w:val="111111"/>
          <w:sz w:val="28"/>
          <w:sz w:val="28"/>
          <w:szCs w:val="28"/>
          <w:rtl w:val="true"/>
          <w:lang w:bidi="ar-SA"/>
        </w:rPr>
        <w:t>اللَّهُمَّ وَ أَقِمْ بِهِ الْحَقَّ وَ أَدْحِضْ بِهِ الْبَاطِلَ</w:t>
      </w:r>
    </w:p>
    <w:p>
      <w:pPr>
        <w:pStyle w:val="BookText"/>
        <w:rPr/>
      </w:pPr>
      <w:r>
        <w:rPr>
          <w:rFonts w:ascii="Amiri" w:hAnsi="Amiri" w:eastAsia="Amiri" w:cs="Amiri"/>
          <w:color w:val="111111"/>
          <w:sz w:val="28"/>
          <w:sz w:val="28"/>
          <w:szCs w:val="28"/>
          <w:rtl w:val="true"/>
          <w:lang w:bidi="ar-SA"/>
        </w:rPr>
        <w:t>وَ أَدِلْ بِهِ أَوْلِیَاءَکَ وَ أَذْلِلْ بِهِ أَعْدَاءَکَ</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جدّ بزرگوار او و رسولت آن آقای بزرگ، بر علی پدر بزرگوارش، آن آقای کوچک، و بر جده‌اش صدیقة کبری فاطمه دختر محمّد صلی الله علیه و آله و سلم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برگزیدگان نیک رفتار، از پدران او، و بر خود آن جناب فزون‌ترین، کامل‌ترین، تمام ترین، بادوام‌ترین، بیشترین و فراوان ترین درودی که بر یکایک برگزیدگان و نیکان خلق خود فرستاده ای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فرست بر آن جناب، درودی که شماره‌اش</w:t>
      </w:r>
      <w:bookmarkStart w:id="312" w:name="pg738_6074"/>
    </w:p>
    <w:p>
      <w:pPr>
        <w:pStyle w:val="BookText"/>
        <w:rPr/>
      </w:pPr>
      <w:bookmarkEnd w:id="312"/>
      <w:r>
        <w:rPr>
          <w:rFonts w:ascii="IRNazanin" w:hAnsi="IRNazanin" w:eastAsia="IRNazanin"/>
          <w:color w:val="111111"/>
          <w:sz w:val="28"/>
          <w:sz w:val="28"/>
          <w:szCs w:val="28"/>
          <w:rtl w:val="true"/>
          <w:lang w:bidi="fa-IR"/>
        </w:rPr>
        <w:t>بی‌حد، گستره‌اش بی‌نهایت و مدتش تمام نشدنی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وسیله او بپا دار و باطل را به وسیله او نابود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دوستانت را بوسیلة او به دولت و قدرت برسان و دشمنانت را به دست او خوار گردان</w:t>
      </w:r>
      <w:r>
        <w:rPr>
          <w:rFonts w:eastAsia="IRNazanin" w:cs="IRNazanin"/>
          <w:color w:val="111111"/>
          <w:sz w:val="28"/>
          <w:szCs w:val="28"/>
          <w:rtl w:val="true"/>
          <w:lang w:bidi="fa-IR"/>
        </w:rPr>
        <w:t>.</w:t>
      </w:r>
    </w:p>
    <w:p>
      <w:pPr>
        <w:pStyle w:val="Heading3"/>
        <w:numPr>
          <w:ilvl w:val="2"/>
          <w:numId w:val="1"/>
        </w:numPr>
        <w:rPr/>
      </w:pPr>
      <w:bookmarkStart w:id="313" w:name="__RefHeading___Toc6214641_211673320"/>
      <w:bookmarkStart w:id="314" w:name="_Toc117"/>
      <w:bookmarkEnd w:id="313"/>
      <w:r>
        <w:rPr>
          <w:rtl w:val="true"/>
        </w:rPr>
        <w:t>درود و صلوات بر پیامبر و اهلبیت ایشان علیهم السلام</w:t>
      </w:r>
      <w:bookmarkEnd w:id="314"/>
    </w:p>
    <w:p>
      <w:pPr>
        <w:pStyle w:val="BookText"/>
        <w:rPr/>
      </w:pPr>
      <w:r>
        <w:rPr>
          <w:rFonts w:ascii="IRNazanin" w:hAnsi="IRNazanin" w:eastAsia="IRNazanin"/>
          <w:color w:val="111111"/>
          <w:sz w:val="28"/>
          <w:sz w:val="28"/>
          <w:szCs w:val="28"/>
          <w:rtl w:val="true"/>
          <w:lang w:bidi="fa-IR"/>
        </w:rPr>
        <w:t>به پایان دعا که نزدیک می‌شویم، به کلمات و جملات ساده و روانی می‌رسیم که در قالب دعا، سلام و صلوات آمده و کامل‌ترین درودها و سلام‌ها نثار برگزیده ترین و ارزنده ترین مخلوقات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شخصیت‌های معنوی و روحانی همانهایی هستند که در جملات آغازین دعا در دایرة گزینش خدا قرار گرفته و با شرط و شروط خاصی آنها را از میان مخلوقات برای دین خود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انسان کامل که می‌توانند الگو و سرمشق یک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هرکدام از اینها سرشار از پاکی ها، خلق و خوی نیک، و مطیع فرمان خدا هستند؛ شایسته مدح و ستایشند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بهشتیانی که با زمینیان و خاک نشینان پیوند داشته و خود را برتر و بالاتر نمی‌دانستند، همانانی که سفرة نعمت‌های الهی به برکت وجود آنان گسترده شده، و عالم خلقت، خود را مدیون آنان و نعمت را مرهون ایشان می‌داند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نخستین جملة این فراز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محمّد درود فرست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یک کلام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سلام و درود بر پیامبر صلی الله علیه و آله و سلم و خاندان اوست؛ اما عمق این کلام گویای تلاش و زحمت و رنجهای بسیاری است که پیامبر صلی الله علیه و آله و سلم و ائمة معصوم علیهم السلام کشیده و آنها را در راه دین به جان و دل خریده‌اند تا این حق زنده و جاودان باشد که ما فقط برخی از آنها را شنیده‌ایم و آشنایی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برای ما هم ارزش است و افتخار، هم تشکر است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همراه با امامت و عصمت است توأم با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صلی الله علیه و آله و سلم قبلا در دعا آمده بود و تکرار آن به دعا تبرّک و تیمّن می‌بخشد، علاوه بر آن اهمیت موضوع را می‌رساند به خصوص این که بعد از این جمله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جد بزرگوار او و رسولت آن آقای بزرگ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 عَلَی مُحَمَّد جَدِّهِ وَ رَسُولِکَ السَّیِّدِ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درود بر پیامبر صلی الله علیه و آله و سلم،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علی پدر بزرگوارش، آن آقای کوچک، و بر جدّه‌اش صدیقة کبری فاطمه دختر محمّد صلی الله علیه و آله و سلم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أبِیهِ السَّیِّدِ الْأَصْغَرِ وَ جَدَّتِهِ الصِّدِّیقَةِ الْکُبْرَی 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چرا در مورد امیر مؤمنان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به خاطر آن است که در مقابل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پیامبر صلی الله علیه و آله و سلم اطلاق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برگزیدگان نیک رفتار، از پدران او، و بر خود آن جناب فزون‌ترین، کامل‌ترین، تمام ترین،</w:t>
      </w:r>
    </w:p>
    <w:p>
      <w:pPr>
        <w:pStyle w:val="BookText"/>
        <w:rPr/>
      </w:pPr>
      <w:r>
        <w:rPr>
          <w:rFonts w:ascii="IRNazanin" w:hAnsi="IRNazanin" w:eastAsia="IRNazanin"/>
          <w:color w:val="111111"/>
          <w:sz w:val="28"/>
          <w:sz w:val="28"/>
          <w:szCs w:val="28"/>
          <w:rtl w:val="true"/>
          <w:lang w:bidi="fa-IR"/>
        </w:rPr>
        <w:t>بادوام‌ترین، بیشترین و فراوان ترین درودی که بر یکایک برگزیدگان و نیکان خلق خود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آن جناب، درودی که شماره‌اش بی‌حد، گستره‌اش بی‌نهایت و مدتش تمام نشدنی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مَنِ اصْطَفَیْتَ مِنْ آبَائِهِ الْبَرَرَةِ وَ عَلَیْهِ أَفْضَلَ وَأَکْمَلَ وَ أَتَمَّ وَ أَدْوَمَ وَ أَکْثَرَ وَ أَوْفَرَ مَا صَلَّیْتَ عَلَی أَحَد مِنْ أَصْفِیَائِکَ وَ خِیَرَتِکَ مِنْ خَلْقِکَ وَ صَلِّ عَلَیْهِ صَلَاةً لَا غَایَةَ لِعَدَدِهَا وَ لَا نِهَایَةَ لِمَدَدِهَا وَ لَا نَفَادَ لِأَمَدِهَا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فراز ابتدا به طور اجمال بر رسول اکرم صلی الله علیه و آله و سلم و آل اطهارش علیهم السلام صلوات و درود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یک سلسلة تفصیلی و دسته بندی شده، ابتدا بر جدّ، پس از آن به پدر بزرگوارش، علی علیه السلام و جدّه‌اش فاطمه زهرا علیها السلام سپس با کنایه و اشاره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بزرگوار دیگر که پدران پاک و معصوم او هستند، درود فرستاده شده و در پایان به خود آقا امام زمان عجل الله تعالی فرجه الشریف درود و تحیت می‌فرستد و این در حالی است که تقاضای درود به آن بزرگوار در بیانی ویژه،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چنان که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آمده، از طرف خداوند رحمت است و از غیر خدا طلب رحمت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از جانب خدا رحمت، از جانب ملائکه استغفار و از طرف مؤمنان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ترفیع مقام در شأن و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 صلی الله علیه و آله و سلم، عظمت عنایت فرما در دنیا به اعتلای دین و ابقای شریعت او و در آخرت به قبول شفاعت دوستان و زیادکردن ثواب و اظهار فضل او به همه انبیاء مرسلین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هنگام صلوات برمحمّد، آل محمّد نیز اضافه شود که صلوات کامل این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درود بر حضرت رسول اکرم صلی الله علیه و آله و سلم و ائمة اطهار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وملائکته یصلّون علی النبی</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می‌دانیم باید به تو سلام کنیم ولی کیفیت آن را برای ما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کما صلّیت علی ابراهیم وآل ابراهیم انک حمید مجید وبارک علی محمّد وآل محمّد کما بارکت علی ابراهیم وآل ابراهیم انک حمید مجید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درود فرستادن و صلوات بر رسول اکرم و آل طاهرش ابراز ارادت و اظهار محبت است ولی برای فرستنده فوایدی دارد،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کردن بار گناه و سنگین کردن میزان ثواب اعمال؛ علاوه بر آن نزدیک شدن به مرز شفاعت را نیز در پی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موجب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باعث استجابت دعاست و هرکس قبل از دعای خود بر پیامبر صلی الله علیه و آله و سلم و آل طاهرش</w:t>
      </w:r>
    </w:p>
    <w:p>
      <w:pPr>
        <w:pStyle w:val="BookText"/>
        <w:rPr/>
      </w:pPr>
      <w:r>
        <w:rPr>
          <w:rFonts w:ascii="IRNazanin" w:hAnsi="IRNazanin" w:eastAsia="IRNazanin"/>
          <w:color w:val="111111"/>
          <w:sz w:val="28"/>
          <w:sz w:val="28"/>
          <w:szCs w:val="28"/>
          <w:rtl w:val="true"/>
          <w:lang w:bidi="fa-IR"/>
        </w:rPr>
        <w:t>صلوات بفرستد و در واقع برای آنان دعا کند سپس حاجت خود را بخواهد، خداوند به کرم و مقتضای اجابت و احترام دعای اول، دعای بعدی را مستجاب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صلوات و درود،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حق را به وسیلة او بپا دار و باطل را به وسیلة او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به وسلیة او به دولت و قدرت برسان و دشمنانت را به دست او خوار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وَ أَقِمْ بِهِ الْحَقَّ وَ أَدْحِضْ</w:t>
      </w:r>
      <w:r>
        <w:rPr>
          <w:rStyle w:val="FootnoteAnchor"/>
          <w:rtl w:val="true"/>
        </w:rPr>
        <w:footnoteReference w:id="179"/>
      </w:r>
      <w:r>
        <w:rPr>
          <w:rFonts w:ascii="Amiri" w:hAnsi="Amiri" w:eastAsia="Amiri" w:cs="Amiri"/>
          <w:color w:val="111111"/>
          <w:sz w:val="28"/>
          <w:sz w:val="28"/>
          <w:szCs w:val="28"/>
          <w:rtl w:val="true"/>
          <w:lang w:bidi="ar-SA"/>
        </w:rPr>
        <w:t>بِهِ الْبَاطِلَ وَ أَدِلْ بِهِ أَوْلِیَاءَکَ وَ أَذْلِلْ بِهِ أَعْدَاءَکَ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جملات از خداوند متعال درخواست شده است که بوسیلة حضرت ولی عصر عجل الله تعالی فرجه الشریف چهار امر را محقق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حق، نابودی باطل، به سامان رسیدن و عزت یافتن دوستان و خوار و ذلیل شدن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برپاداشتن دین خدا و حق از طرف امام زمان عجل الله تعالی فرجه الشریف امری ضروری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و مهمترین و اساسی ترین هدف در نهضت و قیام آن حضرت اقامه حق و به پاداری آن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Style w:val="FootnoteAnchor"/>
          <w:rtl w:val="true"/>
        </w:rPr>
        <w:footnoteReference w:id="180"/>
      </w:r>
      <w:r>
        <w:rPr>
          <w:rFonts w:ascii="IRNazanin" w:hAnsi="IRNazanin" w:eastAsia="IRNazanin"/>
          <w:color w:val="111111"/>
          <w:sz w:val="28"/>
          <w:sz w:val="28"/>
          <w:szCs w:val="28"/>
          <w:rtl w:val="true"/>
          <w:lang w:bidi="fa-IR"/>
        </w:rPr>
        <w:t>، اشاره به این معناست که خدا پیامبران را جز برای بشارت و انذار نفرستاده؛ چرا که کافران همواره مجادله به باطل می‌کنند تا به گمان خود حق را از میان بردارند، پس برنامه و روش کار انبیا و اولیای الهی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تثبیت و باطل برداشته شود آنها در پی احقاق حق بوده اند، به همین دلیل در دعا تمنا می‌شود</w:t>
      </w:r>
    </w:p>
    <w:p>
      <w:pPr>
        <w:pStyle w:val="BookText"/>
        <w:rPr/>
      </w:pPr>
      <w:r>
        <w:rPr>
          <w:rFonts w:ascii="IRNazanin" w:hAnsi="IRNazanin" w:eastAsia="IRNazanin"/>
          <w:color w:val="111111"/>
          <w:sz w:val="28"/>
          <w:sz w:val="28"/>
          <w:szCs w:val="28"/>
          <w:rtl w:val="true"/>
          <w:lang w:bidi="fa-IR"/>
        </w:rPr>
        <w:t xml:space="preserve">که آن حضرت قیام نموده و مصداق آیة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مراد از حق چیست؟</w:t>
      </w:r>
    </w:p>
    <w:p>
      <w:pPr>
        <w:pStyle w:val="BookText"/>
        <w:rPr/>
      </w:pPr>
      <w:r>
        <w:rPr>
          <w:rFonts w:ascii="IRNazanin" w:hAnsi="IRNazanin" w:eastAsia="IRNazanin"/>
          <w:color w:val="111111"/>
          <w:sz w:val="28"/>
          <w:sz w:val="28"/>
          <w:szCs w:val="28"/>
          <w:rtl w:val="true"/>
          <w:lang w:bidi="fa-IR"/>
        </w:rPr>
        <w:t>در یک کلام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مصداق و منشأ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مربوط به خدا و از ناحیة اوست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کتب آسمانی که از سوی او نازل شده باشد و چه پیامبران و برگزیدگان که به مقام ولایت رسیده‌اند؛ همه مشمول کلمه حق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نیز در مواردی به این معنی اشاره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بِالحَقِّ بَشیراً وَنَذِیراً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مراد از حق در این جملة دعا دین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مأموریت ارسال رسل در ظهور و قیام امام زمان عجل الله تعالی فرجه الشریف تکامل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دین حق را به تمام معنا بر تمام ادیان غلبه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خداشناسی را ـ که جامع‌ترین، کامل‌ترین و اساس حق است ـ بروز وظهور داده و مأموریت خود را به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را طبق برنامة قرآن چنان اجرا می‌کند که کوچک‌ترین حکمی بر احدی مخفی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و مراتب آن آشکار شد، دوست از دشمن و خالص از ناخالص شناخته و معرفی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اللَّهُمَّ بَیْنَنَا وَ بَیْنَهُ وُصْلَةً تُؤَدِّی إِلَی مُرَافَقَةِ سَلَفِهِ</w:t>
      </w:r>
    </w:p>
    <w:p>
      <w:pPr>
        <w:pStyle w:val="BookText"/>
        <w:rPr/>
      </w:pPr>
      <w:r>
        <w:rPr>
          <w:rFonts w:ascii="Amiri" w:hAnsi="Amiri" w:eastAsia="Amiri" w:cs="Amiri"/>
          <w:color w:val="111111"/>
          <w:sz w:val="28"/>
          <w:sz w:val="28"/>
          <w:szCs w:val="28"/>
          <w:rtl w:val="true"/>
          <w:lang w:bidi="ar-SA"/>
        </w:rPr>
        <w:t>وَ اجْعَلْنَا مِمَّنْ یَأْخُذُ بِحُجْزَتِهِمْ وَ یَمْکُثُ فِی ظِلِّهِمْ</w:t>
      </w:r>
    </w:p>
    <w:p>
      <w:pPr>
        <w:pStyle w:val="BookText"/>
        <w:rPr/>
      </w:pPr>
      <w:r>
        <w:rPr>
          <w:rFonts w:ascii="Amiri" w:hAnsi="Amiri" w:eastAsia="Amiri" w:cs="Amiri"/>
          <w:color w:val="111111"/>
          <w:sz w:val="28"/>
          <w:sz w:val="28"/>
          <w:szCs w:val="28"/>
          <w:rtl w:val="true"/>
          <w:lang w:bidi="ar-SA"/>
        </w:rPr>
        <w:t>وَ أَعِنَّا عَلَی تَأْدِیَةِ حُقُوقِهِ إِلَیْهِ وَ الِاجْتِهَادِ فِی طَاعَتِهِ وَ الِاجْتِنَابِ عَنْ مَعْصِیَتِهِ</w:t>
      </w:r>
    </w:p>
    <w:p>
      <w:pPr>
        <w:pStyle w:val="BookText"/>
        <w:rPr/>
      </w:pPr>
      <w:r>
        <w:rPr>
          <w:rFonts w:ascii="Amiri" w:hAnsi="Amiri" w:eastAsia="Amiri" w:cs="Amiri"/>
          <w:color w:val="111111"/>
          <w:sz w:val="28"/>
          <w:sz w:val="28"/>
          <w:szCs w:val="28"/>
          <w:rtl w:val="true"/>
          <w:lang w:bidi="ar-SA"/>
        </w:rPr>
        <w:t>وَ امْنُنْ عَلَیْنَا بِرِضَاهُ</w:t>
      </w:r>
    </w:p>
    <w:p>
      <w:pPr>
        <w:pStyle w:val="BookText"/>
        <w:rPr/>
      </w:pPr>
      <w:r>
        <w:rPr>
          <w:rFonts w:ascii="Amiri" w:hAnsi="Amiri" w:eastAsia="Amiri" w:cs="Amiri"/>
          <w:color w:val="111111"/>
          <w:sz w:val="28"/>
          <w:sz w:val="28"/>
          <w:szCs w:val="28"/>
          <w:rtl w:val="true"/>
          <w:lang w:bidi="ar-SA"/>
        </w:rPr>
        <w:t>وَ هَبْ لَنَا رَأْفَتَهُ وَ رَحْمَتَهُ وَ دُعَاءَهُ وَ خَیْرَهُ مَا نَنَالُ</w:t>
      </w:r>
    </w:p>
    <w:p>
      <w:pPr>
        <w:pStyle w:val="BookText"/>
        <w:rPr/>
      </w:pPr>
      <w:r>
        <w:rPr>
          <w:rFonts w:ascii="Amiri" w:hAnsi="Amiri" w:eastAsia="Amiri" w:cs="Amiri"/>
          <w:color w:val="111111"/>
          <w:sz w:val="28"/>
          <w:sz w:val="28"/>
          <w:szCs w:val="28"/>
          <w:rtl w:val="true"/>
          <w:lang w:bidi="ar-SA"/>
        </w:rPr>
        <w:t>بِهِ سَعَةً مِنْ رَحْمَتِکَ وَ فَوْزاً عِنْدَکَ</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خداوندا، میان ما و او چنان پیوندی بر قرار ساز که به دوستی و همصحبتی با پدرانش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در زمرة کسانی قرار ده که بر دامان آن بزرگواران چنگ زده و در سایة لطفشان اقامت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ما را بر ادای حقوق وی یاری فرما، و در کوشش نسبت به اطاعت از او و دوری از نافرمانیش یاری و مساعدت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خشنودی او از ما بر ما منت گذار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رأفت، رحمت، دعا و خیر وخوبی او را بر ما ببخش تا آن اندازه که به این وسیله به سهم گسترده‌ای از فیض رحمت تو نایل آییم و در پیشگاه تو به رستگاری برسیم</w:t>
      </w:r>
      <w:bookmarkStart w:id="315" w:name="pg738_6081"/>
    </w:p>
    <w:p>
      <w:pPr>
        <w:pStyle w:val="Heading3"/>
        <w:numPr>
          <w:ilvl w:val="2"/>
          <w:numId w:val="1"/>
        </w:numPr>
        <w:rPr/>
      </w:pPr>
      <w:bookmarkStart w:id="316" w:name="__RefHeading___Toc6214643_211673320"/>
      <w:bookmarkStart w:id="317" w:name="_Toc118"/>
      <w:bookmarkEnd w:id="315"/>
      <w:bookmarkEnd w:id="316"/>
      <w:r>
        <w:rPr>
          <w:rtl w:val="true"/>
        </w:rPr>
        <w:t>درخواست پیوندی استوار</w:t>
      </w:r>
      <w:bookmarkEnd w:id="317"/>
    </w:p>
    <w:p>
      <w:pPr>
        <w:pStyle w:val="BookText"/>
        <w:rPr/>
      </w:pPr>
      <w:r>
        <w:rPr>
          <w:rFonts w:ascii="IRNazanin" w:hAnsi="IRNazanin" w:eastAsia="IRNazanin"/>
          <w:color w:val="111111"/>
          <w:sz w:val="28"/>
          <w:sz w:val="28"/>
          <w:szCs w:val="28"/>
          <w:rtl w:val="true"/>
          <w:lang w:bidi="fa-IR"/>
        </w:rPr>
        <w:t>در اوّلین جملة این فراز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میان ما و او چنان پیوندی بر قرار ساز که به دوستی و هم صحبتی با پدرانش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اللَّهُمَّ بَیْنَنَا وَ بَیْنَهُ وُصْلَةً تُؤَدِّی إِلَی مُرَافَقَةِ سَلَفِهِ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و ارتباط با امام زمان عجل الله تعالی فرجه الشریف مانند همة اتصال‌ها و ارتباط‌های دیگر دارای مراتب مختلف و درجات متفاوتی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عبارات به ما الهام می‌کند که در پی آن باشیم اتصال و ارتباطمان با آن حضرت اتصالی کامل و پیوندی عمیق باشد، آن گونه که موجب همنشینی با آبا بزرگوار و اجداد طاهرش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پیوند با امام عجل الله تعالی فرجه الشریف آنچنان آبرو و وجاهتی به ما می‌دهد که در نزد امامان معصوم علیهم السلام رو سفید و آبرومند می‌شویم و لیاقت همنشینی با آنها در جهان آخرت راپیدا کنیم و به رفاقت پیشینیانش مانند پیغمبر خاتم علیه السلام و امیرمؤمنان علیه السلام و حضرات ائمه اطهار علیهم السلام سرافراز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در زمرة کسانی قرار ده که بر دامان آن بزرگواران چنگ زده و در سایة لطفشان اقامت 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اجْعَلْنَا مِمَّنْ یَأْخُذُ بِحُجْزَتِهِمْ</w:t>
      </w:r>
      <w:r>
        <w:rPr>
          <w:rStyle w:val="FootnoteAnchor"/>
          <w:rtl w:val="true"/>
        </w:rPr>
        <w:footnoteReference w:id="184"/>
      </w:r>
      <w:r>
        <w:rPr>
          <w:rFonts w:ascii="Amiri" w:hAnsi="Amiri" w:eastAsia="Amiri" w:cs="Amiri"/>
          <w:color w:val="111111"/>
          <w:sz w:val="28"/>
          <w:sz w:val="28"/>
          <w:szCs w:val="28"/>
          <w:rtl w:val="true"/>
          <w:lang w:bidi="ar-SA"/>
        </w:rPr>
        <w:t>وَ یَمْکُثُ فِی ظِلِّهِمْ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دستشان به دامان خاندان وحی رسیده، سعادتمند شده و برای همیشه رهایی یافته و به شرف دنیا و آخرت نایل شده‌اند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حقوقی بر گردن امت دارد و کوتاهی است در ادای</w:t>
      </w:r>
    </w:p>
    <w:p>
      <w:pPr>
        <w:pStyle w:val="BookText"/>
        <w:rPr/>
      </w:pPr>
      <w:r>
        <w:rPr>
          <w:rFonts w:ascii="IRNazanin" w:hAnsi="IRNazanin" w:eastAsia="IRNazanin"/>
          <w:color w:val="111111"/>
          <w:sz w:val="28"/>
          <w:sz w:val="28"/>
          <w:szCs w:val="28"/>
          <w:rtl w:val="true"/>
          <w:lang w:bidi="fa-IR"/>
        </w:rPr>
        <w:t>این حقوق موجب خشم ذات لایزال الهی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این حقوق ممکن نخواهد شد الاّ به کمک، عنایت، توفیق و مدد الهی؛</w:t>
      </w:r>
    </w:p>
    <w:p>
      <w:pPr>
        <w:pStyle w:val="BookText"/>
        <w:rPr/>
      </w:pPr>
      <w:r>
        <w:rPr>
          <w:rFonts w:ascii="Amiri" w:hAnsi="Amiri" w:eastAsia="Amiri" w:cs="Amiri"/>
          <w:color w:val="111111"/>
          <w:sz w:val="28"/>
          <w:sz w:val="28"/>
          <w:szCs w:val="28"/>
          <w:rtl w:val="true"/>
          <w:lang w:bidi="ar-SA"/>
        </w:rPr>
        <w:t>لذا به دنبال آن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ما را بر ادای حقوق وی یاری فرما، و در کوشش نسبت به اطاعت از او و دوری از نافرمانیش یاری و مساعدت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وَأَعِنَّا عَلَی تَأْدِیَةِ حُقُوقِهِ إِلَیْهِ وَ الِاجْتِهَادِ فِی طَاعَتِهِ وَ الِاجْتِنَابِ عَنْ مَعْصِیَتِهِ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و خشنودی او، از نعمت‌های بزرگ الهی است که ممکن است خداوند به کسانی ارزانی بدارد، علما و بزرگان دین همواره در این اندیشه بودند کاری کنند که امام زمان عجل الله تعالی فرجه الشریف از آنها راضی باشد و کارهایشان مورد رضا و خشنودی آن بزرگوار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نگران این موضوع بوده‌اند که مبادا آن حضرت از آنها 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چقدر روح بخش و نشاط آور است که امام عصر عجل الله تعالی فرجه الشریف از رعیّت خود راضی و خشنود باشد؛ چرا که مورد رضا و خشنودی خدا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جملة بعد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خشنودی او از ما، بر ما منت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وَامْنُنْ عَلَیْنَا بِرِضَاهُ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 شدن از رحمت واسعة الهی و رسیدن به فوز عظیم و رستگاری منوط به این است که مورد لطف، عنایت و مهربانی حجت خدا قرار گرفته و دعای خیرخواهانه او شامل 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بی‌عشق مهدی عجل الله تعالی فرجه الشریف نتوان عاشق خدا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جملة بعد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رأفت، رحمت، دعا و خیر وخوبی او را بر ما ببخش تا آن اندازه که به این وسیله به سهم گسترده‌ای از فیض رحمت تو نایل آییم و در پیشگاه تو به رستگاری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وَهَبْ لَنَا رَأْفَتَهُ وَرَحْمَتَهُ وَ دُعَاءَهُ وَخَیْرَهُ مَا نَنَالُ بِهِ سَعَةً مِنْ رَحْمَتِکَ وَفَوْزاً عِنْدَکَ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صَلَاتَنَا بِهِ مَقْبُولَةً</w:t>
      </w:r>
    </w:p>
    <w:p>
      <w:pPr>
        <w:pStyle w:val="BookText"/>
        <w:rPr/>
      </w:pPr>
      <w:r>
        <w:rPr>
          <w:rFonts w:ascii="Amiri" w:hAnsi="Amiri" w:eastAsia="Amiri" w:cs="Amiri"/>
          <w:color w:val="111111"/>
          <w:sz w:val="28"/>
          <w:sz w:val="28"/>
          <w:szCs w:val="28"/>
          <w:rtl w:val="true"/>
          <w:lang w:bidi="ar-SA"/>
        </w:rPr>
        <w:t>وَ ذُنُوبَنَا بِهِ مَغْفُورَةً</w:t>
      </w:r>
    </w:p>
    <w:p>
      <w:pPr>
        <w:pStyle w:val="BookText"/>
        <w:rPr/>
      </w:pPr>
      <w:r>
        <w:rPr>
          <w:rFonts w:ascii="Amiri" w:hAnsi="Amiri" w:eastAsia="Amiri" w:cs="Amiri"/>
          <w:color w:val="111111"/>
          <w:sz w:val="28"/>
          <w:sz w:val="28"/>
          <w:szCs w:val="28"/>
          <w:rtl w:val="true"/>
          <w:lang w:bidi="ar-SA"/>
        </w:rPr>
        <w:t>وَ دُعَاءَنَا بِهِ مُسْتَجَاباً</w:t>
      </w:r>
    </w:p>
    <w:p>
      <w:pPr>
        <w:pStyle w:val="BookText"/>
        <w:rPr/>
      </w:pPr>
      <w:r>
        <w:rPr>
          <w:rFonts w:ascii="Amiri" w:hAnsi="Amiri" w:eastAsia="Amiri" w:cs="Amiri"/>
          <w:color w:val="111111"/>
          <w:sz w:val="28"/>
          <w:sz w:val="28"/>
          <w:szCs w:val="28"/>
          <w:rtl w:val="true"/>
          <w:lang w:bidi="ar-SA"/>
        </w:rPr>
        <w:t>وَ اجْعَلْ أَرْزَاقَنَا بِهِ مَبْسُوطَةً</w:t>
      </w:r>
    </w:p>
    <w:p>
      <w:pPr>
        <w:pStyle w:val="BookText"/>
        <w:rPr/>
      </w:pPr>
      <w:r>
        <w:rPr>
          <w:rFonts w:ascii="Amiri" w:hAnsi="Amiri" w:eastAsia="Amiri" w:cs="Amiri"/>
          <w:color w:val="111111"/>
          <w:sz w:val="28"/>
          <w:sz w:val="28"/>
          <w:szCs w:val="28"/>
          <w:rtl w:val="true"/>
          <w:lang w:bidi="ar-SA"/>
        </w:rPr>
        <w:t>وَ هُمُومَنَا بِهِ مَکْفِیَّةً</w:t>
      </w:r>
    </w:p>
    <w:p>
      <w:pPr>
        <w:pStyle w:val="BookText"/>
        <w:rPr/>
      </w:pPr>
      <w:r>
        <w:rPr>
          <w:rFonts w:ascii="Amiri" w:hAnsi="Amiri" w:eastAsia="Amiri" w:cs="Amiri"/>
          <w:color w:val="111111"/>
          <w:sz w:val="28"/>
          <w:sz w:val="28"/>
          <w:szCs w:val="28"/>
          <w:rtl w:val="true"/>
          <w:lang w:bidi="ar-SA"/>
        </w:rPr>
        <w:t>وَ حَوَائِجَنَا بِهِ مَقْضِیَّةً</w:t>
      </w:r>
    </w:p>
    <w:p>
      <w:pPr>
        <w:pStyle w:val="BookText"/>
        <w:rPr/>
      </w:pPr>
      <w:r>
        <w:rPr>
          <w:rFonts w:ascii="Amiri" w:hAnsi="Amiri" w:eastAsia="Amiri" w:cs="Amiri"/>
          <w:color w:val="111111"/>
          <w:sz w:val="28"/>
          <w:sz w:val="28"/>
          <w:szCs w:val="28"/>
          <w:rtl w:val="true"/>
          <w:lang w:bidi="ar-SA"/>
        </w:rPr>
        <w:t>وَ أَقْبِلْ إِلَیْنَا بِوَجْهِکَ الْکَرِیمِ</w:t>
      </w:r>
    </w:p>
    <w:p>
      <w:pPr>
        <w:pStyle w:val="BookText"/>
        <w:rPr/>
      </w:pPr>
      <w:r>
        <w:rPr>
          <w:rFonts w:ascii="Amiri" w:hAnsi="Amiri" w:eastAsia="Amiri" w:cs="Amiri"/>
          <w:color w:val="111111"/>
          <w:sz w:val="28"/>
          <w:sz w:val="28"/>
          <w:szCs w:val="28"/>
          <w:rtl w:val="true"/>
          <w:lang w:bidi="ar-SA"/>
        </w:rPr>
        <w:t>وَ اقْبَلْ تَقَرُّبَنَا إِلَیْکَ</w:t>
      </w:r>
    </w:p>
    <w:p>
      <w:pPr>
        <w:pStyle w:val="BookText"/>
        <w:rPr/>
      </w:pPr>
      <w:r>
        <w:rPr>
          <w:rFonts w:ascii="Amiri" w:hAnsi="Amiri" w:eastAsia="Amiri" w:cs="Amiri"/>
          <w:color w:val="111111"/>
          <w:sz w:val="28"/>
          <w:sz w:val="28"/>
          <w:szCs w:val="28"/>
          <w:rtl w:val="true"/>
          <w:lang w:bidi="ar-SA"/>
        </w:rPr>
        <w:t>وَ انْظُرْ إِلَیْنَا نَظْرَةً رَحِیمَةً نَسْتَکْمِلُ بِهَا الْکَرَامَةَ عِنْدَکَ</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خداوندا نماز ما را به خاطر او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گناهانمان را به خاطر او مورد آمرزش قرار ده؛</w:t>
      </w:r>
    </w:p>
    <w:p>
      <w:pPr>
        <w:pStyle w:val="BookText"/>
        <w:rPr/>
      </w:pPr>
      <w:r>
        <w:rPr>
          <w:rFonts w:ascii="IRNazanin" w:hAnsi="IRNazanin" w:eastAsia="IRNazanin"/>
          <w:color w:val="111111"/>
          <w:sz w:val="28"/>
          <w:sz w:val="28"/>
          <w:szCs w:val="28"/>
          <w:rtl w:val="true"/>
          <w:lang w:bidi="fa-IR"/>
        </w:rPr>
        <w:t>و دعای ما را به خاطر او مستجاب گردان؛</w:t>
      </w:r>
    </w:p>
    <w:p>
      <w:pPr>
        <w:pStyle w:val="BookText"/>
        <w:rPr/>
      </w:pPr>
      <w:r>
        <w:rPr>
          <w:rFonts w:ascii="IRNazanin" w:hAnsi="IRNazanin" w:eastAsia="IRNazanin"/>
          <w:color w:val="111111"/>
          <w:sz w:val="28"/>
          <w:sz w:val="28"/>
          <w:szCs w:val="28"/>
          <w:rtl w:val="true"/>
          <w:lang w:bidi="fa-IR"/>
        </w:rPr>
        <w:t>و رزق و روزی ما را به احترام او وسیع گردان؛</w:t>
      </w:r>
    </w:p>
    <w:p>
      <w:pPr>
        <w:pStyle w:val="BookText"/>
        <w:rPr/>
      </w:pPr>
      <w:r>
        <w:rPr>
          <w:rFonts w:ascii="IRNazanin" w:hAnsi="IRNazanin" w:eastAsia="IRNazanin"/>
          <w:color w:val="111111"/>
          <w:sz w:val="28"/>
          <w:sz w:val="28"/>
          <w:szCs w:val="28"/>
          <w:rtl w:val="true"/>
          <w:lang w:bidi="fa-IR"/>
        </w:rPr>
        <w:t>و نگران‌یهای ما را به برکت او مرتفع فرما؛</w:t>
      </w:r>
    </w:p>
    <w:p>
      <w:pPr>
        <w:pStyle w:val="BookText"/>
        <w:rPr/>
      </w:pPr>
      <w:r>
        <w:rPr>
          <w:rFonts w:ascii="IRNazanin" w:hAnsi="IRNazanin" w:eastAsia="IRNazanin"/>
          <w:color w:val="111111"/>
          <w:sz w:val="28"/>
          <w:sz w:val="28"/>
          <w:szCs w:val="28"/>
          <w:rtl w:val="true"/>
          <w:lang w:bidi="fa-IR"/>
        </w:rPr>
        <w:t>و حوایج و خواسته‌های ما را به سبب حضرتش برآورده گردان؛</w:t>
      </w:r>
    </w:p>
    <w:p>
      <w:pPr>
        <w:pStyle w:val="BookText"/>
        <w:rPr/>
      </w:pPr>
      <w:r>
        <w:rPr>
          <w:rFonts w:ascii="IRNazanin" w:hAnsi="IRNazanin" w:eastAsia="IRNazanin"/>
          <w:color w:val="111111"/>
          <w:sz w:val="28"/>
          <w:sz w:val="28"/>
          <w:szCs w:val="28"/>
          <w:rtl w:val="true"/>
          <w:lang w:bidi="fa-IR"/>
        </w:rPr>
        <w:t>و با کرامت و بزرگواری به سوی ما روی آور؛</w:t>
      </w:r>
    </w:p>
    <w:p>
      <w:pPr>
        <w:pStyle w:val="BookText"/>
        <w:rPr/>
      </w:pPr>
      <w:r>
        <w:rPr>
          <w:rFonts w:ascii="IRNazanin" w:hAnsi="IRNazanin" w:eastAsia="IRNazanin"/>
          <w:color w:val="111111"/>
          <w:sz w:val="28"/>
          <w:sz w:val="28"/>
          <w:szCs w:val="28"/>
          <w:rtl w:val="true"/>
          <w:lang w:bidi="fa-IR"/>
        </w:rPr>
        <w:t>و تقرب ما بسوی خود را بپذیر؛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نگاه رحمت به ما بنگر تا به آن وسیله کرامت</w:t>
      </w:r>
      <w:bookmarkStart w:id="318" w:name="pg738_6084"/>
    </w:p>
    <w:p>
      <w:pPr>
        <w:pStyle w:val="BookText"/>
        <w:rPr/>
      </w:pPr>
      <w:bookmarkEnd w:id="318"/>
      <w:r>
        <w:rPr>
          <w:rFonts w:ascii="IRNazanin" w:hAnsi="IRNazanin" w:eastAsia="IRNazanin"/>
          <w:color w:val="111111"/>
          <w:sz w:val="28"/>
          <w:sz w:val="28"/>
          <w:szCs w:val="28"/>
          <w:rtl w:val="true"/>
          <w:lang w:bidi="fa-IR"/>
        </w:rPr>
        <w:t>خویش را نزد تو تکمیل کنیم</w:t>
      </w:r>
      <w:r>
        <w:rPr>
          <w:rFonts w:eastAsia="IRNazanin" w:cs="IRNazanin"/>
          <w:color w:val="111111"/>
          <w:sz w:val="28"/>
          <w:szCs w:val="28"/>
          <w:rtl w:val="true"/>
          <w:lang w:bidi="fa-IR"/>
        </w:rPr>
        <w:t>!</w:t>
      </w:r>
    </w:p>
    <w:p>
      <w:pPr>
        <w:pStyle w:val="Heading3"/>
        <w:numPr>
          <w:ilvl w:val="2"/>
          <w:numId w:val="1"/>
        </w:numPr>
        <w:rPr/>
      </w:pPr>
      <w:bookmarkStart w:id="319" w:name="__RefHeading___Toc6214645_211673320"/>
      <w:bookmarkStart w:id="320" w:name="_Toc119"/>
      <w:bookmarkEnd w:id="319"/>
      <w:r>
        <w:rPr>
          <w:rtl w:val="true"/>
        </w:rPr>
        <w:t>دست ما را بگیر</w:t>
      </w:r>
      <w:bookmarkEnd w:id="320"/>
    </w:p>
    <w:p>
      <w:pPr>
        <w:pStyle w:val="BookText"/>
        <w:rPr/>
      </w:pPr>
      <w:r>
        <w:rPr>
          <w:rFonts w:ascii="IRNazanin" w:hAnsi="IRNazanin" w:eastAsia="IRNazanin"/>
          <w:color w:val="111111"/>
          <w:sz w:val="28"/>
          <w:sz w:val="28"/>
          <w:szCs w:val="28"/>
          <w:rtl w:val="true"/>
          <w:lang w:bidi="fa-IR"/>
        </w:rPr>
        <w:t>در این فراز به ظاهر درخواستهای مادّی و معنوی و دنیوی و اخروی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و به طور غیرمستقیم به این نکته اشاره دارد که آنچه از دنیا و آخرت طلب می‌کنی همه در ارتباط و به لطف امام زمان عجل الله تعالی فرجه الشریف است، اگر با او باشی، در کنار او و زیر چتر حمایت او، خیر دنیا و آخرت را به دست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قبول، گناهانت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رزق و روزیت فراوان، نگرانی‌هایت برطرف و حوائجت برآورده شده است و مهمتر از همه توجه و عنایت ویژه الهی شامل حالت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توجهی که به قرب پروردگارت نایل و به کمال والای انسانی دست پیدا 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توصیف امام علیه السلام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نماز ما را به خاطر او قبول 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 صَلَاتَنَا بِهِ مَقْبُولَةً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گناهانمان را به شفاعت او مورد آمرزش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وَذُنُوبَنَا بِهِ مَغْفُورَةً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ما را به خاطر او مستجاب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وَدُعَاءَنَا بِهِ مُسْتَجَاباً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و روزی ما را به احترام او وسیع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وَاجْعَلْ أَرْزَاقَنَا بِهِ مَبْسُوطَةً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نگرانیهای ما را به برکت او مرتفع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وَهُمُومَنَا بِهِ مَکْفِیَّةً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حوایج و خواسته‌های ما را به سبب حضرتش برآورده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وَحَوَائِجَنَا بِهِ مَقْضِیَّةً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کرامت و بزرگواری به سوی ما روی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 إِلَیْنَا بِوَجْهِکَ</w:t>
      </w:r>
    </w:p>
    <w:p>
      <w:pPr>
        <w:pStyle w:val="BookText"/>
        <w:rPr/>
      </w:pP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تقرب مابه سوی خود را بپذیر و با نگاه رحمت به ما بنگر تا به آن وسیله کرامت خویش را نزد تو تکمیل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وَاقْبَلْ تَقَرُّبَنَا إِلَیْکَ وَ انْظُرْ إِلَیْنَا نَظْرَةً رَحِیمَةً نَسْتَکْمِلُ بِهَا الْکَرَامَةَ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نماز و طاعات در ظل توجّهات ولی عصر عجل الله تعالی فرجه الشریف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بموالاتکم تقبل الطاعة المفترضه و لکم الموده الواجبه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قبولی اعمال، از جمله نماز، پذیرش ولایت و قبول امامت ائمة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آن نماز به درجة قبول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رضا علیه السلام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خدای سبحان به آن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 اِلهَ إلاّ الله حِصنی فمن دخل حصنی أمن من عذابی؛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بشرطها وشروطها وأنا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 لا اله إلاّ الله، بدون ولایت و معرفت امام علیه السلام و آبا گرامی او بی‌فایده است و انسان را به خدا مرتبط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پذیرش توبه و آمرزش گناهان داشتن ولایت ائمة معصوم علیهم السلام می‌باشد و بدون آن گناهان بخشیده نشده و غضب و خشم الهی همچنان شامل حال انسان گناه کار خواهد بود و اگر امام زمان عجل الله تعالی فرجه الشریف وساطت کند مورد بخشش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ارتباط با امام عجل الله تعالی فرجه الشریف باید به ساحت قدس الهی عرضه شود؛ تا دعایی مستجاب و کامل باشد و این دستور خدا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عواملی که باعث می‌شود زمین برکاتش را از انسانها بازگیرد، گرفتاری‌ها و پریشانی‌ها جامعه را در معرض آسیب قرار دهد و در سختی‌ها و بلاها دعا مستجاب نشود، فراموش کردن واسطة فیوضات الهی؛ یعنی امام معصوم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خواهان رزق و روزی مادی و معنوی وسیع هستیم؛ راه خلاصی از سختی‌ها و بلاها را می‌طلبیم و در پی آنیم که عنایات ویژة خداوند شامل حالمان شود؛ باید از مسیری که او تعیین کرده به دنبال خواسته‌ها برویم و آن راه و مسیر، فقط مسیر برقراری ارتباط با امام عصر عجل الله تعالی فرجه الشریف است</w:t>
      </w:r>
      <w:r>
        <w:rPr>
          <w:rFonts w:eastAsia="IRNazanin" w:cs="IRNazanin"/>
          <w:color w:val="111111"/>
          <w:sz w:val="28"/>
          <w:szCs w:val="28"/>
          <w:rtl w:val="true"/>
          <w:lang w:bidi="fa-IR"/>
        </w:rPr>
        <w:t>.</w:t>
      </w:r>
      <w:bookmarkStart w:id="321" w:name="pg738_6087"/>
    </w:p>
    <w:p>
      <w:pPr>
        <w:pStyle w:val="BookText"/>
        <w:rPr/>
      </w:pPr>
      <w:bookmarkEnd w:id="321"/>
      <w:r>
        <w:rPr>
          <w:rFonts w:ascii="Amiri" w:hAnsi="Amiri" w:eastAsia="Amiri" w:cs="Amiri"/>
          <w:color w:val="111111"/>
          <w:sz w:val="28"/>
          <w:sz w:val="28"/>
          <w:szCs w:val="28"/>
          <w:rtl w:val="true"/>
          <w:lang w:bidi="ar-SA"/>
        </w:rPr>
        <w:t>ثُمَّ لَا تَصْرِفْهَا عَنَّا بِجُودِکَ</w:t>
      </w:r>
    </w:p>
    <w:p>
      <w:pPr>
        <w:pStyle w:val="BookText"/>
        <w:rPr/>
      </w:pPr>
      <w:r>
        <w:rPr>
          <w:rFonts w:ascii="Amiri" w:hAnsi="Amiri" w:eastAsia="Amiri" w:cs="Amiri"/>
          <w:color w:val="111111"/>
          <w:sz w:val="28"/>
          <w:sz w:val="28"/>
          <w:szCs w:val="28"/>
          <w:rtl w:val="true"/>
          <w:lang w:bidi="ar-SA"/>
        </w:rPr>
        <w:t>وَ اسْقِنَا مِنْ حَوْضِ جَدِّهِ صَلَّی اللَّـهُ عَلیهِ وآلِه</w:t>
      </w:r>
    </w:p>
    <w:p>
      <w:pPr>
        <w:pStyle w:val="BookText"/>
        <w:rPr/>
      </w:pPr>
      <w:r>
        <w:rPr>
          <w:rFonts w:ascii="Amiri" w:hAnsi="Amiri" w:eastAsia="Amiri" w:cs="Amiri"/>
          <w:color w:val="111111"/>
          <w:sz w:val="28"/>
          <w:sz w:val="28"/>
          <w:szCs w:val="28"/>
          <w:rtl w:val="true"/>
          <w:lang w:bidi="ar-SA"/>
        </w:rPr>
        <w:t>بِکَأْسِهِ وَ بِیَدِهِ رَیّاً رَوِیّاً هَنِیئاً سَائِغاً لَا ظَمَأَ بَعْدَهُ یَا أَرْحَمَ الرَّاحِمِینَ</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سپس آن نظر رحمت را به خاطر جود و کرمت از ما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را از حوض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 او و دست او نوشابه‌ای گوارا و شیرین که بعد از آن هرگز تشنگی نباشد سیراب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Heading3"/>
        <w:numPr>
          <w:ilvl w:val="2"/>
          <w:numId w:val="1"/>
        </w:numPr>
        <w:rPr/>
      </w:pPr>
      <w:bookmarkStart w:id="322" w:name="__RefHeading___Toc6214647_211673320"/>
      <w:bookmarkStart w:id="323" w:name="_Toc120"/>
      <w:bookmarkEnd w:id="322"/>
      <w:r>
        <w:rPr>
          <w:rtl w:val="true"/>
        </w:rPr>
        <w:t>کَرَمت را از ما برمگردان</w:t>
      </w:r>
      <w:r>
        <w:rPr>
          <w:rtl w:val="true"/>
        </w:rPr>
        <w:t>!</w:t>
      </w:r>
      <w:bookmarkEnd w:id="323"/>
    </w:p>
    <w:p>
      <w:pPr>
        <w:pStyle w:val="BookText"/>
        <w:rPr/>
      </w:pPr>
      <w:r>
        <w:rPr>
          <w:rFonts w:ascii="IRNazanin" w:hAnsi="IRNazanin" w:eastAsia="IRNazanin"/>
          <w:color w:val="111111"/>
          <w:sz w:val="28"/>
          <w:sz w:val="28"/>
          <w:szCs w:val="28"/>
          <w:rtl w:val="true"/>
          <w:lang w:bidi="fa-IR"/>
        </w:rPr>
        <w:t>در آغاز این فراز که جملات پایانی دعااست امام علیه السلام خواننده دعا را متوجه نکته مهمی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قرب خدا و عنایت الهی شامل حال انسانهای شایسته می‌شود که خود فیضی عظیم است و بشارتی است به همه سالکان طریق ولایت ولی الله اعظم روحی فداه که از این راه می‌توان به قرب او رسید و مورد نظر رحمت و رأفت خداوند قرار گرفت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متوجه بود این قرب و عنایت همیشگی و بدون زحمت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اثر ندانم کاری و سهل انگاری و عدم</w:t>
      </w:r>
    </w:p>
    <w:p>
      <w:pPr>
        <w:pStyle w:val="BookText"/>
        <w:rPr/>
      </w:pPr>
      <w:r>
        <w:rPr>
          <w:rFonts w:ascii="IRNazanin" w:hAnsi="IRNazanin" w:eastAsia="IRNazanin"/>
          <w:color w:val="111111"/>
          <w:sz w:val="28"/>
          <w:sz w:val="28"/>
          <w:szCs w:val="28"/>
          <w:rtl w:val="true"/>
          <w:lang w:bidi="fa-IR"/>
        </w:rPr>
        <w:t>مراقبت از نفس و انجام معصیت این تقرب که همه به برکت امام عصر علیه السلام ارواحنا فداه است از ما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باید از خداوند درخواست کرد که این نظر رحمت از ما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 بشارت به تقرب می‌دهد و هم انذار می‌کند که مواظب و مراقب باشید این حال از شما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نظر رحمت را به خاطر جود و کرمت از ما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تَصْرِفْهَا عَنَّا بِجُودِکَ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حوضی بزرگ مملوّ از نوشابه‌ای خاص متعلق به خاتم الانبیاء صلی الله علیه و آله و سلم است که طبق روایات اشخاص از نوشیدن آن لذت می‌برند، این نوشابه به دست مبارک مولای متقیان به اشخاص شایسته تعلق می‌کیرد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حوض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فرازهای قبلی دعا هم آمده بود که پیامبر اکرم صلی الله علیه و آله و سلم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غَداً عَلَی الحوضِ خلیفتی و خود گواه براین است که ساقی کوثر امام علی علیه السلام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خدا صلی الله علیه و آله و 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فلیتولّ ولیّی ولیتبّع وصیّی کسی که می‌خواهد از وحشت قیامت رها گردد، ولی مرا دوست بدارد و از وصّی و جانشین پس از من، علی بن ابی طالب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حوض من است که دشمنان خود را از آن دور می‌کند و دوستان خود را سیراب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آب ننوشد برای ابد تشنه کام است و هرگز سیراب نخواهد شد و کسی که از آن بنوشد دچار محرومیت و بدبختی نگردیده، و هرگز تشنه کام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را از حوض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 او و دست او نوشابه‌ای گوارا و شیرین که بعد از آن هرگز تشنگی نباشد سیراب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وَاسْقِنَا مِنْ حَوضِ جدّه صلّی الله علیه وَآله بِکَأْسِهِ وَ بِیَدِهِ رَیّاً</w:t>
      </w:r>
      <w:r>
        <w:rPr>
          <w:rStyle w:val="FootnoteAnchor"/>
          <w:rtl w:val="true"/>
        </w:rPr>
        <w:footnoteReference w:id="185"/>
      </w:r>
      <w:r>
        <w:rPr>
          <w:rFonts w:ascii="Amiri" w:hAnsi="Amiri" w:eastAsia="Amiri" w:cs="Amiri"/>
          <w:color w:val="111111"/>
          <w:sz w:val="28"/>
          <w:sz w:val="28"/>
          <w:szCs w:val="28"/>
          <w:rtl w:val="true"/>
          <w:lang w:bidi="ar-SA"/>
        </w:rPr>
        <w:t>رَوِیّاً هَنِیئاً سَائِغاً لَا ظَمَأَ بَعْدَهُ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چه تقاضای مهّم و چه خواسته لذّت 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نوشابه بهشتی از نهر کوثر</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لولیّک الفَرَج</w:t>
      </w:r>
      <w:bookmarkStart w:id="324" w:name="pg738_6090"/>
    </w:p>
    <w:p>
      <w:pPr>
        <w:pStyle w:val="Heading2"/>
        <w:numPr>
          <w:ilvl w:val="1"/>
          <w:numId w:val="1"/>
        </w:numPr>
        <w:rPr/>
      </w:pPr>
      <w:bookmarkStart w:id="325" w:name="__RefHeading___Toc6214649_211673320"/>
      <w:bookmarkStart w:id="326" w:name="_Toc121"/>
      <w:bookmarkEnd w:id="324"/>
      <w:bookmarkEnd w:id="325"/>
      <w:r>
        <w:rPr>
          <w:rtl w:val="true"/>
        </w:rPr>
        <w:t>منابع و مآخذ</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شیخ حرّ عاملی، اُمَلَ الامل، مکتبة الاُندلس بغداد،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انتشارات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بحارالانوار، مؤسسه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یحیی ابن حسن حلّی، العمده، انتشارات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رجال، دفتر انتشارات اسلامی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طاووس، الاقبال الاعمال، مکتب الاعلام الاسلامی،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حریزی عبدالرحمن، الفقه علی المذاهب الاربعة، انتشارات دارالثقلین،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شیرازی، تفسیر نمونه، دارالکتب الاسلامیه، تهران،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محمد بن مکرم، لسان العرب، دارصادر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انتشارات جهانی،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مؤسسه آل البیت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بن هاشمی القمی، تفسیر القمی، مؤسسه دارالکتب الطباعة و انشر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شهر آشوب مازندرانی، المناقب، مؤسسه انتشارات علّامه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کمال الدین، دارالکتب الاسلامیه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مؤسسه آل البیت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فتال نیشابوری، روضة الواعظین، انتشارات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من لایحضره الفقیه، انتشارات جامعه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الطرائف، چاپخانه خیام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شواهد التنزیل، مؤسسه چاپ و 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الاخبار، انتشارات جامعه مدرسین،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کتابفروشی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انتشارات هجرت،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دارالعلم الدراساتیه،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فرازهای دعای ندبه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حجت‌الاسلام والملسمین حاج شیخ محمدجعفر امامی در تاریخ </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با سوم شعبان روز ولادت امام حسین علیه السلام، پس از بازگشت از زیارت امام رضا علیه السلام دار فانی را وداع گفتند و در حرم حضرت معصومه علیها السلام دفن گردیدند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شیخ حرّ، 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 زادالمعاد،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نحوی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مبتدای مؤخّر است، و همین تقدیم انحصار را می‌رساند؛ به این صورت که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خداوند متعال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جزیری، عبدالرحمن، الفقه علی المذاهب الأربعة،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کَانَتْ لَهُ إِلَی اللَّهِ عَزَّ وَ جَلَّ حَاجَةٌ فَلْیَبْدَأْ بِالصَّلَاةِ عَلَی مُحَمَّد وَ آلِهِ ثُمَّ یَسْأَلُ حَاجَتَهُ ثُمَّ یَخْتِمْ بِالصَّلَاةِ عَلَی مُحَمَّد وَآلِ مُحَمَّد فَإِنَّ اللَّهَ عَزَّ وَ جَلَّ أَکْرَمُ مِنْ أَنْ یَقْبَلَ الطَّرَفَیْنِ وَ یَدَعَ الْوَسَطَ إِذَا کَانَتِ الصَّلَاةُ عَلَی مُحَمَّد وَآلِ مُحَمَّد لَا تُحْجَبُ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زینت است، وقتی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 البیت زَخْرَفَةً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خانه را زینت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 البیت زَخْرَفَةً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 و أَکْمَلَه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طلا آمده است و به معنی مطلق زینت نیز استعمال می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 بین کلمتین من القرآن، قال الله سبحانه لکیلاَ تأسَوا علی ما فاتکم و لاتفرحوا بما آتَاکم وَمَن لم یأسَ علی الماضی ولم یفرح بالآتی فقد اخذ الزّهد بطرفیه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أَنَا أَوَّلُ أَهْلِ بَیْت نَوَّهَ اللَّهُ بِأَسْمَائِنَا إِنَّهُ لَمَّا خَلَقَ السَّمَاوَاتِ وَ الْأَرْضَ أَمَرَ مُنَادِیاً فَنَادَی أَشْهَدُ أَنْ لَا إِلَهَ إِلَّا اللَّهُ ثَلَاثاً أَشْهَدُ أَنَّ مُحَمَّداً رَسُولُ اللَّهِ ثَلَاثاً أَشْهَدُ أَنَّ عَلِیّاً أَمِیرَ الْمُؤْمِنِینَ حَقّاً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قلنا یا آدم اسکن أنت و زوجک الجنة و کُلا منها رغداً حیث شئتما و لاتقربا هذه الشّجرة فتکونا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کسب اطلاعات بیشتر در این زمینه به تفاسیر آیات مربوطه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لهُم من رحمتِنا و جَعلنا لَهم لسان صدق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الرُّسُلُ فَضَّلْنا بَعْضَهُمْ عَلی بَعْض مِنْهُمْ مَنْ کَلَّمَ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وَرُسُلاً قَدْ قَصَصْناهُمْ عَلَیْکَ مِنْ قَبْلُ وَرُسُلاً لَمْ نَقْصُصْهُمْ عَلَیْکَ وَکَلَّمَ اللّهُ مُوسی تَکْلیماً سوره نساء،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معجزات حضرت عیسی زنده کردن مردگان، شفای بیماریهای لاعلاج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نمونه‌ی کوچکی از شگفتی‌های آفرینش در خلقت حضرت آدم و حوّاست که بدون پدر و مادر آفریده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علیه السلام نیز از مادر تنها و بدون پدر آفریده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اللهُ یَا عیسَی ابْنَ مَرْیَمَ اذْکُرْ نِعْمَتی عَلَیْکَ وَعَلی والِدَتِکَ إِذْ أَیَّدْتُکَ بِرُوحِ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موجودی است دارای شعور و اراده که اصل خلقت آن از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 الجانّ من مارج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جنییان را از آتش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نوع خلقت جنّ، بشر به طور معمول نمی تواند با حواس ظاهری آنرا حس و مشاهده کند اما آنها مانند انسان زندگی می کنند، مؤمن و کافر دارند و در قیامت نیز مانند انسان به حساب آنها رسیدگی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قرآن در این باره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سنفرغ لکم ایّها 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به حساب شما می پردازیم‌ای دو گروه انس و 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تفسیر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یُظْهِرُ عَلی غَیْبِهِ أَحَداً 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یوحی ربّک إلی الملائکة أنّی معکم فثبّتوا الّذین آمنوا ساُلقی فی قُلوب الّذین کفروا الرّعب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وَقذَف فی قلوبهم الرعب فریقاً تقتلون وَتأسرون فریقاً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وَقذف فی قلوبهم الرعب یخربون بیوتهم بایدیهم وَأیدی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أرسل رسوله بالهُدی ودین الحقّ لیُظهره علی الدّین کلّه ولو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فتح،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أرسل رسوله بالهدی وَدین الحق لیظهره علی الدینِ کلّه وَلو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به نقل از شیخ صدوق، 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رَآهُ نَزْلَةً أُخْری عِنْدَ سِدْرَةِ الْمُنْتَهی عِنْدَها جَنَّةُ الْمَأْوی إِذْ یَغْشَی السِّدْرَةَ ما یَغْشی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زاغَ الْبَصَرُ وَما طَغی لَقَدْ رَأی مِنْ آیاتِ رَبِّهِ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و پاسخ مذکور از کتاب معراج، شق القمر، و روزه و نماز در قطبین نوشته آیة الله العظمی مکارم شیرازی، نقل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رسول الله وعلی وفاطمة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تسمع ما أسمع و تری ما أری لکن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هم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عبارت از علم لدنی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معنی علوم قرآن و فقه و موعظه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قرآن خود حکمت بالغه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منابع اهل سنت که این حدیث را ثبت کرده‌اند می‌توان به موارد ذیل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تذییلات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به گروهی نسبت داده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بغداد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نورالدین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الزواید،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المیزان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همگی این حدیث را از رسول خدا صلی الله علیه و آله و سلم نقل کرده 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غایة المرام از جابر انصاری روایتی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به علی علیه السلامفرمود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اگر خوف آن نبود که در حق تو غلو کنند و تو را خدا خوانند مانند نصاری که عیسی را فرزند خدا خواندند درباره‌ی تو سخنی می گفتم که مردم خاک قدم و آب وضوی تو را برای شفای بیماران خود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شنیدن این کلمات امیر مؤمنان به سجده رفت و شکر خدای را بجا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 إِنَّ أَوْلَی النّاسِ بِإِبْراهِیمَ لَلَّذِینَ اتَّبَعُوهُ وَ هذَا النَّبِیُّ وَ الَّذِینَ آمَنُوا وَ اللّهُ وَلِیُّ الْمُؤْمِنِینَ فَنَحْنُ مَرَّةً أَوْلَی بِالْقَرَابَةِ وَ تَارَةً أَوْلَی بِالطَّاعَةِ وَ لَمَّا احْتَجَّ الْمُهَاجِرُونَ عَلَی الْأَنْصَارِ یَوْمَ السَّقِیفَةِ بِرَسُولِ اللَّهِ ص فَلَجُوا عَلَیْهِمْ فَإِنْ یَکُنِ الْفَلَجُ بِهِ فَالْحَقُّ لَنَا دُونَکُمْ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 إلی معاویة جواباً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 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فعل او را انجام داد، به عبارتی یعنی پیروی کامل، حَذَا 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فعله،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خواهی سران عرب در او خلاصه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از او خونخواهی می کردند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افراد زیرک و نابغه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ذؤبان جمع ذئب به معنی گرگ و ذؤبان العرب یعنی دزدان، راهزنان و طغیانگران عرب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ابوسفیان و مادر معاویه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نامه‌ای امیر مؤمنان علی علیه السلام به معاویه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شمشیری که در یک جنگ بر جدّ، برادر و دایی تو فرود آوردم، هم اکنون نزد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وعندی السیف الّذی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پیمانی است که پیامبر صلی الله علیه و آله و سلم تحت شرایط خاصی به خاطر مصالح عالی با قریش بستند و دارای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می توانید به کتب تاریخی مراجعه فرمایید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کامل ابن اثیر، مورخ اهل سنت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کسب اطلاعات بیشتر درباره‌ی نبرد حنین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کتب تاریخی به خوبی از وقایع صدر اسلام آگاه خواهید شد برای نمونه می‌توانید به کتاب البدایة و النهایة جزء هفتم، جلد چهارم،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محمّد سوی حق داد رفت       گفته هایش در غدیر از یاد رفت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المؤمنین و المؤمنات جنات تجری من تحتها الأنهار خالدین فیها وَمساکن طیبة فی جنات عدن وَرضوان من الله اکبر ذلک هو الفوز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یضجّ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بلند کردن صدا و فریاد زدن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 یضجّ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وَصَاحَ،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یعجّ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جیغ و داد کردن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لَقَدْ عَرَّفَ رَسُولُ اللَّهِ صلی الله علیه و آله و سلم عَلِیّاً علیه السلام أَصْحَابَهُ مَرَّتَیْنِ أَمَّا مَرَّةً فَحَیْثُ قَالَ مَنْ کُنْتُ مَوْلَاهُ فَعَلِیٌّ مَوْلَاهُ وَ أَمَّا الثَّانِیَةَ فَحَیْثُ نَزَلَتْ هَذِهِ الآْیَةُ فَإِنَّ اللّهَ هُوَ مَوْلاهُ وَ جِبْرِیلُ وَ صالِحُ الْمُؤْمِنِینَ الآْیَةَ أَخَذَ رَسُولُ اللَّهِ ص بِیَدِ عَلِیّ علیه السلام فَقَالَ أَیُّهَا النَّاسُ هَذَا صَالِحُ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قَالَ سَأَلْتُ الرِّضَا علیه السلام عَنْ قَوْلِ اللَّهِ عَزَّ وَجَلَّ یَا أَیُّهَا الَّذِینَ آمَنُوا اتَّقُوا اللّهَ وَکُونُوا مَعَ الصّادِقِینَ قَالَ الصَّادِقُونَ الْأَئِمَّةُ الصِّدِّیقُونَ بِطَاعَتِهِمْ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الصادقون و ایانا عنی بهذا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نحن السبیل لمن اقتدی بنا ونحن الهداة الی الجنة ونحن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فِی قَوْلِهِ هذا صِراطِی مُسْتَقِیماً فَاتَّبِعُوهُ وَ لا تَتَّبِعُوا السُّبُلَ فَتَفَرَّقَ بِکُمْ عَنْ سَبِیلِهِ قَالَ نَحْنُ السَّبِیلُ،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اضافه اضافه معنوی است و اضافه معنوی نیز از سه حال خارج نیست یا اضافه ظرفیه یا اضافه بیانیه و یا اضافه لامیه است و در عبارت فوق با توجه به معنای مورد نظر اضافه لامیه است چون با معانی دیگر تناسب ندارد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اسم سمّی الله به امیرالمؤمنین لم یسمّ به احد قبله و لایسمّی به بعده إلاّ کافراً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این اقدام و حرکت، در عصر حاضر به دست توانای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ایشان در حرکت انقلابی خود در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کمک ملت ایران، اقتدار و عظمت شاه، ساواک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درهم شکست و رژیم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شاهنشاهی را سرنگون ساخت، و در مورد امام عصر این قدرت و شکنندگی جهانی خواهد بود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از حق، 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عن الحق،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باب استفعال، اسْتَأْصَلَ اسْتِئْصَالا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یعنی آن چیز را از بن برکند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باب افعال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هلاکت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 او را هلاک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الشیءُ یَبیدُ بَیْداً وَبیاداً وَبُیوداً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وَبَادَ یَبِیدُ بَیْداً إِذا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أَباده اللَّه‌ای أَهلکه،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کَأَنِّی بِأَصْحَابِ الْقَائِمِ وَ قَدْ أَحَاطُوا بِمَا بَیْنَ الْخَافِقَیْنِ لَیْسَ مِنْ شَیْء إِلَّا وَ هُوَ مُطِیعٌ لَهُمْ حَتَّی سِبَاعُ الْأَرْضِ وَ سِبَاعُ الطَّیْرِ تَطْلُبُ رِضَاهُمْ فِی کُلِّ شَیْء حَتَّی تَفْخَرَ الْأَرْضُ عَلَی الْأَرْضِ وَ تَقُولَ مَرَّ بِی الْیَوْمَ رَجُلٌ مِنْ أَصْحَابِ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القائم لم یبق مشرک بالله العظیم و لا کافر الاکره خروجه، حتی لو کان فی بطن صخرة لقالت الصخره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مؤمن، فیّ مشرک، فأکسرنی و 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خون خواهی، 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و جمع آن أَذْحَال و ذُحُول،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بذَحْله‌ای بثأره،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وَ اللَّهِ لَکَأَنِّی أَنْظُرُ إِلَی الْقَائِمِ ع وَ قَدْ أَسْنَدَ ظَهْرَهُ إِلَی الْحَجَرِ ثُمَّ یَنْشُدُ اللَّهَ حَقَّهُ ثُمَّ یَقُولُ یَا أَیُّهَا النَّاسُ مَنْ یُحَاجَّنِی فِی اللَّهِ فَأَنَا أَوْلَی بِاللَّهِ أَیُّهَا النَّاسُ مَنْ یُحَاجَّنِی فِی آدَمَ فَأَنَا أَوْلَی بِ آدَمَ أَیُّهَا النَّاسُ مَنْ یُحَاجَّنِی فِی نُوح فَأَنَا أَوْلَی بِنُوح أَیُّهَا النَّاسُ مَنْ یُحَاجَّنِی فِی إِبْرَاهِیمَ فَأَنَا أَوْلَی بِإِبْرَاهِیمَ ع أَیُّهَا النَّاسُ مَنْ یُحَاجَّنِی فِی مُوسَی فَأَنَا أَوْلَی بِمُوسَی أَیُّهَا النَّاسُ مَنْ یُحَاجَّنِی فِی عِیسَی فَأَنَا أَوْلَی بِعِیسَی أَیُّهَا النَّاسُ مَنْ یُحَاجَّنِی فِی مُحَمَّد ص فَأَنَا أَوْلَی بِمُحَمَّد أَیُّهَا النَّاسُ مَنْ یُحَاجَّنِی فِی کِتَابِ اللَّهِ فَأَنَا أَوْلَی بِکِتَابِ اللَّهِ ثُمَّ یَنْتَهِی إِلَی الْمَقَامِ فَیُصَلِّی رَکْعَتَیْنِ وَ یَنْشُدُ اللَّهَ حَقَّهُ ثُمَّ قَالَ أَبُو جَعْفَر ع هُوَ وَ اللَّهِ الْمُضْطَرُّ فِی کِتَابِ اللَّهِ فِی قَوْلِهِ أَمَّنْ یُجِیبُ الْمُضْطَرَّ إِذا دَعاهُ وَ یَکْشِفُ السُّوءَ وَ یَجْعَلُکُمْ خُلَفاءَ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نَزَلَتْ فِی الْقَائِمِ علیه السلام هُوَ وَ اللَّهِ الْمُضْطَرُّ إِذَا صَلَّی فِی الْمَقَامِ رَکْعَتَیْنِ وَ دَعَا اللَّهَ فَأَجَابَهُ وَیَکْشِفُ السُّوءَ وَ یَجْعَلُهُ خَلِیفَةً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سیّد، از نظر لغت به کسی که بزرگ و شریف قومی باشد،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و ادعیه، انبیا و اولیا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حدیثی 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سیّد النّبیین و علی سیّد الوصیّین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سیادت همچنین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فضیلتی از فضایل بر دیگران برتری دارد یا کسی که مدیر و متولی امور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به اینکه انبیا و اوصیای الهی از مقام سیادت برخوردار بودند، لازم است این سلسله در نهایت به شخصیتی که دارای بزرگواری و صفات نیک اخلاقی، صاحب فضایل نفسانی و مراتب عالی علم و کمال است، ختم شود و چون اعطای این مقام از طرف خداست لذا باید این شخص مقرّب درگاه الهی باشد و تمام این خصوصیات در وجود نازنین امام زمان عجل الله تعالی فرجه الشریف متجلّی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نجیب، کسی است که دارای اخلاق فاضل و صفات پسندیده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بافضیلت‌تر و باشرافت تر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هادی، هدایت کننده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مهدی، هدایت شده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غطرف جمع الغِطْرِیف و الغُطَارِف به معنی آقا، سرور، شریف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طیب، پاک و پاکیزه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خِضرم، سرور و زیاد بخشنده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منتجب، برگزیده شده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شرطت علیهم الزّهد فی درجات هذه الدنیا 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قمقام، مرد بزرگوار و بسیار بخشنده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بدر، ماه شب چهاردهم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سراج، چراغ</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شهاب، به معنی شعله و نورهایی که با سرعت در آسمان حرکت می کنند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افروخته، شهاب ثاقب، روشن و تابان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نجم، ستاره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تابان، خوش رنگ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سبیل، راه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اثر و نشانه‌ای که بوسیله‌ی آن چیزی شناخته و دانسته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مَظهر، صورت ظاهر، نما و نمود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حجة الله وأنت باب الله وأنت الطریق الی الله وأنت النباء العظیم وأنت الصراط المستقیم وأنت المثل الأعلی، عیون اخبار الرضا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 به معنی غلبه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القَمَرُ الکواکبَ، یعنی نور ماه بر نور ستارگان غلبه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ماه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یقال بهر القمر الکواکب 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أضاء وَغلب ضوؤه ضوأها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باهر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مضیء،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کامل که در این عبارت با توجه 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قبل از آن قرار دارد یعنی نعمتهای کامل، شیء سابغٌ‌ای کامِلٌ واف،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یَکُونُ لِصَاحِبِ هَذَا الْأَمْرِ غَیْبَةٌ فِی بَعْضِ هَذِهِ الشِّعَابِ ثُمَّ أَوْمَأَ بِیَدِهِ إِلَی نَاحِیَةِ ذِی طُوًی،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مخفی، الحِسُّ و الحَسِیسُ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الخَفِیُّ،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اصل و اساس أثْلَةُ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و ذلیل نمی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حور یعنی رجوع و بازگشت به یک امر و این معنی کنایه از سرگردانی کسی است که راه را نمی شناسد و مدام در رفت و آمد است؛ اما به تنیجه نمی رسد و سرگردان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الشیء 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والغصة إذا انحدرت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حارت تحور، و أحار صاحبها وکل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من حال إلی حال، 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نصرت و یاری خذل، الخاذِلُ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خَذَلَه و خَذَلَ عنه یَخْذُلُهُ خَذْلا وخِذْلاناً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نُصْرته و عَوْنه،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و زاری که با صدای بلند 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عطش و در این عبارت دعا منظور شدت عطش دیدار امام زمان عجل الله تعالی فرجه الشریف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العَطَش، 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وَاحِدٌ لَطَوَّلَ اللَّهُ عَزَّ وَ جَلَّ ذَلِکَ الْیَوْمَ حَتَّی یَخْرُجَ رَجُلٌ مِنْ وُلْدِی یَمْلَؤُهَا عَدْلًا وَ قِسْطاً کَمَا مُلِئَتْ جَوْراً وَ ظُلْماً کَذَلِکَ سَمِعْتُ رَسُولَ اللَّهِ ص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أبَرتَ از ماده 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کرد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و اندوه بر چیزی، الأسی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علی الشیء،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آرزومند، مشتاق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الملاذ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در لغت به معنای پایه است و با توجه به این معنی خداوند ولی عصر عجل الله تعالی فرجه الشریف را پایه و محور برای شیعیان قرار داد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إنّ الله وَملائکته یصلّون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از باب افعال از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 به معنای لغزیدن و ادحاض به معنی لغزاندن است و در این عبارت دعا کنایه از نابود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 و الإِدْحاضُ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الإِزْلاقُ،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نرسل المرسلین الا مبشّرین ومنذرین ویجادل الذین کفروا بالباطل لیدحضوا به الحق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حجزه محل بستن پوشش و اخذ به حجزه به شکل استعاره برای تمسک و اعتصام استعمال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استعیر الأخذ بالحجزة للتمسک و الاعتصام یعنی تمسّکوا و اعتصموا به،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 نسبت به هر چیزی یعنی خوش بو و معطر بودن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56855</Words>
  <Characters>218059</Characters>
  <CharactersWithSpaces>272989</CharactersWithSpaces>
  <Paragraphs>2178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2026-08-16T08:21:06Z</dcterms:created>
  <dc:creator>ghaemiyeh.com</dc:creator>
  <dc:description/>
  <dc:language>en-US</dc:language>
  <cp:lastModifiedBy/>
  <dcterms:modified xsi:type="dcterms:W3CDTF">2026-08-16T11:51:13Z</dcterms:modified>
  <cp:revision>1</cp:revision>
  <dc:subject/>
  <dc:title>شرح فراق شرحی نو بر دعای ندبه</dc:title>
</cp:coreProperties>
</file>

<file path=docProps/custom.xml><?xml version="1.0" encoding="utf-8"?>
<Properties xmlns="http://schemas.openxmlformats.org/officeDocument/2006/custom-properties" xmlns:vt="http://schemas.openxmlformats.org/officeDocument/2006/docPropsVTypes"/>
</file>