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آیین همسرداری و آداب زندگی در اسلام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475398_21167332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5475400_21167332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5475402_21167332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5475404_211673320">
            <w:r>
              <w:rPr>
                <w:webHidden/>
                <w:rStyle w:val="IndexLink"/>
                <w:rtl w:val="true"/>
              </w:rPr>
              <w:t>خطبة الکتاب</w:t>
            </w:r>
            <w:r>
              <w:rPr>
                <w:rStyle w:val="IndexLink"/>
                <w:rtl w:val="true"/>
              </w:rPr>
              <w:tab/>
            </w:r>
            <w:r>
              <w:rPr>
                <w:rStyle w:val="IndexLink"/>
              </w:rPr>
              <w:t>15</w:t>
            </w:r>
          </w:hyperlink>
        </w:p>
        <w:p>
          <w:pPr>
            <w:pStyle w:val="Contents2"/>
            <w:tabs>
              <w:tab w:val="clear" w:pos="8743"/>
              <w:tab w:val="right" w:pos="9026" w:leader="dot"/>
            </w:tabs>
            <w:rPr/>
          </w:pPr>
          <w:hyperlink w:anchor="__RefHeading___Toc5475406_211673320">
            <w:r>
              <w:rPr>
                <w:webHidden/>
                <w:rStyle w:val="IndexLink"/>
                <w:rtl w:val="true"/>
              </w:rPr>
              <w:t>هدف و انگیزه تالیف</w:t>
            </w:r>
            <w:r>
              <w:rPr>
                <w:rStyle w:val="IndexLink"/>
                <w:rtl w:val="true"/>
              </w:rPr>
              <w:tab/>
            </w:r>
            <w:r>
              <w:rPr>
                <w:rStyle w:val="IndexLink"/>
              </w:rPr>
              <w:t>18</w:t>
            </w:r>
          </w:hyperlink>
        </w:p>
        <w:p>
          <w:pPr>
            <w:pStyle w:val="Contents2"/>
            <w:tabs>
              <w:tab w:val="clear" w:pos="8743"/>
              <w:tab w:val="right" w:pos="9026" w:leader="dot"/>
            </w:tabs>
            <w:rPr/>
          </w:pPr>
          <w:hyperlink w:anchor="__RefHeading___Toc5475408_211673320">
            <w:r>
              <w:rPr>
                <w:webHidden/>
                <w:rStyle w:val="IndexLink"/>
                <w:rtl w:val="true"/>
              </w:rPr>
              <w:t>اسلام و ازدواج</w:t>
            </w:r>
            <w:r>
              <w:rPr>
                <w:rStyle w:val="IndexLink"/>
                <w:rtl w:val="true"/>
              </w:rPr>
              <w:tab/>
            </w:r>
            <w:r>
              <w:rPr>
                <w:rStyle w:val="IndexLink"/>
              </w:rPr>
              <w:t>21</w:t>
            </w:r>
          </w:hyperlink>
        </w:p>
        <w:p>
          <w:pPr>
            <w:pStyle w:val="Contents3"/>
            <w:tabs>
              <w:tab w:val="clear" w:pos="8459"/>
              <w:tab w:val="right" w:pos="9026" w:leader="dot"/>
            </w:tabs>
            <w:rPr/>
          </w:pPr>
          <w:hyperlink w:anchor="__RefHeading___Toc5475410_211673320">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5475412_211673320">
            <w:r>
              <w:rPr>
                <w:webHidden/>
                <w:rStyle w:val="IndexLink"/>
                <w:rtl w:val="true"/>
              </w:rPr>
              <w:t>سفارش اسلام به ازدواج و تشکیل خانواده</w:t>
            </w:r>
            <w:r>
              <w:rPr>
                <w:rStyle w:val="IndexLink"/>
                <w:rtl w:val="true"/>
              </w:rPr>
              <w:tab/>
            </w:r>
            <w:r>
              <w:rPr>
                <w:rStyle w:val="IndexLink"/>
              </w:rPr>
              <w:t>22</w:t>
            </w:r>
          </w:hyperlink>
        </w:p>
        <w:p>
          <w:pPr>
            <w:pStyle w:val="Contents3"/>
            <w:tabs>
              <w:tab w:val="clear" w:pos="8459"/>
              <w:tab w:val="right" w:pos="9026" w:leader="dot"/>
            </w:tabs>
            <w:rPr/>
          </w:pPr>
          <w:hyperlink w:anchor="__RefHeading___Toc5475414_211673320">
            <w:r>
              <w:rPr>
                <w:webHidden/>
                <w:rStyle w:val="IndexLink"/>
                <w:rtl w:val="true"/>
              </w:rPr>
              <w:t>انتخاب همسر شایسته</w:t>
            </w:r>
            <w:r>
              <w:rPr>
                <w:rStyle w:val="IndexLink"/>
                <w:rtl w:val="true"/>
              </w:rPr>
              <w:tab/>
            </w:r>
            <w:r>
              <w:rPr>
                <w:rStyle w:val="IndexLink"/>
              </w:rPr>
              <w:t>28</w:t>
            </w:r>
          </w:hyperlink>
        </w:p>
        <w:p>
          <w:pPr>
            <w:pStyle w:val="Contents3"/>
            <w:tabs>
              <w:tab w:val="clear" w:pos="8459"/>
              <w:tab w:val="right" w:pos="9026" w:leader="dot"/>
            </w:tabs>
            <w:rPr/>
          </w:pPr>
          <w:hyperlink w:anchor="__RefHeading___Toc5475416_211673320">
            <w:r>
              <w:rPr>
                <w:webHidden/>
                <w:rStyle w:val="IndexLink"/>
                <w:rtl w:val="true"/>
              </w:rPr>
              <w:t>معیار برابری و کفویت در ازدواج</w:t>
            </w:r>
            <w:r>
              <w:rPr>
                <w:rStyle w:val="IndexLink"/>
                <w:rtl w:val="true"/>
              </w:rPr>
              <w:tab/>
            </w:r>
            <w:r>
              <w:rPr>
                <w:rStyle w:val="IndexLink"/>
              </w:rPr>
              <w:t>35</w:t>
            </w:r>
          </w:hyperlink>
        </w:p>
        <w:p>
          <w:pPr>
            <w:pStyle w:val="Contents3"/>
            <w:tabs>
              <w:tab w:val="clear" w:pos="8459"/>
              <w:tab w:val="right" w:pos="9026" w:leader="dot"/>
            </w:tabs>
            <w:rPr/>
          </w:pPr>
          <w:hyperlink w:anchor="__RefHeading___Toc5475418_211673320">
            <w:r>
              <w:rPr>
                <w:webHidden/>
                <w:rStyle w:val="IndexLink"/>
                <w:rtl w:val="true"/>
              </w:rPr>
              <w:t>قانون ازدواج موقت و دایم</w:t>
            </w:r>
            <w:r>
              <w:rPr>
                <w:rStyle w:val="IndexLink"/>
                <w:rtl w:val="true"/>
              </w:rPr>
              <w:tab/>
            </w:r>
            <w:r>
              <w:rPr>
                <w:rStyle w:val="IndexLink"/>
              </w:rPr>
              <w:t>39</w:t>
            </w:r>
          </w:hyperlink>
        </w:p>
        <w:p>
          <w:pPr>
            <w:pStyle w:val="Contents3"/>
            <w:tabs>
              <w:tab w:val="clear" w:pos="8459"/>
              <w:tab w:val="right" w:pos="9026" w:leader="dot"/>
            </w:tabs>
            <w:rPr/>
          </w:pPr>
          <w:hyperlink w:anchor="__RefHeading___Toc5475420_211673320">
            <w:r>
              <w:rPr>
                <w:webHidden/>
                <w:rStyle w:val="IndexLink"/>
                <w:rtl w:val="true"/>
              </w:rPr>
              <w:t>قانون مهر و احکام آن در اسلام</w:t>
            </w:r>
            <w:r>
              <w:rPr>
                <w:rStyle w:val="IndexLink"/>
                <w:rtl w:val="true"/>
              </w:rPr>
              <w:tab/>
            </w:r>
            <w:r>
              <w:rPr>
                <w:rStyle w:val="IndexLink"/>
              </w:rPr>
              <w:t>46</w:t>
            </w:r>
          </w:hyperlink>
        </w:p>
        <w:p>
          <w:pPr>
            <w:pStyle w:val="Contents2"/>
            <w:tabs>
              <w:tab w:val="clear" w:pos="8743"/>
              <w:tab w:val="right" w:pos="9026" w:leader="dot"/>
            </w:tabs>
            <w:rPr/>
          </w:pPr>
          <w:hyperlink w:anchor="__RefHeading___Toc5475422_211673320">
            <w:r>
              <w:rPr>
                <w:webHidden/>
                <w:rStyle w:val="IndexLink"/>
                <w:rtl w:val="true"/>
              </w:rPr>
              <w:t>آداب زناشویی</w:t>
            </w:r>
            <w:r>
              <w:rPr>
                <w:rStyle w:val="IndexLink"/>
                <w:rtl w:val="true"/>
              </w:rPr>
              <w:tab/>
            </w:r>
            <w:r>
              <w:rPr>
                <w:rStyle w:val="IndexLink"/>
              </w:rPr>
              <w:t>53</w:t>
            </w:r>
          </w:hyperlink>
        </w:p>
        <w:p>
          <w:pPr>
            <w:pStyle w:val="Contents3"/>
            <w:tabs>
              <w:tab w:val="clear" w:pos="8459"/>
              <w:tab w:val="right" w:pos="9026" w:leader="dot"/>
            </w:tabs>
            <w:rPr/>
          </w:pPr>
          <w:hyperlink w:anchor="__RefHeading___Toc5475424_211673320">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5475426_211673320">
            <w:r>
              <w:rPr>
                <w:webHidden/>
                <w:rStyle w:val="IndexLink"/>
                <w:rtl w:val="true"/>
              </w:rPr>
              <w:t>آداب زفاف</w:t>
            </w:r>
            <w:r>
              <w:rPr>
                <w:rStyle w:val="IndexLink"/>
                <w:rtl w:val="true"/>
              </w:rPr>
              <w:tab/>
            </w:r>
            <w:r>
              <w:rPr>
                <w:rStyle w:val="IndexLink"/>
              </w:rPr>
              <w:t>54</w:t>
            </w:r>
          </w:hyperlink>
        </w:p>
        <w:p>
          <w:pPr>
            <w:pStyle w:val="Contents3"/>
            <w:tabs>
              <w:tab w:val="clear" w:pos="8459"/>
              <w:tab w:val="right" w:pos="9026" w:leader="dot"/>
            </w:tabs>
            <w:rPr/>
          </w:pPr>
          <w:hyperlink w:anchor="__RefHeading___Toc5475428_211673320">
            <w:r>
              <w:rPr>
                <w:webHidden/>
                <w:rStyle w:val="IndexLink"/>
                <w:rtl w:val="true"/>
              </w:rPr>
              <w:t>آداب همبستر شدن</w:t>
            </w:r>
            <w:r>
              <w:rPr>
                <w:rStyle w:val="IndexLink"/>
                <w:rtl w:val="true"/>
              </w:rPr>
              <w:tab/>
            </w:r>
            <w:r>
              <w:rPr>
                <w:rStyle w:val="IndexLink"/>
              </w:rPr>
              <w:t>56</w:t>
            </w:r>
          </w:hyperlink>
        </w:p>
        <w:p>
          <w:pPr>
            <w:pStyle w:val="Contents3"/>
            <w:tabs>
              <w:tab w:val="clear" w:pos="8459"/>
              <w:tab w:val="right" w:pos="9026" w:leader="dot"/>
            </w:tabs>
            <w:rPr/>
          </w:pPr>
          <w:hyperlink w:anchor="__RefHeading___Toc5475430_211673320">
            <w:r>
              <w:rPr>
                <w:webHidden/>
                <w:rStyle w:val="IndexLink"/>
                <w:rtl w:val="true"/>
              </w:rPr>
              <w:t>دستور نماز و دعا در شب زفاف</w:t>
            </w:r>
            <w:r>
              <w:rPr>
                <w:rStyle w:val="IndexLink"/>
                <w:rtl w:val="true"/>
              </w:rPr>
              <w:tab/>
            </w:r>
            <w:r>
              <w:rPr>
                <w:rStyle w:val="IndexLink"/>
              </w:rPr>
              <w:t>70</w:t>
            </w:r>
          </w:hyperlink>
        </w:p>
        <w:p>
          <w:pPr>
            <w:pStyle w:val="Contents3"/>
            <w:tabs>
              <w:tab w:val="clear" w:pos="8459"/>
              <w:tab w:val="right" w:pos="9026" w:leader="dot"/>
            </w:tabs>
            <w:rPr/>
          </w:pPr>
          <w:hyperlink w:anchor="__RefHeading___Toc5475432_211673320">
            <w:r>
              <w:rPr>
                <w:webHidden/>
                <w:rStyle w:val="IndexLink"/>
                <w:rtl w:val="true"/>
              </w:rPr>
              <w:t>استحباب آرایش و زینت</w:t>
            </w:r>
            <w:r>
              <w:rPr>
                <w:rStyle w:val="IndexLink"/>
                <w:rtl w:val="true"/>
              </w:rPr>
              <w:tab/>
            </w:r>
            <w:r>
              <w:rPr>
                <w:rStyle w:val="IndexLink"/>
              </w:rPr>
              <w:t>73</w:t>
            </w:r>
          </w:hyperlink>
        </w:p>
        <w:p>
          <w:pPr>
            <w:pStyle w:val="Contents3"/>
            <w:tabs>
              <w:tab w:val="clear" w:pos="8459"/>
              <w:tab w:val="right" w:pos="9026" w:leader="dot"/>
            </w:tabs>
            <w:rPr/>
          </w:pPr>
          <w:hyperlink w:anchor="__RefHeading___Toc5475434_211673320">
            <w:r>
              <w:rPr>
                <w:webHidden/>
                <w:rStyle w:val="IndexLink"/>
                <w:rtl w:val="true"/>
              </w:rPr>
              <w:t>استحباب بازی و ملاعبه قبل از جماع</w:t>
            </w:r>
            <w:r>
              <w:rPr>
                <w:rStyle w:val="IndexLink"/>
                <w:rtl w:val="true"/>
              </w:rPr>
              <w:tab/>
            </w:r>
            <w:r>
              <w:rPr>
                <w:rStyle w:val="IndexLink"/>
              </w:rPr>
              <w:t>74</w:t>
            </w:r>
          </w:hyperlink>
        </w:p>
        <w:p>
          <w:pPr>
            <w:pStyle w:val="Contents3"/>
            <w:tabs>
              <w:tab w:val="clear" w:pos="8459"/>
              <w:tab w:val="right" w:pos="9026" w:leader="dot"/>
            </w:tabs>
            <w:rPr/>
          </w:pPr>
          <w:hyperlink w:anchor="__RefHeading___Toc5475436_211673320">
            <w:r>
              <w:rPr>
                <w:webHidden/>
                <w:rStyle w:val="IndexLink"/>
                <w:rtl w:val="true"/>
              </w:rPr>
              <w:t>وجوب اطاعت و تمکین زن از شوهر</w:t>
            </w:r>
            <w:r>
              <w:rPr>
                <w:rStyle w:val="IndexLink"/>
                <w:rtl w:val="true"/>
              </w:rPr>
              <w:tab/>
            </w:r>
            <w:r>
              <w:rPr>
                <w:rStyle w:val="IndexLink"/>
              </w:rPr>
              <w:t>76</w:t>
            </w:r>
          </w:hyperlink>
        </w:p>
        <w:p>
          <w:pPr>
            <w:pStyle w:val="Contents3"/>
            <w:tabs>
              <w:tab w:val="clear" w:pos="8459"/>
              <w:tab w:val="right" w:pos="9026" w:leader="dot"/>
            </w:tabs>
            <w:rPr/>
          </w:pPr>
          <w:hyperlink w:anchor="__RefHeading___Toc5475438_211673320">
            <w:r>
              <w:rPr>
                <w:webHidden/>
                <w:rStyle w:val="IndexLink"/>
                <w:rtl w:val="true"/>
              </w:rPr>
              <w:t>پاداش همبستر شدن با همسر</w:t>
            </w:r>
            <w:r>
              <w:rPr>
                <w:rStyle w:val="IndexLink"/>
                <w:rtl w:val="true"/>
              </w:rPr>
              <w:tab/>
            </w:r>
            <w:r>
              <w:rPr>
                <w:rStyle w:val="IndexLink"/>
              </w:rPr>
              <w:t>80</w:t>
            </w:r>
          </w:hyperlink>
        </w:p>
        <w:p>
          <w:pPr>
            <w:pStyle w:val="Contents2"/>
            <w:tabs>
              <w:tab w:val="clear" w:pos="8743"/>
              <w:tab w:val="right" w:pos="9026" w:leader="dot"/>
            </w:tabs>
            <w:rPr/>
          </w:pPr>
          <w:hyperlink w:anchor="__RefHeading___Toc5475440_211673320">
            <w:r>
              <w:rPr>
                <w:webHidden/>
                <w:rStyle w:val="IndexLink"/>
                <w:rtl w:val="true"/>
              </w:rPr>
              <w:t>مسایل مربوط به فرزندان و حقوق آنان</w:t>
            </w:r>
            <w:r>
              <w:rPr>
                <w:rStyle w:val="IndexLink"/>
                <w:rtl w:val="true"/>
              </w:rPr>
              <w:tab/>
            </w:r>
            <w:r>
              <w:rPr>
                <w:rStyle w:val="IndexLink"/>
              </w:rPr>
              <w:t>83</w:t>
            </w:r>
          </w:hyperlink>
        </w:p>
        <w:p>
          <w:pPr>
            <w:pStyle w:val="Contents3"/>
            <w:tabs>
              <w:tab w:val="clear" w:pos="8459"/>
              <w:tab w:val="right" w:pos="9026" w:leader="dot"/>
            </w:tabs>
            <w:rPr/>
          </w:pPr>
          <w:hyperlink w:anchor="__RefHeading___Toc5475442_211673320">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5475444_211673320">
            <w:r>
              <w:rPr>
                <w:webHidden/>
                <w:rStyle w:val="IndexLink"/>
                <w:rtl w:val="true"/>
              </w:rPr>
              <w:t>آداب و پاداش فرزندداری</w:t>
            </w:r>
            <w:r>
              <w:rPr>
                <w:rStyle w:val="IndexLink"/>
                <w:rtl w:val="true"/>
              </w:rPr>
              <w:tab/>
            </w:r>
            <w:r>
              <w:rPr>
                <w:rStyle w:val="IndexLink"/>
              </w:rPr>
              <w:t>84</w:t>
            </w:r>
          </w:hyperlink>
        </w:p>
        <w:p>
          <w:pPr>
            <w:pStyle w:val="Contents3"/>
            <w:tabs>
              <w:tab w:val="clear" w:pos="8459"/>
              <w:tab w:val="right" w:pos="9026" w:leader="dot"/>
            </w:tabs>
            <w:rPr/>
          </w:pPr>
          <w:hyperlink w:anchor="__RefHeading___Toc5475446_211673320">
            <w:r>
              <w:rPr>
                <w:webHidden/>
                <w:rStyle w:val="IndexLink"/>
                <w:rtl w:val="true"/>
              </w:rPr>
              <w:t>ارزش زن و فرزندان شایسته</w:t>
            </w:r>
            <w:r>
              <w:rPr>
                <w:rStyle w:val="IndexLink"/>
                <w:rtl w:val="true"/>
              </w:rPr>
              <w:tab/>
            </w:r>
            <w:r>
              <w:rPr>
                <w:rStyle w:val="IndexLink"/>
              </w:rPr>
              <w:t>90</w:t>
            </w:r>
          </w:hyperlink>
        </w:p>
        <w:p>
          <w:pPr>
            <w:pStyle w:val="Contents4"/>
            <w:tabs>
              <w:tab w:val="clear" w:pos="8176"/>
              <w:tab w:val="right" w:pos="9026" w:leader="dot"/>
            </w:tabs>
            <w:rPr/>
          </w:pPr>
          <w:hyperlink w:anchor="__RefHeading___Toc5475448_211673320">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5475450_211673320">
            <w:r>
              <w:rPr>
                <w:webHidden/>
                <w:rStyle w:val="IndexLink"/>
                <w:rtl w:val="true"/>
              </w:rPr>
              <w:t>استحباب درخواست فرزند شایسته</w:t>
            </w:r>
            <w:r>
              <w:rPr>
                <w:rStyle w:val="IndexLink"/>
                <w:rtl w:val="true"/>
              </w:rPr>
              <w:tab/>
            </w:r>
            <w:r>
              <w:rPr>
                <w:rStyle w:val="IndexLink"/>
              </w:rPr>
              <w:t>92</w:t>
            </w:r>
          </w:hyperlink>
        </w:p>
        <w:p>
          <w:pPr>
            <w:pStyle w:val="Contents3"/>
            <w:tabs>
              <w:tab w:val="clear" w:pos="8459"/>
              <w:tab w:val="right" w:pos="9026" w:leader="dot"/>
            </w:tabs>
            <w:rPr/>
          </w:pPr>
          <w:hyperlink w:anchor="__RefHeading___Toc5475452_211673320">
            <w:r>
              <w:rPr>
                <w:webHidden/>
                <w:rStyle w:val="IndexLink"/>
                <w:rtl w:val="true"/>
              </w:rPr>
              <w:t>پاداش شوهرداری و بارداری زن</w:t>
            </w:r>
            <w:r>
              <w:rPr>
                <w:rStyle w:val="IndexLink"/>
                <w:rtl w:val="true"/>
              </w:rPr>
              <w:tab/>
            </w:r>
            <w:r>
              <w:rPr>
                <w:rStyle w:val="IndexLink"/>
              </w:rPr>
              <w:t>96</w:t>
            </w:r>
          </w:hyperlink>
        </w:p>
        <w:p>
          <w:pPr>
            <w:pStyle w:val="Contents3"/>
            <w:tabs>
              <w:tab w:val="clear" w:pos="8459"/>
              <w:tab w:val="right" w:pos="9026" w:leader="dot"/>
            </w:tabs>
            <w:rPr/>
          </w:pPr>
          <w:hyperlink w:anchor="__RefHeading___Toc5475454_211673320">
            <w:r>
              <w:rPr>
                <w:webHidden/>
                <w:rStyle w:val="IndexLink"/>
                <w:rtl w:val="true"/>
              </w:rPr>
              <w:t>آداب نوزاد و مقام مادر</w:t>
            </w:r>
            <w:r>
              <w:rPr>
                <w:rStyle w:val="IndexLink"/>
                <w:rtl w:val="true"/>
              </w:rPr>
              <w:tab/>
            </w:r>
            <w:r>
              <w:rPr>
                <w:rStyle w:val="IndexLink"/>
              </w:rPr>
              <w:t>99</w:t>
            </w:r>
          </w:hyperlink>
        </w:p>
        <w:p>
          <w:pPr>
            <w:pStyle w:val="Contents3"/>
            <w:tabs>
              <w:tab w:val="clear" w:pos="8459"/>
              <w:tab w:val="right" w:pos="9026" w:leader="dot"/>
            </w:tabs>
            <w:rPr/>
          </w:pPr>
          <w:hyperlink w:anchor="__RefHeading___Toc5475456_211673320">
            <w:r>
              <w:rPr>
                <w:webHidden/>
                <w:rStyle w:val="IndexLink"/>
                <w:rtl w:val="true"/>
              </w:rPr>
              <w:t>انتخاب نام نیک برای فرزندان</w:t>
            </w:r>
            <w:r>
              <w:rPr>
                <w:rStyle w:val="IndexLink"/>
                <w:rtl w:val="true"/>
              </w:rPr>
              <w:tab/>
            </w:r>
            <w:r>
              <w:rPr>
                <w:rStyle w:val="IndexLink"/>
              </w:rPr>
              <w:t>104</w:t>
            </w:r>
          </w:hyperlink>
        </w:p>
        <w:p>
          <w:pPr>
            <w:pStyle w:val="Contents3"/>
            <w:tabs>
              <w:tab w:val="clear" w:pos="8459"/>
              <w:tab w:val="right" w:pos="9026" w:leader="dot"/>
            </w:tabs>
            <w:rPr/>
          </w:pPr>
          <w:hyperlink w:anchor="__RefHeading___Toc5475458_211673320">
            <w:r>
              <w:rPr>
                <w:webHidden/>
                <w:rStyle w:val="IndexLink"/>
                <w:rtl w:val="true"/>
              </w:rPr>
              <w:t>نام‌ها و کنیه‌های فاطمه علیهاالسلام</w:t>
            </w:r>
            <w:r>
              <w:rPr>
                <w:rStyle w:val="IndexLink"/>
                <w:rtl w:val="true"/>
              </w:rPr>
              <w:tab/>
            </w:r>
            <w:r>
              <w:rPr>
                <w:rStyle w:val="IndexLink"/>
              </w:rPr>
              <w:t>109</w:t>
            </w:r>
          </w:hyperlink>
        </w:p>
        <w:p>
          <w:pPr>
            <w:pStyle w:val="Contents3"/>
            <w:tabs>
              <w:tab w:val="clear" w:pos="8459"/>
              <w:tab w:val="right" w:pos="9026" w:leader="dot"/>
            </w:tabs>
            <w:rPr/>
          </w:pPr>
          <w:hyperlink w:anchor="__RefHeading___Toc5475460_211673320">
            <w:r>
              <w:rPr>
                <w:webHidden/>
                <w:rStyle w:val="IndexLink"/>
                <w:rtl w:val="true"/>
              </w:rPr>
              <w:t>اسامی و القاب فاطمه علیهاالسلام</w:t>
            </w:r>
            <w:r>
              <w:rPr>
                <w:rStyle w:val="IndexLink"/>
                <w:rtl w:val="true"/>
              </w:rPr>
              <w:tab/>
            </w:r>
            <w:r>
              <w:rPr>
                <w:rStyle w:val="IndexLink"/>
              </w:rPr>
              <w:t>112</w:t>
            </w:r>
          </w:hyperlink>
        </w:p>
        <w:p>
          <w:pPr>
            <w:pStyle w:val="Contents3"/>
            <w:tabs>
              <w:tab w:val="clear" w:pos="8459"/>
              <w:tab w:val="right" w:pos="9026" w:leader="dot"/>
            </w:tabs>
            <w:rPr/>
          </w:pPr>
          <w:hyperlink w:anchor="__RefHeading___Toc5475462_211673320">
            <w:r>
              <w:rPr>
                <w:webHidden/>
                <w:rStyle w:val="IndexLink"/>
                <w:rtl w:val="true"/>
              </w:rPr>
              <w:t>ترجمه اسامی و القاب فاطمه زهرا علیهاالسلام</w:t>
            </w:r>
            <w:r>
              <w:rPr>
                <w:rStyle w:val="IndexLink"/>
                <w:rtl w:val="true"/>
              </w:rPr>
              <w:tab/>
            </w:r>
            <w:r>
              <w:rPr>
                <w:rStyle w:val="IndexLink"/>
              </w:rPr>
              <w:t>121</w:t>
            </w:r>
          </w:hyperlink>
        </w:p>
        <w:p>
          <w:pPr>
            <w:pStyle w:val="Contents2"/>
            <w:tabs>
              <w:tab w:val="clear" w:pos="8743"/>
              <w:tab w:val="right" w:pos="9026" w:leader="dot"/>
            </w:tabs>
            <w:rPr/>
          </w:pPr>
          <w:hyperlink w:anchor="__RefHeading___Toc5475464_211673320">
            <w:r>
              <w:rPr>
                <w:webHidden/>
                <w:rStyle w:val="IndexLink"/>
                <w:rtl w:val="true"/>
              </w:rPr>
              <w:t>حقوق و وظایف متقابل زن و مرد</w:t>
            </w:r>
            <w:r>
              <w:rPr>
                <w:rStyle w:val="IndexLink"/>
                <w:rtl w:val="true"/>
              </w:rPr>
              <w:tab/>
            </w:r>
            <w:r>
              <w:rPr>
                <w:rStyle w:val="IndexLink"/>
              </w:rPr>
              <w:t>125</w:t>
            </w:r>
          </w:hyperlink>
        </w:p>
        <w:p>
          <w:pPr>
            <w:pStyle w:val="Contents3"/>
            <w:tabs>
              <w:tab w:val="clear" w:pos="8459"/>
              <w:tab w:val="right" w:pos="9026" w:leader="dot"/>
            </w:tabs>
            <w:rPr/>
          </w:pPr>
          <w:hyperlink w:anchor="__RefHeading___Toc5475466_211673320">
            <w:r>
              <w:rPr>
                <w:webHidden/>
                <w:rStyle w:val="IndexLink"/>
                <w:rtl w:val="true"/>
              </w:rPr>
              <w:t>اشاره</w:t>
            </w:r>
            <w:r>
              <w:rPr>
                <w:rStyle w:val="IndexLink"/>
                <w:rtl w:val="true"/>
              </w:rPr>
              <w:tab/>
            </w:r>
            <w:r>
              <w:rPr>
                <w:rStyle w:val="IndexLink"/>
              </w:rPr>
              <w:t>125</w:t>
            </w:r>
          </w:hyperlink>
        </w:p>
        <w:p>
          <w:pPr>
            <w:pStyle w:val="Contents3"/>
            <w:tabs>
              <w:tab w:val="clear" w:pos="8459"/>
              <w:tab w:val="right" w:pos="9026" w:leader="dot"/>
            </w:tabs>
            <w:rPr/>
          </w:pPr>
          <w:hyperlink w:anchor="__RefHeading___Toc5475468_211673320">
            <w:r>
              <w:rPr>
                <w:webHidden/>
                <w:rStyle w:val="IndexLink"/>
                <w:rtl w:val="true"/>
              </w:rPr>
              <w:t>پاداش کمک به همسر در اصلاح زندگی و خانواده</w:t>
            </w:r>
            <w:r>
              <w:rPr>
                <w:rStyle w:val="IndexLink"/>
                <w:rtl w:val="true"/>
              </w:rPr>
              <w:tab/>
            </w:r>
            <w:r>
              <w:rPr>
                <w:rStyle w:val="IndexLink"/>
              </w:rPr>
              <w:t>126</w:t>
            </w:r>
          </w:hyperlink>
        </w:p>
        <w:p>
          <w:pPr>
            <w:pStyle w:val="Contents3"/>
            <w:tabs>
              <w:tab w:val="clear" w:pos="8459"/>
              <w:tab w:val="right" w:pos="9026" w:leader="dot"/>
            </w:tabs>
            <w:rPr/>
          </w:pPr>
          <w:hyperlink w:anchor="__RefHeading___Toc5475470_211673320">
            <w:r>
              <w:rPr>
                <w:webHidden/>
                <w:rStyle w:val="IndexLink"/>
                <w:rtl w:val="true"/>
              </w:rPr>
              <w:t>سفارش معصومین علیهم‌السلام به تحفظ و پنهان بودن زن</w:t>
            </w:r>
            <w:r>
              <w:rPr>
                <w:rStyle w:val="IndexLink"/>
                <w:rtl w:val="true"/>
              </w:rPr>
              <w:tab/>
            </w:r>
            <w:r>
              <w:rPr>
                <w:rStyle w:val="IndexLink"/>
              </w:rPr>
              <w:t>128</w:t>
            </w:r>
          </w:hyperlink>
        </w:p>
        <w:p>
          <w:pPr>
            <w:pStyle w:val="Contents3"/>
            <w:tabs>
              <w:tab w:val="clear" w:pos="8459"/>
              <w:tab w:val="right" w:pos="9026" w:leader="dot"/>
            </w:tabs>
            <w:rPr/>
          </w:pPr>
          <w:hyperlink w:anchor="__RefHeading___Toc5475472_211673320">
            <w:r>
              <w:rPr>
                <w:webHidden/>
                <w:rStyle w:val="IndexLink"/>
                <w:rtl w:val="true"/>
              </w:rPr>
              <w:t>غیرت مرد و غیرت زن</w:t>
            </w:r>
            <w:r>
              <w:rPr>
                <w:rStyle w:val="IndexLink"/>
                <w:rtl w:val="true"/>
              </w:rPr>
              <w:tab/>
            </w:r>
            <w:r>
              <w:rPr>
                <w:rStyle w:val="IndexLink"/>
              </w:rPr>
              <w:t>134</w:t>
            </w:r>
          </w:hyperlink>
        </w:p>
        <w:p>
          <w:pPr>
            <w:pStyle w:val="Contents3"/>
            <w:tabs>
              <w:tab w:val="clear" w:pos="8459"/>
              <w:tab w:val="right" w:pos="9026" w:leader="dot"/>
            </w:tabs>
            <w:rPr/>
          </w:pPr>
          <w:hyperlink w:anchor="__RefHeading___Toc5475474_211673320">
            <w:r>
              <w:rPr>
                <w:webHidden/>
                <w:rStyle w:val="IndexLink"/>
                <w:rtl w:val="true"/>
              </w:rPr>
              <w:t>ارزش عبادت و خدمات زن در خانه</w:t>
            </w:r>
            <w:r>
              <w:rPr>
                <w:rStyle w:val="IndexLink"/>
                <w:rtl w:val="true"/>
              </w:rPr>
              <w:tab/>
            </w:r>
            <w:r>
              <w:rPr>
                <w:rStyle w:val="IndexLink"/>
              </w:rPr>
              <w:t>136</w:t>
            </w:r>
          </w:hyperlink>
        </w:p>
        <w:p>
          <w:pPr>
            <w:pStyle w:val="Contents3"/>
            <w:tabs>
              <w:tab w:val="clear" w:pos="8459"/>
              <w:tab w:val="right" w:pos="9026" w:leader="dot"/>
            </w:tabs>
            <w:rPr/>
          </w:pPr>
          <w:hyperlink w:anchor="__RefHeading___Toc5475476_211673320">
            <w:r>
              <w:rPr>
                <w:webHidden/>
                <w:rStyle w:val="IndexLink"/>
                <w:rtl w:val="true"/>
              </w:rPr>
              <w:t>پیامدهای خروج زن از خانه و اختلاط او با مردهای نامحرم</w:t>
            </w:r>
            <w:r>
              <w:rPr>
                <w:rStyle w:val="IndexLink"/>
                <w:rtl w:val="true"/>
              </w:rPr>
              <w:tab/>
            </w:r>
            <w:r>
              <w:rPr>
                <w:rStyle w:val="IndexLink"/>
              </w:rPr>
              <w:t>137</w:t>
            </w:r>
          </w:hyperlink>
        </w:p>
        <w:p>
          <w:pPr>
            <w:pStyle w:val="Contents3"/>
            <w:tabs>
              <w:tab w:val="clear" w:pos="8459"/>
              <w:tab w:val="right" w:pos="9026" w:leader="dot"/>
            </w:tabs>
            <w:rPr/>
          </w:pPr>
          <w:hyperlink w:anchor="__RefHeading___Toc5475478_211673320">
            <w:r>
              <w:rPr>
                <w:webHidden/>
                <w:rStyle w:val="IndexLink"/>
                <w:rtl w:val="true"/>
              </w:rPr>
              <w:t>پاداش صبر بر بدخلقی زن</w:t>
            </w:r>
            <w:r>
              <w:rPr>
                <w:rStyle w:val="IndexLink"/>
                <w:rtl w:val="true"/>
              </w:rPr>
              <w:tab/>
            </w:r>
            <w:r>
              <w:rPr>
                <w:rStyle w:val="IndexLink"/>
              </w:rPr>
              <w:t>141</w:t>
            </w:r>
          </w:hyperlink>
        </w:p>
        <w:p>
          <w:pPr>
            <w:pStyle w:val="Contents3"/>
            <w:tabs>
              <w:tab w:val="clear" w:pos="8459"/>
              <w:tab w:val="right" w:pos="9026" w:leader="dot"/>
            </w:tabs>
            <w:rPr/>
          </w:pPr>
          <w:hyperlink w:anchor="__RefHeading___Toc5475480_211673320">
            <w:r>
              <w:rPr>
                <w:webHidden/>
                <w:rStyle w:val="IndexLink"/>
                <w:rtl w:val="true"/>
              </w:rPr>
              <w:t>پاداش اطاعت زن از شوهر</w:t>
            </w:r>
            <w:r>
              <w:rPr>
                <w:rStyle w:val="IndexLink"/>
                <w:rtl w:val="true"/>
              </w:rPr>
              <w:tab/>
            </w:r>
            <w:r>
              <w:rPr>
                <w:rStyle w:val="IndexLink"/>
              </w:rPr>
              <w:t>142</w:t>
            </w:r>
          </w:hyperlink>
        </w:p>
        <w:p>
          <w:pPr>
            <w:pStyle w:val="Contents3"/>
            <w:tabs>
              <w:tab w:val="clear" w:pos="8459"/>
              <w:tab w:val="right" w:pos="9026" w:leader="dot"/>
            </w:tabs>
            <w:rPr/>
          </w:pPr>
          <w:hyperlink w:anchor="__RefHeading___Toc5475482_211673320">
            <w:r>
              <w:rPr>
                <w:webHidden/>
                <w:rStyle w:val="IndexLink"/>
                <w:rtl w:val="true"/>
              </w:rPr>
              <w:t>جلب محبت همسر از راه‌های غیر مشروع</w:t>
            </w:r>
            <w:r>
              <w:rPr>
                <w:rStyle w:val="IndexLink"/>
                <w:rtl w:val="true"/>
              </w:rPr>
              <w:tab/>
            </w:r>
            <w:r>
              <w:rPr>
                <w:rStyle w:val="IndexLink"/>
              </w:rPr>
              <w:t>145</w:t>
            </w:r>
          </w:hyperlink>
        </w:p>
        <w:p>
          <w:pPr>
            <w:pStyle w:val="Contents3"/>
            <w:tabs>
              <w:tab w:val="clear" w:pos="8459"/>
              <w:tab w:val="right" w:pos="9026" w:leader="dot"/>
            </w:tabs>
            <w:rPr/>
          </w:pPr>
          <w:hyperlink w:anchor="__RefHeading___Toc5475484_211673320">
            <w:r>
              <w:rPr>
                <w:webHidden/>
                <w:rStyle w:val="IndexLink"/>
                <w:rtl w:val="true"/>
              </w:rPr>
              <w:t>آرایش زن برای غیر شوهر</w:t>
            </w:r>
            <w:r>
              <w:rPr>
                <w:rStyle w:val="IndexLink"/>
                <w:rtl w:val="true"/>
              </w:rPr>
              <w:tab/>
            </w:r>
            <w:r>
              <w:rPr>
                <w:rStyle w:val="IndexLink"/>
              </w:rPr>
              <w:t>146</w:t>
            </w:r>
          </w:hyperlink>
        </w:p>
        <w:p>
          <w:pPr>
            <w:pStyle w:val="Contents3"/>
            <w:tabs>
              <w:tab w:val="clear" w:pos="8459"/>
              <w:tab w:val="right" w:pos="9026" w:leader="dot"/>
            </w:tabs>
            <w:rPr/>
          </w:pPr>
          <w:hyperlink w:anchor="__RefHeading___Toc5475486_211673320">
            <w:r>
              <w:rPr>
                <w:webHidden/>
                <w:rStyle w:val="IndexLink"/>
                <w:rtl w:val="true"/>
              </w:rPr>
              <w:t>آزار زن و شوهر به یکدیگر</w:t>
            </w:r>
            <w:r>
              <w:rPr>
                <w:rStyle w:val="IndexLink"/>
                <w:rtl w:val="true"/>
              </w:rPr>
              <w:tab/>
            </w:r>
            <w:r>
              <w:rPr>
                <w:rStyle w:val="IndexLink"/>
              </w:rPr>
              <w:t>147</w:t>
            </w:r>
          </w:hyperlink>
        </w:p>
        <w:p>
          <w:pPr>
            <w:pStyle w:val="Contents3"/>
            <w:tabs>
              <w:tab w:val="clear" w:pos="8459"/>
              <w:tab w:val="right" w:pos="9026" w:leader="dot"/>
            </w:tabs>
            <w:rPr/>
          </w:pPr>
          <w:hyperlink w:anchor="__RefHeading___Toc5475488_211673320">
            <w:r>
              <w:rPr>
                <w:webHidden/>
                <w:rStyle w:val="IndexLink"/>
                <w:rtl w:val="true"/>
              </w:rPr>
              <w:t>ارفاق و احسان به همسر</w:t>
            </w:r>
            <w:r>
              <w:rPr>
                <w:rStyle w:val="IndexLink"/>
                <w:rtl w:val="true"/>
              </w:rPr>
              <w:tab/>
            </w:r>
            <w:r>
              <w:rPr>
                <w:rStyle w:val="IndexLink"/>
              </w:rPr>
              <w:t>150</w:t>
            </w:r>
          </w:hyperlink>
        </w:p>
        <w:p>
          <w:pPr>
            <w:pStyle w:val="Contents3"/>
            <w:tabs>
              <w:tab w:val="clear" w:pos="8459"/>
              <w:tab w:val="right" w:pos="9026" w:leader="dot"/>
            </w:tabs>
            <w:rPr/>
          </w:pPr>
          <w:hyperlink w:anchor="__RefHeading___Toc5475490_211673320">
            <w:r>
              <w:rPr>
                <w:webHidden/>
                <w:rStyle w:val="IndexLink"/>
                <w:rtl w:val="true"/>
              </w:rPr>
              <w:t>پاداش همسر دوستی و معیار احسان به همسر</w:t>
            </w:r>
            <w:r>
              <w:rPr>
                <w:rStyle w:val="IndexLink"/>
                <w:rtl w:val="true"/>
              </w:rPr>
              <w:tab/>
            </w:r>
            <w:r>
              <w:rPr>
                <w:rStyle w:val="IndexLink"/>
              </w:rPr>
              <w:t>152</w:t>
            </w:r>
          </w:hyperlink>
        </w:p>
        <w:p>
          <w:pPr>
            <w:pStyle w:val="Contents3"/>
            <w:tabs>
              <w:tab w:val="clear" w:pos="8459"/>
              <w:tab w:val="right" w:pos="9026" w:leader="dot"/>
            </w:tabs>
            <w:rPr/>
          </w:pPr>
          <w:hyperlink w:anchor="__RefHeading___Toc5475492_211673320">
            <w:r>
              <w:rPr>
                <w:webHidden/>
                <w:rStyle w:val="IndexLink"/>
                <w:rtl w:val="true"/>
              </w:rPr>
              <w:t>مدارا و احسان به زن‌ها و نهی از اطاعت آنان</w:t>
            </w:r>
            <w:r>
              <w:rPr>
                <w:rStyle w:val="IndexLink"/>
                <w:rtl w:val="true"/>
              </w:rPr>
              <w:tab/>
            </w:r>
            <w:r>
              <w:rPr>
                <w:rStyle w:val="IndexLink"/>
              </w:rPr>
              <w:t>153</w:t>
            </w:r>
          </w:hyperlink>
        </w:p>
        <w:p>
          <w:pPr>
            <w:pStyle w:val="Contents3"/>
            <w:tabs>
              <w:tab w:val="clear" w:pos="8459"/>
              <w:tab w:val="right" w:pos="9026" w:leader="dot"/>
            </w:tabs>
            <w:rPr/>
          </w:pPr>
          <w:hyperlink w:anchor="__RefHeading___Toc5475494_211673320">
            <w:r>
              <w:rPr>
                <w:webHidden/>
                <w:rStyle w:val="IndexLink"/>
                <w:rtl w:val="true"/>
              </w:rPr>
              <w:t>احیای حقوق زن در اسلام</w:t>
            </w:r>
            <w:r>
              <w:rPr>
                <w:rStyle w:val="IndexLink"/>
                <w:rtl w:val="true"/>
              </w:rPr>
              <w:tab/>
            </w:r>
            <w:r>
              <w:rPr>
                <w:rStyle w:val="IndexLink"/>
              </w:rPr>
              <w:t>160</w:t>
            </w:r>
          </w:hyperlink>
        </w:p>
        <w:p>
          <w:pPr>
            <w:pStyle w:val="Contents3"/>
            <w:tabs>
              <w:tab w:val="clear" w:pos="8459"/>
              <w:tab w:val="right" w:pos="9026" w:leader="dot"/>
            </w:tabs>
            <w:rPr/>
          </w:pPr>
          <w:hyperlink w:anchor="__RefHeading___Toc5475496_211673320">
            <w:r>
              <w:rPr>
                <w:webHidden/>
                <w:rStyle w:val="IndexLink"/>
                <w:rtl w:val="true"/>
              </w:rPr>
              <w:t>حقوق زن و شوهر بر یکدیگر</w:t>
            </w:r>
            <w:r>
              <w:rPr>
                <w:rStyle w:val="IndexLink"/>
                <w:rtl w:val="true"/>
              </w:rPr>
              <w:tab/>
            </w:r>
            <w:r>
              <w:rPr>
                <w:rStyle w:val="IndexLink"/>
              </w:rPr>
              <w:t>163</w:t>
            </w:r>
          </w:hyperlink>
        </w:p>
        <w:p>
          <w:pPr>
            <w:pStyle w:val="Contents3"/>
            <w:tabs>
              <w:tab w:val="clear" w:pos="8459"/>
              <w:tab w:val="right" w:pos="9026" w:leader="dot"/>
            </w:tabs>
            <w:rPr/>
          </w:pPr>
          <w:hyperlink w:anchor="__RefHeading___Toc5475498_211673320">
            <w:r>
              <w:rPr>
                <w:webHidden/>
                <w:rStyle w:val="IndexLink"/>
                <w:rtl w:val="true"/>
              </w:rPr>
              <w:t>عبادت زن مشروط به رضایت شوهر</w:t>
            </w:r>
            <w:r>
              <w:rPr>
                <w:rStyle w:val="IndexLink"/>
                <w:rtl w:val="true"/>
              </w:rPr>
              <w:tab/>
            </w:r>
            <w:r>
              <w:rPr>
                <w:rStyle w:val="IndexLink"/>
              </w:rPr>
              <w:t>167</w:t>
            </w:r>
          </w:hyperlink>
        </w:p>
        <w:p>
          <w:pPr>
            <w:pStyle w:val="Contents3"/>
            <w:tabs>
              <w:tab w:val="clear" w:pos="8459"/>
              <w:tab w:val="right" w:pos="9026" w:leader="dot"/>
            </w:tabs>
            <w:rPr/>
          </w:pPr>
          <w:hyperlink w:anchor="__RefHeading___Toc5475500_211673320">
            <w:r>
              <w:rPr>
                <w:webHidden/>
                <w:rStyle w:val="IndexLink"/>
                <w:rtl w:val="true"/>
              </w:rPr>
              <w:t>پاداش تحصیل حلال برای تأمین زندگی</w:t>
            </w:r>
            <w:r>
              <w:rPr>
                <w:rStyle w:val="IndexLink"/>
                <w:rtl w:val="true"/>
              </w:rPr>
              <w:tab/>
            </w:r>
            <w:r>
              <w:rPr>
                <w:rStyle w:val="IndexLink"/>
              </w:rPr>
              <w:t>172</w:t>
            </w:r>
          </w:hyperlink>
        </w:p>
        <w:p>
          <w:pPr>
            <w:pStyle w:val="Contents3"/>
            <w:tabs>
              <w:tab w:val="clear" w:pos="8459"/>
              <w:tab w:val="right" w:pos="9026" w:leader="dot"/>
            </w:tabs>
            <w:rPr/>
          </w:pPr>
          <w:hyperlink w:anchor="__RefHeading___Toc5475502_211673320">
            <w:r>
              <w:rPr>
                <w:webHidden/>
                <w:rStyle w:val="IndexLink"/>
                <w:rtl w:val="true"/>
              </w:rPr>
              <w:t>پاداش تقوا و پرهیز از محرّمات</w:t>
            </w:r>
            <w:r>
              <w:rPr>
                <w:rStyle w:val="IndexLink"/>
                <w:rtl w:val="true"/>
              </w:rPr>
              <w:tab/>
            </w:r>
            <w:r>
              <w:rPr>
                <w:rStyle w:val="IndexLink"/>
              </w:rPr>
              <w:t>177</w:t>
            </w:r>
          </w:hyperlink>
        </w:p>
        <w:p>
          <w:pPr>
            <w:pStyle w:val="Contents3"/>
            <w:tabs>
              <w:tab w:val="clear" w:pos="8459"/>
              <w:tab w:val="right" w:pos="9026" w:leader="dot"/>
            </w:tabs>
            <w:rPr/>
          </w:pPr>
          <w:hyperlink w:anchor="__RefHeading___Toc5475504_211673320">
            <w:r>
              <w:rPr>
                <w:webHidden/>
                <w:rStyle w:val="IndexLink"/>
                <w:rtl w:val="true"/>
              </w:rPr>
              <w:t>توضیح و بیان موارد تقوا در سخنان معصومین علیهم‌السلام</w:t>
            </w:r>
            <w:r>
              <w:rPr>
                <w:rStyle w:val="IndexLink"/>
                <w:rtl w:val="true"/>
              </w:rPr>
              <w:tab/>
            </w:r>
            <w:r>
              <w:rPr>
                <w:rStyle w:val="IndexLink"/>
              </w:rPr>
              <w:t>179</w:t>
            </w:r>
          </w:hyperlink>
        </w:p>
        <w:p>
          <w:pPr>
            <w:pStyle w:val="Contents2"/>
            <w:tabs>
              <w:tab w:val="clear" w:pos="8743"/>
              <w:tab w:val="right" w:pos="9026" w:leader="dot"/>
            </w:tabs>
            <w:rPr/>
          </w:pPr>
          <w:hyperlink w:anchor="__RefHeading___Toc5475506_211673320">
            <w:r>
              <w:rPr>
                <w:webHidden/>
                <w:rStyle w:val="IndexLink"/>
                <w:rtl w:val="true"/>
              </w:rPr>
              <w:t>پیشگیری‌های اسلام از فساد اجتماع و خانواده</w:t>
            </w:r>
            <w:r>
              <w:rPr>
                <w:rStyle w:val="IndexLink"/>
                <w:rtl w:val="true"/>
              </w:rPr>
              <w:tab/>
            </w:r>
            <w:r>
              <w:rPr>
                <w:rStyle w:val="IndexLink"/>
              </w:rPr>
              <w:t>183</w:t>
            </w:r>
          </w:hyperlink>
        </w:p>
        <w:p>
          <w:pPr>
            <w:pStyle w:val="Contents3"/>
            <w:tabs>
              <w:tab w:val="clear" w:pos="8459"/>
              <w:tab w:val="right" w:pos="9026" w:leader="dot"/>
            </w:tabs>
            <w:rPr/>
          </w:pPr>
          <w:hyperlink w:anchor="__RefHeading___Toc5475508_211673320">
            <w:r>
              <w:rPr>
                <w:webHidden/>
                <w:rStyle w:val="IndexLink"/>
                <w:rtl w:val="true"/>
              </w:rPr>
              <w:t>اشاره</w:t>
            </w:r>
            <w:r>
              <w:rPr>
                <w:rStyle w:val="IndexLink"/>
                <w:rtl w:val="true"/>
              </w:rPr>
              <w:tab/>
            </w:r>
            <w:r>
              <w:rPr>
                <w:rStyle w:val="IndexLink"/>
              </w:rPr>
              <w:t>183</w:t>
            </w:r>
          </w:hyperlink>
        </w:p>
        <w:p>
          <w:pPr>
            <w:pStyle w:val="Contents3"/>
            <w:tabs>
              <w:tab w:val="clear" w:pos="8459"/>
              <w:tab w:val="right" w:pos="9026" w:leader="dot"/>
            </w:tabs>
            <w:rPr/>
          </w:pPr>
          <w:hyperlink w:anchor="__RefHeading___Toc5475510_211673320">
            <w:r>
              <w:rPr>
                <w:webHidden/>
                <w:rStyle w:val="IndexLink"/>
                <w:rtl w:val="true"/>
              </w:rPr>
              <w:t>نگاه‌های حرام و پاداش خودداری از نگاه به نامحرم</w:t>
            </w:r>
            <w:r>
              <w:rPr>
                <w:rStyle w:val="IndexLink"/>
                <w:rtl w:val="true"/>
              </w:rPr>
              <w:tab/>
            </w:r>
            <w:r>
              <w:rPr>
                <w:rStyle w:val="IndexLink"/>
              </w:rPr>
              <w:t>184</w:t>
            </w:r>
          </w:hyperlink>
        </w:p>
        <w:p>
          <w:pPr>
            <w:pStyle w:val="Contents3"/>
            <w:tabs>
              <w:tab w:val="clear" w:pos="8459"/>
              <w:tab w:val="right" w:pos="9026" w:leader="dot"/>
            </w:tabs>
            <w:rPr/>
          </w:pPr>
          <w:hyperlink w:anchor="__RefHeading___Toc5475512_211673320">
            <w:r>
              <w:rPr>
                <w:webHidden/>
                <w:rStyle w:val="IndexLink"/>
                <w:rtl w:val="true"/>
              </w:rPr>
              <w:t>تماس با زن نامحرم</w:t>
            </w:r>
            <w:r>
              <w:rPr>
                <w:rStyle w:val="IndexLink"/>
                <w:rtl w:val="true"/>
              </w:rPr>
              <w:tab/>
            </w:r>
            <w:r>
              <w:rPr>
                <w:rStyle w:val="IndexLink"/>
              </w:rPr>
              <w:t>187</w:t>
            </w:r>
          </w:hyperlink>
        </w:p>
        <w:p>
          <w:pPr>
            <w:pStyle w:val="Contents3"/>
            <w:tabs>
              <w:tab w:val="clear" w:pos="8459"/>
              <w:tab w:val="right" w:pos="9026" w:leader="dot"/>
            </w:tabs>
            <w:rPr/>
          </w:pPr>
          <w:hyperlink w:anchor="__RefHeading___Toc5475514_211673320">
            <w:r>
              <w:rPr>
                <w:webHidden/>
                <w:rStyle w:val="IndexLink"/>
                <w:rtl w:val="true"/>
              </w:rPr>
              <w:t>حرمت گفتگو و مزاح با زن نامحرم</w:t>
            </w:r>
            <w:r>
              <w:rPr>
                <w:rStyle w:val="IndexLink"/>
                <w:rtl w:val="true"/>
              </w:rPr>
              <w:tab/>
            </w:r>
            <w:r>
              <w:rPr>
                <w:rStyle w:val="IndexLink"/>
              </w:rPr>
              <w:t>188</w:t>
            </w:r>
          </w:hyperlink>
        </w:p>
        <w:p>
          <w:pPr>
            <w:pStyle w:val="Contents3"/>
            <w:tabs>
              <w:tab w:val="clear" w:pos="8459"/>
              <w:tab w:val="right" w:pos="9026" w:leader="dot"/>
            </w:tabs>
            <w:rPr/>
          </w:pPr>
          <w:hyperlink w:anchor="__RefHeading___Toc5475516_211673320">
            <w:r>
              <w:rPr>
                <w:webHidden/>
                <w:rStyle w:val="IndexLink"/>
                <w:rtl w:val="true"/>
              </w:rPr>
              <w:t>نگاه به پشت سر زن نامحرم</w:t>
            </w:r>
            <w:r>
              <w:rPr>
                <w:rStyle w:val="IndexLink"/>
                <w:rtl w:val="true"/>
              </w:rPr>
              <w:tab/>
            </w:r>
            <w:r>
              <w:rPr>
                <w:rStyle w:val="IndexLink"/>
              </w:rPr>
              <w:t>190</w:t>
            </w:r>
          </w:hyperlink>
        </w:p>
        <w:p>
          <w:pPr>
            <w:pStyle w:val="Contents3"/>
            <w:tabs>
              <w:tab w:val="clear" w:pos="8459"/>
              <w:tab w:val="right" w:pos="9026" w:leader="dot"/>
            </w:tabs>
            <w:rPr/>
          </w:pPr>
          <w:hyperlink w:anchor="__RefHeading___Toc5475518_211673320">
            <w:r>
              <w:rPr>
                <w:webHidden/>
                <w:rStyle w:val="IndexLink"/>
                <w:rtl w:val="true"/>
              </w:rPr>
              <w:t>آداب اسلامی در باره ورود به منازل و غیره</w:t>
            </w:r>
            <w:r>
              <w:rPr>
                <w:rStyle w:val="IndexLink"/>
                <w:rtl w:val="true"/>
              </w:rPr>
              <w:tab/>
            </w:r>
            <w:r>
              <w:rPr>
                <w:rStyle w:val="IndexLink"/>
              </w:rPr>
              <w:t>191</w:t>
            </w:r>
          </w:hyperlink>
        </w:p>
        <w:p>
          <w:pPr>
            <w:pStyle w:val="Contents3"/>
            <w:tabs>
              <w:tab w:val="clear" w:pos="8459"/>
              <w:tab w:val="right" w:pos="9026" w:leader="dot"/>
            </w:tabs>
            <w:rPr/>
          </w:pPr>
          <w:hyperlink w:anchor="__RefHeading___Toc5475520_211673320">
            <w:r>
              <w:rPr>
                <w:webHidden/>
                <w:rStyle w:val="IndexLink"/>
                <w:rtl w:val="true"/>
              </w:rPr>
              <w:t>سن قانونی نامحرم بودن دختر و پسر</w:t>
            </w:r>
            <w:r>
              <w:rPr>
                <w:rStyle w:val="IndexLink"/>
                <w:rtl w:val="true"/>
              </w:rPr>
              <w:tab/>
            </w:r>
            <w:r>
              <w:rPr>
                <w:rStyle w:val="IndexLink"/>
              </w:rPr>
              <w:t>196</w:t>
            </w:r>
          </w:hyperlink>
        </w:p>
        <w:p>
          <w:pPr>
            <w:pStyle w:val="Contents3"/>
            <w:tabs>
              <w:tab w:val="clear" w:pos="8459"/>
              <w:tab w:val="right" w:pos="9026" w:leader="dot"/>
            </w:tabs>
            <w:rPr/>
          </w:pPr>
          <w:hyperlink w:anchor="__RefHeading___Toc5475522_211673320">
            <w:r>
              <w:rPr>
                <w:webHidden/>
                <w:rStyle w:val="IndexLink"/>
                <w:rtl w:val="true"/>
              </w:rPr>
              <w:t>نگاه زن به مرد نابینا</w:t>
            </w:r>
            <w:r>
              <w:rPr>
                <w:rStyle w:val="IndexLink"/>
                <w:rtl w:val="true"/>
              </w:rPr>
              <w:tab/>
            </w:r>
            <w:r>
              <w:rPr>
                <w:rStyle w:val="IndexLink"/>
              </w:rPr>
              <w:t>198</w:t>
            </w:r>
          </w:hyperlink>
        </w:p>
        <w:p>
          <w:pPr>
            <w:pStyle w:val="Contents3"/>
            <w:tabs>
              <w:tab w:val="clear" w:pos="8459"/>
              <w:tab w:val="right" w:pos="9026" w:leader="dot"/>
            </w:tabs>
            <w:rPr/>
          </w:pPr>
          <w:hyperlink w:anchor="__RefHeading___Toc5475524_211673320">
            <w:r>
              <w:rPr>
                <w:webHidden/>
                <w:rStyle w:val="IndexLink"/>
                <w:rtl w:val="true"/>
              </w:rPr>
              <w:t>تماس پزشک برای معالجه</w:t>
            </w:r>
            <w:r>
              <w:rPr>
                <w:rStyle w:val="IndexLink"/>
                <w:rtl w:val="true"/>
              </w:rPr>
              <w:tab/>
            </w:r>
            <w:r>
              <w:rPr>
                <w:rStyle w:val="IndexLink"/>
              </w:rPr>
              <w:t>199</w:t>
            </w:r>
          </w:hyperlink>
        </w:p>
        <w:p>
          <w:pPr>
            <w:pStyle w:val="Contents2"/>
            <w:tabs>
              <w:tab w:val="clear" w:pos="8743"/>
              <w:tab w:val="right" w:pos="9026" w:leader="dot"/>
            </w:tabs>
            <w:rPr/>
          </w:pPr>
          <w:hyperlink w:anchor="__RefHeading___Toc5475526_211673320">
            <w:r>
              <w:rPr>
                <w:webHidden/>
                <w:rStyle w:val="IndexLink"/>
                <w:rtl w:val="true"/>
              </w:rPr>
              <w:t>زن‌های نمونه در اسلام</w:t>
            </w:r>
            <w:r>
              <w:rPr>
                <w:rStyle w:val="IndexLink"/>
                <w:rtl w:val="true"/>
              </w:rPr>
              <w:tab/>
            </w:r>
            <w:r>
              <w:rPr>
                <w:rStyle w:val="IndexLink"/>
              </w:rPr>
              <w:t>201</w:t>
            </w:r>
          </w:hyperlink>
        </w:p>
        <w:p>
          <w:pPr>
            <w:pStyle w:val="Contents3"/>
            <w:tabs>
              <w:tab w:val="clear" w:pos="8459"/>
              <w:tab w:val="right" w:pos="9026" w:leader="dot"/>
            </w:tabs>
            <w:rPr/>
          </w:pPr>
          <w:hyperlink w:anchor="__RefHeading___Toc5475528_211673320">
            <w:r>
              <w:rPr>
                <w:webHidden/>
                <w:rStyle w:val="IndexLink"/>
                <w:rtl w:val="true"/>
              </w:rPr>
              <w:t>اشاره</w:t>
            </w:r>
            <w:r>
              <w:rPr>
                <w:rStyle w:val="IndexLink"/>
                <w:rtl w:val="true"/>
              </w:rPr>
              <w:tab/>
            </w:r>
            <w:r>
              <w:rPr>
                <w:rStyle w:val="IndexLink"/>
              </w:rPr>
              <w:t>201</w:t>
            </w:r>
          </w:hyperlink>
        </w:p>
        <w:p>
          <w:pPr>
            <w:pStyle w:val="Contents3"/>
            <w:tabs>
              <w:tab w:val="clear" w:pos="8459"/>
              <w:tab w:val="right" w:pos="9026" w:leader="dot"/>
            </w:tabs>
            <w:rPr/>
          </w:pPr>
          <w:hyperlink w:anchor="__RefHeading___Toc5475530_211673320">
            <w:r>
              <w:rPr>
                <w:webHidden/>
                <w:rStyle w:val="IndexLink"/>
                <w:rtl w:val="true"/>
              </w:rPr>
              <w:t>اسوه‌های ارزش و نمونه‌های بی نظیر</w:t>
            </w:r>
            <w:r>
              <w:rPr>
                <w:rStyle w:val="IndexLink"/>
                <w:rtl w:val="true"/>
              </w:rPr>
              <w:tab/>
            </w:r>
            <w:r>
              <w:rPr>
                <w:rStyle w:val="IndexLink"/>
              </w:rPr>
              <w:t>202</w:t>
            </w:r>
          </w:hyperlink>
        </w:p>
        <w:p>
          <w:pPr>
            <w:pStyle w:val="Contents3"/>
            <w:tabs>
              <w:tab w:val="clear" w:pos="8459"/>
              <w:tab w:val="right" w:pos="9026" w:leader="dot"/>
            </w:tabs>
            <w:rPr/>
          </w:pPr>
          <w:hyperlink w:anchor="__RefHeading___Toc5475532_211673320">
            <w:r>
              <w:rPr>
                <w:webHidden/>
                <w:rStyle w:val="IndexLink"/>
                <w:rtl w:val="true"/>
              </w:rPr>
              <w:t>عبادت فاطمه علیهاالسلام</w:t>
            </w:r>
            <w:r>
              <w:rPr>
                <w:rStyle w:val="IndexLink"/>
                <w:rtl w:val="true"/>
              </w:rPr>
              <w:tab/>
            </w:r>
            <w:r>
              <w:rPr>
                <w:rStyle w:val="IndexLink"/>
              </w:rPr>
              <w:t>203</w:t>
            </w:r>
          </w:hyperlink>
        </w:p>
        <w:p>
          <w:pPr>
            <w:pStyle w:val="Contents3"/>
            <w:tabs>
              <w:tab w:val="clear" w:pos="8459"/>
              <w:tab w:val="right" w:pos="9026" w:leader="dot"/>
            </w:tabs>
            <w:rPr/>
          </w:pPr>
          <w:hyperlink w:anchor="__RefHeading___Toc5475534_211673320">
            <w:r>
              <w:rPr>
                <w:webHidden/>
                <w:rStyle w:val="IndexLink"/>
                <w:rtl w:val="true"/>
              </w:rPr>
              <w:t>تسبیحات فاطمه علیهاالسلام</w:t>
            </w:r>
            <w:r>
              <w:rPr>
                <w:rStyle w:val="IndexLink"/>
                <w:rtl w:val="true"/>
              </w:rPr>
              <w:tab/>
            </w:r>
            <w:r>
              <w:rPr>
                <w:rStyle w:val="IndexLink"/>
              </w:rPr>
              <w:t>204</w:t>
            </w:r>
          </w:hyperlink>
        </w:p>
        <w:p>
          <w:pPr>
            <w:pStyle w:val="Contents3"/>
            <w:tabs>
              <w:tab w:val="clear" w:pos="8459"/>
              <w:tab w:val="right" w:pos="9026" w:leader="dot"/>
            </w:tabs>
            <w:rPr/>
          </w:pPr>
          <w:hyperlink w:anchor="__RefHeading___Toc5475536_211673320">
            <w:r>
              <w:rPr>
                <w:webHidden/>
                <w:rStyle w:val="IndexLink"/>
                <w:rtl w:val="true"/>
              </w:rPr>
              <w:t>فاطمه علیهاالسلام و انفاق زینت‌های خود در راه خدا</w:t>
            </w:r>
            <w:r>
              <w:rPr>
                <w:rStyle w:val="IndexLink"/>
                <w:rtl w:val="true"/>
              </w:rPr>
              <w:tab/>
            </w:r>
            <w:r>
              <w:rPr>
                <w:rStyle w:val="IndexLink"/>
              </w:rPr>
              <w:t>207</w:t>
            </w:r>
          </w:hyperlink>
        </w:p>
        <w:p>
          <w:pPr>
            <w:pStyle w:val="Contents3"/>
            <w:tabs>
              <w:tab w:val="clear" w:pos="8459"/>
              <w:tab w:val="right" w:pos="9026" w:leader="dot"/>
            </w:tabs>
            <w:rPr/>
          </w:pPr>
          <w:hyperlink w:anchor="__RefHeading___Toc5475538_211673320">
            <w:r>
              <w:rPr>
                <w:webHidden/>
                <w:rStyle w:val="IndexLink"/>
                <w:rtl w:val="true"/>
              </w:rPr>
              <w:t>مقام فضّه کنیز فاطمه علیهاالسلام</w:t>
            </w:r>
            <w:r>
              <w:rPr>
                <w:rStyle w:val="IndexLink"/>
                <w:rtl w:val="true"/>
              </w:rPr>
              <w:tab/>
            </w:r>
            <w:r>
              <w:rPr>
                <w:rStyle w:val="IndexLink"/>
              </w:rPr>
              <w:t>211</w:t>
            </w:r>
          </w:hyperlink>
        </w:p>
        <w:p>
          <w:pPr>
            <w:pStyle w:val="Contents3"/>
            <w:tabs>
              <w:tab w:val="clear" w:pos="8459"/>
              <w:tab w:val="right" w:pos="9026" w:leader="dot"/>
            </w:tabs>
            <w:rPr/>
          </w:pPr>
          <w:hyperlink w:anchor="__RefHeading___Toc5475540_211673320">
            <w:r>
              <w:rPr>
                <w:webHidden/>
                <w:rStyle w:val="IndexLink"/>
                <w:rtl w:val="true"/>
              </w:rPr>
              <w:t>فاطمه علیهاالسلام و نزول آیه عذاب</w:t>
            </w:r>
            <w:r>
              <w:rPr>
                <w:rStyle w:val="IndexLink"/>
                <w:rtl w:val="true"/>
              </w:rPr>
              <w:tab/>
            </w:r>
            <w:r>
              <w:rPr>
                <w:rStyle w:val="IndexLink"/>
              </w:rPr>
              <w:t>216</w:t>
            </w:r>
          </w:hyperlink>
        </w:p>
        <w:p>
          <w:pPr>
            <w:pStyle w:val="Contents3"/>
            <w:tabs>
              <w:tab w:val="clear" w:pos="8459"/>
              <w:tab w:val="right" w:pos="9026" w:leader="dot"/>
            </w:tabs>
            <w:rPr/>
          </w:pPr>
          <w:hyperlink w:anchor="__RefHeading___Toc5475542_211673320">
            <w:r>
              <w:rPr>
                <w:webHidden/>
                <w:rStyle w:val="IndexLink"/>
                <w:rtl w:val="true"/>
              </w:rPr>
              <w:t>عبادت حضرت زینب علیهاالسلام</w:t>
            </w:r>
            <w:r>
              <w:rPr>
                <w:rStyle w:val="IndexLink"/>
                <w:rtl w:val="true"/>
              </w:rPr>
              <w:tab/>
            </w:r>
            <w:r>
              <w:rPr>
                <w:rStyle w:val="IndexLink"/>
              </w:rPr>
              <w:t>219</w:t>
            </w:r>
          </w:hyperlink>
        </w:p>
        <w:p>
          <w:pPr>
            <w:pStyle w:val="Contents3"/>
            <w:tabs>
              <w:tab w:val="clear" w:pos="8459"/>
              <w:tab w:val="right" w:pos="9026" w:leader="dot"/>
            </w:tabs>
            <w:rPr/>
          </w:pPr>
          <w:hyperlink w:anchor="__RefHeading___Toc5475544_211673320">
            <w:r>
              <w:rPr>
                <w:webHidden/>
                <w:rStyle w:val="IndexLink"/>
                <w:rtl w:val="true"/>
              </w:rPr>
              <w:t>عفت و حیای زینب علیهاالسلام</w:t>
            </w:r>
            <w:r>
              <w:rPr>
                <w:rStyle w:val="IndexLink"/>
                <w:rtl w:val="true"/>
              </w:rPr>
              <w:tab/>
            </w:r>
            <w:r>
              <w:rPr>
                <w:rStyle w:val="IndexLink"/>
              </w:rPr>
              <w:t>221</w:t>
            </w:r>
          </w:hyperlink>
        </w:p>
        <w:p>
          <w:pPr>
            <w:pStyle w:val="Contents2"/>
            <w:tabs>
              <w:tab w:val="clear" w:pos="8743"/>
              <w:tab w:val="right" w:pos="9026" w:leader="dot"/>
            </w:tabs>
            <w:rPr/>
          </w:pPr>
          <w:hyperlink w:anchor="__RefHeading___Toc5475546_211673320">
            <w:r>
              <w:rPr>
                <w:webHidden/>
                <w:rStyle w:val="IndexLink"/>
                <w:rtl w:val="true"/>
              </w:rPr>
              <w:t>سخنان فاطمه علیهاالسلام</w:t>
            </w:r>
            <w:r>
              <w:rPr>
                <w:rStyle w:val="IndexLink"/>
                <w:rtl w:val="true"/>
              </w:rPr>
              <w:tab/>
            </w:r>
            <w:r>
              <w:rPr>
                <w:rStyle w:val="IndexLink"/>
              </w:rPr>
              <w:t>223</w:t>
            </w:r>
          </w:hyperlink>
        </w:p>
        <w:p>
          <w:pPr>
            <w:pStyle w:val="Contents3"/>
            <w:tabs>
              <w:tab w:val="clear" w:pos="8459"/>
              <w:tab w:val="right" w:pos="9026" w:leader="dot"/>
            </w:tabs>
            <w:rPr/>
          </w:pPr>
          <w:hyperlink w:anchor="__RefHeading___Toc5475548_211673320">
            <w:r>
              <w:rPr>
                <w:webHidden/>
                <w:rStyle w:val="IndexLink"/>
                <w:rtl w:val="true"/>
              </w:rPr>
              <w:t>اشاره</w:t>
            </w:r>
            <w:r>
              <w:rPr>
                <w:rStyle w:val="IndexLink"/>
                <w:rtl w:val="true"/>
              </w:rPr>
              <w:tab/>
            </w:r>
            <w:r>
              <w:rPr>
                <w:rStyle w:val="IndexLink"/>
              </w:rPr>
              <w:t>223</w:t>
            </w:r>
          </w:hyperlink>
        </w:p>
        <w:p>
          <w:pPr>
            <w:pStyle w:val="Contents3"/>
            <w:tabs>
              <w:tab w:val="clear" w:pos="8459"/>
              <w:tab w:val="right" w:pos="9026" w:leader="dot"/>
            </w:tabs>
            <w:rPr/>
          </w:pPr>
          <w:hyperlink w:anchor="__RefHeading___Toc5475550_211673320">
            <w:r>
              <w:rPr>
                <w:webHidden/>
                <w:rStyle w:val="IndexLink"/>
              </w:rPr>
              <w:t>1</w:t>
            </w:r>
            <w:r>
              <w:rPr>
                <w:rStyle w:val="IndexLink"/>
                <w:rtl w:val="true"/>
              </w:rPr>
              <w:t xml:space="preserve">- </w:t>
            </w:r>
            <w:r>
              <w:rPr>
                <w:rStyle w:val="IndexLink"/>
                <w:rtl w:val="true"/>
              </w:rPr>
              <w:t>ثمره اخلاص</w:t>
            </w:r>
            <w:r>
              <w:rPr>
                <w:rStyle w:val="IndexLink"/>
                <w:rtl w:val="true"/>
              </w:rPr>
              <w:tab/>
            </w:r>
            <w:r>
              <w:rPr>
                <w:rStyle w:val="IndexLink"/>
              </w:rPr>
              <w:t>224</w:t>
            </w:r>
          </w:hyperlink>
        </w:p>
        <w:p>
          <w:pPr>
            <w:pStyle w:val="Contents3"/>
            <w:tabs>
              <w:tab w:val="clear" w:pos="8459"/>
              <w:tab w:val="right" w:pos="9026" w:leader="dot"/>
            </w:tabs>
            <w:rPr/>
          </w:pPr>
          <w:hyperlink w:anchor="__RefHeading___Toc5475552_211673320">
            <w:r>
              <w:rPr>
                <w:webHidden/>
                <w:rStyle w:val="IndexLink"/>
              </w:rPr>
              <w:t>2</w:t>
            </w:r>
            <w:r>
              <w:rPr>
                <w:rStyle w:val="IndexLink"/>
                <w:rtl w:val="true"/>
              </w:rPr>
              <w:t xml:space="preserve">- </w:t>
            </w:r>
            <w:r>
              <w:rPr>
                <w:rStyle w:val="IndexLink"/>
                <w:rtl w:val="true"/>
              </w:rPr>
              <w:t>نرمخویی و اکرام بانوان</w:t>
            </w:r>
            <w:r>
              <w:rPr>
                <w:rStyle w:val="IndexLink"/>
                <w:rtl w:val="true"/>
              </w:rPr>
              <w:tab/>
            </w:r>
            <w:r>
              <w:rPr>
                <w:rStyle w:val="IndexLink"/>
              </w:rPr>
              <w:t>224</w:t>
            </w:r>
          </w:hyperlink>
        </w:p>
        <w:p>
          <w:pPr>
            <w:pStyle w:val="Contents3"/>
            <w:tabs>
              <w:tab w:val="clear" w:pos="8459"/>
              <w:tab w:val="right" w:pos="9026" w:leader="dot"/>
            </w:tabs>
            <w:rPr/>
          </w:pPr>
          <w:hyperlink w:anchor="__RefHeading___Toc5475554_211673320">
            <w:r>
              <w:rPr>
                <w:webHidden/>
                <w:rStyle w:val="IndexLink"/>
              </w:rPr>
              <w:t>3</w:t>
            </w:r>
            <w:r>
              <w:rPr>
                <w:rStyle w:val="IndexLink"/>
                <w:rtl w:val="true"/>
              </w:rPr>
              <w:t xml:space="preserve">- </w:t>
            </w:r>
            <w:r>
              <w:rPr>
                <w:rStyle w:val="IndexLink"/>
                <w:rtl w:val="true"/>
              </w:rPr>
              <w:t>خوشرویی در چهره مومن</w:t>
            </w:r>
            <w:r>
              <w:rPr>
                <w:rStyle w:val="IndexLink"/>
                <w:rtl w:val="true"/>
              </w:rPr>
              <w:tab/>
            </w:r>
            <w:r>
              <w:rPr>
                <w:rStyle w:val="IndexLink"/>
              </w:rPr>
              <w:t>224</w:t>
            </w:r>
          </w:hyperlink>
        </w:p>
        <w:p>
          <w:pPr>
            <w:pStyle w:val="Contents3"/>
            <w:tabs>
              <w:tab w:val="clear" w:pos="8459"/>
              <w:tab w:val="right" w:pos="9026" w:leader="dot"/>
            </w:tabs>
            <w:rPr/>
          </w:pPr>
          <w:hyperlink w:anchor="__RefHeading___Toc5475556_211673320">
            <w:r>
              <w:rPr>
                <w:webHidden/>
                <w:rStyle w:val="IndexLink"/>
              </w:rPr>
              <w:t>4</w:t>
            </w:r>
            <w:r>
              <w:rPr>
                <w:rStyle w:val="IndexLink"/>
                <w:rtl w:val="true"/>
              </w:rPr>
              <w:t xml:space="preserve">- </w:t>
            </w:r>
            <w:r>
              <w:rPr>
                <w:rStyle w:val="IndexLink"/>
                <w:rtl w:val="true"/>
              </w:rPr>
              <w:t>معیار شیعه بودن</w:t>
            </w:r>
            <w:r>
              <w:rPr>
                <w:rStyle w:val="IndexLink"/>
                <w:rtl w:val="true"/>
              </w:rPr>
              <w:tab/>
            </w:r>
            <w:r>
              <w:rPr>
                <w:rStyle w:val="IndexLink"/>
              </w:rPr>
              <w:t>225</w:t>
            </w:r>
          </w:hyperlink>
        </w:p>
        <w:p>
          <w:pPr>
            <w:pStyle w:val="Contents3"/>
            <w:tabs>
              <w:tab w:val="clear" w:pos="8459"/>
              <w:tab w:val="right" w:pos="9026" w:leader="dot"/>
            </w:tabs>
            <w:rPr/>
          </w:pPr>
          <w:hyperlink w:anchor="__RefHeading___Toc5475558_211673320">
            <w:r>
              <w:rPr>
                <w:webHidden/>
                <w:rStyle w:val="IndexLink"/>
              </w:rPr>
              <w:t>5</w:t>
            </w:r>
            <w:r>
              <w:rPr>
                <w:rStyle w:val="IndexLink"/>
                <w:rtl w:val="true"/>
              </w:rPr>
              <w:t xml:space="preserve">- </w:t>
            </w:r>
            <w:r>
              <w:rPr>
                <w:rStyle w:val="IndexLink"/>
                <w:rtl w:val="true"/>
              </w:rPr>
              <w:t>مَثَل امام مَثَل کعبه است</w:t>
            </w:r>
            <w:r>
              <w:rPr>
                <w:rStyle w:val="IndexLink"/>
                <w:rtl w:val="true"/>
              </w:rPr>
              <w:tab/>
            </w:r>
            <w:r>
              <w:rPr>
                <w:rStyle w:val="IndexLink"/>
              </w:rPr>
              <w:t>225</w:t>
            </w:r>
          </w:hyperlink>
        </w:p>
        <w:p>
          <w:pPr>
            <w:pStyle w:val="Contents3"/>
            <w:tabs>
              <w:tab w:val="clear" w:pos="8459"/>
              <w:tab w:val="right" w:pos="9026" w:leader="dot"/>
            </w:tabs>
            <w:rPr/>
          </w:pPr>
          <w:hyperlink w:anchor="__RefHeading___Toc5475560_211673320">
            <w:r>
              <w:rPr>
                <w:webHidden/>
                <w:rStyle w:val="IndexLink"/>
              </w:rPr>
              <w:t>6</w:t>
            </w:r>
            <w:r>
              <w:rPr>
                <w:rStyle w:val="IndexLink"/>
                <w:rtl w:val="true"/>
              </w:rPr>
              <w:t xml:space="preserve">- </w:t>
            </w:r>
            <w:r>
              <w:rPr>
                <w:rStyle w:val="IndexLink"/>
                <w:rtl w:val="true"/>
              </w:rPr>
              <w:t>ارزش مؤمن</w:t>
            </w:r>
            <w:r>
              <w:rPr>
                <w:rStyle w:val="IndexLink"/>
                <w:rtl w:val="true"/>
              </w:rPr>
              <w:tab/>
            </w:r>
            <w:r>
              <w:rPr>
                <w:rStyle w:val="IndexLink"/>
              </w:rPr>
              <w:t>225</w:t>
            </w:r>
          </w:hyperlink>
        </w:p>
        <w:p>
          <w:pPr>
            <w:pStyle w:val="Contents3"/>
            <w:tabs>
              <w:tab w:val="clear" w:pos="8459"/>
              <w:tab w:val="right" w:pos="9026" w:leader="dot"/>
            </w:tabs>
            <w:rPr/>
          </w:pPr>
          <w:hyperlink w:anchor="__RefHeading___Toc5475562_211673320">
            <w:r>
              <w:rPr>
                <w:webHidden/>
                <w:rStyle w:val="IndexLink"/>
              </w:rPr>
              <w:t>7</w:t>
            </w:r>
            <w:r>
              <w:rPr>
                <w:rStyle w:val="IndexLink"/>
                <w:rtl w:val="true"/>
              </w:rPr>
              <w:t xml:space="preserve">- </w:t>
            </w:r>
            <w:r>
              <w:rPr>
                <w:rStyle w:val="IndexLink"/>
                <w:rtl w:val="true"/>
              </w:rPr>
              <w:t>علی علیه‌السلام و شیعیانش</w:t>
            </w:r>
            <w:r>
              <w:rPr>
                <w:rStyle w:val="IndexLink"/>
                <w:rtl w:val="true"/>
              </w:rPr>
              <w:tab/>
            </w:r>
            <w:r>
              <w:rPr>
                <w:rStyle w:val="IndexLink"/>
              </w:rPr>
              <w:t>226</w:t>
            </w:r>
          </w:hyperlink>
        </w:p>
        <w:p>
          <w:pPr>
            <w:pStyle w:val="Contents3"/>
            <w:tabs>
              <w:tab w:val="clear" w:pos="8459"/>
              <w:tab w:val="right" w:pos="9026" w:leader="dot"/>
            </w:tabs>
            <w:rPr/>
          </w:pPr>
          <w:hyperlink w:anchor="__RefHeading___Toc5475564_211673320">
            <w:r>
              <w:rPr>
                <w:webHidden/>
                <w:rStyle w:val="IndexLink"/>
              </w:rPr>
              <w:t>8</w:t>
            </w:r>
            <w:r>
              <w:rPr>
                <w:rStyle w:val="IndexLink"/>
                <w:rtl w:val="true"/>
              </w:rPr>
              <w:t xml:space="preserve">- </w:t>
            </w:r>
            <w:r>
              <w:rPr>
                <w:rStyle w:val="IndexLink"/>
                <w:rtl w:val="true"/>
              </w:rPr>
              <w:t>خلعت‌های کرامت</w:t>
            </w:r>
            <w:r>
              <w:rPr>
                <w:rStyle w:val="IndexLink"/>
                <w:rtl w:val="true"/>
              </w:rPr>
              <w:tab/>
            </w:r>
            <w:r>
              <w:rPr>
                <w:rStyle w:val="IndexLink"/>
              </w:rPr>
              <w:t>227</w:t>
            </w:r>
          </w:hyperlink>
        </w:p>
        <w:p>
          <w:pPr>
            <w:pStyle w:val="Contents3"/>
            <w:tabs>
              <w:tab w:val="clear" w:pos="8459"/>
              <w:tab w:val="right" w:pos="9026" w:leader="dot"/>
            </w:tabs>
            <w:rPr/>
          </w:pPr>
          <w:hyperlink w:anchor="__RefHeading___Toc5475566_211673320">
            <w:r>
              <w:rPr>
                <w:webHidden/>
                <w:rStyle w:val="IndexLink"/>
              </w:rPr>
              <w:t>9</w:t>
            </w:r>
            <w:r>
              <w:rPr>
                <w:rStyle w:val="IndexLink"/>
                <w:rtl w:val="true"/>
              </w:rPr>
              <w:t xml:space="preserve">- </w:t>
            </w:r>
            <w:r>
              <w:rPr>
                <w:rStyle w:val="IndexLink"/>
                <w:rtl w:val="true"/>
              </w:rPr>
              <w:t>بدترین امت</w:t>
            </w:r>
            <w:r>
              <w:rPr>
                <w:rStyle w:val="IndexLink"/>
                <w:rtl w:val="true"/>
              </w:rPr>
              <w:tab/>
            </w:r>
            <w:r>
              <w:rPr>
                <w:rStyle w:val="IndexLink"/>
              </w:rPr>
              <w:t>227</w:t>
            </w:r>
          </w:hyperlink>
        </w:p>
        <w:p>
          <w:pPr>
            <w:pStyle w:val="Contents3"/>
            <w:tabs>
              <w:tab w:val="clear" w:pos="8459"/>
              <w:tab w:val="right" w:pos="9026" w:leader="dot"/>
            </w:tabs>
            <w:rPr/>
          </w:pPr>
          <w:hyperlink w:anchor="__RefHeading___Toc5475568_211673320">
            <w:r>
              <w:rPr>
                <w:webHidden/>
                <w:rStyle w:val="IndexLink"/>
              </w:rPr>
              <w:t>10</w:t>
            </w:r>
            <w:r>
              <w:rPr>
                <w:rStyle w:val="IndexLink"/>
                <w:rtl w:val="true"/>
              </w:rPr>
              <w:t xml:space="preserve">- </w:t>
            </w:r>
            <w:r>
              <w:rPr>
                <w:rStyle w:val="IndexLink"/>
                <w:rtl w:val="true"/>
              </w:rPr>
              <w:t>انگشتری عقیق</w:t>
            </w:r>
            <w:r>
              <w:rPr>
                <w:rStyle w:val="IndexLink"/>
                <w:rtl w:val="true"/>
              </w:rPr>
              <w:tab/>
            </w:r>
            <w:r>
              <w:rPr>
                <w:rStyle w:val="IndexLink"/>
              </w:rPr>
              <w:t>227</w:t>
            </w:r>
          </w:hyperlink>
        </w:p>
        <w:p>
          <w:pPr>
            <w:pStyle w:val="Contents3"/>
            <w:tabs>
              <w:tab w:val="clear" w:pos="8459"/>
              <w:tab w:val="right" w:pos="9026" w:leader="dot"/>
            </w:tabs>
            <w:rPr/>
          </w:pPr>
          <w:hyperlink w:anchor="__RefHeading___Toc5475570_211673320">
            <w:r>
              <w:rPr>
                <w:webHidden/>
                <w:rStyle w:val="IndexLink"/>
              </w:rPr>
              <w:t>11</w:t>
            </w:r>
            <w:r>
              <w:rPr>
                <w:rStyle w:val="IndexLink"/>
                <w:rtl w:val="true"/>
              </w:rPr>
              <w:t xml:space="preserve">- </w:t>
            </w:r>
            <w:r>
              <w:rPr>
                <w:rStyle w:val="IndexLink"/>
                <w:rtl w:val="true"/>
              </w:rPr>
              <w:t>نیکوترین ویژگی زنان</w:t>
            </w:r>
            <w:r>
              <w:rPr>
                <w:rStyle w:val="IndexLink"/>
                <w:rtl w:val="true"/>
              </w:rPr>
              <w:tab/>
            </w:r>
            <w:r>
              <w:rPr>
                <w:rStyle w:val="IndexLink"/>
              </w:rPr>
              <w:t>228</w:t>
            </w:r>
          </w:hyperlink>
        </w:p>
        <w:p>
          <w:pPr>
            <w:pStyle w:val="Contents3"/>
            <w:tabs>
              <w:tab w:val="clear" w:pos="8459"/>
              <w:tab w:val="right" w:pos="9026" w:leader="dot"/>
            </w:tabs>
            <w:rPr/>
          </w:pPr>
          <w:hyperlink w:anchor="__RefHeading___Toc5475572_211673320">
            <w:r>
              <w:rPr>
                <w:webHidden/>
                <w:rStyle w:val="IndexLink"/>
              </w:rPr>
              <w:t>12</w:t>
            </w:r>
            <w:r>
              <w:rPr>
                <w:rStyle w:val="IndexLink"/>
                <w:rtl w:val="true"/>
              </w:rPr>
              <w:t xml:space="preserve">- </w:t>
            </w:r>
            <w:r>
              <w:rPr>
                <w:rStyle w:val="IndexLink"/>
                <w:rtl w:val="true"/>
              </w:rPr>
              <w:t>نزدیک‌ترین حالت زن به پروردگار خود</w:t>
            </w:r>
            <w:r>
              <w:rPr>
                <w:rStyle w:val="IndexLink"/>
                <w:rtl w:val="true"/>
              </w:rPr>
              <w:tab/>
            </w:r>
            <w:r>
              <w:rPr>
                <w:rStyle w:val="IndexLink"/>
              </w:rPr>
              <w:t>228</w:t>
            </w:r>
          </w:hyperlink>
        </w:p>
        <w:p>
          <w:pPr>
            <w:pStyle w:val="Contents3"/>
            <w:tabs>
              <w:tab w:val="clear" w:pos="8459"/>
              <w:tab w:val="right" w:pos="9026" w:leader="dot"/>
            </w:tabs>
            <w:rPr/>
          </w:pPr>
          <w:hyperlink w:anchor="__RefHeading___Toc5475574_211673320">
            <w:r>
              <w:rPr>
                <w:webHidden/>
                <w:rStyle w:val="IndexLink"/>
              </w:rPr>
              <w:t>13</w:t>
            </w:r>
            <w:r>
              <w:rPr>
                <w:rStyle w:val="IndexLink"/>
                <w:rtl w:val="true"/>
              </w:rPr>
              <w:t xml:space="preserve">- </w:t>
            </w:r>
            <w:r>
              <w:rPr>
                <w:rStyle w:val="IndexLink"/>
                <w:rtl w:val="true"/>
              </w:rPr>
              <w:t>شفاعت امت گنهکار</w:t>
            </w:r>
            <w:r>
              <w:rPr>
                <w:rStyle w:val="IndexLink"/>
                <w:rtl w:val="true"/>
              </w:rPr>
              <w:tab/>
            </w:r>
            <w:r>
              <w:rPr>
                <w:rStyle w:val="IndexLink"/>
              </w:rPr>
              <w:t>228</w:t>
            </w:r>
          </w:hyperlink>
        </w:p>
        <w:p>
          <w:pPr>
            <w:pStyle w:val="Contents3"/>
            <w:tabs>
              <w:tab w:val="clear" w:pos="8459"/>
              <w:tab w:val="right" w:pos="9026" w:leader="dot"/>
            </w:tabs>
            <w:rPr/>
          </w:pPr>
          <w:hyperlink w:anchor="__RefHeading___Toc5475576_211673320">
            <w:r>
              <w:rPr>
                <w:webHidden/>
                <w:rStyle w:val="IndexLink"/>
              </w:rPr>
              <w:t>14</w:t>
            </w:r>
            <w:r>
              <w:rPr>
                <w:rStyle w:val="IndexLink"/>
                <w:rtl w:val="true"/>
              </w:rPr>
              <w:t xml:space="preserve">- </w:t>
            </w:r>
            <w:r>
              <w:rPr>
                <w:rStyle w:val="IndexLink"/>
                <w:rtl w:val="true"/>
              </w:rPr>
              <w:t>ثواب صلوات بر پیامبر صلی الله علیه و آله و آل او علیهم‌السلام</w:t>
            </w:r>
            <w:r>
              <w:rPr>
                <w:rStyle w:val="IndexLink"/>
                <w:rtl w:val="true"/>
              </w:rPr>
              <w:tab/>
            </w:r>
            <w:r>
              <w:rPr>
                <w:rStyle w:val="IndexLink"/>
              </w:rPr>
              <w:t>228</w:t>
            </w:r>
          </w:hyperlink>
        </w:p>
        <w:p>
          <w:pPr>
            <w:pStyle w:val="Contents3"/>
            <w:tabs>
              <w:tab w:val="clear" w:pos="8459"/>
              <w:tab w:val="right" w:pos="9026" w:leader="dot"/>
            </w:tabs>
            <w:rPr/>
          </w:pPr>
          <w:hyperlink w:anchor="__RefHeading___Toc5475578_211673320">
            <w:r>
              <w:rPr>
                <w:webHidden/>
                <w:rStyle w:val="IndexLink"/>
              </w:rPr>
              <w:t>15</w:t>
            </w:r>
            <w:r>
              <w:rPr>
                <w:rStyle w:val="IndexLink"/>
                <w:rtl w:val="true"/>
              </w:rPr>
              <w:t xml:space="preserve">- </w:t>
            </w:r>
            <w:r>
              <w:rPr>
                <w:rStyle w:val="IndexLink"/>
                <w:rtl w:val="true"/>
              </w:rPr>
              <w:t>خشم همسر، رضایت همسر</w:t>
            </w:r>
            <w:r>
              <w:rPr>
                <w:rStyle w:val="IndexLink"/>
                <w:rtl w:val="true"/>
              </w:rPr>
              <w:tab/>
            </w:r>
            <w:r>
              <w:rPr>
                <w:rStyle w:val="IndexLink"/>
              </w:rPr>
              <w:t>229</w:t>
            </w:r>
          </w:hyperlink>
        </w:p>
        <w:p>
          <w:pPr>
            <w:pStyle w:val="Contents3"/>
            <w:tabs>
              <w:tab w:val="clear" w:pos="8459"/>
              <w:tab w:val="right" w:pos="9026" w:leader="dot"/>
            </w:tabs>
            <w:rPr/>
          </w:pPr>
          <w:hyperlink w:anchor="__RefHeading___Toc5475580_211673320">
            <w:r>
              <w:rPr>
                <w:webHidden/>
                <w:rStyle w:val="IndexLink"/>
              </w:rPr>
              <w:t>16</w:t>
            </w:r>
            <w:r>
              <w:rPr>
                <w:rStyle w:val="IndexLink"/>
                <w:rtl w:val="true"/>
              </w:rPr>
              <w:t xml:space="preserve">- </w:t>
            </w:r>
            <w:r>
              <w:rPr>
                <w:rStyle w:val="IndexLink"/>
                <w:rtl w:val="true"/>
              </w:rPr>
              <w:t>بهره روزه‌دار</w:t>
            </w:r>
            <w:r>
              <w:rPr>
                <w:rStyle w:val="IndexLink"/>
                <w:rtl w:val="true"/>
              </w:rPr>
              <w:tab/>
            </w:r>
            <w:r>
              <w:rPr>
                <w:rStyle w:val="IndexLink"/>
              </w:rPr>
              <w:t>229</w:t>
            </w:r>
          </w:hyperlink>
        </w:p>
        <w:p>
          <w:pPr>
            <w:pStyle w:val="Contents3"/>
            <w:tabs>
              <w:tab w:val="clear" w:pos="8459"/>
              <w:tab w:val="right" w:pos="9026" w:leader="dot"/>
            </w:tabs>
            <w:rPr/>
          </w:pPr>
          <w:hyperlink w:anchor="__RefHeading___Toc5475582_211673320">
            <w:r>
              <w:rPr>
                <w:webHidden/>
                <w:rStyle w:val="IndexLink"/>
              </w:rPr>
              <w:t>17</w:t>
            </w:r>
            <w:r>
              <w:rPr>
                <w:rStyle w:val="IndexLink"/>
                <w:rtl w:val="true"/>
              </w:rPr>
              <w:t xml:space="preserve">- </w:t>
            </w:r>
            <w:r>
              <w:rPr>
                <w:rStyle w:val="IndexLink"/>
                <w:rtl w:val="true"/>
              </w:rPr>
              <w:t>رضایت فاطمه علیهاالسلام از خدا و رسول او صلی الله علیه و آله</w:t>
            </w:r>
            <w:r>
              <w:rPr>
                <w:rStyle w:val="IndexLink"/>
                <w:rtl w:val="true"/>
              </w:rPr>
              <w:tab/>
            </w:r>
            <w:r>
              <w:rPr>
                <w:rStyle w:val="IndexLink"/>
              </w:rPr>
              <w:t>229</w:t>
            </w:r>
          </w:hyperlink>
        </w:p>
        <w:p>
          <w:pPr>
            <w:pStyle w:val="Contents3"/>
            <w:tabs>
              <w:tab w:val="clear" w:pos="8459"/>
              <w:tab w:val="right" w:pos="9026" w:leader="dot"/>
            </w:tabs>
            <w:rPr/>
          </w:pPr>
          <w:hyperlink w:anchor="__RefHeading___Toc5475584_211673320">
            <w:r>
              <w:rPr>
                <w:webHidden/>
                <w:rStyle w:val="IndexLink"/>
              </w:rPr>
              <w:t>18</w:t>
            </w:r>
            <w:r>
              <w:rPr>
                <w:rStyle w:val="IndexLink"/>
                <w:rtl w:val="true"/>
              </w:rPr>
              <w:t xml:space="preserve">- </w:t>
            </w:r>
            <w:r>
              <w:rPr>
                <w:rStyle w:val="IndexLink"/>
                <w:rtl w:val="true"/>
              </w:rPr>
              <w:t>حالات معنوی فاطمه علیهاالسلام در شب ازدواج</w:t>
            </w:r>
            <w:r>
              <w:rPr>
                <w:rStyle w:val="IndexLink"/>
                <w:rtl w:val="true"/>
              </w:rPr>
              <w:tab/>
            </w:r>
            <w:r>
              <w:rPr>
                <w:rStyle w:val="IndexLink"/>
              </w:rPr>
              <w:t>230</w:t>
            </w:r>
          </w:hyperlink>
        </w:p>
        <w:p>
          <w:pPr>
            <w:pStyle w:val="Contents3"/>
            <w:tabs>
              <w:tab w:val="clear" w:pos="8459"/>
              <w:tab w:val="right" w:pos="9026" w:leader="dot"/>
            </w:tabs>
            <w:rPr/>
          </w:pPr>
          <w:hyperlink w:anchor="__RefHeading___Toc5475586_211673320">
            <w:r>
              <w:rPr>
                <w:webHidden/>
                <w:rStyle w:val="IndexLink"/>
              </w:rPr>
              <w:t>19</w:t>
            </w:r>
            <w:r>
              <w:rPr>
                <w:rStyle w:val="IndexLink"/>
                <w:rtl w:val="true"/>
              </w:rPr>
              <w:t xml:space="preserve">- </w:t>
            </w:r>
            <w:r>
              <w:rPr>
                <w:rStyle w:val="IndexLink"/>
                <w:rtl w:val="true"/>
              </w:rPr>
              <w:t>صبر و ایثار فاطمه در خانه علی علیهاالسلام</w:t>
            </w:r>
            <w:r>
              <w:rPr>
                <w:rStyle w:val="IndexLink"/>
                <w:rtl w:val="true"/>
              </w:rPr>
              <w:tab/>
            </w:r>
            <w:r>
              <w:rPr>
                <w:rStyle w:val="IndexLink"/>
              </w:rPr>
              <w:t>231</w:t>
            </w:r>
          </w:hyperlink>
        </w:p>
        <w:p>
          <w:pPr>
            <w:pStyle w:val="Contents3"/>
            <w:tabs>
              <w:tab w:val="clear" w:pos="8459"/>
              <w:tab w:val="right" w:pos="9026" w:leader="dot"/>
            </w:tabs>
            <w:rPr/>
          </w:pPr>
          <w:hyperlink w:anchor="__RefHeading___Toc5475588_211673320">
            <w:r>
              <w:rPr>
                <w:webHidden/>
                <w:rStyle w:val="IndexLink"/>
              </w:rPr>
              <w:t>20</w:t>
            </w:r>
            <w:r>
              <w:rPr>
                <w:rStyle w:val="IndexLink"/>
                <w:rtl w:val="true"/>
              </w:rPr>
              <w:t xml:space="preserve">- </w:t>
            </w:r>
            <w:r>
              <w:rPr>
                <w:rStyle w:val="IndexLink"/>
                <w:rtl w:val="true"/>
              </w:rPr>
              <w:t>عفت و حجاب فاطمه علیهاالسلام</w:t>
            </w:r>
            <w:r>
              <w:rPr>
                <w:rStyle w:val="IndexLink"/>
                <w:rtl w:val="true"/>
              </w:rPr>
              <w:tab/>
            </w:r>
            <w:r>
              <w:rPr>
                <w:rStyle w:val="IndexLink"/>
              </w:rPr>
              <w:t>231</w:t>
            </w:r>
          </w:hyperlink>
        </w:p>
        <w:p>
          <w:pPr>
            <w:pStyle w:val="Contents3"/>
            <w:tabs>
              <w:tab w:val="clear" w:pos="8459"/>
              <w:tab w:val="right" w:pos="9026" w:leader="dot"/>
            </w:tabs>
            <w:rPr/>
          </w:pPr>
          <w:hyperlink w:anchor="__RefHeading___Toc5475590_211673320">
            <w:r>
              <w:rPr>
                <w:webHidden/>
                <w:rStyle w:val="IndexLink"/>
              </w:rPr>
              <w:t>21</w:t>
            </w:r>
            <w:r>
              <w:rPr>
                <w:rStyle w:val="IndexLink"/>
                <w:rtl w:val="true"/>
              </w:rPr>
              <w:t xml:space="preserve">- </w:t>
            </w:r>
            <w:r>
              <w:rPr>
                <w:rStyle w:val="IndexLink"/>
                <w:rtl w:val="true"/>
              </w:rPr>
              <w:t>سخن فاطمه علیهاالسلام در مورد آداب غذا خوردن</w:t>
            </w:r>
            <w:r>
              <w:rPr>
                <w:rStyle w:val="IndexLink"/>
                <w:rtl w:val="true"/>
              </w:rPr>
              <w:tab/>
            </w:r>
            <w:r>
              <w:rPr>
                <w:rStyle w:val="IndexLink"/>
              </w:rPr>
              <w:t>232</w:t>
            </w:r>
          </w:hyperlink>
        </w:p>
        <w:p>
          <w:pPr>
            <w:pStyle w:val="Contents3"/>
            <w:tabs>
              <w:tab w:val="clear" w:pos="8459"/>
              <w:tab w:val="right" w:pos="9026" w:leader="dot"/>
            </w:tabs>
            <w:rPr/>
          </w:pPr>
          <w:hyperlink w:anchor="__RefHeading___Toc5475592_211673320">
            <w:r>
              <w:rPr>
                <w:webHidden/>
                <w:rStyle w:val="IndexLink"/>
              </w:rPr>
              <w:t>22</w:t>
            </w:r>
            <w:r>
              <w:rPr>
                <w:rStyle w:val="IndexLink"/>
                <w:rtl w:val="true"/>
              </w:rPr>
              <w:t xml:space="preserve">- </w:t>
            </w:r>
            <w:r>
              <w:rPr>
                <w:rStyle w:val="IndexLink"/>
                <w:rtl w:val="true"/>
              </w:rPr>
              <w:t>دعای فاطمه علیهاالسلام برای گناهکاران امت</w:t>
            </w:r>
            <w:r>
              <w:rPr>
                <w:rStyle w:val="IndexLink"/>
                <w:rtl w:val="true"/>
              </w:rPr>
              <w:tab/>
            </w:r>
            <w:r>
              <w:rPr>
                <w:rStyle w:val="IndexLink"/>
              </w:rPr>
              <w:t>232</w:t>
            </w:r>
          </w:hyperlink>
        </w:p>
        <w:p>
          <w:pPr>
            <w:pStyle w:val="Contents3"/>
            <w:tabs>
              <w:tab w:val="clear" w:pos="8459"/>
              <w:tab w:val="right" w:pos="9026" w:leader="dot"/>
            </w:tabs>
            <w:rPr/>
          </w:pPr>
          <w:hyperlink w:anchor="__RefHeading___Toc5475594_211673320">
            <w:r>
              <w:rPr>
                <w:webHidden/>
                <w:rStyle w:val="IndexLink"/>
              </w:rPr>
              <w:t>23</w:t>
            </w:r>
            <w:r>
              <w:rPr>
                <w:rStyle w:val="IndexLink"/>
                <w:rtl w:val="true"/>
              </w:rPr>
              <w:t xml:space="preserve">- </w:t>
            </w:r>
            <w:r>
              <w:rPr>
                <w:rStyle w:val="IndexLink"/>
                <w:rtl w:val="true"/>
              </w:rPr>
              <w:t>دعای فاطمه علیهاالسلام وقت غروب روز جمعه</w:t>
            </w:r>
            <w:r>
              <w:rPr>
                <w:rStyle w:val="IndexLink"/>
                <w:rtl w:val="true"/>
              </w:rPr>
              <w:tab/>
            </w:r>
            <w:r>
              <w:rPr>
                <w:rStyle w:val="IndexLink"/>
              </w:rPr>
              <w:t>233</w:t>
            </w:r>
          </w:hyperlink>
        </w:p>
        <w:p>
          <w:pPr>
            <w:pStyle w:val="Contents3"/>
            <w:tabs>
              <w:tab w:val="clear" w:pos="8459"/>
              <w:tab w:val="right" w:pos="9026" w:leader="dot"/>
            </w:tabs>
            <w:rPr/>
          </w:pPr>
          <w:hyperlink w:anchor="__RefHeading___Toc5475596_211673320">
            <w:r>
              <w:rPr>
                <w:webHidden/>
                <w:rStyle w:val="IndexLink"/>
              </w:rPr>
              <w:t>24</w:t>
            </w:r>
            <w:r>
              <w:rPr>
                <w:rStyle w:val="IndexLink"/>
                <w:rtl w:val="true"/>
              </w:rPr>
              <w:t xml:space="preserve">- </w:t>
            </w:r>
            <w:r>
              <w:rPr>
                <w:rStyle w:val="IndexLink"/>
                <w:rtl w:val="true"/>
              </w:rPr>
              <w:t>فاطمه علیهاالسلام از خدا درخواست غذای بهشتی نمود</w:t>
            </w:r>
            <w:r>
              <w:rPr>
                <w:rStyle w:val="IndexLink"/>
                <w:rtl w:val="true"/>
              </w:rPr>
              <w:tab/>
            </w:r>
            <w:r>
              <w:rPr>
                <w:rStyle w:val="IndexLink"/>
              </w:rPr>
              <w:t>233</w:t>
            </w:r>
          </w:hyperlink>
        </w:p>
        <w:p>
          <w:pPr>
            <w:pStyle w:val="Contents3"/>
            <w:tabs>
              <w:tab w:val="clear" w:pos="8459"/>
              <w:tab w:val="right" w:pos="9026" w:leader="dot"/>
            </w:tabs>
            <w:rPr/>
          </w:pPr>
          <w:hyperlink w:anchor="__RefHeading___Toc5475598_211673320">
            <w:r>
              <w:rPr>
                <w:webHidden/>
                <w:rStyle w:val="IndexLink"/>
              </w:rPr>
              <w:t>25</w:t>
            </w:r>
            <w:r>
              <w:rPr>
                <w:rStyle w:val="IndexLink"/>
                <w:rtl w:val="true"/>
              </w:rPr>
              <w:t xml:space="preserve">- </w:t>
            </w:r>
            <w:r>
              <w:rPr>
                <w:rStyle w:val="IndexLink"/>
                <w:rtl w:val="true"/>
              </w:rPr>
              <w:t>خیرخواهی فاطمه علیهاالسلام و درسی که به زن‌ها داده است</w:t>
            </w:r>
            <w:r>
              <w:rPr>
                <w:rStyle w:val="IndexLink"/>
                <w:rtl w:val="true"/>
              </w:rPr>
              <w:tab/>
            </w:r>
            <w:r>
              <w:rPr>
                <w:rStyle w:val="IndexLink"/>
              </w:rPr>
              <w:t>234</w:t>
            </w:r>
          </w:hyperlink>
        </w:p>
        <w:p>
          <w:pPr>
            <w:pStyle w:val="Contents3"/>
            <w:tabs>
              <w:tab w:val="clear" w:pos="8459"/>
              <w:tab w:val="right" w:pos="9026" w:leader="dot"/>
            </w:tabs>
            <w:rPr/>
          </w:pPr>
          <w:hyperlink w:anchor="__RefHeading___Toc5475600_211673320">
            <w:r>
              <w:rPr>
                <w:webHidden/>
                <w:rStyle w:val="IndexLink"/>
              </w:rPr>
              <w:t>26</w:t>
            </w:r>
            <w:r>
              <w:rPr>
                <w:rStyle w:val="IndexLink"/>
                <w:rtl w:val="true"/>
              </w:rPr>
              <w:t xml:space="preserve">- </w:t>
            </w:r>
            <w:r>
              <w:rPr>
                <w:rStyle w:val="IndexLink"/>
                <w:rtl w:val="true"/>
              </w:rPr>
              <w:t>صحنه دلخراش و خیرخواهی فاطمه علیهماالسلام از رسول خدا صلی الله علیه و آله</w:t>
            </w:r>
            <w:r>
              <w:rPr>
                <w:rStyle w:val="IndexLink"/>
                <w:rtl w:val="true"/>
              </w:rPr>
              <w:tab/>
            </w:r>
            <w:r>
              <w:rPr>
                <w:rStyle w:val="IndexLink"/>
              </w:rPr>
              <w:t>235</w:t>
            </w:r>
          </w:hyperlink>
        </w:p>
        <w:p>
          <w:pPr>
            <w:pStyle w:val="Contents3"/>
            <w:tabs>
              <w:tab w:val="clear" w:pos="8459"/>
              <w:tab w:val="right" w:pos="9026" w:leader="dot"/>
            </w:tabs>
            <w:rPr/>
          </w:pPr>
          <w:hyperlink w:anchor="__RefHeading___Toc5475602_211673320">
            <w:r>
              <w:rPr>
                <w:webHidden/>
                <w:rStyle w:val="IndexLink"/>
              </w:rPr>
              <w:t>27</w:t>
            </w:r>
            <w:r>
              <w:rPr>
                <w:rStyle w:val="IndexLink"/>
                <w:rtl w:val="true"/>
              </w:rPr>
              <w:t xml:space="preserve">- </w:t>
            </w:r>
            <w:r>
              <w:rPr>
                <w:rStyle w:val="IndexLink"/>
                <w:rtl w:val="true"/>
              </w:rPr>
              <w:t>ناله‌های فاطمه علیهاالسلام در لحظه‌های غمبار رحلت رسول الله صلی الله علیه و آله</w:t>
            </w:r>
            <w:r>
              <w:rPr>
                <w:rStyle w:val="IndexLink"/>
                <w:rtl w:val="true"/>
              </w:rPr>
              <w:tab/>
            </w:r>
            <w:r>
              <w:rPr>
                <w:rStyle w:val="IndexLink"/>
              </w:rPr>
              <w:t>236</w:t>
            </w:r>
          </w:hyperlink>
        </w:p>
        <w:p>
          <w:pPr>
            <w:pStyle w:val="Contents3"/>
            <w:tabs>
              <w:tab w:val="clear" w:pos="8459"/>
              <w:tab w:val="right" w:pos="9026" w:leader="dot"/>
            </w:tabs>
            <w:rPr/>
          </w:pPr>
          <w:hyperlink w:anchor="__RefHeading___Toc5475604_211673320">
            <w:r>
              <w:rPr>
                <w:webHidden/>
                <w:rStyle w:val="IndexLink"/>
              </w:rPr>
              <w:t>28</w:t>
            </w:r>
            <w:r>
              <w:rPr>
                <w:rStyle w:val="IndexLink"/>
                <w:rtl w:val="true"/>
              </w:rPr>
              <w:t xml:space="preserve">- </w:t>
            </w:r>
            <w:r>
              <w:rPr>
                <w:rStyle w:val="IndexLink"/>
                <w:rtl w:val="true"/>
              </w:rPr>
              <w:t>مبارزات فاطمه علیهاالسلام و دفاع از علی علیه‌السلام</w:t>
            </w:r>
            <w:r>
              <w:rPr>
                <w:rStyle w:val="IndexLink"/>
                <w:rtl w:val="true"/>
              </w:rPr>
              <w:tab/>
            </w:r>
            <w:r>
              <w:rPr>
                <w:rStyle w:val="IndexLink"/>
              </w:rPr>
              <w:t>237</w:t>
            </w:r>
          </w:hyperlink>
        </w:p>
        <w:p>
          <w:pPr>
            <w:pStyle w:val="Contents3"/>
            <w:tabs>
              <w:tab w:val="clear" w:pos="8459"/>
              <w:tab w:val="right" w:pos="9026" w:leader="dot"/>
            </w:tabs>
            <w:rPr/>
          </w:pPr>
          <w:hyperlink w:anchor="__RefHeading___Toc5475606_211673320">
            <w:r>
              <w:rPr>
                <w:webHidden/>
                <w:rStyle w:val="IndexLink"/>
              </w:rPr>
              <w:t>29</w:t>
            </w:r>
            <w:r>
              <w:rPr>
                <w:rStyle w:val="IndexLink"/>
                <w:rtl w:val="true"/>
              </w:rPr>
              <w:t xml:space="preserve">- </w:t>
            </w:r>
            <w:r>
              <w:rPr>
                <w:rStyle w:val="IndexLink"/>
                <w:rtl w:val="true"/>
              </w:rPr>
              <w:t>آه و ناله فاطمه علیهاالسلام از فراق پدر</w:t>
            </w:r>
            <w:r>
              <w:rPr>
                <w:rStyle w:val="IndexLink"/>
                <w:rtl w:val="true"/>
              </w:rPr>
              <w:tab/>
            </w:r>
            <w:r>
              <w:rPr>
                <w:rStyle w:val="IndexLink"/>
              </w:rPr>
              <w:t>238</w:t>
            </w:r>
          </w:hyperlink>
        </w:p>
        <w:p>
          <w:pPr>
            <w:pStyle w:val="Contents3"/>
            <w:tabs>
              <w:tab w:val="clear" w:pos="8459"/>
              <w:tab w:val="right" w:pos="9026" w:leader="dot"/>
            </w:tabs>
            <w:rPr/>
          </w:pPr>
          <w:hyperlink w:anchor="__RefHeading___Toc5475608_211673320">
            <w:r>
              <w:rPr>
                <w:webHidden/>
                <w:rStyle w:val="IndexLink"/>
              </w:rPr>
              <w:t>30</w:t>
            </w:r>
            <w:r>
              <w:rPr>
                <w:rStyle w:val="IndexLink"/>
                <w:rtl w:val="true"/>
              </w:rPr>
              <w:t xml:space="preserve">- </w:t>
            </w:r>
            <w:r>
              <w:rPr>
                <w:rStyle w:val="IndexLink"/>
                <w:rtl w:val="true"/>
              </w:rPr>
              <w:t>نگاه فاطمه علیهاالسلام به حسن وحسین و یاد رسول‌خدا صلی الله علیه و آله</w:t>
            </w:r>
            <w:r>
              <w:rPr>
                <w:rStyle w:val="IndexLink"/>
                <w:rtl w:val="true"/>
              </w:rPr>
              <w:tab/>
            </w:r>
            <w:r>
              <w:rPr>
                <w:rStyle w:val="IndexLink"/>
              </w:rPr>
              <w:t>240</w:t>
            </w:r>
          </w:hyperlink>
        </w:p>
        <w:p>
          <w:pPr>
            <w:pStyle w:val="Contents3"/>
            <w:tabs>
              <w:tab w:val="clear" w:pos="8459"/>
              <w:tab w:val="right" w:pos="9026" w:leader="dot"/>
            </w:tabs>
            <w:rPr/>
          </w:pPr>
          <w:hyperlink w:anchor="__RefHeading___Toc5475610_211673320">
            <w:r>
              <w:rPr>
                <w:webHidden/>
                <w:rStyle w:val="IndexLink"/>
              </w:rPr>
              <w:t>31</w:t>
            </w:r>
            <w:r>
              <w:rPr>
                <w:rStyle w:val="IndexLink"/>
                <w:rtl w:val="true"/>
              </w:rPr>
              <w:t xml:space="preserve">- </w:t>
            </w:r>
            <w:r>
              <w:rPr>
                <w:rStyle w:val="IndexLink"/>
                <w:rtl w:val="true"/>
              </w:rPr>
              <w:t>درخواست فاطمه علیهاالسلام از بلال برای اذان گفتن</w:t>
            </w:r>
            <w:r>
              <w:rPr>
                <w:rStyle w:val="IndexLink"/>
                <w:rtl w:val="true"/>
              </w:rPr>
              <w:tab/>
            </w:r>
            <w:r>
              <w:rPr>
                <w:rStyle w:val="IndexLink"/>
              </w:rPr>
              <w:t>240</w:t>
            </w:r>
          </w:hyperlink>
        </w:p>
        <w:p>
          <w:pPr>
            <w:pStyle w:val="Contents3"/>
            <w:tabs>
              <w:tab w:val="clear" w:pos="8459"/>
              <w:tab w:val="right" w:pos="9026" w:leader="dot"/>
            </w:tabs>
            <w:rPr/>
          </w:pPr>
          <w:hyperlink w:anchor="__RefHeading___Toc5475612_211673320">
            <w:r>
              <w:rPr>
                <w:webHidden/>
                <w:rStyle w:val="IndexLink"/>
              </w:rPr>
              <w:t>32</w:t>
            </w:r>
            <w:r>
              <w:rPr>
                <w:rStyle w:val="IndexLink"/>
                <w:rtl w:val="true"/>
              </w:rPr>
              <w:t xml:space="preserve">- </w:t>
            </w:r>
            <w:r>
              <w:rPr>
                <w:rStyle w:val="IndexLink"/>
                <w:rtl w:val="true"/>
              </w:rPr>
              <w:t>مبارزه منفی فاطمه علیهاالسلام و سخن نگفتن او با غاصبین خلافت</w:t>
            </w:r>
            <w:r>
              <w:rPr>
                <w:rStyle w:val="IndexLink"/>
                <w:rtl w:val="true"/>
              </w:rPr>
              <w:tab/>
            </w:r>
            <w:r>
              <w:rPr>
                <w:rStyle w:val="IndexLink"/>
              </w:rPr>
              <w:t>241</w:t>
            </w:r>
          </w:hyperlink>
        </w:p>
        <w:p>
          <w:pPr>
            <w:pStyle w:val="Contents3"/>
            <w:tabs>
              <w:tab w:val="clear" w:pos="8459"/>
              <w:tab w:val="right" w:pos="9026" w:leader="dot"/>
            </w:tabs>
            <w:rPr/>
          </w:pPr>
          <w:hyperlink w:anchor="__RefHeading___Toc5475614_211673320">
            <w:r>
              <w:rPr>
                <w:webHidden/>
                <w:rStyle w:val="IndexLink"/>
              </w:rPr>
              <w:t>33</w:t>
            </w:r>
            <w:r>
              <w:rPr>
                <w:rStyle w:val="IndexLink"/>
                <w:rtl w:val="true"/>
              </w:rPr>
              <w:t xml:space="preserve">- </w:t>
            </w:r>
            <w:r>
              <w:rPr>
                <w:rStyle w:val="IndexLink"/>
                <w:rtl w:val="true"/>
              </w:rPr>
              <w:t>آخرین وصایای فاطمه علیهاالسلام</w:t>
            </w:r>
            <w:r>
              <w:rPr>
                <w:rStyle w:val="IndexLink"/>
                <w:rtl w:val="true"/>
              </w:rPr>
              <w:tab/>
            </w:r>
            <w:r>
              <w:rPr>
                <w:rStyle w:val="IndexLink"/>
              </w:rPr>
              <w:t>242</w:t>
            </w:r>
          </w:hyperlink>
        </w:p>
        <w:p>
          <w:pPr>
            <w:pStyle w:val="Contents3"/>
            <w:tabs>
              <w:tab w:val="clear" w:pos="8459"/>
              <w:tab w:val="right" w:pos="9026" w:leader="dot"/>
            </w:tabs>
            <w:rPr/>
          </w:pPr>
          <w:hyperlink w:anchor="__RefHeading___Toc5475616_211673320">
            <w:r>
              <w:rPr>
                <w:webHidden/>
                <w:rStyle w:val="IndexLink"/>
              </w:rPr>
              <w:t>34</w:t>
            </w:r>
            <w:r>
              <w:rPr>
                <w:rStyle w:val="IndexLink"/>
                <w:rtl w:val="true"/>
              </w:rPr>
              <w:t xml:space="preserve">- </w:t>
            </w:r>
            <w:r>
              <w:rPr>
                <w:rStyle w:val="IndexLink"/>
                <w:rtl w:val="true"/>
              </w:rPr>
              <w:t>وصیت به مخفی بودن مراسم تدفین و قبر فاطمه علیهاالسلام</w:t>
            </w:r>
            <w:r>
              <w:rPr>
                <w:rStyle w:val="IndexLink"/>
                <w:rtl w:val="true"/>
              </w:rPr>
              <w:tab/>
            </w:r>
            <w:r>
              <w:rPr>
                <w:rStyle w:val="IndexLink"/>
              </w:rPr>
              <w:t>242</w:t>
            </w:r>
          </w:hyperlink>
        </w:p>
        <w:p>
          <w:pPr>
            <w:pStyle w:val="Contents3"/>
            <w:tabs>
              <w:tab w:val="clear" w:pos="8459"/>
              <w:tab w:val="right" w:pos="9026" w:leader="dot"/>
            </w:tabs>
            <w:rPr/>
          </w:pPr>
          <w:hyperlink w:anchor="__RefHeading___Toc5475618_211673320">
            <w:r>
              <w:rPr>
                <w:webHidden/>
                <w:rStyle w:val="IndexLink"/>
              </w:rPr>
              <w:t>35</w:t>
            </w:r>
            <w:r>
              <w:rPr>
                <w:rStyle w:val="IndexLink"/>
                <w:rtl w:val="true"/>
              </w:rPr>
              <w:t xml:space="preserve">- </w:t>
            </w:r>
            <w:r>
              <w:rPr>
                <w:rStyle w:val="IndexLink"/>
                <w:rtl w:val="true"/>
              </w:rPr>
              <w:t>کیفر و عذاب زنان گناه‌کار</w:t>
            </w:r>
            <w:r>
              <w:rPr>
                <w:rStyle w:val="IndexLink"/>
                <w:rtl w:val="true"/>
              </w:rPr>
              <w:tab/>
            </w:r>
            <w:r>
              <w:rPr>
                <w:rStyle w:val="IndexLink"/>
              </w:rPr>
              <w:t>244</w:t>
            </w:r>
          </w:hyperlink>
        </w:p>
        <w:p>
          <w:pPr>
            <w:pStyle w:val="Contents3"/>
            <w:tabs>
              <w:tab w:val="clear" w:pos="8459"/>
              <w:tab w:val="right" w:pos="9026" w:leader="dot"/>
            </w:tabs>
            <w:rPr/>
          </w:pPr>
          <w:hyperlink w:anchor="__RefHeading___Toc5475620_211673320">
            <w:r>
              <w:rPr>
                <w:webHidden/>
                <w:rStyle w:val="IndexLink"/>
              </w:rPr>
              <w:t>36</w:t>
            </w:r>
            <w:r>
              <w:rPr>
                <w:rStyle w:val="IndexLink"/>
                <w:rtl w:val="true"/>
              </w:rPr>
              <w:t xml:space="preserve">- </w:t>
            </w:r>
            <w:r>
              <w:rPr>
                <w:rStyle w:val="IndexLink"/>
                <w:rtl w:val="true"/>
              </w:rPr>
              <w:t>حدیث فاطمه علیهاالسلام در باره سبک شمردن نماز</w:t>
            </w:r>
            <w:r>
              <w:rPr>
                <w:rStyle w:val="IndexLink"/>
                <w:rtl w:val="true"/>
              </w:rPr>
              <w:tab/>
            </w:r>
            <w:r>
              <w:rPr>
                <w:rStyle w:val="IndexLink"/>
              </w:rPr>
              <w:t>248</w:t>
            </w:r>
          </w:hyperlink>
        </w:p>
        <w:p>
          <w:pPr>
            <w:pStyle w:val="Contents2"/>
            <w:tabs>
              <w:tab w:val="clear" w:pos="8743"/>
              <w:tab w:val="right" w:pos="9026" w:leader="dot"/>
            </w:tabs>
            <w:rPr/>
          </w:pPr>
          <w:hyperlink w:anchor="__RefHeading___Toc5475622_211673320">
            <w:r>
              <w:rPr>
                <w:webHidden/>
                <w:rStyle w:val="IndexLink"/>
                <w:rtl w:val="true"/>
              </w:rPr>
              <w:t>اخلاق زندگی در اسلام</w:t>
            </w:r>
            <w:r>
              <w:rPr>
                <w:rStyle w:val="IndexLink"/>
                <w:rtl w:val="true"/>
              </w:rPr>
              <w:tab/>
            </w:r>
            <w:r>
              <w:rPr>
                <w:rStyle w:val="IndexLink"/>
              </w:rPr>
              <w:t>251</w:t>
            </w:r>
          </w:hyperlink>
        </w:p>
        <w:p>
          <w:pPr>
            <w:pStyle w:val="Contents3"/>
            <w:tabs>
              <w:tab w:val="clear" w:pos="8459"/>
              <w:tab w:val="right" w:pos="9026" w:leader="dot"/>
            </w:tabs>
            <w:rPr/>
          </w:pPr>
          <w:hyperlink w:anchor="__RefHeading___Toc5475624_211673320">
            <w:r>
              <w:rPr>
                <w:webHidden/>
                <w:rStyle w:val="IndexLink"/>
                <w:rtl w:val="true"/>
              </w:rPr>
              <w:t>اشاره</w:t>
            </w:r>
            <w:r>
              <w:rPr>
                <w:rStyle w:val="IndexLink"/>
                <w:rtl w:val="true"/>
              </w:rPr>
              <w:tab/>
            </w:r>
            <w:r>
              <w:rPr>
                <w:rStyle w:val="IndexLink"/>
              </w:rPr>
              <w:t>251</w:t>
            </w:r>
          </w:hyperlink>
        </w:p>
        <w:p>
          <w:pPr>
            <w:pStyle w:val="Contents3"/>
            <w:tabs>
              <w:tab w:val="clear" w:pos="8459"/>
              <w:tab w:val="right" w:pos="9026" w:leader="dot"/>
            </w:tabs>
            <w:rPr/>
          </w:pPr>
          <w:hyperlink w:anchor="__RefHeading___Toc5475626_211673320">
            <w:r>
              <w:rPr>
                <w:webHidden/>
                <w:rStyle w:val="IndexLink"/>
                <w:rtl w:val="true"/>
              </w:rPr>
              <w:t>ارزش اخلاق در زندگی</w:t>
            </w:r>
            <w:r>
              <w:rPr>
                <w:rStyle w:val="IndexLink"/>
                <w:rtl w:val="true"/>
              </w:rPr>
              <w:tab/>
            </w:r>
            <w:r>
              <w:rPr>
                <w:rStyle w:val="IndexLink"/>
              </w:rPr>
              <w:t>252</w:t>
            </w:r>
          </w:hyperlink>
        </w:p>
        <w:p>
          <w:pPr>
            <w:pStyle w:val="Contents3"/>
            <w:tabs>
              <w:tab w:val="clear" w:pos="8459"/>
              <w:tab w:val="right" w:pos="9026" w:leader="dot"/>
            </w:tabs>
            <w:rPr/>
          </w:pPr>
          <w:hyperlink w:anchor="__RefHeading___Toc5475628_211673320">
            <w:r>
              <w:rPr>
                <w:webHidden/>
                <w:rStyle w:val="IndexLink"/>
              </w:rPr>
              <w:t>1</w:t>
            </w:r>
            <w:r>
              <w:rPr>
                <w:rStyle w:val="IndexLink"/>
                <w:rtl w:val="true"/>
              </w:rPr>
              <w:t xml:space="preserve">- </w:t>
            </w:r>
            <w:r>
              <w:rPr>
                <w:rStyle w:val="IndexLink"/>
                <w:rtl w:val="true"/>
              </w:rPr>
              <w:t>اندوه‌زدایی و پاداش بهشت</w:t>
            </w:r>
            <w:r>
              <w:rPr>
                <w:rStyle w:val="IndexLink"/>
                <w:rtl w:val="true"/>
              </w:rPr>
              <w:tab/>
            </w:r>
            <w:r>
              <w:rPr>
                <w:rStyle w:val="IndexLink"/>
              </w:rPr>
              <w:t>254</w:t>
            </w:r>
          </w:hyperlink>
        </w:p>
        <w:p>
          <w:pPr>
            <w:pStyle w:val="Contents3"/>
            <w:tabs>
              <w:tab w:val="clear" w:pos="8459"/>
              <w:tab w:val="right" w:pos="9026" w:leader="dot"/>
            </w:tabs>
            <w:rPr/>
          </w:pPr>
          <w:hyperlink w:anchor="__RefHeading___Toc5475630_211673320">
            <w:r>
              <w:rPr>
                <w:webHidden/>
                <w:rStyle w:val="IndexLink"/>
              </w:rPr>
              <w:t>2</w:t>
            </w:r>
            <w:r>
              <w:rPr>
                <w:rStyle w:val="IndexLink"/>
                <w:rtl w:val="true"/>
              </w:rPr>
              <w:t xml:space="preserve">- </w:t>
            </w:r>
            <w:r>
              <w:rPr>
                <w:rStyle w:val="IndexLink"/>
                <w:rtl w:val="true"/>
              </w:rPr>
              <w:t>بهترین مردم و بهترین عمل آنان</w:t>
            </w:r>
            <w:r>
              <w:rPr>
                <w:rStyle w:val="IndexLink"/>
                <w:rtl w:val="true"/>
              </w:rPr>
              <w:tab/>
            </w:r>
            <w:r>
              <w:rPr>
                <w:rStyle w:val="IndexLink"/>
              </w:rPr>
              <w:t>255</w:t>
            </w:r>
          </w:hyperlink>
        </w:p>
        <w:p>
          <w:pPr>
            <w:pStyle w:val="Contents3"/>
            <w:tabs>
              <w:tab w:val="clear" w:pos="8459"/>
              <w:tab w:val="right" w:pos="9026" w:leader="dot"/>
            </w:tabs>
            <w:rPr/>
          </w:pPr>
          <w:hyperlink w:anchor="__RefHeading___Toc5475632_211673320">
            <w:r>
              <w:rPr>
                <w:webHidden/>
                <w:rStyle w:val="IndexLink"/>
              </w:rPr>
              <w:t>3</w:t>
            </w:r>
            <w:r>
              <w:rPr>
                <w:rStyle w:val="IndexLink"/>
                <w:rtl w:val="true"/>
              </w:rPr>
              <w:t xml:space="preserve">- </w:t>
            </w:r>
            <w:r>
              <w:rPr>
                <w:rStyle w:val="IndexLink"/>
                <w:rtl w:val="true"/>
              </w:rPr>
              <w:t>عدالت و انصاف</w:t>
            </w:r>
            <w:r>
              <w:rPr>
                <w:rStyle w:val="IndexLink"/>
                <w:rtl w:val="true"/>
              </w:rPr>
              <w:tab/>
            </w:r>
            <w:r>
              <w:rPr>
                <w:rStyle w:val="IndexLink"/>
              </w:rPr>
              <w:t>256</w:t>
            </w:r>
          </w:hyperlink>
        </w:p>
        <w:p>
          <w:pPr>
            <w:pStyle w:val="Contents3"/>
            <w:tabs>
              <w:tab w:val="clear" w:pos="8459"/>
              <w:tab w:val="right" w:pos="9026" w:leader="dot"/>
            </w:tabs>
            <w:rPr/>
          </w:pPr>
          <w:hyperlink w:anchor="__RefHeading___Toc5475634_211673320">
            <w:r>
              <w:rPr>
                <w:webHidden/>
                <w:rStyle w:val="IndexLink"/>
              </w:rPr>
              <w:t>4</w:t>
            </w:r>
            <w:r>
              <w:rPr>
                <w:rStyle w:val="IndexLink"/>
                <w:rtl w:val="true"/>
              </w:rPr>
              <w:t xml:space="preserve">- </w:t>
            </w:r>
            <w:r>
              <w:rPr>
                <w:rStyle w:val="IndexLink"/>
                <w:rtl w:val="true"/>
              </w:rPr>
              <w:t xml:space="preserve">هدیه و احسان </w:t>
            </w:r>
            <w:r>
              <w:rPr>
                <w:rStyle w:val="IndexLink"/>
                <w:rtl w:val="true"/>
              </w:rPr>
              <w:t>(</w:t>
            </w:r>
            <w:r>
              <w:rPr>
                <w:rStyle w:val="IndexLink"/>
                <w:rtl w:val="true"/>
              </w:rPr>
              <w:t>کادو</w:t>
            </w:r>
            <w:r>
              <w:rPr>
                <w:rStyle w:val="IndexLink"/>
                <w:rtl w:val="true"/>
              </w:rPr>
              <w:t>)</w:t>
              <w:tab/>
            </w:r>
            <w:r>
              <w:rPr>
                <w:rStyle w:val="IndexLink"/>
              </w:rPr>
              <w:t>257</w:t>
            </w:r>
          </w:hyperlink>
        </w:p>
        <w:p>
          <w:pPr>
            <w:pStyle w:val="Contents3"/>
            <w:tabs>
              <w:tab w:val="clear" w:pos="8459"/>
              <w:tab w:val="right" w:pos="9026" w:leader="dot"/>
            </w:tabs>
            <w:rPr/>
          </w:pPr>
          <w:hyperlink w:anchor="__RefHeading___Toc5475636_211673320">
            <w:r>
              <w:rPr>
                <w:webHidden/>
                <w:rStyle w:val="IndexLink"/>
              </w:rPr>
              <w:t>5</w:t>
            </w:r>
            <w:r>
              <w:rPr>
                <w:rStyle w:val="IndexLink"/>
                <w:rtl w:val="true"/>
              </w:rPr>
              <w:t>-</w:t>
            </w:r>
            <w:r>
              <w:rPr>
                <w:rStyle w:val="IndexLink"/>
                <w:rtl w:val="true"/>
              </w:rPr>
              <w:t>پاداش احسان</w:t>
            </w:r>
            <w:r>
              <w:rPr>
                <w:rStyle w:val="IndexLink"/>
                <w:rtl w:val="true"/>
              </w:rPr>
              <w:tab/>
            </w:r>
            <w:r>
              <w:rPr>
                <w:rStyle w:val="IndexLink"/>
              </w:rPr>
              <w:t>258</w:t>
            </w:r>
          </w:hyperlink>
        </w:p>
        <w:p>
          <w:pPr>
            <w:pStyle w:val="Contents3"/>
            <w:tabs>
              <w:tab w:val="clear" w:pos="8459"/>
              <w:tab w:val="right" w:pos="9026" w:leader="dot"/>
            </w:tabs>
            <w:rPr/>
          </w:pPr>
          <w:hyperlink w:anchor="__RefHeading___Toc5475638_211673320">
            <w:r>
              <w:rPr>
                <w:webHidden/>
                <w:rStyle w:val="IndexLink"/>
              </w:rPr>
              <w:t>6</w:t>
            </w:r>
            <w:r>
              <w:rPr>
                <w:rStyle w:val="IndexLink"/>
                <w:rtl w:val="true"/>
              </w:rPr>
              <w:t xml:space="preserve">- </w:t>
            </w:r>
            <w:r>
              <w:rPr>
                <w:rStyle w:val="IndexLink"/>
                <w:rtl w:val="true"/>
              </w:rPr>
              <w:t xml:space="preserve">ماعون </w:t>
            </w:r>
            <w:r>
              <w:rPr>
                <w:rStyle w:val="IndexLink"/>
                <w:rtl w:val="true"/>
              </w:rPr>
              <w:t>(</w:t>
            </w:r>
            <w:r>
              <w:rPr>
                <w:rStyle w:val="IndexLink"/>
                <w:rtl w:val="true"/>
              </w:rPr>
              <w:t>عاریه دادن وسایل مورد نیاز به همسایگان</w:t>
            </w:r>
            <w:r>
              <w:rPr>
                <w:rStyle w:val="IndexLink"/>
                <w:rtl w:val="true"/>
              </w:rPr>
              <w:t>)</w:t>
              <w:tab/>
            </w:r>
            <w:r>
              <w:rPr>
                <w:rStyle w:val="IndexLink"/>
              </w:rPr>
              <w:t>259</w:t>
            </w:r>
          </w:hyperlink>
        </w:p>
        <w:p>
          <w:pPr>
            <w:pStyle w:val="Contents3"/>
            <w:tabs>
              <w:tab w:val="clear" w:pos="8459"/>
              <w:tab w:val="right" w:pos="9026" w:leader="dot"/>
            </w:tabs>
            <w:rPr/>
          </w:pPr>
          <w:hyperlink w:anchor="__RefHeading___Toc5475640_211673320">
            <w:r>
              <w:rPr>
                <w:webHidden/>
                <w:rStyle w:val="IndexLink"/>
              </w:rPr>
              <w:t>6</w:t>
            </w:r>
            <w:r>
              <w:rPr>
                <w:rStyle w:val="IndexLink"/>
                <w:rtl w:val="true"/>
              </w:rPr>
              <w:t xml:space="preserve">- </w:t>
            </w:r>
            <w:r>
              <w:rPr>
                <w:rStyle w:val="IndexLink"/>
                <w:rtl w:val="true"/>
              </w:rPr>
              <w:t xml:space="preserve">ماعون </w:t>
            </w:r>
            <w:r>
              <w:rPr>
                <w:rStyle w:val="IndexLink"/>
                <w:rtl w:val="true"/>
              </w:rPr>
              <w:t>(</w:t>
            </w:r>
            <w:r>
              <w:rPr>
                <w:rStyle w:val="IndexLink"/>
                <w:rtl w:val="true"/>
              </w:rPr>
              <w:t>عاریه دادن وسایل مورد نیاز به همسایگان</w:t>
            </w:r>
            <w:r>
              <w:rPr>
                <w:rStyle w:val="IndexLink"/>
                <w:rtl w:val="true"/>
              </w:rPr>
              <w:t>)</w:t>
              <w:tab/>
            </w:r>
            <w:r>
              <w:rPr>
                <w:rStyle w:val="IndexLink"/>
              </w:rPr>
              <w:t>260</w:t>
            </w:r>
          </w:hyperlink>
        </w:p>
        <w:p>
          <w:pPr>
            <w:pStyle w:val="Contents3"/>
            <w:tabs>
              <w:tab w:val="clear" w:pos="8459"/>
              <w:tab w:val="right" w:pos="9026" w:leader="dot"/>
            </w:tabs>
            <w:rPr/>
          </w:pPr>
          <w:hyperlink w:anchor="__RefHeading___Toc5475642_211673320">
            <w:r>
              <w:rPr>
                <w:webHidden/>
                <w:rStyle w:val="IndexLink"/>
              </w:rPr>
              <w:t>8</w:t>
            </w:r>
            <w:r>
              <w:rPr>
                <w:rStyle w:val="IndexLink"/>
                <w:rtl w:val="true"/>
              </w:rPr>
              <w:t xml:space="preserve">- </w:t>
            </w:r>
            <w:r>
              <w:rPr>
                <w:rStyle w:val="IndexLink"/>
                <w:rtl w:val="true"/>
              </w:rPr>
              <w:t>مواظبت بر صدقه و عمل خیر در هر روز</w:t>
            </w:r>
            <w:r>
              <w:rPr>
                <w:rStyle w:val="IndexLink"/>
                <w:rtl w:val="true"/>
              </w:rPr>
              <w:tab/>
            </w:r>
            <w:r>
              <w:rPr>
                <w:rStyle w:val="IndexLink"/>
              </w:rPr>
              <w:t>261</w:t>
            </w:r>
          </w:hyperlink>
        </w:p>
        <w:p>
          <w:pPr>
            <w:pStyle w:val="Contents3"/>
            <w:tabs>
              <w:tab w:val="clear" w:pos="8459"/>
              <w:tab w:val="right" w:pos="9026" w:leader="dot"/>
            </w:tabs>
            <w:rPr/>
          </w:pPr>
          <w:hyperlink w:anchor="__RefHeading___Toc5475644_211673320">
            <w:r>
              <w:rPr>
                <w:webHidden/>
                <w:rStyle w:val="IndexLink"/>
              </w:rPr>
              <w:t>9</w:t>
            </w:r>
            <w:r>
              <w:rPr>
                <w:rStyle w:val="IndexLink"/>
                <w:rtl w:val="true"/>
              </w:rPr>
              <w:t xml:space="preserve">- </w:t>
            </w:r>
            <w:r>
              <w:rPr>
                <w:rStyle w:val="IndexLink"/>
                <w:rtl w:val="true"/>
              </w:rPr>
              <w:t>سازش و نرم خویی و مدارای با مردم</w:t>
            </w:r>
            <w:r>
              <w:rPr>
                <w:rStyle w:val="IndexLink"/>
                <w:rtl w:val="true"/>
              </w:rPr>
              <w:tab/>
            </w:r>
            <w:r>
              <w:rPr>
                <w:rStyle w:val="IndexLink"/>
              </w:rPr>
              <w:t>262</w:t>
            </w:r>
          </w:hyperlink>
        </w:p>
        <w:p>
          <w:pPr>
            <w:pStyle w:val="Contents3"/>
            <w:tabs>
              <w:tab w:val="clear" w:pos="8459"/>
              <w:tab w:val="right" w:pos="9026" w:leader="dot"/>
            </w:tabs>
            <w:rPr/>
          </w:pPr>
          <w:hyperlink w:anchor="__RefHeading___Toc5475646_211673320">
            <w:r>
              <w:rPr>
                <w:webHidden/>
                <w:rStyle w:val="IndexLink"/>
              </w:rPr>
              <w:t>10</w:t>
            </w:r>
            <w:r>
              <w:rPr>
                <w:rStyle w:val="IndexLink"/>
                <w:rtl w:val="true"/>
              </w:rPr>
              <w:t xml:space="preserve">- </w:t>
            </w:r>
            <w:r>
              <w:rPr>
                <w:rStyle w:val="IndexLink"/>
                <w:rtl w:val="true"/>
              </w:rPr>
              <w:t>خیرخواهی نسبت به مردم و انتقادپذیری از آنان</w:t>
            </w:r>
            <w:r>
              <w:rPr>
                <w:rStyle w:val="IndexLink"/>
                <w:rtl w:val="true"/>
              </w:rPr>
              <w:tab/>
            </w:r>
            <w:r>
              <w:rPr>
                <w:rStyle w:val="IndexLink"/>
              </w:rPr>
              <w:t>263</w:t>
            </w:r>
          </w:hyperlink>
        </w:p>
        <w:p>
          <w:pPr>
            <w:pStyle w:val="Contents3"/>
            <w:tabs>
              <w:tab w:val="clear" w:pos="8459"/>
              <w:tab w:val="right" w:pos="9026" w:leader="dot"/>
            </w:tabs>
            <w:rPr/>
          </w:pPr>
          <w:hyperlink w:anchor="__RefHeading___Toc5475648_211673320">
            <w:r>
              <w:rPr>
                <w:webHidden/>
                <w:rStyle w:val="IndexLink"/>
              </w:rPr>
              <w:t>11</w:t>
            </w:r>
            <w:r>
              <w:rPr>
                <w:rStyle w:val="IndexLink"/>
                <w:rtl w:val="true"/>
              </w:rPr>
              <w:t xml:space="preserve">- </w:t>
            </w:r>
            <w:r>
              <w:rPr>
                <w:rStyle w:val="IndexLink"/>
                <w:rtl w:val="true"/>
              </w:rPr>
              <w:t>ادب و تجاوز نکردن از حق خود</w:t>
            </w:r>
            <w:r>
              <w:rPr>
                <w:rStyle w:val="IndexLink"/>
                <w:rtl w:val="true"/>
              </w:rPr>
              <w:tab/>
            </w:r>
            <w:r>
              <w:rPr>
                <w:rStyle w:val="IndexLink"/>
              </w:rPr>
              <w:t>265</w:t>
            </w:r>
          </w:hyperlink>
        </w:p>
        <w:p>
          <w:pPr>
            <w:pStyle w:val="Contents3"/>
            <w:tabs>
              <w:tab w:val="clear" w:pos="8459"/>
              <w:tab w:val="right" w:pos="9026" w:leader="dot"/>
            </w:tabs>
            <w:rPr/>
          </w:pPr>
          <w:hyperlink w:anchor="__RefHeading___Toc5475650_211673320">
            <w:r>
              <w:rPr>
                <w:webHidden/>
                <w:rStyle w:val="IndexLink"/>
              </w:rPr>
              <w:t>12</w:t>
            </w:r>
            <w:r>
              <w:rPr>
                <w:rStyle w:val="IndexLink"/>
                <w:rtl w:val="true"/>
              </w:rPr>
              <w:t xml:space="preserve">- </w:t>
            </w:r>
            <w:r>
              <w:rPr>
                <w:rStyle w:val="IndexLink"/>
                <w:rtl w:val="true"/>
              </w:rPr>
              <w:t>نگهداری اسرار و آبروی مردم</w:t>
            </w:r>
            <w:r>
              <w:rPr>
                <w:rStyle w:val="IndexLink"/>
                <w:rtl w:val="true"/>
              </w:rPr>
              <w:tab/>
            </w:r>
            <w:r>
              <w:rPr>
                <w:rStyle w:val="IndexLink"/>
              </w:rPr>
              <w:t>266</w:t>
            </w:r>
          </w:hyperlink>
        </w:p>
        <w:p>
          <w:pPr>
            <w:pStyle w:val="Contents3"/>
            <w:tabs>
              <w:tab w:val="clear" w:pos="8459"/>
              <w:tab w:val="right" w:pos="9026" w:leader="dot"/>
            </w:tabs>
            <w:rPr/>
          </w:pPr>
          <w:hyperlink w:anchor="__RefHeading___Toc5475652_211673320">
            <w:r>
              <w:rPr>
                <w:webHidden/>
                <w:rStyle w:val="IndexLink"/>
              </w:rPr>
              <w:t>13</w:t>
            </w:r>
            <w:r>
              <w:rPr>
                <w:rStyle w:val="IndexLink"/>
                <w:rtl w:val="true"/>
              </w:rPr>
              <w:t xml:space="preserve">- </w:t>
            </w:r>
            <w:r>
              <w:rPr>
                <w:rStyle w:val="IndexLink"/>
                <w:rtl w:val="true"/>
              </w:rPr>
              <w:t>رعایت عهد و پیمان</w:t>
            </w:r>
            <w:r>
              <w:rPr>
                <w:rStyle w:val="IndexLink"/>
                <w:rtl w:val="true"/>
              </w:rPr>
              <w:tab/>
            </w:r>
            <w:r>
              <w:rPr>
                <w:rStyle w:val="IndexLink"/>
              </w:rPr>
              <w:t>267</w:t>
            </w:r>
          </w:hyperlink>
        </w:p>
        <w:p>
          <w:pPr>
            <w:pStyle w:val="Contents3"/>
            <w:tabs>
              <w:tab w:val="clear" w:pos="8459"/>
              <w:tab w:val="right" w:pos="9026" w:leader="dot"/>
            </w:tabs>
            <w:rPr/>
          </w:pPr>
          <w:hyperlink w:anchor="__RefHeading___Toc5475654_211673320">
            <w:r>
              <w:rPr>
                <w:webHidden/>
                <w:rStyle w:val="IndexLink"/>
              </w:rPr>
              <w:t>14</w:t>
            </w:r>
            <w:r>
              <w:rPr>
                <w:rStyle w:val="IndexLink"/>
                <w:rtl w:val="true"/>
              </w:rPr>
              <w:t xml:space="preserve">- </w:t>
            </w:r>
            <w:r>
              <w:rPr>
                <w:rStyle w:val="IndexLink"/>
                <w:rtl w:val="true"/>
              </w:rPr>
              <w:t>مشورت و استفاده از فکر دیگران</w:t>
            </w:r>
            <w:r>
              <w:rPr>
                <w:rStyle w:val="IndexLink"/>
                <w:rtl w:val="true"/>
              </w:rPr>
              <w:tab/>
            </w:r>
            <w:r>
              <w:rPr>
                <w:rStyle w:val="IndexLink"/>
              </w:rPr>
              <w:t>268</w:t>
            </w:r>
          </w:hyperlink>
        </w:p>
        <w:p>
          <w:pPr>
            <w:pStyle w:val="Contents3"/>
            <w:tabs>
              <w:tab w:val="clear" w:pos="8459"/>
              <w:tab w:val="right" w:pos="9026" w:leader="dot"/>
            </w:tabs>
            <w:rPr/>
          </w:pPr>
          <w:hyperlink w:anchor="__RefHeading___Toc5475656_211673320">
            <w:r>
              <w:rPr>
                <w:webHidden/>
                <w:rStyle w:val="IndexLink"/>
              </w:rPr>
              <w:t>15</w:t>
            </w:r>
            <w:r>
              <w:rPr>
                <w:rStyle w:val="IndexLink"/>
                <w:rtl w:val="true"/>
              </w:rPr>
              <w:t xml:space="preserve">- </w:t>
            </w:r>
            <w:r>
              <w:rPr>
                <w:rStyle w:val="IndexLink"/>
                <w:rtl w:val="true"/>
              </w:rPr>
              <w:t>روح بی نیازی از مردم و توکل به خداوند</w:t>
            </w:r>
            <w:r>
              <w:rPr>
                <w:rStyle w:val="IndexLink"/>
                <w:rtl w:val="true"/>
              </w:rPr>
              <w:tab/>
            </w:r>
            <w:r>
              <w:rPr>
                <w:rStyle w:val="IndexLink"/>
              </w:rPr>
              <w:t>270</w:t>
            </w:r>
          </w:hyperlink>
        </w:p>
        <w:p>
          <w:pPr>
            <w:pStyle w:val="Contents3"/>
            <w:tabs>
              <w:tab w:val="clear" w:pos="8459"/>
              <w:tab w:val="right" w:pos="9026" w:leader="dot"/>
            </w:tabs>
            <w:rPr/>
          </w:pPr>
          <w:hyperlink w:anchor="__RefHeading___Toc5475658_211673320">
            <w:r>
              <w:rPr>
                <w:webHidden/>
                <w:rStyle w:val="IndexLink"/>
              </w:rPr>
              <w:t>16</w:t>
            </w:r>
            <w:r>
              <w:rPr>
                <w:rStyle w:val="IndexLink"/>
                <w:rtl w:val="true"/>
              </w:rPr>
              <w:t xml:space="preserve">- </w:t>
            </w:r>
            <w:r>
              <w:rPr>
                <w:rStyle w:val="IndexLink"/>
                <w:rtl w:val="true"/>
              </w:rPr>
              <w:t>نگهداری و برگرداندن امانت</w:t>
            </w:r>
            <w:r>
              <w:rPr>
                <w:rStyle w:val="IndexLink"/>
                <w:rtl w:val="true"/>
              </w:rPr>
              <w:tab/>
            </w:r>
            <w:r>
              <w:rPr>
                <w:rStyle w:val="IndexLink"/>
              </w:rPr>
              <w:t>271</w:t>
            </w:r>
          </w:hyperlink>
        </w:p>
        <w:p>
          <w:pPr>
            <w:pStyle w:val="Contents3"/>
            <w:tabs>
              <w:tab w:val="clear" w:pos="8459"/>
              <w:tab w:val="right" w:pos="9026" w:leader="dot"/>
            </w:tabs>
            <w:rPr/>
          </w:pPr>
          <w:hyperlink w:anchor="__RefHeading___Toc5475660_211673320">
            <w:r>
              <w:rPr>
                <w:webHidden/>
                <w:rStyle w:val="IndexLink"/>
              </w:rPr>
              <w:t>17</w:t>
            </w:r>
            <w:r>
              <w:rPr>
                <w:rStyle w:val="IndexLink"/>
                <w:rtl w:val="true"/>
              </w:rPr>
              <w:t xml:space="preserve">- </w:t>
            </w:r>
            <w:r>
              <w:rPr>
                <w:rStyle w:val="IndexLink"/>
                <w:rtl w:val="true"/>
              </w:rPr>
              <w:t>تواضع و فروتنی</w:t>
            </w:r>
            <w:r>
              <w:rPr>
                <w:rStyle w:val="IndexLink"/>
                <w:rtl w:val="true"/>
              </w:rPr>
              <w:tab/>
            </w:r>
            <w:r>
              <w:rPr>
                <w:rStyle w:val="IndexLink"/>
              </w:rPr>
              <w:t>272</w:t>
            </w:r>
          </w:hyperlink>
        </w:p>
        <w:p>
          <w:pPr>
            <w:pStyle w:val="Contents3"/>
            <w:tabs>
              <w:tab w:val="clear" w:pos="8459"/>
              <w:tab w:val="right" w:pos="9026" w:leader="dot"/>
            </w:tabs>
            <w:rPr/>
          </w:pPr>
          <w:hyperlink w:anchor="__RefHeading___Toc5475662_211673320">
            <w:r>
              <w:rPr>
                <w:webHidden/>
                <w:rStyle w:val="IndexLink"/>
              </w:rPr>
              <w:t>18</w:t>
            </w:r>
            <w:r>
              <w:rPr>
                <w:rStyle w:val="IndexLink"/>
                <w:rtl w:val="true"/>
              </w:rPr>
              <w:t xml:space="preserve">- </w:t>
            </w:r>
            <w:r>
              <w:rPr>
                <w:rStyle w:val="IndexLink"/>
                <w:rtl w:val="true"/>
              </w:rPr>
              <w:t>احترام به بزرگ‌تر و ترحم به کوچک‌تر</w:t>
            </w:r>
            <w:r>
              <w:rPr>
                <w:rStyle w:val="IndexLink"/>
                <w:rtl w:val="true"/>
              </w:rPr>
              <w:tab/>
            </w:r>
            <w:r>
              <w:rPr>
                <w:rStyle w:val="IndexLink"/>
              </w:rPr>
              <w:t>274</w:t>
            </w:r>
          </w:hyperlink>
        </w:p>
        <w:p>
          <w:pPr>
            <w:pStyle w:val="Contents3"/>
            <w:tabs>
              <w:tab w:val="clear" w:pos="8459"/>
              <w:tab w:val="right" w:pos="9026" w:leader="dot"/>
            </w:tabs>
            <w:rPr/>
          </w:pPr>
          <w:hyperlink w:anchor="__RefHeading___Toc5475664_211673320">
            <w:r>
              <w:rPr>
                <w:webHidden/>
                <w:rStyle w:val="IndexLink"/>
              </w:rPr>
              <w:t>19</w:t>
            </w:r>
            <w:r>
              <w:rPr>
                <w:rStyle w:val="IndexLink"/>
                <w:rtl w:val="true"/>
              </w:rPr>
              <w:t xml:space="preserve">- </w:t>
            </w:r>
            <w:r>
              <w:rPr>
                <w:rStyle w:val="IndexLink"/>
                <w:rtl w:val="true"/>
              </w:rPr>
              <w:t>پاداش احترام به مؤمن و گناه توهین به او</w:t>
            </w:r>
            <w:r>
              <w:rPr>
                <w:rStyle w:val="IndexLink"/>
                <w:rtl w:val="true"/>
              </w:rPr>
              <w:tab/>
            </w:r>
            <w:r>
              <w:rPr>
                <w:rStyle w:val="IndexLink"/>
              </w:rPr>
              <w:t>275</w:t>
            </w:r>
          </w:hyperlink>
        </w:p>
        <w:p>
          <w:pPr>
            <w:pStyle w:val="Contents3"/>
            <w:tabs>
              <w:tab w:val="clear" w:pos="8459"/>
              <w:tab w:val="right" w:pos="9026" w:leader="dot"/>
            </w:tabs>
            <w:rPr/>
          </w:pPr>
          <w:hyperlink w:anchor="__RefHeading___Toc5475666_211673320">
            <w:r>
              <w:rPr>
                <w:webHidden/>
                <w:rStyle w:val="IndexLink"/>
              </w:rPr>
              <w:t>20</w:t>
            </w:r>
            <w:r>
              <w:rPr>
                <w:rStyle w:val="IndexLink"/>
                <w:rtl w:val="true"/>
              </w:rPr>
              <w:t xml:space="preserve">- </w:t>
            </w:r>
            <w:r>
              <w:rPr>
                <w:rStyle w:val="IndexLink"/>
                <w:rtl w:val="true"/>
              </w:rPr>
              <w:t>کیفر قهر و پاداش آشتی و گذشت</w:t>
            </w:r>
            <w:r>
              <w:rPr>
                <w:rStyle w:val="IndexLink"/>
                <w:rtl w:val="true"/>
              </w:rPr>
              <w:tab/>
            </w:r>
            <w:r>
              <w:rPr>
                <w:rStyle w:val="IndexLink"/>
              </w:rPr>
              <w:t>276</w:t>
            </w:r>
          </w:hyperlink>
        </w:p>
        <w:p>
          <w:pPr>
            <w:pStyle w:val="Contents3"/>
            <w:tabs>
              <w:tab w:val="clear" w:pos="8459"/>
              <w:tab w:val="right" w:pos="9026" w:leader="dot"/>
            </w:tabs>
            <w:rPr/>
          </w:pPr>
          <w:hyperlink w:anchor="__RefHeading___Toc5475668_211673320">
            <w:r>
              <w:rPr>
                <w:webHidden/>
                <w:rStyle w:val="IndexLink"/>
              </w:rPr>
              <w:t>21</w:t>
            </w:r>
            <w:r>
              <w:rPr>
                <w:rStyle w:val="IndexLink"/>
                <w:rtl w:val="true"/>
              </w:rPr>
              <w:t xml:space="preserve">- </w:t>
            </w:r>
            <w:r>
              <w:rPr>
                <w:rStyle w:val="IndexLink"/>
                <w:rtl w:val="true"/>
              </w:rPr>
              <w:t>گناه غیبت و بدگویی از مردم</w:t>
            </w:r>
            <w:r>
              <w:rPr>
                <w:rStyle w:val="IndexLink"/>
                <w:rtl w:val="true"/>
              </w:rPr>
              <w:tab/>
            </w:r>
            <w:r>
              <w:rPr>
                <w:rStyle w:val="IndexLink"/>
              </w:rPr>
              <w:t>277</w:t>
            </w:r>
          </w:hyperlink>
        </w:p>
        <w:p>
          <w:pPr>
            <w:pStyle w:val="Contents3"/>
            <w:tabs>
              <w:tab w:val="clear" w:pos="8459"/>
              <w:tab w:val="right" w:pos="9026" w:leader="dot"/>
            </w:tabs>
            <w:rPr/>
          </w:pPr>
          <w:hyperlink w:anchor="__RefHeading___Toc5475670_211673320">
            <w:r>
              <w:rPr>
                <w:webHidden/>
                <w:rStyle w:val="IndexLink"/>
              </w:rPr>
              <w:t>22</w:t>
            </w:r>
            <w:r>
              <w:rPr>
                <w:rStyle w:val="IndexLink"/>
                <w:rtl w:val="true"/>
              </w:rPr>
              <w:t xml:space="preserve">- </w:t>
            </w:r>
            <w:r>
              <w:rPr>
                <w:rStyle w:val="IndexLink"/>
                <w:rtl w:val="true"/>
              </w:rPr>
              <w:t>گناه اسراف و تبذیر</w:t>
            </w:r>
            <w:r>
              <w:rPr>
                <w:rStyle w:val="IndexLink"/>
                <w:rtl w:val="true"/>
              </w:rPr>
              <w:tab/>
            </w:r>
            <w:r>
              <w:rPr>
                <w:rStyle w:val="IndexLink"/>
              </w:rPr>
              <w:t>279</w:t>
            </w:r>
          </w:hyperlink>
        </w:p>
        <w:p>
          <w:pPr>
            <w:pStyle w:val="Contents2"/>
            <w:tabs>
              <w:tab w:val="clear" w:pos="8743"/>
              <w:tab w:val="right" w:pos="9026" w:leader="dot"/>
            </w:tabs>
            <w:rPr/>
          </w:pPr>
          <w:hyperlink w:anchor="__RefHeading___Toc5475672_211673320">
            <w:r>
              <w:rPr>
                <w:webHidden/>
                <w:rStyle w:val="IndexLink"/>
                <w:rtl w:val="true"/>
              </w:rPr>
              <w:t>آداب زندگی در اسلام</w:t>
            </w:r>
            <w:r>
              <w:rPr>
                <w:rStyle w:val="IndexLink"/>
                <w:rtl w:val="true"/>
              </w:rPr>
              <w:tab/>
            </w:r>
            <w:r>
              <w:rPr>
                <w:rStyle w:val="IndexLink"/>
              </w:rPr>
              <w:t>281</w:t>
            </w:r>
          </w:hyperlink>
        </w:p>
        <w:p>
          <w:pPr>
            <w:pStyle w:val="Contents3"/>
            <w:tabs>
              <w:tab w:val="clear" w:pos="8459"/>
              <w:tab w:val="right" w:pos="9026" w:leader="dot"/>
            </w:tabs>
            <w:rPr/>
          </w:pPr>
          <w:hyperlink w:anchor="__RefHeading___Toc5475674_211673320">
            <w:r>
              <w:rPr>
                <w:webHidden/>
                <w:rStyle w:val="IndexLink"/>
                <w:rtl w:val="true"/>
              </w:rPr>
              <w:t>اشاره</w:t>
            </w:r>
            <w:r>
              <w:rPr>
                <w:rStyle w:val="IndexLink"/>
                <w:rtl w:val="true"/>
              </w:rPr>
              <w:tab/>
            </w:r>
            <w:r>
              <w:rPr>
                <w:rStyle w:val="IndexLink"/>
              </w:rPr>
              <w:t>281</w:t>
            </w:r>
          </w:hyperlink>
        </w:p>
        <w:p>
          <w:pPr>
            <w:pStyle w:val="Contents3"/>
            <w:tabs>
              <w:tab w:val="clear" w:pos="8459"/>
              <w:tab w:val="right" w:pos="9026" w:leader="dot"/>
            </w:tabs>
            <w:rPr/>
          </w:pPr>
          <w:hyperlink w:anchor="__RefHeading___Toc5475676_211673320">
            <w:r>
              <w:rPr>
                <w:webHidden/>
                <w:rStyle w:val="IndexLink"/>
                <w:rtl w:val="true"/>
              </w:rPr>
              <w:t>شیرینی و طراوت زندگی</w:t>
            </w:r>
            <w:r>
              <w:rPr>
                <w:rStyle w:val="IndexLink"/>
                <w:rtl w:val="true"/>
              </w:rPr>
              <w:tab/>
            </w:r>
            <w:r>
              <w:rPr>
                <w:rStyle w:val="IndexLink"/>
              </w:rPr>
              <w:t>282</w:t>
            </w:r>
          </w:hyperlink>
        </w:p>
        <w:p>
          <w:pPr>
            <w:pStyle w:val="Contents3"/>
            <w:tabs>
              <w:tab w:val="clear" w:pos="8459"/>
              <w:tab w:val="right" w:pos="9026" w:leader="dot"/>
            </w:tabs>
            <w:rPr/>
          </w:pPr>
          <w:hyperlink w:anchor="__RefHeading___Toc5475678_211673320">
            <w:r>
              <w:rPr>
                <w:webHidden/>
                <w:rStyle w:val="IndexLink"/>
              </w:rPr>
              <w:t>1</w:t>
            </w:r>
            <w:r>
              <w:rPr>
                <w:rStyle w:val="IndexLink"/>
                <w:rtl w:val="true"/>
              </w:rPr>
              <w:t xml:space="preserve">- </w:t>
            </w:r>
            <w:r>
              <w:rPr>
                <w:rStyle w:val="IndexLink"/>
                <w:rtl w:val="true"/>
              </w:rPr>
              <w:t>سلام و احترام به برادران و خواهران مسلمان</w:t>
            </w:r>
            <w:r>
              <w:rPr>
                <w:rStyle w:val="IndexLink"/>
                <w:rtl w:val="true"/>
              </w:rPr>
              <w:tab/>
            </w:r>
            <w:r>
              <w:rPr>
                <w:rStyle w:val="IndexLink"/>
              </w:rPr>
              <w:t>282</w:t>
            </w:r>
          </w:hyperlink>
        </w:p>
        <w:p>
          <w:pPr>
            <w:pStyle w:val="Contents3"/>
            <w:tabs>
              <w:tab w:val="clear" w:pos="8459"/>
              <w:tab w:val="right" w:pos="9026" w:leader="dot"/>
            </w:tabs>
            <w:rPr/>
          </w:pPr>
          <w:hyperlink w:anchor="__RefHeading___Toc5475680_211673320">
            <w:r>
              <w:rPr>
                <w:webHidden/>
                <w:rStyle w:val="IndexLink"/>
              </w:rPr>
              <w:t>2</w:t>
            </w:r>
            <w:r>
              <w:rPr>
                <w:rStyle w:val="IndexLink"/>
                <w:rtl w:val="true"/>
              </w:rPr>
              <w:t xml:space="preserve">- </w:t>
            </w:r>
            <w:r>
              <w:rPr>
                <w:rStyle w:val="IndexLink"/>
                <w:rtl w:val="true"/>
              </w:rPr>
              <w:t>اجازه ورود به اتاق پدر و مادر</w:t>
            </w:r>
            <w:r>
              <w:rPr>
                <w:rStyle w:val="IndexLink"/>
                <w:rtl w:val="true"/>
              </w:rPr>
              <w:tab/>
            </w:r>
            <w:r>
              <w:rPr>
                <w:rStyle w:val="IndexLink"/>
              </w:rPr>
              <w:t>284</w:t>
            </w:r>
          </w:hyperlink>
        </w:p>
        <w:p>
          <w:pPr>
            <w:pStyle w:val="Contents3"/>
            <w:tabs>
              <w:tab w:val="clear" w:pos="8459"/>
              <w:tab w:val="right" w:pos="9026" w:leader="dot"/>
            </w:tabs>
            <w:rPr/>
          </w:pPr>
          <w:hyperlink w:anchor="__RefHeading___Toc5475682_211673320">
            <w:r>
              <w:rPr>
                <w:webHidden/>
                <w:rStyle w:val="IndexLink"/>
              </w:rPr>
              <w:t>3</w:t>
            </w:r>
            <w:r>
              <w:rPr>
                <w:rStyle w:val="IndexLink"/>
                <w:rtl w:val="true"/>
              </w:rPr>
              <w:t xml:space="preserve">- </w:t>
            </w:r>
            <w:r>
              <w:rPr>
                <w:rStyle w:val="IndexLink"/>
                <w:rtl w:val="true"/>
              </w:rPr>
              <w:t>احوالپرسی و پند و اندرز</w:t>
            </w:r>
            <w:r>
              <w:rPr>
                <w:rStyle w:val="IndexLink"/>
                <w:rtl w:val="true"/>
              </w:rPr>
              <w:tab/>
            </w:r>
            <w:r>
              <w:rPr>
                <w:rStyle w:val="IndexLink"/>
              </w:rPr>
              <w:t>285</w:t>
            </w:r>
          </w:hyperlink>
        </w:p>
        <w:p>
          <w:pPr>
            <w:pStyle w:val="Contents3"/>
            <w:tabs>
              <w:tab w:val="clear" w:pos="8459"/>
              <w:tab w:val="right" w:pos="9026" w:leader="dot"/>
            </w:tabs>
            <w:rPr/>
          </w:pPr>
          <w:hyperlink w:anchor="__RefHeading___Toc5475684_211673320">
            <w:r>
              <w:rPr>
                <w:webHidden/>
                <w:rStyle w:val="IndexLink"/>
              </w:rPr>
              <w:t>4</w:t>
            </w:r>
            <w:r>
              <w:rPr>
                <w:rStyle w:val="IndexLink"/>
                <w:rtl w:val="true"/>
              </w:rPr>
              <w:t xml:space="preserve">- </w:t>
            </w:r>
            <w:r>
              <w:rPr>
                <w:rStyle w:val="IndexLink"/>
                <w:rtl w:val="true"/>
              </w:rPr>
              <w:t xml:space="preserve">پاداش سلام و مصافحه </w:t>
            </w:r>
            <w:r>
              <w:rPr>
                <w:rStyle w:val="IndexLink"/>
                <w:rtl w:val="true"/>
              </w:rPr>
              <w:t>(</w:t>
            </w:r>
            <w:r>
              <w:rPr>
                <w:rStyle w:val="IndexLink"/>
                <w:rtl w:val="true"/>
              </w:rPr>
              <w:t>دست دادن</w:t>
            </w:r>
            <w:r>
              <w:rPr>
                <w:rStyle w:val="IndexLink"/>
                <w:rtl w:val="true"/>
              </w:rPr>
              <w:t xml:space="preserve">) </w:t>
            </w:r>
            <w:r>
              <w:rPr>
                <w:rStyle w:val="IndexLink"/>
                <w:rtl w:val="true"/>
              </w:rPr>
              <w:t xml:space="preserve">و معانقه </w:t>
            </w:r>
            <w:r>
              <w:rPr>
                <w:rStyle w:val="IndexLink"/>
                <w:rtl w:val="true"/>
              </w:rPr>
              <w:t>(</w:t>
            </w:r>
            <w:r>
              <w:rPr>
                <w:rStyle w:val="IndexLink"/>
                <w:rtl w:val="true"/>
              </w:rPr>
              <w:t>در آغوش گرفتن</w:t>
            </w:r>
            <w:r>
              <w:rPr>
                <w:rStyle w:val="IndexLink"/>
                <w:rtl w:val="true"/>
              </w:rPr>
              <w:t>)</w:t>
              <w:tab/>
            </w:r>
            <w:r>
              <w:rPr>
                <w:rStyle w:val="IndexLink"/>
              </w:rPr>
              <w:t>287</w:t>
            </w:r>
          </w:hyperlink>
        </w:p>
        <w:p>
          <w:pPr>
            <w:pStyle w:val="Contents3"/>
            <w:tabs>
              <w:tab w:val="clear" w:pos="8459"/>
              <w:tab w:val="right" w:pos="9026" w:leader="dot"/>
            </w:tabs>
            <w:rPr/>
          </w:pPr>
          <w:hyperlink w:anchor="__RefHeading___Toc5475686_211673320">
            <w:r>
              <w:rPr>
                <w:webHidden/>
                <w:rStyle w:val="IndexLink"/>
              </w:rPr>
              <w:t>5</w:t>
            </w:r>
            <w:r>
              <w:rPr>
                <w:rStyle w:val="IndexLink"/>
                <w:rtl w:val="true"/>
              </w:rPr>
              <w:t xml:space="preserve">- </w:t>
            </w:r>
            <w:r>
              <w:rPr>
                <w:rStyle w:val="IndexLink"/>
                <w:rtl w:val="true"/>
              </w:rPr>
              <w:t>پاداش زیارت و بوسیدن پیشانی مؤمن</w:t>
            </w:r>
            <w:r>
              <w:rPr>
                <w:rStyle w:val="IndexLink"/>
                <w:rtl w:val="true"/>
              </w:rPr>
              <w:tab/>
            </w:r>
            <w:r>
              <w:rPr>
                <w:rStyle w:val="IndexLink"/>
              </w:rPr>
              <w:t>288</w:t>
            </w:r>
          </w:hyperlink>
        </w:p>
        <w:p>
          <w:pPr>
            <w:pStyle w:val="Contents3"/>
            <w:tabs>
              <w:tab w:val="clear" w:pos="8459"/>
              <w:tab w:val="right" w:pos="9026" w:leader="dot"/>
            </w:tabs>
            <w:rPr/>
          </w:pPr>
          <w:hyperlink w:anchor="__RefHeading___Toc5475688_211673320">
            <w:r>
              <w:rPr>
                <w:webHidden/>
                <w:rStyle w:val="IndexLink"/>
              </w:rPr>
              <w:t>6</w:t>
            </w:r>
            <w:r>
              <w:rPr>
                <w:rStyle w:val="IndexLink"/>
                <w:rtl w:val="true"/>
              </w:rPr>
              <w:t xml:space="preserve">- </w:t>
            </w:r>
            <w:r>
              <w:rPr>
                <w:rStyle w:val="IndexLink"/>
                <w:rtl w:val="true"/>
              </w:rPr>
              <w:t>آداب عطسه و تحیّت آن</w:t>
            </w:r>
            <w:r>
              <w:rPr>
                <w:rStyle w:val="IndexLink"/>
                <w:rtl w:val="true"/>
              </w:rPr>
              <w:tab/>
            </w:r>
            <w:r>
              <w:rPr>
                <w:rStyle w:val="IndexLink"/>
              </w:rPr>
              <w:t>289</w:t>
            </w:r>
          </w:hyperlink>
        </w:p>
        <w:p>
          <w:pPr>
            <w:pStyle w:val="Contents3"/>
            <w:tabs>
              <w:tab w:val="clear" w:pos="8459"/>
              <w:tab w:val="right" w:pos="9026" w:leader="dot"/>
            </w:tabs>
            <w:rPr/>
          </w:pPr>
          <w:hyperlink w:anchor="__RefHeading___Toc5475690_211673320">
            <w:r>
              <w:rPr>
                <w:webHidden/>
                <w:rStyle w:val="IndexLink"/>
              </w:rPr>
              <w:t>7</w:t>
            </w:r>
            <w:r>
              <w:rPr>
                <w:rStyle w:val="IndexLink"/>
                <w:rtl w:val="true"/>
              </w:rPr>
              <w:t xml:space="preserve">- </w:t>
            </w:r>
            <w:r>
              <w:rPr>
                <w:rStyle w:val="IndexLink"/>
                <w:rtl w:val="true"/>
              </w:rPr>
              <w:t>آداب آروغ زدن و آب بینی و دهان انداختن</w:t>
            </w:r>
            <w:r>
              <w:rPr>
                <w:rStyle w:val="IndexLink"/>
                <w:rtl w:val="true"/>
              </w:rPr>
              <w:tab/>
            </w:r>
            <w:r>
              <w:rPr>
                <w:rStyle w:val="IndexLink"/>
              </w:rPr>
              <w:t>291</w:t>
            </w:r>
          </w:hyperlink>
        </w:p>
        <w:p>
          <w:pPr>
            <w:pStyle w:val="Contents3"/>
            <w:tabs>
              <w:tab w:val="clear" w:pos="8459"/>
              <w:tab w:val="right" w:pos="9026" w:leader="dot"/>
            </w:tabs>
            <w:rPr/>
          </w:pPr>
          <w:hyperlink w:anchor="__RefHeading___Toc5475692_211673320">
            <w:r>
              <w:rPr>
                <w:webHidden/>
                <w:rStyle w:val="IndexLink"/>
              </w:rPr>
              <w:t>8</w:t>
            </w:r>
            <w:r>
              <w:rPr>
                <w:rStyle w:val="IndexLink"/>
                <w:rtl w:val="true"/>
              </w:rPr>
              <w:t xml:space="preserve">- </w:t>
            </w:r>
            <w:r>
              <w:rPr>
                <w:rStyle w:val="IndexLink"/>
                <w:rtl w:val="true"/>
              </w:rPr>
              <w:t>مزاح و خنده و شیرینی سخن</w:t>
            </w:r>
            <w:r>
              <w:rPr>
                <w:rStyle w:val="IndexLink"/>
                <w:rtl w:val="true"/>
              </w:rPr>
              <w:tab/>
            </w:r>
            <w:r>
              <w:rPr>
                <w:rStyle w:val="IndexLink"/>
              </w:rPr>
              <w:t>292</w:t>
            </w:r>
          </w:hyperlink>
        </w:p>
        <w:p>
          <w:pPr>
            <w:pStyle w:val="Contents3"/>
            <w:tabs>
              <w:tab w:val="clear" w:pos="8459"/>
              <w:tab w:val="right" w:pos="9026" w:leader="dot"/>
            </w:tabs>
            <w:rPr/>
          </w:pPr>
          <w:hyperlink w:anchor="__RefHeading___Toc5475694_211673320">
            <w:r>
              <w:rPr>
                <w:webHidden/>
                <w:rStyle w:val="IndexLink"/>
              </w:rPr>
              <w:t>9</w:t>
            </w:r>
            <w:r>
              <w:rPr>
                <w:rStyle w:val="IndexLink"/>
                <w:rtl w:val="true"/>
              </w:rPr>
              <w:t xml:space="preserve">- </w:t>
            </w:r>
            <w:r>
              <w:rPr>
                <w:rStyle w:val="IndexLink"/>
                <w:rtl w:val="true"/>
              </w:rPr>
              <w:t>سنّت‌های ابراهیمی و محمدی صلی الله علیه و آله در نظافت</w:t>
            </w:r>
            <w:r>
              <w:rPr>
                <w:rStyle w:val="IndexLink"/>
                <w:rtl w:val="true"/>
              </w:rPr>
              <w:tab/>
            </w:r>
            <w:r>
              <w:rPr>
                <w:rStyle w:val="IndexLink"/>
              </w:rPr>
              <w:t>293</w:t>
            </w:r>
          </w:hyperlink>
        </w:p>
        <w:p>
          <w:pPr>
            <w:pStyle w:val="Contents3"/>
            <w:tabs>
              <w:tab w:val="clear" w:pos="8459"/>
              <w:tab w:val="right" w:pos="9026" w:leader="dot"/>
            </w:tabs>
            <w:rPr/>
          </w:pPr>
          <w:hyperlink w:anchor="__RefHeading___Toc5475696_211673320">
            <w:r>
              <w:rPr>
                <w:webHidden/>
                <w:rStyle w:val="IndexLink"/>
              </w:rPr>
              <w:t>10</w:t>
            </w:r>
            <w:r>
              <w:rPr>
                <w:rStyle w:val="IndexLink"/>
                <w:rtl w:val="true"/>
              </w:rPr>
              <w:t xml:space="preserve">- </w:t>
            </w:r>
            <w:r>
              <w:rPr>
                <w:rStyle w:val="IndexLink"/>
                <w:rtl w:val="true"/>
              </w:rPr>
              <w:t>نگهداشتن محاسن و برطرف نمودن موهای دیگر بدن</w:t>
            </w:r>
            <w:r>
              <w:rPr>
                <w:rStyle w:val="IndexLink"/>
                <w:rtl w:val="true"/>
              </w:rPr>
              <w:tab/>
            </w:r>
            <w:r>
              <w:rPr>
                <w:rStyle w:val="IndexLink"/>
              </w:rPr>
              <w:t>294</w:t>
            </w:r>
          </w:hyperlink>
        </w:p>
        <w:p>
          <w:pPr>
            <w:pStyle w:val="Contents3"/>
            <w:tabs>
              <w:tab w:val="clear" w:pos="8459"/>
              <w:tab w:val="right" w:pos="9026" w:leader="dot"/>
            </w:tabs>
            <w:rPr/>
          </w:pPr>
          <w:hyperlink w:anchor="__RefHeading___Toc5475698_211673320">
            <w:r>
              <w:rPr>
                <w:webHidden/>
                <w:rStyle w:val="IndexLink"/>
              </w:rPr>
              <w:t>11</w:t>
            </w:r>
            <w:r>
              <w:rPr>
                <w:rStyle w:val="IndexLink"/>
                <w:rtl w:val="true"/>
              </w:rPr>
              <w:t xml:space="preserve">- </w:t>
            </w:r>
            <w:r>
              <w:rPr>
                <w:rStyle w:val="IndexLink"/>
                <w:rtl w:val="true"/>
              </w:rPr>
              <w:t>آداب ناخن گرفتن</w:t>
            </w:r>
            <w:r>
              <w:rPr>
                <w:rStyle w:val="IndexLink"/>
                <w:rtl w:val="true"/>
              </w:rPr>
              <w:tab/>
            </w:r>
            <w:r>
              <w:rPr>
                <w:rStyle w:val="IndexLink"/>
              </w:rPr>
              <w:t>296</w:t>
            </w:r>
          </w:hyperlink>
        </w:p>
        <w:p>
          <w:pPr>
            <w:pStyle w:val="Contents3"/>
            <w:tabs>
              <w:tab w:val="clear" w:pos="8459"/>
              <w:tab w:val="right" w:pos="9026" w:leader="dot"/>
            </w:tabs>
            <w:rPr/>
          </w:pPr>
          <w:hyperlink w:anchor="__RefHeading___Toc5475700_211673320">
            <w:r>
              <w:rPr>
                <w:webHidden/>
                <w:rStyle w:val="IndexLink"/>
              </w:rPr>
              <w:t>12</w:t>
            </w:r>
            <w:r>
              <w:rPr>
                <w:rStyle w:val="IndexLink"/>
                <w:rtl w:val="true"/>
              </w:rPr>
              <w:t xml:space="preserve">- </w:t>
            </w:r>
            <w:r>
              <w:rPr>
                <w:rStyle w:val="IndexLink"/>
                <w:rtl w:val="true"/>
              </w:rPr>
              <w:t>پاداش مسواک و پاکیزه کردن دهان</w:t>
            </w:r>
            <w:r>
              <w:rPr>
                <w:rStyle w:val="IndexLink"/>
                <w:rtl w:val="true"/>
              </w:rPr>
              <w:tab/>
            </w:r>
            <w:r>
              <w:rPr>
                <w:rStyle w:val="IndexLink"/>
              </w:rPr>
              <w:t>297</w:t>
            </w:r>
          </w:hyperlink>
        </w:p>
        <w:p>
          <w:pPr>
            <w:pStyle w:val="Contents3"/>
            <w:tabs>
              <w:tab w:val="clear" w:pos="8459"/>
              <w:tab w:val="right" w:pos="9026" w:leader="dot"/>
            </w:tabs>
            <w:rPr/>
          </w:pPr>
          <w:hyperlink w:anchor="__RefHeading___Toc5475702_211673320">
            <w:r>
              <w:rPr>
                <w:webHidden/>
                <w:rStyle w:val="IndexLink"/>
              </w:rPr>
              <w:t>13</w:t>
            </w:r>
            <w:r>
              <w:rPr>
                <w:rStyle w:val="IndexLink"/>
                <w:rtl w:val="true"/>
              </w:rPr>
              <w:t xml:space="preserve">- </w:t>
            </w:r>
            <w:r>
              <w:rPr>
                <w:rStyle w:val="IndexLink"/>
                <w:rtl w:val="true"/>
              </w:rPr>
              <w:t>پاداش استعمال عطر و بوی خوش</w:t>
            </w:r>
            <w:r>
              <w:rPr>
                <w:rStyle w:val="IndexLink"/>
                <w:rtl w:val="true"/>
              </w:rPr>
              <w:tab/>
            </w:r>
            <w:r>
              <w:rPr>
                <w:rStyle w:val="IndexLink"/>
              </w:rPr>
              <w:t>298</w:t>
            </w:r>
          </w:hyperlink>
        </w:p>
        <w:p>
          <w:pPr>
            <w:pStyle w:val="Contents3"/>
            <w:tabs>
              <w:tab w:val="clear" w:pos="8459"/>
              <w:tab w:val="right" w:pos="9026" w:leader="dot"/>
            </w:tabs>
            <w:rPr/>
          </w:pPr>
          <w:hyperlink w:anchor="__RefHeading___Toc5475704_211673320">
            <w:r>
              <w:rPr>
                <w:webHidden/>
                <w:rStyle w:val="IndexLink"/>
              </w:rPr>
              <w:t>14</w:t>
            </w:r>
            <w:r>
              <w:rPr>
                <w:rStyle w:val="IndexLink"/>
                <w:rtl w:val="true"/>
              </w:rPr>
              <w:t xml:space="preserve">- </w:t>
            </w:r>
            <w:r>
              <w:rPr>
                <w:rStyle w:val="IndexLink"/>
                <w:rtl w:val="true"/>
              </w:rPr>
              <w:t>اجابت دعوت مؤمن و پاداش آن</w:t>
            </w:r>
            <w:r>
              <w:rPr>
                <w:rStyle w:val="IndexLink"/>
                <w:rtl w:val="true"/>
              </w:rPr>
              <w:tab/>
            </w:r>
            <w:r>
              <w:rPr>
                <w:rStyle w:val="IndexLink"/>
              </w:rPr>
              <w:t>300</w:t>
            </w:r>
          </w:hyperlink>
        </w:p>
        <w:p>
          <w:pPr>
            <w:pStyle w:val="Contents3"/>
            <w:tabs>
              <w:tab w:val="clear" w:pos="8459"/>
              <w:tab w:val="right" w:pos="9026" w:leader="dot"/>
            </w:tabs>
            <w:rPr/>
          </w:pPr>
          <w:hyperlink w:anchor="__RefHeading___Toc5475706_211673320">
            <w:r>
              <w:rPr>
                <w:webHidden/>
                <w:rStyle w:val="IndexLink"/>
              </w:rPr>
              <w:t>15</w:t>
            </w:r>
            <w:r>
              <w:rPr>
                <w:rStyle w:val="IndexLink"/>
                <w:rtl w:val="true"/>
              </w:rPr>
              <w:t xml:space="preserve">- </w:t>
            </w:r>
            <w:r>
              <w:rPr>
                <w:rStyle w:val="IndexLink"/>
                <w:rtl w:val="true"/>
              </w:rPr>
              <w:t>نکوهش از میهمان بدون دعوت</w:t>
            </w:r>
            <w:r>
              <w:rPr>
                <w:rStyle w:val="IndexLink"/>
                <w:rtl w:val="true"/>
              </w:rPr>
              <w:tab/>
            </w:r>
            <w:r>
              <w:rPr>
                <w:rStyle w:val="IndexLink"/>
              </w:rPr>
              <w:t>301</w:t>
            </w:r>
          </w:hyperlink>
        </w:p>
        <w:p>
          <w:pPr>
            <w:pStyle w:val="Contents3"/>
            <w:tabs>
              <w:tab w:val="clear" w:pos="8459"/>
              <w:tab w:val="right" w:pos="9026" w:leader="dot"/>
            </w:tabs>
            <w:rPr/>
          </w:pPr>
          <w:hyperlink w:anchor="__RefHeading___Toc5475708_211673320">
            <w:r>
              <w:rPr>
                <w:webHidden/>
                <w:rStyle w:val="IndexLink"/>
              </w:rPr>
              <w:t>16</w:t>
            </w:r>
            <w:r>
              <w:rPr>
                <w:rStyle w:val="IndexLink"/>
                <w:rtl w:val="true"/>
              </w:rPr>
              <w:t xml:space="preserve">- </w:t>
            </w:r>
            <w:r>
              <w:rPr>
                <w:rStyle w:val="IndexLink"/>
                <w:rtl w:val="true"/>
              </w:rPr>
              <w:t>آداب میهمانی رفتن</w:t>
            </w:r>
            <w:r>
              <w:rPr>
                <w:rStyle w:val="IndexLink"/>
                <w:rtl w:val="true"/>
              </w:rPr>
              <w:tab/>
            </w:r>
            <w:r>
              <w:rPr>
                <w:rStyle w:val="IndexLink"/>
              </w:rPr>
              <w:t>302</w:t>
            </w:r>
          </w:hyperlink>
        </w:p>
        <w:p>
          <w:pPr>
            <w:pStyle w:val="Contents3"/>
            <w:tabs>
              <w:tab w:val="clear" w:pos="8459"/>
              <w:tab w:val="right" w:pos="9026" w:leader="dot"/>
            </w:tabs>
            <w:rPr/>
          </w:pPr>
          <w:hyperlink w:anchor="__RefHeading___Toc5475710_211673320">
            <w:r>
              <w:rPr>
                <w:webHidden/>
                <w:rStyle w:val="IndexLink"/>
              </w:rPr>
              <w:t>17</w:t>
            </w:r>
            <w:r>
              <w:rPr>
                <w:rStyle w:val="IndexLink"/>
                <w:rtl w:val="true"/>
              </w:rPr>
              <w:t xml:space="preserve">- </w:t>
            </w:r>
            <w:r>
              <w:rPr>
                <w:rStyle w:val="IndexLink"/>
                <w:rtl w:val="true"/>
              </w:rPr>
              <w:t>پاداش احترام به میهمان</w:t>
            </w:r>
            <w:r>
              <w:rPr>
                <w:rStyle w:val="IndexLink"/>
                <w:rtl w:val="true"/>
              </w:rPr>
              <w:tab/>
            </w:r>
            <w:r>
              <w:rPr>
                <w:rStyle w:val="IndexLink"/>
              </w:rPr>
              <w:t>304</w:t>
            </w:r>
          </w:hyperlink>
        </w:p>
        <w:p>
          <w:pPr>
            <w:pStyle w:val="Contents3"/>
            <w:tabs>
              <w:tab w:val="clear" w:pos="8459"/>
              <w:tab w:val="right" w:pos="9026" w:leader="dot"/>
            </w:tabs>
            <w:rPr/>
          </w:pPr>
          <w:hyperlink w:anchor="__RefHeading___Toc5475712_211673320">
            <w:r>
              <w:rPr>
                <w:webHidden/>
                <w:rStyle w:val="IndexLink"/>
              </w:rPr>
              <w:t>18</w:t>
            </w:r>
            <w:r>
              <w:rPr>
                <w:rStyle w:val="IndexLink"/>
                <w:rtl w:val="true"/>
              </w:rPr>
              <w:t xml:space="preserve">- </w:t>
            </w:r>
            <w:r>
              <w:rPr>
                <w:rStyle w:val="IndexLink"/>
                <w:rtl w:val="true"/>
              </w:rPr>
              <w:t>پرهیز از مجالس گناه</w:t>
            </w:r>
            <w:r>
              <w:rPr>
                <w:rStyle w:val="IndexLink"/>
                <w:rtl w:val="true"/>
              </w:rPr>
              <w:tab/>
            </w:r>
            <w:r>
              <w:rPr>
                <w:rStyle w:val="IndexLink"/>
              </w:rPr>
              <w:t>307</w:t>
            </w:r>
          </w:hyperlink>
        </w:p>
        <w:p>
          <w:pPr>
            <w:pStyle w:val="Contents3"/>
            <w:tabs>
              <w:tab w:val="clear" w:pos="8459"/>
              <w:tab w:val="right" w:pos="9026" w:leader="dot"/>
            </w:tabs>
            <w:rPr/>
          </w:pPr>
          <w:hyperlink w:anchor="__RefHeading___Toc5475714_211673320">
            <w:r>
              <w:rPr>
                <w:webHidden/>
                <w:rStyle w:val="IndexLink"/>
              </w:rPr>
              <w:t>19</w:t>
            </w:r>
            <w:r>
              <w:rPr>
                <w:rStyle w:val="IndexLink"/>
                <w:rtl w:val="true"/>
              </w:rPr>
              <w:t xml:space="preserve">- </w:t>
            </w:r>
            <w:r>
              <w:rPr>
                <w:rStyle w:val="IndexLink"/>
                <w:rtl w:val="true"/>
              </w:rPr>
              <w:t>آداب مسافرت</w:t>
            </w:r>
            <w:r>
              <w:rPr>
                <w:rStyle w:val="IndexLink"/>
                <w:rtl w:val="true"/>
              </w:rPr>
              <w:tab/>
            </w:r>
            <w:r>
              <w:rPr>
                <w:rStyle w:val="IndexLink"/>
              </w:rPr>
              <w:t>315</w:t>
            </w:r>
          </w:hyperlink>
        </w:p>
        <w:p>
          <w:pPr>
            <w:pStyle w:val="Contents2"/>
            <w:tabs>
              <w:tab w:val="clear" w:pos="8743"/>
              <w:tab w:val="right" w:pos="9026" w:leader="dot"/>
            </w:tabs>
            <w:rPr/>
          </w:pPr>
          <w:hyperlink w:anchor="__RefHeading___Toc5475716_211673320">
            <w:r>
              <w:rPr>
                <w:webHidden/>
                <w:rStyle w:val="IndexLink"/>
                <w:rtl w:val="true"/>
              </w:rPr>
              <w:t>اشعار مجالس عقد و عروسی</w:t>
            </w:r>
            <w:r>
              <w:rPr>
                <w:rStyle w:val="IndexLink"/>
                <w:rtl w:val="true"/>
              </w:rPr>
              <w:tab/>
            </w:r>
            <w:r>
              <w:rPr>
                <w:rStyle w:val="IndexLink"/>
              </w:rPr>
              <w:t>317</w:t>
            </w:r>
          </w:hyperlink>
        </w:p>
        <w:p>
          <w:pPr>
            <w:pStyle w:val="Contents2"/>
            <w:tabs>
              <w:tab w:val="clear" w:pos="8743"/>
              <w:tab w:val="right" w:pos="9026" w:leader="dot"/>
            </w:tabs>
            <w:rPr/>
          </w:pPr>
          <w:hyperlink w:anchor="__RefHeading___Toc5475718_211673320">
            <w:r>
              <w:rPr>
                <w:webHidden/>
                <w:rStyle w:val="IndexLink"/>
                <w:rtl w:val="true"/>
              </w:rPr>
              <w:t>آثار مؤلف تاکنون</w:t>
            </w:r>
            <w:r>
              <w:rPr>
                <w:rStyle w:val="IndexLink"/>
                <w:rtl w:val="true"/>
              </w:rPr>
              <w:tab/>
            </w:r>
            <w:r>
              <w:rPr>
                <w:rStyle w:val="IndexLink"/>
              </w:rPr>
              <w:t>332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36_6252"/>
      <w:bookmarkStart w:id="1" w:name="pg636_6252"/>
      <w:bookmarkEnd w:id="1"/>
    </w:p>
    <w:p>
      <w:pPr>
        <w:pStyle w:val="Heading2"/>
        <w:numPr>
          <w:ilvl w:val="1"/>
          <w:numId w:val="1"/>
        </w:numPr>
        <w:rPr/>
      </w:pPr>
      <w:bookmarkStart w:id="2" w:name="pg636_6252"/>
      <w:bookmarkStart w:id="3" w:name="__RefHeading___Toc5475398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95805</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۳۹۸۸۳۴۹</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همسرداری و آداب زندگی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سید‌محمدحسینی‌بهارانچی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عترت،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زناشویی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رسم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خانواده</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۷۲۵</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۲۵۸</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بهارانچی، سید محمد،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475400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حسینی بهارانچی </w:t>
      </w:r>
      <w:bookmarkStart w:id="7" w:name="pg636_6254"/>
    </w:p>
    <w:p>
      <w:pPr>
        <w:pStyle w:val="Heading2"/>
        <w:numPr>
          <w:ilvl w:val="1"/>
          <w:numId w:val="1"/>
        </w:numPr>
        <w:rPr/>
      </w:pPr>
      <w:bookmarkStart w:id="8" w:name="__RefHeading___Toc5475402_21167332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خطبة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هدف و انگیزه تالیف</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اسلام و ازدواج</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سفارش اسلام به ازدواج و تشکیل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انتخاب همسر شایسته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معیار برابری و کفویت در ازدواج</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قانون ازدواج موقت و دایم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قانون مهر و احکام آن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آداب زناشویی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آداب زفاف</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آداب همبستر شدن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دستور نماز و دعا در شب زفاف</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استحباب آرایش و زینت</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استحباب بازی و ملاعبه قبل از جماع</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وجوب اطاعت و تمکین زن از شوهر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پاداش همبستر شدن با همسر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مسایل مربوط به فرزندان و حقوق آنان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آداب و پاداش فرزندداری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استحباب درخواست فرزند شایسته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زن و فرزندان شایسته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پاداش شوهرداری و بارداری زن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آداب نوزاد و مقام مادر</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انتخاب نام نیک برای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نام‌ها و کنیه‌های فاطمه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اسامی و القاب فاطمه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ترجمه اسامی و القاب فاطمه زهرا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حقوق و وظایف متقابل زن و مرد</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پاداش کمک به همسر در اصلاح زندگی و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سفارش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تحفظ و پنهان بودن زن</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غیرت مرد و غیرت زن</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ارزش عبادت و خدمات زن در خانه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پیامدهای خروج زن از خانه و اختلاط او با مردهای نامحرم</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پاداش صبر بر بدخلقی زن</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پاداش اطاعت زن از شوهر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جلب محبت همسر از راه‌های غیر مشروع</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آرایش زن برای غیر شوهر</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آزار زن و شوهر به یکدیگر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ارفاق و احسان به همسر</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پاداش همسر دوستی و معیار احسان به همسر</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مدارا و احسان به زن‌ها و نهی از اطاعت آنان</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احیای حقوق زن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حقوق زن و شوهر بر یکدیگر</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عبادت زن مشروط به رضایت شوهر</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پاداش تحصیل حلال برای تأمین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پاداش تقوا و پرهیز از محرّمات</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و بیان موارد تقوا در سخنان معصومین</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پیشگیری‌های اسلام از فساد اجتماع و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نگاه‌های حرام و پاداش خودداری از نگاه به نامحرم</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تماس با زن نامحرم</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حرمت گفتگو و مزاح با زن نامحرم</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نگاه به پشت سر زن نامحرم</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آداب اسلامی در باره ورود به منازل و غیره</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دستور اسلام در باره اجازه ورود به خانه‌ها</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سن قانونی نامحرم بودن دختر و پسر</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نگاه زن به مرد نابینا</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تماس پزشک برای معالجه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زن‌های نمونه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اسوه‌های ارزش و نمونه‌های بی نظیر</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عبادت فاطمه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تسبیحات فاطمه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فاطمه علیهاالسلام و انفاق زینت‌های خود در راه خدا</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مقام فضّه کنیز فاطمه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بیست سال جز با قرآن سخن نگفت</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فاطمه علیهاالسلام و نزول آیه عذاب</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عبادت حضرت زینب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عفت و حیای زینب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سخنان فاطمه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اخلاص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نرمخویی و اکرام بانوان</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خوشرویی در چهره مومن</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شیعه بودن</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امام مَثَل کعبه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مؤمن</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و شیعیانش</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خلعت‌های کرامت</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امت</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انگشتری عقیق</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نیکوترین ویژگی زنان</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حالت زن به پروردگار خود</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امت گنهکار</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صلوات بر پیامبر صلی الله علیه و آله و آل او علیهم‌السلام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همسر، رضایت همسر</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روزه‌دار</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رضایت فاطمه علیهاالسلام از خدا و رسول او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معنوی فاطمه علیهاالسلام در شب ازدواج</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ایثار فاطمه در خانه علی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عفت و حجاب فاطمه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فاطمه علیهاالسلام در مورد آداب غذا خوردن</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فاطمه علیهاالسلام برای گناهکاران امت</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فاطمه علیهاالسلام وقت غروب روز جمعه</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از خدا درخواست غذای بهشتی نمود</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 فاطمه علیهاالسلام و درسی که به زن‌ها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صحنه دلخراش و خیرخواهی فاطمه علیهماالسلام از رسول خدا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ناله‌های فاطمه علیهاالسلام در لحظه‌های غمبار رحلت 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مبارزات فاطمه علیهاالسلام و دفاع از علی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و ناله فاطمه علیهاالسلام از فراق پدر</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فاطمه علیهاالسلام به حسن وحسین و یاد رسول‌خدا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فاطمه علیهاالسلام از بلال برای اذان گفتن</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منفی فاطمه علیهاالسلام و سخن نگفتن او با غاصبین خلافت</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وصایای فاطمه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به مخفی بودن مراسم تدفین و قبر فاطمه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و عذاب زنان گناه‌کار</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فاطمه علیهاالسلام در باره سبک شمردن نماز</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اخلاق زندگی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ارزش اخلاق در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اندوه‌زدایی و پاداش بهشت</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مردم و بهترین عمل آنان</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 انصاف</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و 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کادو</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احسان</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عاریه دادن وسایل مورد نیاز به همسایگان</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نمک نشناس‌های لعنت شده</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مواظبت بر صدقه و عمل خیر در هر روز</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سازش و نرم خویی و مدارای با مردم</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 نسبت به مردم و انتقادپذیری از آنان</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و تجاوز نکردن از حق خود</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اسرار و آبروی مردم</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عهد و پیمان</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و استفاده از فکر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بی نیازی از مردم و توکل به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و برگرداندن امانت</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و فروتنی</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بزرگ‌تر و ترحم به کوچک‌تر</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احترام به مؤمن و گناه توهین به او</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قهر و پاداش آشتی و گذشت</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غیبت و بدگویی از مردم</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اسراف و تبذیر</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آداب زندگی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شیرینی و طراوت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احترام به برادران و خواهران مسلمان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ورود به اتاق پدر و مادر</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احوالپرسی و پند و اندرز</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سلام و مصافحه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معانقه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آغوش گرفتن</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زیارت و بوسیدن پیشانی مؤمن</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عطسه و تحیّت آن</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آروغ زدن و آب بینی و دهان انداختن</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 و خنده و شیرینی سخن</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سنّت‌های ابراهیمی و محمدی علیهماالسلام در نظافت</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نگهداشتن محاسن و برطرف نمودن موهای دیگر بدن</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ناخن گرفتن</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مسواک و پاکیزه کردن دهان</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استعمال عطر و بوی خوش</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دعوت مؤمن و پاداش آن</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از میهمان بدون دعوت</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میهمانی رفتن</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احترام به میهمان</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مجالس گناه</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مسافرت</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اشعار مجالس عقد و عروسی</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bookmarkStart w:id="10" w:name="pg636_6260"/>
    </w:p>
    <w:p>
      <w:pPr>
        <w:pStyle w:val="Heading2"/>
        <w:numPr>
          <w:ilvl w:val="1"/>
          <w:numId w:val="1"/>
        </w:numPr>
        <w:rPr/>
      </w:pPr>
      <w:bookmarkStart w:id="11" w:name="__RefHeading___Toc5475404_211673320"/>
      <w:bookmarkStart w:id="12" w:name="_Toc4"/>
      <w:bookmarkEnd w:id="10"/>
      <w:bookmarkEnd w:id="11"/>
      <w:r>
        <w:rPr>
          <w:rtl w:val="true"/>
        </w:rPr>
        <w:t>خطبة الکتاب</w:t>
      </w:r>
      <w:bookmarkEnd w:id="12"/>
    </w:p>
    <w:p>
      <w:pPr>
        <w:pStyle w:val="BookText"/>
        <w:rPr/>
      </w:pPr>
      <w:r>
        <w:rPr>
          <w:rFonts w:ascii="IRNazanin" w:hAnsi="IRNazanin" w:eastAsia="IRNazanin"/>
          <w:color w:val="111111"/>
          <w:sz w:val="28"/>
          <w:sz w:val="28"/>
          <w:szCs w:val="28"/>
          <w:rtl w:val="true"/>
          <w:lang w:bidi="fa-IR"/>
        </w:rPr>
        <w:t>الحمدللّه المحمود بنعمته، المعبود بقدرته، المطاع بسلطانه، المرهوب من عذابه و سطواته، النا فذ أمره فی سمائه و ارضه، الذی خلق الخلق بقدرته، و میّزهم باحکامه، و اعزّهم بدینه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اکرمهم بنبیّه، و هو الذی خلق من الماء بشرا فجعله نسبا و صهرا و کان ربّک قدیرا، و من آیاته أن خلق لکم من انفسکم ازواجا لتسکنوا الیها و جعل بینکم مودّة و رحمةً، و اسبغ علیکم نعمه ظاهرةً و باطنةً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هوالأوّل قبل أوّلیة الأوّلین، و الباقی بعد فناء العالمین، الذی قرب من حامدیه، و دنا من سائلیه، و وعد الجنّة من یتّقیه، و انذر بالنّار من یعصیه نحمده بجمیع محامده علی جمیع نعمه و آلائه و نشهد أن لاإله إلاّاللّه وحده لاشریک له و أنّ محمّدا صلی الله علیه و آله عبده و رسوله ارسله بالهدی و دین الحق لیظهره علی الدّین کلّه و لو کره المشرکون و انّ أمیرالمؤمنین علیّ‌بن ابیطالب و أبناءه الطاهرین علیهم‌السلام أوصیاء نبیّه و هم المصطفین الهادین و هداة الخلق اجمعین</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صلوات اللّه الدائمة علی نبیّه خاتم النبیّین و علی وصیّه أمیرالمؤمنین و علی فاطمة الزهراء سیّدة نساء العالمین و علی السبطین الحسن و الحسین سیّدی شباب اهل </w:t>
      </w:r>
    </w:p>
    <w:p>
      <w:pPr>
        <w:pStyle w:val="BookText"/>
        <w:rPr/>
      </w:pPr>
      <w:r>
        <w:rPr>
          <w:rFonts w:ascii="IRNazanin" w:hAnsi="IRNazanin" w:eastAsia="IRNazanin"/>
          <w:color w:val="111111"/>
          <w:sz w:val="28"/>
          <w:sz w:val="28"/>
          <w:szCs w:val="28"/>
          <w:rtl w:val="true"/>
          <w:lang w:bidi="fa-IR"/>
        </w:rPr>
        <w:t>الجنّة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 بن الحسین زین العابدین و علی محمّدبن علیٍّ باقرعلوم الدین و علی جعفربن محمّد الصادق الأمین و علی موسی بن جعفر الکاظم الممتحن الحزین و علی علیّ بن موسی الرضا ملجاء الهاربین و علی محمّد بن علیّ الجواد فی العالمین و علی علیّ بن محمّد قدوة الهادین و علی الحسن بن علیّ المهیمن علی المؤمنین و علی سمّی المصطفی و کنیّه الکهف الحصین و غیاث المضطرّ المستکین و عصمة المعتصمین و رحمة للعالمین الذی بیمنه رزق الوری و بوجوده ثبتت الارض و السماء الحجّة بن الحسن العسکری عجل اللّه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اللعنة الدائمة علی اعدائهم اجمعین الی یوم‌الدّین سیّما من لعنهم امیرالمؤمنین و امام المتقّین و قائد الغرِّ المحجّلین و ابوالأئّمة الطاهرین علیهم افضل صلوات المصلیّن فانّه علیه‌السلام کان یقول فی قنوته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العن صَنَمَ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قریش و جبتَیْها و طاغوتَیْها و إفکیْها، و ابنتیْهما اللذیْن خالفا أمرک و أنکرا وحیک، وجحدا إنعامک، و عصیا رسولک، وقلّبا دینک و حرّفا کتابک، وعطّلا أحکامک، وأبطلا فرائضک، وألحدا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آیاتک، وعادیا أولیاءک و والیا أعداءک، و خرّبا بلادک، وأفسدا عبادک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العنهما وأنصارهما فقد أخربا بیت النبوّة، و ردّما بابه، ونقضا سقفه، وألحقا سماءه بأرضه وعالیه بسافله و ظاهره بباطنه واستأصلا أهله وأبادا أنصاره وقتلا أطفاله وأخلیا منبره من وصیّه ووارثه وجحدا نبوّته وأشرکا بربّهما فعظِّم ذنبهما وخلّدهما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سقر وما أدریک ما سقر لا تبق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ولا تذر</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العنهم بعدد کلّ منکر أتوه و حقٍّ أخفوه و منبرٍ علوه و منافق ولوّه وموءمن أرجوه و ولیٍّ آذوه و طرید آووه و صادق طرّدوه و کافر نصروه و إمامٍ قهروه و فرض غیّروه وأثرٍ أنکروه و شرٍّ أضمروه ودمٍ أراقوه وخبر بدّلوه و حکم قلّبوه و کفر أبدعوه و </w:t>
      </w:r>
    </w:p>
    <w:p>
      <w:pPr>
        <w:pStyle w:val="BookText"/>
        <w:rPr/>
      </w:pPr>
      <w:r>
        <w:rPr>
          <w:rFonts w:ascii="IRNazanin" w:hAnsi="IRNazanin" w:eastAsia="IRNazanin"/>
          <w:color w:val="111111"/>
          <w:sz w:val="28"/>
          <w:sz w:val="28"/>
          <w:szCs w:val="28"/>
          <w:rtl w:val="true"/>
          <w:lang w:bidi="fa-IR"/>
        </w:rPr>
        <w:t>کذب دلّسوه و إرث غصبوه و فییٍءاقتطعوه و سحتٍ أکلوه و خمسٍ استحلّوه و باطلٍ أسّسوه وجورٍ بسطوه و ظلمٍ نشروه، ووعد أخلفوه و عهد نقضوه و حلال حرّموه و حرام حلّلوه و نفاق أسرّوه وغدرٍ أضمروه وبطن فتقوه وضلع کسروه وصکّ مزّقوه و شمل بدّدوه و ذلیل أعزّوه و عزیز أذلّوه و حقّ منعوه وإمام خالفوه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العنهما بکلّ آیة حرّفوها و فریضة ترکوها، وسنّة غیّروها وأحکام عطّلوها وأرحام قطعوها و شهادات کتموها و وصیّة ضیّعوها وأیمان نکثوها ودعوی أبطلوها وبیّنة أنکروها وحیلة أحدثوها وخیانة أوردوها وعقبة ارتقوها ودباب دحرجوها وأزیاف لزموها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وأمانة خانوها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العنهما فی مکنون السرّ و ظاهر العلانیة لعنا کثیرا دائبا أبدا دائما سرمدا لا انقطاع لأمده ولا نفاد لعدده ویغدو أوّله ولا یروح آخره لهم ولأعوانهم و أنصارهم و محبّیهم و موالیهم و المسلّمین لهم والمائلین إلیهم و الناهضین بأجنحتهم و المقتدین بکلامهم و المصدّقین بأحکامهم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البلد الأمین ص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82/260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تبارک و تعالی قال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أنکحو الأیامی منکم و الصالحین من عبادکم و إمائکم إن یکونوا فقراء یغنهم اللّه من فضله و اللّه واسع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النکاح سنّة نبیّنا خاتم النبیّین و سیرة اهل بیته الائمة الطاهرین علیهم افضل صلوات المصلّین و 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 سنّتی فمن رغب عن سنّتی فلیس منّی</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تزوّج فقد احرز نصف دینه فلیتّق اللّه فی النصف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لایجد نکاحا فلیستعفف و یسئل فضل ربّ العالمین و الزواج افضل بناء فی الأسلام یبنیه المتزوّج و یعتصم به عن وساوس الشیاطین و یفوز برضی الرحمان و الجنّة و الرضوان بفضل اللّه الملک المنّان، الّلهمّ اعتقنا من النار و ادخلنا الجنّة مع الأبرار و زوّجنا من الحورالعین بحقّ محمد و آله الطاهرین صلواتک علیهم اجمعین</w:t>
      </w:r>
      <w:r>
        <w:rPr>
          <w:rFonts w:eastAsia="IRNazanin" w:cs="IRNazanin"/>
          <w:color w:val="111111"/>
          <w:sz w:val="28"/>
          <w:szCs w:val="28"/>
          <w:rtl w:val="true"/>
          <w:lang w:bidi="fa-IR"/>
        </w:rPr>
        <w:t xml:space="preserve">. </w:t>
      </w:r>
      <w:bookmarkStart w:id="13" w:name="pg636_6263"/>
    </w:p>
    <w:p>
      <w:pPr>
        <w:pStyle w:val="Heading2"/>
        <w:numPr>
          <w:ilvl w:val="1"/>
          <w:numId w:val="1"/>
        </w:numPr>
        <w:rPr/>
      </w:pPr>
      <w:bookmarkStart w:id="14" w:name="__RefHeading___Toc5475406_211673320"/>
      <w:bookmarkStart w:id="15" w:name="_Toc5"/>
      <w:bookmarkEnd w:id="13"/>
      <w:bookmarkEnd w:id="14"/>
      <w:r>
        <w:rPr>
          <w:rtl w:val="true"/>
        </w:rPr>
        <w:t>هدف و انگیزه تالیف</w:t>
      </w:r>
      <w:bookmarkEnd w:id="15"/>
    </w:p>
    <w:p>
      <w:pPr>
        <w:pStyle w:val="BookText"/>
        <w:rPr/>
      </w:pPr>
      <w:r>
        <w:rPr>
          <w:rFonts w:ascii="IRNazanin" w:hAnsi="IRNazanin" w:eastAsia="IRNazanin"/>
          <w:color w:val="111111"/>
          <w:sz w:val="28"/>
          <w:sz w:val="28"/>
          <w:szCs w:val="28"/>
          <w:rtl w:val="true"/>
          <w:lang w:bidi="fa-IR"/>
        </w:rPr>
        <w:t>غریزه جنسی از حکمت‌های الهی است که جهت تداوم نسل بنی‌آدم در سرشت انسان قرار داه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به جنس مخالف از دوران نوجوانی تا قبل از کهولت و پیری در انسان وجود دارد و هیچ انسان سالمی بدون این غریزه و تمایل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نیاز همانند سایر نیازها باید از راه صحیح تأمین گردد تا انسان را از خطر انحراف و فساد و تجاوز به نوامیس دیگران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اسلام به مسأله ازدواج اهمیت فراوانی داده و آن را به عنوان بهترین راه تأمین این غریزه و در ردیف سنت‌های دیگر دینی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مسلمان لازم است که برای انجام این سنّت اسلامی روش اولیای دین و دستور العمل‌های مربوط به آن را همان گونه که وارد شده است ملاک عمل قرار دهند تا انجام آن برای جوانان مشکل آفرین نباشد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سخنان و سیره و روش اولیای دین روشن می‌سازد که آنان این سنّت را به سهولت و سادگی انجام می‌داده و حتی توصیه‌های فراوانی نموده‌اند که این سنّت هرچه زودتر و ساده‌تر انجام گیرد و هیچ جوانی، دختر و یا پسر، بدون همسر </w:t>
      </w:r>
    </w:p>
    <w:p>
      <w:pPr>
        <w:pStyle w:val="BookText"/>
        <w:rPr/>
      </w:pPr>
      <w:r>
        <w:rPr>
          <w:rFonts w:ascii="IRNazanin" w:hAnsi="IRNazanin" w:eastAsia="IRNazanin"/>
          <w:color w:val="111111"/>
          <w:sz w:val="28"/>
          <w:sz w:val="28"/>
          <w:szCs w:val="28"/>
          <w:rtl w:val="true"/>
          <w:lang w:bidi="fa-IR"/>
        </w:rPr>
        <w:t>زندگی نکند و با انجام ازدواج از خطرهای گوناگون و دام‌های شیاطین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اسلامی عزوبت و تنها زیستی به عنوان کمبود و نقص دیانت یک مسلمان قلمداد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جرأت می‌توان گفت که وضع موجود و مرسوم بین نوع ما مسلمانان با فرهنگ اسلامی همخوانی ندارد و همان گونه که مشاهده می‌شود بی توجهی به این مسأله علت عمده انحراف و فساد و آلودگی جوانان 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الأسف دوری ما از دستورات اسلامی و روش اولیای دین باعث شده است تا جوانان ما غریزه جنسی خود را از راه‌های غیر مشروع ارضا نمایند؛ مسأله‌ای از این رنج آورتر نیست که اکنون مراسم ازدواج به یک فاجعه اخلاقی و اجتماعی و حتی سیاسی تبدیل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مسایل مرا برآن داشت که درحد توان خود کتابی در باره ازدواج و آداب زندگی و همسرداری و دستورات اولیای دین در این رابطه بنویسم و تنها ازمنابع وحی و سخنان معصومین علیهم‌السلام استفاده نمایم و دیدگاه‌ها و افکار بشری را در مطالب کتاب دخالت ندهم تا فطرت‌های پاک و سالم به خوبی بتوانند از این منابع وحی استفاده و از آن پیروی کنند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که در زمان ما عده‌ای، به عنوان روشن فکر و مترقی، اسلام را با نظرات و افکار خود می‌سنجند و احیانا اگر مطابق سلیقه و نظر آنان نبود آن را غیر قابل پذیرش می‌دانند و می‌گویند که علم آن را تأیید نمی‌کند و یا می‌گویند که این قانون برای جوامع و زمان‌های گذشته کارایی داشته و امروزه با پیشرفت علم قابل استفاده نمی‌باشد و مع‌الأسف بعضی از این افراد در سلک اهل علم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p>
    <w:p>
      <w:pPr>
        <w:pStyle w:val="BookText"/>
        <w:rPr/>
      </w:pPr>
      <w:r>
        <w:rPr>
          <w:rFonts w:ascii="IRNazanin" w:hAnsi="IRNazanin" w:eastAsia="IRNazanin"/>
          <w:color w:val="111111"/>
          <w:sz w:val="28"/>
          <w:sz w:val="28"/>
          <w:szCs w:val="28"/>
          <w:rtl w:val="true"/>
          <w:lang w:bidi="fa-IR"/>
        </w:rPr>
        <w:t xml:space="preserve">کاش این‌گونه افراد برای یک بار هم که شده به معارف اسلامی و سخنان معصومین علیهم‌السلام توجه می‌کردند و سیره و سخنان آنان را مطالعه می‌نمودند و این‌گونه سخن نمی‌گفتند و در چنین خطری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خطر انکار احکام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بود آنان در صورت ناسازگاری افکار بشری با منابع وحی این افکار را که خالی از خطا نیست کنار می‌گذاردند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منابع وحی توجه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روشن است که بهترین راه برای کشف حقایق، توجه به زندگی و اخلاق و روش اولیای دین است؛ چرا که آنان معصوم از خطا بوده و دانش و علمشان از ناحیه خداوند تأمین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باید به ازدواج امثال امیرالمؤمنین و فاطمه زهرا علیهاالسلام که با نظارت و دستورالعمل‌های رسول خدا صلی الله علیه و آله انجام گرفته است توجه نمود و آنان را که رهبران معصوم و الهی ما هستند الگو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اعاذناللّه من الخطاء و الزلل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 آوری می‌کنم که چون بنده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اسوة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نمونه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بخش‌هایی از مسایل مربوط به ازدواج و زندگی امیرالمؤمنین و فاطمه زهرا علیهماالسلام را بیان نموده‌ام از تکرار آن‌ها در این کتاب خودداری می‌کنم و خوانندگان محترم را به آن کتاب ارجاع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ازخداوند متعال توفیق تفقّه و فهم معارف اسلامی و پیروی از فرامین معصومین علیهم‌السلام را خواهانیم</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اقل الطلبه سیّد محمّد حسینی بهارانچی </w:t>
      </w:r>
      <w:bookmarkStart w:id="16" w:name="pg636_6266"/>
    </w:p>
    <w:p>
      <w:pPr>
        <w:pStyle w:val="Heading2"/>
        <w:numPr>
          <w:ilvl w:val="1"/>
          <w:numId w:val="1"/>
        </w:numPr>
        <w:rPr/>
      </w:pPr>
      <w:bookmarkStart w:id="17" w:name="__RefHeading___Toc5475408_211673320"/>
      <w:bookmarkStart w:id="18" w:name="_Toc6"/>
      <w:bookmarkEnd w:id="16"/>
      <w:bookmarkEnd w:id="17"/>
      <w:r>
        <w:rPr>
          <w:rtl w:val="true"/>
        </w:rPr>
        <w:t>اسلام و ازدواج</w:t>
      </w:r>
      <w:bookmarkEnd w:id="18"/>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5475410_211673320"/>
      <w:bookmarkStart w:id="20" w:name="_Toc7"/>
      <w:bookmarkEnd w:id="19"/>
      <w:r>
        <w:rPr>
          <w:rtl w:val="true"/>
        </w:rPr>
        <w:t>اشاره</w:t>
      </w:r>
      <w:bookmarkStart w:id="21" w:name="pg636_6267"/>
      <w:bookmarkEnd w:id="20"/>
    </w:p>
    <w:p>
      <w:pPr>
        <w:pStyle w:val="Heading3"/>
        <w:numPr>
          <w:ilvl w:val="2"/>
          <w:numId w:val="1"/>
        </w:numPr>
        <w:rPr/>
      </w:pPr>
      <w:bookmarkStart w:id="22" w:name="__RefHeading___Toc5475412_211673320"/>
      <w:bookmarkStart w:id="23" w:name="_Toc8"/>
      <w:bookmarkEnd w:id="21"/>
      <w:bookmarkEnd w:id="22"/>
      <w:r>
        <w:rPr>
          <w:rtl w:val="true"/>
        </w:rPr>
        <w:t>سفارش اسلام به ازدواج و تشکیل خانواده</w:t>
      </w:r>
      <w:bookmarkEnd w:id="23"/>
    </w:p>
    <w:p>
      <w:pPr>
        <w:pStyle w:val="BookText"/>
        <w:rPr/>
      </w:pPr>
      <w:r>
        <w:rPr>
          <w:rFonts w:ascii="IRNazanin" w:hAnsi="IRNazanin" w:eastAsia="IRNazanin"/>
          <w:color w:val="111111"/>
          <w:sz w:val="28"/>
          <w:sz w:val="28"/>
          <w:szCs w:val="28"/>
          <w:rtl w:val="true"/>
          <w:lang w:bidi="fa-IR"/>
        </w:rPr>
        <w:t>در قرآن و سخنان معصومین علیهم‌السلام فراوان به ازدواج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ازدواج را به عنوان یک عبادت معرفی کرده و آثار دنیوی و اخروی فراوانی برای آن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از عزوبت و پرهیز از ازدواج نیز نکوهش زیادی شده و کناره‌گیری از ازدواج و تشکیل خانواده دلیل نقص در دیانت معرفی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اسلام، ازدواج دلیل کمال دین و عزوبت و ترک ازدواج دلیل نقصان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ارزش عبادت شخص متزوّج را هفتاد برابر عبادت شخص عزب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متزوّج، با ازدواج خود، نصف ایمان و دین خویش را از خطرها و آفات حفظ نموده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بعضی از آیات قرآن و سخنان معصومین علیهم‌السلام در باره این موضوع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نور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عزب‌های خود را به ازدواج درآورید،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غلامان و کنیزان خود را نیز تزویج دهید؛ اگر آنان تهی </w:t>
      </w:r>
    </w:p>
    <w:p>
      <w:pPr>
        <w:pStyle w:val="BookText"/>
        <w:rPr/>
      </w:pPr>
      <w:r>
        <w:rPr>
          <w:rFonts w:ascii="IRNazanin" w:hAnsi="IRNazanin" w:eastAsia="IRNazanin"/>
          <w:color w:val="111111"/>
          <w:sz w:val="28"/>
          <w:sz w:val="28"/>
          <w:szCs w:val="28"/>
          <w:rtl w:val="true"/>
          <w:lang w:bidi="fa-IR"/>
        </w:rPr>
        <w:t>دست بودند خداوند از فضل و کرم خود آنان را بی‌نیاز خواهد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دانا و گشایش دهنده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باره کسانی که راهی برای ازدواج ندارند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باید عفّت پیشه کنند تا این که خداوند آنان را از فضل خود بی‌نیاز نماید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
      </w:r>
      <w:r>
        <w:rPr>
          <w:rFonts w:ascii="IRNazanin" w:hAnsi="IRNazanin" w:eastAsia="IRNazanin"/>
          <w:color w:val="111111"/>
          <w:sz w:val="28"/>
          <w:sz w:val="28"/>
          <w:szCs w:val="28"/>
          <w:rtl w:val="true"/>
          <w:lang w:bidi="fa-IR"/>
        </w:rPr>
        <w:t>و در سوره روم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آیات و نشانه‌های خداوند این است که او همسرانی از جنس شما آفریده است تا وسیله آرامش شما شوند و بین شما و آنان محبت و رحمت قرار داده است و این برای اندیشمندان از نشانه‌های خداشناسی می‌باشد</w:t>
      </w:r>
      <w:r>
        <w:rPr>
          <w:rFonts w:eastAsia="IRNazanin" w:cs="IRNazanin"/>
          <w:color w:val="111111"/>
          <w:sz w:val="28"/>
          <w:szCs w:val="28"/>
          <w:rtl w:val="true"/>
          <w:lang w:bidi="fa-IR"/>
        </w:rPr>
        <w:t xml:space="preserve">.» </w:t>
      </w:r>
      <w:r>
        <w:rPr>
          <w:rStyle w:val="FootnoteAnchor"/>
        </w:rPr>
        <w:footnoteReference w:id="4"/>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کتاب بحار، با سند خود، از قداح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خدمت پدرم امام باقر علیه‌السلام رسید پدرم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ازوداج نموده‌ای؟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نمی‌دارم دنیا و آنچه در آن است را مالک باشم و یک شب را بدون همسر طی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متزوّج از عبادت یک شبانه روز عزب افضل است سپس پدرم هفت دینار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اینها ازدواج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علیه‌السلام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کنید تا روزی شما فراوان شود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خصال صدوق، از امام صادق علیه‌السلام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وسیله آسایش و راحتی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بزرگی که تأمین آبروی او کند، و زن صالحه و شایسته‌ای که او را بر امر دنیا و آخرت او یاری دهد، و دختر و یا خواهری که آنها را با ازدواج و یا مرگ از خانه خارج کند</w:t>
      </w:r>
      <w:r>
        <w:rPr>
          <w:rFonts w:eastAsia="IRNazanin" w:cs="IRNazanin"/>
          <w:color w:val="111111"/>
          <w:sz w:val="28"/>
          <w:szCs w:val="28"/>
          <w:rtl w:val="true"/>
          <w:lang w:bidi="fa-IR"/>
        </w:rPr>
        <w:t>.»</w:t>
      </w:r>
      <w:r>
        <w:rPr>
          <w:rStyle w:val="FootnoteAnchor"/>
          <w:rtl w:val="true"/>
        </w:rPr>
        <w:footnoteReference w:id="6"/>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همان کتاب، از کتاب خصال صدوق، از امیرالمؤمنین علیه‌السلام نقل شده که آنحضرت در ضمن حدیث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چهارصد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کنید؛ چرا که رسول خدا صلی الله علیه و آله بارها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می‌خواهد پیرو سنت من باشد باید ازدواج کند،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سنت‌های من ازدواج است پس ازدواج</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کنید و به وسیله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فرزند باشید همانا من فردای قیامت با فراوانی امت خود بر امت‌های دیگر مباهات می‌کنم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8"/>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درهمان کتاب، از امالی شیخ طوسی، از حضرت رضا علیه‌السلام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به امام باقر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صالح بدارد، من زن متبتله‌ای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تو از این کلمه چیست؟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گاه اراده ازدواج نداشته‌ام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برای خود یک فضیلت و ارزش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رها کن؛ چرا که اگر فضیلت و ارزشی در این کار می‌بود فاطمه علیهاالسلام که کسی در فضیلت به او نمی‌رسد به آن سزاوارتر بود</w:t>
      </w:r>
      <w:r>
        <w:rPr>
          <w:rFonts w:eastAsia="IRNazanin" w:cs="IRNazanin"/>
          <w:color w:val="111111"/>
          <w:sz w:val="28"/>
          <w:szCs w:val="28"/>
          <w:rtl w:val="true"/>
          <w:lang w:bidi="fa-IR"/>
        </w:rPr>
        <w:t xml:space="preserve">. </w:t>
      </w:r>
      <w:r>
        <w:rPr>
          <w:rStyle w:val="FootnoteAnchor"/>
        </w:rPr>
        <w:footnoteReference w:id="9"/>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امالی شیخ طوسی، از امام صادق، از پدرانش، از رسول‌خدا صلی الله علیه و 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ازدواج کند نصف دین خود را حفظ نموده است؛ پس نسبت به نصف دیگر آن از خدا بترسد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از دست ندهد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ثواب الأعمال صدوق، از امام صادق علیه‌السلام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رکعت نماز کسی که ازدواج نموده باشد بهتر ازهفتاد رکعت نماز کسی است که عزب باشد</w:t>
      </w:r>
      <w:r>
        <w:rPr>
          <w:rFonts w:eastAsia="IRNazanin" w:cs="IRNazanin"/>
          <w:color w:val="111111"/>
          <w:sz w:val="28"/>
          <w:szCs w:val="28"/>
          <w:rtl w:val="true"/>
          <w:lang w:bidi="fa-IR"/>
        </w:rPr>
        <w:t xml:space="preserve">.» </w:t>
      </w:r>
      <w:r>
        <w:rPr>
          <w:rStyle w:val="FootnoteAnchor"/>
          <w:rtl w:val="true"/>
        </w:rPr>
        <w:footnoteReference w:id="10"/>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1"/>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کتاب روضة الواعظین، از رسول خدا صلی الله علیه و 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دوست دارد با پاکی و طهارت خدای خود را ملاقات کند باید با داشتن همسر از دنیا برود</w:t>
      </w:r>
      <w:r>
        <w:rPr>
          <w:rFonts w:eastAsia="IRNazanin" w:cs="IRNazanin"/>
          <w:color w:val="111111"/>
          <w:sz w:val="28"/>
          <w:szCs w:val="28"/>
          <w:rtl w:val="true"/>
          <w:lang w:bidi="fa-IR"/>
        </w:rPr>
        <w:t xml:space="preserve">.» </w:t>
      </w:r>
      <w:r>
        <w:rPr>
          <w:rStyle w:val="FootnoteAnchor"/>
        </w:rPr>
        <w:footnoteReference w:id="12"/>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جامع الأخبار، از رسول‌خدا صلی الله علیه و آله نیز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و نکاح سنت من است و هرکه از سنت من اعراض کند از من نخواهد بود</w:t>
      </w:r>
      <w:r>
        <w:rPr>
          <w:rFonts w:eastAsia="IRNazanin" w:cs="IRNazanin"/>
          <w:color w:val="111111"/>
          <w:sz w:val="28"/>
          <w:szCs w:val="28"/>
          <w:rtl w:val="true"/>
          <w:lang w:bidi="fa-IR"/>
        </w:rPr>
        <w:t xml:space="preserve">.» </w:t>
      </w:r>
      <w:r>
        <w:rPr>
          <w:rStyle w:val="FootnoteAnchor"/>
        </w:rPr>
        <w:footnoteReference w:id="13"/>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ازدواج کنید تا جمعیت شما زیاد شود؛ همانا من در روز قیامت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امت‌های دیگر مباهات می‌نمایم، گرچه فرزند سقط شده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ازدواج کرده باشد اگر درخواب هم باشد، نزد خداوند، از شخص عزب روزه دار و شب بیدار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خواهد بود</w:t>
      </w:r>
      <w:r>
        <w:rPr>
          <w:rFonts w:eastAsia="IRNazanin" w:cs="IRNazanin"/>
          <w:color w:val="111111"/>
          <w:sz w:val="28"/>
          <w:szCs w:val="28"/>
          <w:rtl w:val="true"/>
          <w:lang w:bidi="fa-IR"/>
        </w:rPr>
        <w:t xml:space="preserve">.» </w:t>
      </w:r>
      <w:r>
        <w:rPr>
          <w:rStyle w:val="FootnoteAnchor"/>
          <w:rtl w:val="true"/>
        </w:rPr>
        <w:footnoteReference w:id="14"/>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5"/>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به شخصی بنام عکاف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ازدواج نموده‌ای؟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کنیزی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تمکّن مالی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ازدواج کنی وگرنه از گناهکاران خواهی بود</w:t>
      </w:r>
      <w:r>
        <w:rPr>
          <w:rFonts w:eastAsia="IRNazanin" w:cs="IRNazanin"/>
          <w:color w:val="111111"/>
          <w:sz w:val="28"/>
          <w:szCs w:val="28"/>
          <w:rtl w:val="true"/>
          <w:lang w:bidi="fa-IR"/>
        </w:rPr>
        <w:t xml:space="preserve">.» </w:t>
      </w:r>
      <w:r>
        <w:rPr>
          <w:rStyle w:val="FootnoteAnchor"/>
        </w:rPr>
        <w:footnoteReference w:id="16"/>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شما عزب‌ها هستند؛ آنها برادران شیطانند</w:t>
      </w:r>
      <w:r>
        <w:rPr>
          <w:rFonts w:eastAsia="IRNazanin" w:cs="IRNazanin"/>
          <w:color w:val="111111"/>
          <w:sz w:val="28"/>
          <w:szCs w:val="28"/>
          <w:rtl w:val="true"/>
          <w:lang w:bidi="fa-IR"/>
        </w:rPr>
        <w:t xml:space="preserve">.» </w:t>
      </w:r>
      <w:r>
        <w:rPr>
          <w:rStyle w:val="FootnoteAnchor"/>
        </w:rPr>
        <w:footnoteReference w:id="17"/>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بکوشد تا ازدواجی انجام بگیرد خداوند از حورالعین به او تزویج خواهد نمود وبرای هر قدمی که برداشته و هرکلمه‌ای که به زبان جاری نموده عبادت یک سال برای او نوشته خواهد شد</w:t>
      </w:r>
      <w:r>
        <w:rPr>
          <w:rFonts w:eastAsia="IRNazanin" w:cs="IRNazanin"/>
          <w:color w:val="111111"/>
          <w:sz w:val="28"/>
          <w:szCs w:val="28"/>
          <w:rtl w:val="true"/>
          <w:lang w:bidi="fa-IR"/>
        </w:rPr>
        <w:t xml:space="preserve">.» </w:t>
      </w:r>
      <w:r>
        <w:rPr>
          <w:rStyle w:val="FootnoteAnchor"/>
        </w:rPr>
        <w:footnoteReference w:id="18"/>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کتاب، از نوادر راوندی، از موسی بن جعفر، از پدرانش، از </w:t>
      </w:r>
      <w:bookmarkStart w:id="24" w:name="pg636_6273"/>
    </w:p>
    <w:p>
      <w:pPr>
        <w:pStyle w:val="BookText"/>
        <w:rPr/>
      </w:pPr>
      <w:bookmarkEnd w:id="24"/>
      <w:r>
        <w:rPr>
          <w:rFonts w:ascii="IRNazanin" w:hAnsi="IRNazanin" w:eastAsia="IRNazanin"/>
          <w:color w:val="111111"/>
          <w:sz w:val="28"/>
          <w:sz w:val="28"/>
          <w:szCs w:val="28"/>
          <w:rtl w:val="true"/>
          <w:lang w:bidi="fa-IR"/>
        </w:rPr>
        <w:t>رسول خدا صلی الله علیه و 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جوانی در اوایل جوانی ازدواج نمی‌کند جز آن که شیطان فریاد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دوسوم دین خود را از شرّ من حفظ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باید نسبت به یک سوم باقی مانده از خدا بترسد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عزب‌های خود را به ازدواج درآورید تا خداوند اخلاق آنان را نیکو و رزق آنان را فراوان و مروّت آنان را زیاد کند</w:t>
      </w:r>
      <w:r>
        <w:rPr>
          <w:rFonts w:eastAsia="IRNazanin" w:cs="IRNazanin"/>
          <w:color w:val="111111"/>
          <w:sz w:val="28"/>
          <w:szCs w:val="28"/>
          <w:rtl w:val="true"/>
          <w:lang w:bidi="fa-IR"/>
        </w:rPr>
        <w:t xml:space="preserve">.» </w:t>
      </w:r>
      <w:r>
        <w:rPr>
          <w:rStyle w:val="FootnoteAnchor"/>
          <w:rtl w:val="true"/>
        </w:rPr>
        <w:footnoteReference w:id="19"/>
      </w:r>
    </w:p>
    <w:p>
      <w:pPr>
        <w:pStyle w:val="Heading3"/>
        <w:numPr>
          <w:ilvl w:val="2"/>
          <w:numId w:val="1"/>
        </w:numPr>
        <w:rPr/>
      </w:pPr>
      <w:bookmarkStart w:id="25" w:name="__RefHeading___Toc5475414_211673320"/>
      <w:bookmarkStart w:id="26" w:name="_Toc9"/>
      <w:bookmarkEnd w:id="25"/>
      <w:r>
        <w:rPr>
          <w:rtl w:val="true"/>
        </w:rPr>
        <w:t>انتخاب همسر شایسته</w:t>
      </w:r>
      <w:bookmarkEnd w:id="26"/>
    </w:p>
    <w:p>
      <w:pPr>
        <w:pStyle w:val="BookText"/>
        <w:rPr/>
      </w:pPr>
      <w:r>
        <w:rPr>
          <w:rFonts w:ascii="IRNazanin" w:hAnsi="IRNazanin" w:eastAsia="IRNazanin"/>
          <w:color w:val="111111"/>
          <w:sz w:val="28"/>
          <w:sz w:val="28"/>
          <w:szCs w:val="28"/>
          <w:rtl w:val="true"/>
          <w:lang w:bidi="fa-IR"/>
        </w:rPr>
        <w:t>انتخاب همسر مسأله بزرگ و حساس زندگی است و هرگز انسان عاقل، سرنوشت یک عمر دیانت و اسرار و آسایش زندگی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دست کسی که از دیانت و اخلاق و عادات و کمالات او آگاهی ندارد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 از همه چیز در انتخاب شریک زندگی‌اش دقت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برای پدران و مادران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 آن همه تشویق و ترغیب به ازدواج و توصیه به این که جوانان پسر و دختر را هرچه زودتر به ازدواج درآورید، در مسأله انتخاب همسر، سفارش اکید نموده که باید پدر و مادر وارسی کنند و همسری که دارای دیانت و اخلاق زندگی باشد برای فرزندان خود انتخاب نمایند وگرنه فرزندان خود را تباه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بخشی از روایات این موضوع توجه فرمایید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روایات آمده است که امام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اذاجاءکم من ترضون </w:t>
      </w:r>
    </w:p>
    <w:p>
      <w:pPr>
        <w:pStyle w:val="BookText"/>
        <w:rPr/>
      </w:pPr>
      <w:r>
        <w:rPr>
          <w:rFonts w:ascii="IRNazanin" w:hAnsi="IRNazanin" w:eastAsia="IRNazanin"/>
          <w:color w:val="111111"/>
          <w:sz w:val="28"/>
          <w:sz w:val="28"/>
          <w:szCs w:val="28"/>
          <w:rtl w:val="true"/>
          <w:lang w:bidi="fa-IR"/>
        </w:rPr>
        <w:t>خلقه و دینه فزوّجوه والاّ تکن فی الأرض فتنةٌ و فساد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5/347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کسی که از دیانت و اخلاق او راضی هستید به خواستگاری فرزند شما بیاید دختر خود را به او تزویج کنید وگرنه فتنه و فساد بزرگی رخ 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علت ایجاد چنین فتنه‌ای شما خواهید بود، زیرا با بهانه‌های واهی خواستگار را رد نموده‌اید و یا بدون بررسی از اخلاق و دیانت طرف دختر خود را به او تزویج نموده‌اید</w:t>
      </w:r>
      <w:r>
        <w:rPr>
          <w:rFonts w:eastAsia="IRNazanin" w:cs="IRNazanin"/>
          <w:color w:val="111111"/>
          <w:sz w:val="28"/>
          <w:szCs w:val="28"/>
          <w:rtl w:val="true"/>
          <w:lang w:bidi="fa-IR"/>
        </w:rPr>
        <w:t>.]</w:t>
      </w:r>
    </w:p>
    <w:p>
      <w:pPr>
        <w:pStyle w:val="BookText"/>
        <w:rPr/>
      </w:pPr>
      <w:r>
        <w:rPr>
          <w:rStyle w:val="FootnoteAnchor"/>
          <w:rtl w:val="true"/>
        </w:rPr>
        <w:footnoteReference w:id="20"/>
      </w:r>
      <w:r>
        <w:rPr>
          <w:rFonts w:ascii="IRNazanin" w:hAnsi="IRNazanin" w:eastAsia="IRNazanin"/>
          <w:color w:val="111111"/>
          <w:sz w:val="28"/>
          <w:sz w:val="28"/>
          <w:szCs w:val="28"/>
          <w:rtl w:val="true"/>
          <w:lang w:bidi="fa-IR"/>
        </w:rPr>
        <w:t>خداوند در سوره فرقان ضمن بیان صفات بندگان صالح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ما همسران و فرزندانی عطا کن که سبب روشنی چشم ما باشند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
      </w:r>
      <w:r>
        <w:rPr>
          <w:rFonts w:ascii="IRNazanin" w:hAnsi="IRNazanin" w:eastAsia="IRNazanin"/>
          <w:color w:val="111111"/>
          <w:sz w:val="28"/>
          <w:sz w:val="28"/>
          <w:szCs w:val="28"/>
          <w:rtl w:val="true"/>
          <w:lang w:bidi="fa-IR"/>
        </w:rPr>
        <w:t>و درسوره تحریم، خطاب به زنان رسول خدا صلی الله علیه و آله که گاهی آن حضرت را آزار می‌داده‌اند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 می‌رود اگر رسول خدا صلی الله علیه و آله شما را طلاق دهد، خداوند به جای شما همسران بهتری برای او قرار دهد که آنان مسلمان و مؤمن و تائب و عابد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سخنان معصومین علیهم‌السلام نیز توجه می‌کنیم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درکتاب بحار، از امالی مفید، از حضرت رضا، از پدرانش، از امیرالمؤمنین علیه‌السلام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زن‌های شما دارای پنج خصلت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پنج خصلت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دارای برخورد شیرین و لیّن هستند، و از شوهران خود اطاعت می‌کنند، و اگر شوهرانشان نسبت به آنان خشم کنند می‌کوشند تا آنان را راضی نمایند، و در نبودن همسران خود امانت‌دار آنان هستند، و حق آنان را ضایع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مال شوهر خود را حفظ می‌کنند و خود را نیز که امانت او هستند از مردان نامحرم حفظ می‌نمایند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زن‌هایی کار پردازان الهی هستند که خسران ندارند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3"/>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کتاب، از معانی الأخبار، از امام صادق علیه‌السلام ، از پدرانش، از رسول خدا صلی الله علیه و 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سبزی‌هایی که در محل‌های آلوده روییده است دوری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شما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من زن زیبایی است که در خانواده فاسد رشد نموده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ابراهیم کرخی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موافق و خوبی داشتم از دنیا رفت و تصمیم دارم باز همسری انتخاب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 با که می‌خواهی زندگی کنی و چه کسی را می‌خواهی شریک مال خود و مطلع از دین و اسرار و امانت‌های خود بگردانی؟ پس اگر تو را چاره‌ای از ازدواج نیست با زن باکره معروف به خیر و از خانواده‌ای خوشنام و دارای اخلاق نیک ازدواج کن و بدان که زن‌ها، چنان که شاعر در شعر خود بیان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قسم هستند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فرزندآور و اهل محبت است و در امور دنیا و آخرت به شوهر خود کمک می‌کند و در سختی‌ها صابر و باوفا می‌باشد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فمنهنّ الغنیمة و العزام</w:t>
      </w:r>
    </w:p>
    <w:p>
      <w:pPr>
        <w:pStyle w:val="BookText"/>
        <w:rPr/>
      </w:pPr>
      <w:r>
        <w:rPr>
          <w:rFonts w:ascii="Amiri" w:hAnsi="Amiri" w:eastAsia="Amiri" w:cs="Amiri"/>
          <w:color w:val="111111"/>
          <w:sz w:val="28"/>
          <w:sz w:val="28"/>
          <w:szCs w:val="28"/>
          <w:rtl w:val="true"/>
          <w:lang w:bidi="ar-SA"/>
        </w:rPr>
        <w:t>و منهنّ الهلال اذا تجلیّ</w:t>
      </w:r>
    </w:p>
    <w:p>
      <w:pPr>
        <w:pStyle w:val="BookText"/>
        <w:rPr/>
      </w:pPr>
      <w:r>
        <w:rPr>
          <w:rFonts w:ascii="IRNazanin" w:hAnsi="IRNazanin" w:eastAsia="IRNazanin"/>
          <w:color w:val="111111"/>
          <w:sz w:val="28"/>
          <w:sz w:val="28"/>
          <w:szCs w:val="28"/>
          <w:rtl w:val="true"/>
          <w:lang w:bidi="fa-IR"/>
        </w:rPr>
        <w:t>لصاحبه و منهنّ الضلام</w:t>
      </w:r>
    </w:p>
    <w:p>
      <w:pPr>
        <w:pStyle w:val="BookText"/>
        <w:rPr/>
      </w:pPr>
      <w:r>
        <w:rPr>
          <w:rFonts w:ascii="IRNazanin" w:hAnsi="IRNazanin" w:eastAsia="IRNazanin"/>
          <w:color w:val="111111"/>
          <w:sz w:val="28"/>
          <w:sz w:val="28"/>
          <w:szCs w:val="28"/>
          <w:rtl w:val="true"/>
          <w:lang w:bidi="fa-IR"/>
        </w:rPr>
        <w:t>فمن یظفر بصالحهنّ یسعد</w:t>
      </w:r>
    </w:p>
    <w:p>
      <w:pPr>
        <w:pStyle w:val="BookText"/>
        <w:rPr/>
      </w:pPr>
      <w:r>
        <w:rPr>
          <w:rFonts w:ascii="IRNazanin" w:hAnsi="IRNazanin" w:eastAsia="IRNazanin"/>
          <w:color w:val="111111"/>
          <w:sz w:val="28"/>
          <w:sz w:val="28"/>
          <w:szCs w:val="28"/>
          <w:rtl w:val="true"/>
          <w:lang w:bidi="fa-IR"/>
        </w:rPr>
        <w:t>و من یغبن فلیس له انتقام</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فامرأة ولود ودود تعین زوجها علی دهره لدیناه و لآخرته و لاتعین الدهر علیه، و امرأة عقیم لاذات جمال و لاخلق و لاتعین زوجها علی خیرٍ، و امرأة صخّابه ولاّجه همّازه تستقلّ الکثیر و لاتقبل الیسیر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103/232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معانی الأخبار ص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عقیم و نازا است و از جمال ظاهری و اخلاق خوب بی بهره است و در هیچ کار خیری به شوهر خود کمک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فراوان شیون می‌کند و در خانه آرام نمی‌گیرد و زیاد عیب جویی می‌کند و احسان فراوان همسر خود را ناچیز می‌داند و احسان ناچیز او را نمی‌پذیرد</w:t>
      </w:r>
      <w:r>
        <w:rPr>
          <w:rFonts w:eastAsia="IRNazanin" w:cs="IRNazanin"/>
          <w:color w:val="111111"/>
          <w:sz w:val="28"/>
          <w:szCs w:val="28"/>
          <w:rtl w:val="true"/>
          <w:lang w:bidi="fa-IR"/>
        </w:rPr>
        <w:t>.»</w:t>
      </w:r>
    </w:p>
    <w:p>
      <w:pPr>
        <w:pStyle w:val="BookText"/>
        <w:rPr/>
      </w:pPr>
      <w:r>
        <w:rPr>
          <w:rStyle w:val="FootnoteAnchor"/>
        </w:rPr>
        <w:footnoteReference w:id="26"/>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معانی الأخبار، از بعضی از اصحاب امام صادق علیه‌السلام نقل شده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شنیدیم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برای انسان مانند قلاده‌ای است که به گردن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دقت کن چه چیزی را می‌خواهی به گردن خود بیندازی؟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زن خوب و زن بد نمی‌توان قیمتی تعیین نمود اما ارزش زن خوب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و نقره نیست بلکه از طلا و نقره بالاتر است، و زن بد را با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مقایسه نمود، چرا که از خاک پست‌تر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7"/>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کتاب، از مکارم الأخلاق، از حضرت کاظم علیه‌السلام نقل شده که </w:t>
      </w:r>
    </w:p>
    <w:p>
      <w:pPr>
        <w:pStyle w:val="BookText"/>
        <w:rPr/>
      </w:pPr>
      <w:r>
        <w:rPr>
          <w:rFonts w:ascii="IRNazanin" w:hAnsi="IRNazanin" w:eastAsia="IRNazanin"/>
          <w:color w:val="111111"/>
          <w:sz w:val="28"/>
          <w:sz w:val="28"/>
          <w:szCs w:val="28"/>
          <w:rtl w:val="true"/>
          <w:lang w:bidi="fa-IR"/>
        </w:rPr>
        <w:t>حسین بن بشار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آن حضرت نوشتم که یکی از خویشان من از دخترم خواستگاری نموده اما اخلاق او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 خلق است، دخترت رابه او تزویج مکن</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8"/>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رسول خدا صلی الله علیه و 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فقط برای زیبایی یک زن با او ازدواج کند، هرگز از جمال و زیبایی آن زن استفاده نخواهد نمود؛ و کسی که برای ثروت یک زن با او ازدواج کند، خداوند او را به خودش واگذار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شما باد که با زن‌های با دیانت ازدواج کنید</w:t>
      </w:r>
      <w:r>
        <w:rPr>
          <w:rFonts w:eastAsia="IRNazanin" w:cs="IRNazanin"/>
          <w:color w:val="111111"/>
          <w:sz w:val="28"/>
          <w:szCs w:val="28"/>
          <w:rtl w:val="true"/>
          <w:lang w:bidi="fa-IR"/>
        </w:rPr>
        <w:t xml:space="preserve">.» </w:t>
      </w:r>
      <w:r>
        <w:rPr>
          <w:rStyle w:val="FootnoteAnchor"/>
        </w:rPr>
        <w:footnoteReference w:id="29"/>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امیرالمؤمنین علیه‌السلام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به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عمل زن‌ها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عمل زن‌ها این است که مردهای نامحرم را نبینند و مردهای نامحرم نیز آنان را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این پاسخ فاطمه تعجب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است</w:t>
      </w:r>
      <w:r>
        <w:rPr>
          <w:rFonts w:eastAsia="IRNazanin" w:cs="IRNazanin"/>
          <w:color w:val="111111"/>
          <w:sz w:val="28"/>
          <w:szCs w:val="28"/>
          <w:rtl w:val="true"/>
          <w:lang w:bidi="fa-IR"/>
        </w:rPr>
        <w:t xml:space="preserve">.» </w:t>
      </w:r>
      <w:r>
        <w:rPr>
          <w:rStyle w:val="FootnoteAnchor"/>
        </w:rPr>
        <w:footnoteReference w:id="30"/>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کتاب، از کتاب غایات نقل شده که رسول خدا صلی الله علیه و آله به اصحاب </w:t>
      </w:r>
    </w:p>
    <w:p>
      <w:pPr>
        <w:pStyle w:val="BookText"/>
        <w:rPr/>
      </w:pPr>
      <w:r>
        <w:rPr>
          <w:rFonts w:ascii="IRNazanin" w:hAnsi="IRNazanin" w:eastAsia="IRNazanin"/>
          <w:color w:val="111111"/>
          <w:sz w:val="28"/>
          <w:sz w:val="28"/>
          <w:szCs w:val="28"/>
          <w:rtl w:val="true"/>
          <w:lang w:bidi="fa-IR"/>
        </w:rPr>
        <w:t>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شما بگویم که بهترین زنان شما کیانند؟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زنان شما زنی است که عقیم نباشد و مهربان و پوشیده و عفیف باشد؛ بین اهل و خویشان خود عزیز و برای شوهر خود ذلیل باشد؛ خود را از غیر شوهر مصون دارد و مطیع شوهر خود باشد و چون با او خلوت نماید آنچه او می‌خواهد در اختیار او گذارد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31"/>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شما بگویم که بدترین زنان شما کیانند؟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زنان شما زن نازا و عقیمی است که از هیچ عمل زشتی پرهیز نمی‌کند و چون شوهر او غایب باشد زینت‌های خود را بر دیگران آشکار می‌سازد ولی نسبت به شوهر خود امتناع می‌ورزد و به حرف او گوش نمی‌دهد و دستور او را اطاعت نمی‌کند و چون با او خلوت می‌کند مانند حیوان چموش از او امتناع می‌ورزد و عذر او را نمی‌پذیرد و از خطایش نمی‌گذرد</w:t>
      </w:r>
      <w:r>
        <w:rPr>
          <w:rFonts w:eastAsia="IRNazanin" w:cs="IRNazanin"/>
          <w:color w:val="111111"/>
          <w:sz w:val="28"/>
          <w:szCs w:val="28"/>
          <w:rtl w:val="true"/>
          <w:lang w:bidi="fa-IR"/>
        </w:rPr>
        <w:t xml:space="preserve">.» </w:t>
      </w:r>
      <w:bookmarkStart w:id="27" w:name="pg636_6280"/>
    </w:p>
    <w:p>
      <w:pPr>
        <w:pStyle w:val="BookText"/>
        <w:rPr/>
      </w:pPr>
      <w:bookmarkEnd w:id="27"/>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چیزها و سخت‌ترین دشمن مؤمنین زن‌های ناشایسته هستند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زن‌های شما زن بی‌حیای عبوس و فحاش و سخن‌چین است</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28" w:name="__RefHeading___Toc5475416_211673320"/>
      <w:bookmarkStart w:id="29" w:name="_Toc10"/>
      <w:bookmarkEnd w:id="28"/>
      <w:r>
        <w:rPr>
          <w:rtl w:val="true"/>
        </w:rPr>
        <w:t>معیار برابری و کفویت در ازدواج</w:t>
      </w:r>
      <w:bookmarkEnd w:id="29"/>
    </w:p>
    <w:p>
      <w:pPr>
        <w:pStyle w:val="BookText"/>
        <w:rPr/>
      </w:pPr>
      <w:r>
        <w:rPr>
          <w:rFonts w:ascii="IRNazanin" w:hAnsi="IRNazanin" w:eastAsia="IRNazanin"/>
          <w:color w:val="111111"/>
          <w:sz w:val="28"/>
          <w:sz w:val="28"/>
          <w:szCs w:val="28"/>
          <w:rtl w:val="true"/>
          <w:lang w:bidi="fa-IR"/>
        </w:rPr>
        <w:t>در اسلام، معیار ارزش انسان، معرفت و تقوا و عبودیت او نسبت به ذات مقدس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معیار، وسیله‌ای برای سنجش ارزشیابی در همه ابعاد زندگی و شخصیت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معیار، پیامبر اسلام صلی الله علیه و آله ، ارزش‌های کاذب و دروغین زمان جاهلیت را ابطال فرمود و کسانی را که مردم جاهلی با اعتبارات خود شریف می‌پنداشتند بی اعتبار و کسانی که آنها را ناچیز و پست می‌شمردند عزیز و سربلند نمود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مسأله کفویت زن و مرد نیز با معیارهای زمان جاهلیت مبارزه شد و معیار شرافت و شخصیت از عناوینی مثل نسب و مال و رنگ و عشیره و قبیله خارج گردید و منحصر در معرفت و ایمان و تقوا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عده‌ای هنوز معیارهای غلط زمان جاهلیت را رها نکرده‌اند و همانند آن زمان فکر و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اسلام در این مسأله بسیار روشن و واضح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اینک به سخنان معصومین علیهم‌السلام و سیره عملی آنان در مسأله کفویت و ازدواج و انتخاب همسر توجه فرمایید تا این حقیقت برای شما روشن گردد</w:t>
      </w:r>
      <w:r>
        <w:rPr>
          <w:rFonts w:eastAsia="IRNazanin" w:cs="IRNazanin"/>
          <w:color w:val="111111"/>
          <w:sz w:val="28"/>
          <w:szCs w:val="28"/>
          <w:rtl w:val="true"/>
          <w:lang w:bidi="fa-IR"/>
        </w:rPr>
        <w:t>.</w:t>
      </w:r>
    </w:p>
    <w:p>
      <w:pPr>
        <w:pStyle w:val="BookText"/>
        <w:rPr/>
      </w:pPr>
      <w:r>
        <w:rPr>
          <w:rStyle w:val="FootnoteAnchor"/>
        </w:rPr>
        <w:footnoteReference w:id="34"/>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درکتاب وسائل الشیعه، از ابوحمزه ثمالی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حضرت باقر علیه‌السلام بودم که مردی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دختر یکی از دوستان شما، به نام ابن ابی رافع، خواستگاری نمودم و او مرا برای زشتی صورت و غربت و فقری که دارم 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چون این سخنان را شنید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نزد او برو و از جانب من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علی بن حسین بن علی بن ابی‌طالب علیهم‌السلام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خود را به من تزویج کن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باقر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یمامه، به نام جویبر، خدمت رسول خدا صلی الله علیه و آله به اسلام مشرّف شد و در مسلمانی خود پایدار بود لکن مردی کوتاه قد، زشت‌رو و فقیر و برهنه و از سودانی‌ها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رسول خدا صلی الله علیه و آله </w:t>
      </w:r>
    </w:p>
    <w:p>
      <w:pPr>
        <w:pStyle w:val="BookText"/>
        <w:rPr/>
      </w:pPr>
      <w:r>
        <w:rPr>
          <w:rFonts w:ascii="IRNazanin" w:hAnsi="IRNazanin" w:eastAsia="IRNazanin"/>
          <w:color w:val="111111"/>
          <w:sz w:val="28"/>
          <w:sz w:val="28"/>
          <w:szCs w:val="28"/>
          <w:rtl w:val="true"/>
          <w:lang w:bidi="fa-IR"/>
        </w:rPr>
        <w:t>از روی محبت و رقت به او نظر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همسری می‌گرفتی و به وسیله آن عفّت خود را تأمین می‌کردی و او برای دنیا و آخرت تو یار و یاورت می‌بود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جویبر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زنی به من رغبت پیدا می‌کند؟ به خدا سوگند، من از حسب و نسب و مال و جمال محروم هستم، چه زنی به من توجه می‌کند؟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5"/>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خداوند به برکت اسلام کسانی را که در زمان جاهلیت شریف و عزیز بودند پست و بی ارزش نمود و کسانی را که پست و بی ارزش بودند شرافت و عزّت داد و نخوت‌ها و مفاخرت‌های زمان </w:t>
      </w:r>
    </w:p>
    <w:p>
      <w:pPr>
        <w:pStyle w:val="BookText"/>
        <w:rPr/>
      </w:pPr>
      <w:r>
        <w:rPr>
          <w:rFonts w:ascii="IRNazanin" w:hAnsi="IRNazanin" w:eastAsia="IRNazanin"/>
          <w:color w:val="111111"/>
          <w:sz w:val="28"/>
          <w:sz w:val="28"/>
          <w:szCs w:val="28"/>
          <w:rtl w:val="true"/>
          <w:lang w:bidi="fa-IR"/>
        </w:rPr>
        <w:t>جاهلی که به عشیره و قبیله و انساب خود تکیه داشتند را از بین برد و امروز همه مردم، از سیاه و سفید و قریشی و عربی و عجمی، یکسان هستند، همه آنان فرزندان آدم علیه‌السلام می‌باشند و آدم را خدا از خاک آفرید و عزیزترین و محبوب‌ترین مردم نزد خداوند کسانی هستند که تقوا و اطاعت آنان در مقابل خداوند بیشتر باشد و امروز من کسی را بهتر از تو بین مسلمانان نمی‌دانم، جز آن که تقوا و ورع او بیشتر از تو باشد</w:t>
      </w:r>
      <w:r>
        <w:rPr>
          <w:rFonts w:eastAsia="IRNazanin" w:cs="IRNazanin"/>
          <w:color w:val="111111"/>
          <w:sz w:val="28"/>
          <w:szCs w:val="28"/>
          <w:rtl w:val="true"/>
          <w:lang w:bidi="fa-IR"/>
        </w:rPr>
        <w:t>!</w:t>
      </w:r>
    </w:p>
    <w:p>
      <w:pPr>
        <w:pStyle w:val="BookText"/>
        <w:rPr/>
      </w:pPr>
      <w:r>
        <w:rPr>
          <w:rStyle w:val="FootnoteAnchor"/>
          <w:rtl w:val="true"/>
        </w:rPr>
        <w:footnoteReference w:id="36"/>
      </w:r>
      <w:r>
        <w:rPr>
          <w:rFonts w:ascii="IRNazanin" w:hAnsi="IRNazanin" w:eastAsia="IRNazanin"/>
          <w:color w:val="111111"/>
          <w:sz w:val="28"/>
          <w:sz w:val="28"/>
          <w:szCs w:val="28"/>
          <w:rtl w:val="true"/>
          <w:lang w:bidi="fa-IR"/>
        </w:rPr>
        <w:t>سپس به جویبر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من نزد زیادبن لبید که بزرگ قبیله بنی بیاضه است می‌روی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صلی الله علیه و آله برای تو پیام آورده‌ام و او به تو دستور داده که دختر خود دلفاء را به من تزویج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حدیث آمده است که زیادبن لبید خدمت رسول خدا صلی الله علیه و آله آمد و آن 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جویبر، مؤمن است و مؤمن همتا و برابر با مؤمنه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مرد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 مؤمنه برابر است، چنان که مرد مسلمان نیز با زن مسلمان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دخترت را به جویبر تزویج کن و او را رد مکن</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این حدیث در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پس از سخنان رسول خدا صلی الله علیه و آله زیاد بن لبید دختر خود را به جویبر تزویج نمود و برای او خانه و لوازم زندگی و لباس مناسب تهیه کرد ولی جویبر چون داخل حجله زفاف </w:t>
      </w:r>
      <w:bookmarkStart w:id="30" w:name="pg636_6284"/>
    </w:p>
    <w:p>
      <w:pPr>
        <w:pStyle w:val="BookText"/>
        <w:rPr/>
      </w:pPr>
      <w:bookmarkEnd w:id="30"/>
      <w:r>
        <w:rPr>
          <w:rFonts w:ascii="IRNazanin" w:hAnsi="IRNazanin" w:eastAsia="IRNazanin"/>
          <w:color w:val="111111"/>
          <w:sz w:val="28"/>
          <w:sz w:val="28"/>
          <w:szCs w:val="28"/>
          <w:rtl w:val="true"/>
          <w:lang w:bidi="fa-IR"/>
        </w:rPr>
        <w:t>شد و این همه نعمت را مشاهده نمود با خود عهد کرد که برای شکر این نعمت‌ها سه شبانه روز خدا را عبادت کند و پس از آن از همسرش استفاده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جویبر در کنار عروس مشغول عبادت شد و روزها را روزه می‌گرفت و چون شب‌ها مشغول عبادت بود عمل زفاف به تأخیر افتاد و زیاد بن لبید خدمت رسول خدا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 را امر فرمودید که دختر خود را به این عجم سیاه بدهیم در حالی که او نیاز به ازدواج ندارد و در این سه شبانه روز فقط به عبادت مشغول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 آله جویبر را طلب نمود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تو نگفتی نیاز به همسر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 لکن من خواستم در مقابل نعمت‌های الهی ادای شکری کرده باشم و با خود عهد کردم که تا سه روز عبادت خدا را نکنم از این نعمت‌ها استفاده ننمایم و امشب رضایت آنان را حاصل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حدیث نیز آمده است که چیزی نگذشت که جویبر در یکی از جنگ‌ها به امر رسول خدا صلی الله علیه و آله شرکت نمود و به فیض شهادت رسید</w:t>
      </w:r>
      <w:r>
        <w:rPr>
          <w:rFonts w:eastAsia="IRNazanin" w:cs="IRNazanin"/>
          <w:color w:val="111111"/>
          <w:sz w:val="28"/>
          <w:szCs w:val="28"/>
          <w:rtl w:val="true"/>
          <w:lang w:bidi="fa-IR"/>
        </w:rPr>
        <w:t>.</w:t>
      </w:r>
    </w:p>
    <w:p>
      <w:pPr>
        <w:pStyle w:val="Heading3"/>
        <w:numPr>
          <w:ilvl w:val="2"/>
          <w:numId w:val="1"/>
        </w:numPr>
        <w:rPr/>
      </w:pPr>
      <w:bookmarkStart w:id="31" w:name="__RefHeading___Toc5475418_211673320"/>
      <w:bookmarkStart w:id="32" w:name="_Toc11"/>
      <w:bookmarkEnd w:id="31"/>
      <w:r>
        <w:rPr>
          <w:rtl w:val="true"/>
        </w:rPr>
        <w:t>قانون ازدواج موقت و دایم</w:t>
      </w:r>
      <w:bookmarkEnd w:id="32"/>
    </w:p>
    <w:p>
      <w:pPr>
        <w:pStyle w:val="BookText"/>
        <w:rPr/>
      </w:pP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احلّ لکم ماوراء ذلکم ان تبتغوا بأموالکم محصنین غیر مسافحین فما استمتعتم به منهنّ فآتوهنّ اُجورهنّ فریضةً ولاجناح علیکم فیما تراضیتم به من بعد الفریضة انّ اللّه کان علیما حکیما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سوره مؤمنون صفات و نشانه‌های مؤمنان را برشمرده و</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مؤمن‌ها خود را از بهره‌وری و آمیزش با زنان جز همسران و کنیزان خود حفظ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بخواهند از زن‌های غیرقانونی تمتع و بهره‌گیری کنند متجاوز شناخته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جز کنیزان زر خرید تنها راه استفاده و بهره‌وری از زن‌های دیگر به وسیله ازدواج امکان‌پذیر است و مطابق مدارک قرآنی و روایی بین شیعه و اهل تسنّن ازدواج یا دایم است و یا موقت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دایم مورد اتفاق همه فرق اسلامی است ولی ازدواج موقت، در اثر حوادثی که بر اسلام و مسلمین رخ داده، توسط خلیفه دوم ممنوع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گرچه گفته من آن را حرام نکرده‌ام بلکه تنها از آن جلوگیری نموده‌ام لکن پیروان او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حرام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از روایات معروف و مشهور آمده است که عمربن خطاب خود تصریح به مشروعیت متعه در زمان رسول خدا صلی الله علیه و آله نموده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متعتان کانتا محلّلتان زمن رسول اللّه و انا احرّمهما و اعاقب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دو چیز بود که در زمان رسول خدا صلی الله علیه و آله حلال بود و من آنها را حرام می‌کنم و کسی که مرتکب آنها شود مجازات خواهم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عقد موقت و دیگر تمتّع در حج</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شگفتا که او با اعتراف به حلال بودن آنها در زمان پیامبر صلی الله علیه و آله به خود جرأت داده که حلال خدا و رسول او را حرام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البته این تحریم بعد از گذشت دوران خلافت خلیفه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گذشت چهارسال از خلافت خلیفه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دید خواهرش فرزندی در آغوش دارد،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را از کجا آورده‌ای؟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متعه و عقد موقت به دست آمده پس عمر عصبانی و خشمناک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زمان به بعد کسی حق ندارد از زنی به عنوان عقد موقت و متعه استفاده کند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عجیب آن بود که در آن جلسه احدی به او اعتراض نکرد که تو مگر قانون‌گذار هستی و یا از طرف خداوند دستوری برای تو آمده است که برخلاف حکم خدا و رسول او صلی الله علیه و آله حکم می‌کنی؟ البته عدم اعتراض مردم از ترس تازیانه او بود و او نیز اولین بار نبود که در دین خدا بدعت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سیّد شرف‌الدین کتاب مبسوطی را در باره بدعت‌ها و اجتهادهای عمربن خطاب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و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اخیرا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در مقابل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زمان‌های بعد انتقادات زیادی به اوشد و حتی نقل شده است که هارون‌الرشید با حالت خشم و عصبانیت شدید سخن عمر را زمزمه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متعتان کانتا محلّلتان فی زمن رسول‌اللّه و انا احرّمهما و اعاقب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می‌افزود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انت یا 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 سوسک سیاه تو چه کاره بودی که چیزی را که خدا و رسول او صلی الله علیه و آله حلال نموده حرام کردی؟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امیرالمؤمنین علی‌بن ابی‌طالب علیه‌السلام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عمربن خطاب متعه و عقد موقت را حرام نکرده بود احدی جز افراد شقی و بدسیرت به زنا آلوده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همه زناهای بعد از این تحریم به عهده عمر نیز خواهد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بخشی از آیات قرآن و سخنان معصومین علیهم‌السلام در باره مشروعیت و استحباب عقد موقت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سوره مبارکه نساء، بعد از ذکر زن‌هایی که ازدواج با آنها حرام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جز آنها ازدواج با بقیه زن‌ها برای شما حلال است تا شما با اموال خود، به صورت مهریه و یا خریدن کنیز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از راه زنا، آنان را برای خود حلال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بهره و استمناعی که از آنان می‌برید واجب است پاداش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مهریه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پرداخت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 از امام صادق علیه‌السلام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متعه و عقد موقت در قرآن آمده و سنت رسول خدا صلی الله علیه و آله نیز بر آن جاری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باقر علیه‌السلام نیز، چنان که گذشت، نقل شده که امیرالمؤمنین علیه‌السلام همیشه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قبل از من پسر خطاب متعه را حرام نکرده بود جز افراد شقی و بدسیرت زنا نمی‌کردند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38"/>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از کتاب احتجاج نقل نموده که حمیری نامه‌ای خدمت </w:t>
      </w:r>
    </w:p>
    <w:p>
      <w:pPr>
        <w:pStyle w:val="BookText"/>
        <w:rPr/>
      </w:pPr>
      <w:r>
        <w:rPr>
          <w:rFonts w:ascii="IRNazanin" w:hAnsi="IRNazanin" w:eastAsia="IRNazanin"/>
          <w:color w:val="111111"/>
          <w:sz w:val="28"/>
          <w:sz w:val="28"/>
          <w:szCs w:val="28"/>
          <w:rtl w:val="true"/>
          <w:lang w:bidi="fa-IR"/>
        </w:rPr>
        <w:t>حضرت بقیة‌اللّه علیه‌السلام فرستاد و سؤال نمود که مردی از موالیان شما که اعتقاد به متعه و رجعت شما دارد، با همسر خود پیمان بسته که همسر دیگری و یا کنیزی را بر سر او نیاورد و مدت نوزده سال است که به این پیمان وفا نموده و بسا ماه‌ها از منزل خود دور می‌شود و برای آن پیمان و حفظ آبروی خود نزد آشنایان و تأمین رضایت همسر خود سراغ متعه نمی‌رود گرچه آن را حرام نمی‌داند و معتقد به حلیت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خودداری از متعه برای او حرام بوده و مرتکب گناه شده است؟</w:t>
      </w:r>
    </w:p>
    <w:p>
      <w:pPr>
        <w:pStyle w:val="BookText"/>
        <w:rPr/>
      </w:pPr>
      <w:r>
        <w:rPr>
          <w:rFonts w:ascii="IRNazanin" w:hAnsi="IRNazanin" w:eastAsia="IRNazanin"/>
          <w:color w:val="111111"/>
          <w:sz w:val="28"/>
          <w:sz w:val="28"/>
          <w:szCs w:val="28"/>
          <w:rtl w:val="true"/>
          <w:lang w:bidi="fa-IR"/>
        </w:rPr>
        <w:t>پس حضرت بقیه‌اللّه علیه‌السلام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مستحب است در باره متعه ولو یک بار از خدا اطاعت کند تا عهد وپیمانی که در معصیت خدا انجام داده از بین برود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39"/>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کتاب قرب‌الاسناد نقل شده که شخصی به نام ازدی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در باره متعه سؤال نمودم، 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خوش ندارم مسلمان از دنیا برود و یکی از سنت‌ها و خصلت‌های رسول خدا صلی الله علیه و آله به عهده او باقی مانده باشد و آن را انجام نداده باشد</w:t>
      </w:r>
      <w:r>
        <w:rPr>
          <w:rFonts w:eastAsia="IRNazanin" w:cs="IRNazanin"/>
          <w:color w:val="111111"/>
          <w:sz w:val="28"/>
          <w:szCs w:val="28"/>
          <w:rtl w:val="true"/>
          <w:lang w:bidi="fa-IR"/>
        </w:rPr>
        <w:t xml:space="preserve">.» </w:t>
      </w:r>
      <w:r>
        <w:rPr>
          <w:rStyle w:val="FootnoteAnchor"/>
        </w:rPr>
        <w:footnoteReference w:id="40"/>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کتاب،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از ابوبصیر نقل شده </w:t>
      </w:r>
    </w:p>
    <w:p>
      <w:pPr>
        <w:pStyle w:val="BookText"/>
        <w:rPr/>
      </w:pPr>
      <w:r>
        <w:rPr>
          <w:rFonts w:ascii="IRNazanin" w:hAnsi="IRNazanin" w:eastAsia="IRNazanin"/>
          <w:color w:val="111111"/>
          <w:sz w:val="28"/>
          <w:sz w:val="28"/>
          <w:szCs w:val="28"/>
          <w:rtl w:val="true"/>
          <w:lang w:bidi="fa-IR"/>
        </w:rPr>
        <w:t>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امام صادق علیه‌السلام وارد شدم، ناگهان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وقتی که از همسر خود جدا شده‌ای تاکنون متعه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و مالی که همراه دارم گنجایش آن راندارد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گفتم دستور داد تا دیناری به من دادند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سوگند می‌دهم که تا به منزل خود باز نگشته‌ای متعه‌ای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دستور آن حضرت عمل کردم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41"/>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شیخ مفید، از شخصی به نام عقبه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متعه و عقد موقت ثوابی هست؟ امام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برای خدا و مخالفت با عمربن خطاب باشد هر کلمه‌ای که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متعه‌ای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خداوند حسنه‌ای برای او می‌نویسد و چون به او نزدیک می‌شود خداوند گناهی را از او می‌بخشد و چون غسل می‌کند خداوند به اندازه هر مویی که آب بر آن جاری می‌شود گناهان او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هر مویی؟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اندازه هر مویی</w:t>
      </w:r>
      <w:r>
        <w:rPr>
          <w:rFonts w:eastAsia="IRNazanin" w:cs="IRNazanin"/>
          <w:color w:val="111111"/>
          <w:sz w:val="28"/>
          <w:szCs w:val="28"/>
          <w:rtl w:val="true"/>
          <w:lang w:bidi="fa-IR"/>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42"/>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امام باقر علیه‌السلام نقل شده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من به معراج رفتم جبرئیل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مردهایی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انجام داده‌اند را بخشیدم</w:t>
      </w:r>
      <w:r>
        <w:rPr>
          <w:rFonts w:eastAsia="IRNazanin" w:cs="IRNazanin"/>
          <w:color w:val="111111"/>
          <w:sz w:val="28"/>
          <w:szCs w:val="28"/>
          <w:rtl w:val="true"/>
          <w:lang w:bidi="fa-IR"/>
        </w:rPr>
        <w:t xml:space="preserve">.» </w:t>
      </w:r>
      <w:r>
        <w:rPr>
          <w:rStyle w:val="FootnoteAnchor"/>
        </w:rPr>
        <w:footnoteReference w:id="43"/>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امام صادق علیه‌السلام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مردی نیست که متعه انجام دهد و پس از آن غسل نماید، جز این که خداوند از هر قطره آبی که از غسل او می‌ریزد هفتاد ملک را خلق می‌کند که تا قیامت برای او استغفار نمایند و بر هر که از متعه پرهیز می‌کند لعنت نمایند</w:t>
      </w:r>
      <w:r>
        <w:rPr>
          <w:rFonts w:eastAsia="IRNazanin" w:cs="IRNazanin"/>
          <w:color w:val="111111"/>
          <w:sz w:val="28"/>
          <w:szCs w:val="28"/>
          <w:rtl w:val="true"/>
          <w:lang w:bidi="fa-IR"/>
        </w:rPr>
        <w:t xml:space="preserve">.» </w:t>
      </w:r>
      <w:r>
        <w:rPr>
          <w:rStyle w:val="FootnoteAnchor"/>
        </w:rPr>
        <w:footnoteReference w:id="44"/>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کتاب، از کتاب متعه شیخ مفید، از بشربن حمزه، از مردی از </w:t>
      </w:r>
      <w:bookmarkStart w:id="33" w:name="pg636_6291"/>
    </w:p>
    <w:p>
      <w:pPr>
        <w:pStyle w:val="BookText"/>
        <w:rPr/>
      </w:pPr>
      <w:bookmarkEnd w:id="33"/>
      <w:r>
        <w:rPr>
          <w:rFonts w:ascii="IRNazanin" w:hAnsi="IRNazanin" w:eastAsia="IRNazanin"/>
          <w:color w:val="111111"/>
          <w:sz w:val="28"/>
          <w:sz w:val="28"/>
          <w:szCs w:val="28"/>
          <w:rtl w:val="true"/>
          <w:lang w:bidi="fa-IR"/>
        </w:rPr>
        <w:t>قریش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عمه من که صاحب مال فراوانی بود به من پیغام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مردان زیادی از من خواستگاری کرده‌اند ومن با آنان ازدواج نکرده‌ام و اکنون نه برای علاقه به مردها برای تو پیغام فرستادم بلکه چون خداوند متعه را در قرآن حلال نموده و رسول خدا صلی الله علیه و آله نیز آن را سنت قرار داده است و عمر آنرا حرام نموده من دوست داشتم که خدا و رسول او را اطاعت کنم واز گفته عمر تخلّف نمایم و تو با من به طور متعه ازدواج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در پاسخ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حضرت باقر علیه‌السلام مشورت کنم و چون خدمت آن حضرت رسیدم و با او مشورت نمودم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آنچه گفته است عمل کن</w:t>
      </w:r>
      <w:r>
        <w:rPr>
          <w:rFonts w:eastAsia="IRNazanin" w:cs="IRNazanin"/>
          <w:color w:val="111111"/>
          <w:sz w:val="28"/>
          <w:szCs w:val="28"/>
          <w:rtl w:val="true"/>
          <w:lang w:bidi="fa-IR"/>
        </w:rPr>
        <w:t>.»</w:t>
      </w:r>
    </w:p>
    <w:p>
      <w:pPr>
        <w:pStyle w:val="Heading3"/>
        <w:numPr>
          <w:ilvl w:val="2"/>
          <w:numId w:val="1"/>
        </w:numPr>
        <w:rPr/>
      </w:pPr>
      <w:bookmarkStart w:id="34" w:name="__RefHeading___Toc5475420_211673320"/>
      <w:bookmarkStart w:id="35" w:name="_Toc12"/>
      <w:bookmarkEnd w:id="34"/>
      <w:r>
        <w:rPr>
          <w:rtl w:val="true"/>
        </w:rPr>
        <w:t>قانون مهر و احکام آن در اسلام</w:t>
      </w:r>
      <w:bookmarkEnd w:id="35"/>
    </w:p>
    <w:p>
      <w:pPr>
        <w:pStyle w:val="BookText"/>
        <w:rPr/>
      </w:pP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طلّقتموهنّ من قبل ان تمسّوهنّ و قد فرضتم لهنّ فریضة فنصف ما فرضتم إلاّ أن یعفون او یعفو الذی بیده عقدة النکاح و ان تعفوا اقرب للتقوی و لاتنسوا الفضل بینکم إن اللّه بما تعملون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lang w:bidi="fa-IR"/>
        </w:rPr>
        <w:t>236/237</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 که در ازدواج، مرد باید مهر بپردازد و زن حق دارد آن را دریافت نماید، بااین که زن و مرد از جهت استفاده جنسی از یکدیگر مساوی هستند بلکه زن</w:t>
      </w:r>
    </w:p>
    <w:p>
      <w:pPr>
        <w:pStyle w:val="BookText"/>
        <w:rPr/>
      </w:pPr>
      <w:r>
        <w:rPr>
          <w:rFonts w:ascii="IRNazanin" w:hAnsi="IRNazanin" w:eastAsia="IRNazanin"/>
          <w:color w:val="111111"/>
          <w:sz w:val="28"/>
          <w:sz w:val="28"/>
          <w:szCs w:val="28"/>
          <w:rtl w:val="true"/>
          <w:lang w:bidi="fa-IR"/>
        </w:rPr>
        <w:t>غریزه بیشتری دارد و چنان که در روایتی آمده غریزه زن ده برابر مرد است و اگر حیا را خداوند مانع او قرار نداده بود او به طرف مرد می‌رفت این است که خداوند مرد را قیّم و مدیر زندگی قرار داده و نیازهای زن را به عهده او گذاشته و زن را از تجارت و معامله در بازارها منع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زن باید خود را کاملاً در اختیار مرد قرار دهد و بدون اجازه او از خانه خارج نشود و جز در واجبات و محرمات باید تابع دستور مرد خود باشد به طوری که مرد بتواند هر لذت مشروعی را از او ببرد و در یک کلمه زن در حقیقت با ازدواج نمودن خود را به همسر خود می‌فروشد و مرد خریدار اوست و البته انسان چیزی را که می‌خرد باید عوض و ثمن آن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 در واقع همان ثمن و عوض است بنابراین مهر یک بدهکاری مسلّم است و زن حق دارد قبل از آن که خود را در اختیار مرد بگذارد آن را دریافت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مورد ادای مهر خداوند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آتو النساء صدقاتهنّ نحلةً فان طبن لکم عن شی‌ءٍ منه فکلوه هنیئا مرئیا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مهر زن‌های خود را بپردازید و اگر آنان چیزی از آن را از روی رضایت به شما بخشیدند برای شما گوارا و حلال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اردتم استبدال زوج مکان زوج و آتیتم احدیهنّ قنطارا فلا تأخذوا منه شیئا أتأخذونه بهتانا و اثما مبینا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اگر خواستید همسری را طلاق دهید و همسر دیگری انتخاب کنید آنچه برای همسر اول مهر قرار داده‌اید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او بدهید و اگر به او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چیزی ازآن را پس بگیرید گرچه مال فراوان باشد، آیا از روی گناه و بهتان مهری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داده‌اید پس می‌گیرید؟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به بعضی از سخنان معصومین علیهم‌السلام در باره قانون مهر و مقدار آن توجه </w:t>
      </w:r>
    </w:p>
    <w:p>
      <w:pPr>
        <w:pStyle w:val="BookText"/>
        <w:rPr/>
      </w:pPr>
      <w:r>
        <w:rPr>
          <w:rFonts w:ascii="IRNazanin" w:hAnsi="IRNazanin" w:eastAsia="IRNazanin"/>
          <w:color w:val="111111"/>
          <w:sz w:val="28"/>
          <w:sz w:val="28"/>
          <w:szCs w:val="28"/>
          <w:rtl w:val="true"/>
          <w:lang w:bidi="fa-IR"/>
        </w:rPr>
        <w:t>فرمایید</w:t>
      </w:r>
      <w:r>
        <w:rPr>
          <w:rFonts w:eastAsia="IRNazanin" w:cs="IRNazanin"/>
          <w:color w:val="111111"/>
          <w:sz w:val="28"/>
          <w:szCs w:val="28"/>
          <w:rtl w:val="true"/>
          <w:lang w:bidi="fa-IR"/>
        </w:rPr>
        <w:t>:</w:t>
      </w:r>
    </w:p>
    <w:p>
      <w:pPr>
        <w:pStyle w:val="BookText"/>
        <w:rPr/>
      </w:pPr>
      <w:r>
        <w:rPr>
          <w:rStyle w:val="FootnoteAnchor"/>
        </w:rPr>
        <w:footnoteReference w:id="46"/>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کتاب بحار، از علل و عیون صدوق، از حسین بن خالد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کاظم علیه‌السلام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علت مهر زن‌ها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درهم، معادل دوازده و نیم اوقیه، تعیین شده است؟</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علت که خدای تبارک و تعالی بر خود لازم و واجب نموده که اگر مؤمنی صد مرتبه اللّه‌اکبر و صد مرتبه سبحان اللّه و صد مرتبه الحمدللّه و صد مرتبه لااله الاّ اللّه بگوید و صد مرتبه صلوات بر محمد و آل او صلی الله علیه و آله بفرستد و سپس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حورالعین بهشتی را به من تزویج کن، خداوند حورالعین را به اوتزویج خواهد نمود و از این جهت مهر زن‌های دنیایی نیز پانصد درهم معین شده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مؤمنی که با این مهریه از برادر خود بخواهد که دخترش را به او تزویج نماید اگر او دخترش را با این مهریه به او تزویج نکند به او ظلم نموده وحق است که خداوند حورالعین را به او تزویج نکند</w:t>
      </w:r>
      <w:r>
        <w:rPr>
          <w:rFonts w:eastAsia="IRNazanin" w:cs="IRNazanin"/>
          <w:color w:val="111111"/>
          <w:sz w:val="28"/>
          <w:szCs w:val="28"/>
          <w:rtl w:val="true"/>
          <w:lang w:bidi="fa-IR"/>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47"/>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معانی الأخبار، از امام صادق علیه‌السلام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هیچکدام از زن‌ها و دختران خود را با بیش از پانصد درهم تزویج نکرد</w:t>
      </w:r>
      <w:r>
        <w:rPr>
          <w:rFonts w:eastAsia="IRNazanin" w:cs="IRNazanin"/>
          <w:color w:val="111111"/>
          <w:sz w:val="28"/>
          <w:szCs w:val="28"/>
          <w:rtl w:val="true"/>
          <w:lang w:bidi="fa-IR"/>
        </w:rPr>
        <w:t xml:space="preserve">.» </w:t>
      </w:r>
      <w:r>
        <w:rPr>
          <w:rStyle w:val="FootnoteAnchor"/>
        </w:rPr>
        <w:footnoteReference w:id="48"/>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امالی صدوق، از رسول خدا صلی الله علیه و 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مردی که در باره مهریه به همسر خود ظلم کند و مهر او را ندهد، او نزد خداوند زناکار محسوب می‌شود و خداوند در قیامت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بنده من، من تو را به کنیز خود با عهد و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قرار مهرمعین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 نمودم و تو به عهد من عمل نکردی و به کنیز من ظلم رواداشتی، پس از حسنات واعمال نیک او گرفته می‌شود و به آن زن داده می‌شود و چون حسنه و عمل نیکی برای او باقی نمی‌ماند او را برای شکستن عهد خدا به آتش می‌برند و در قرآن نیز آمده که عهد خداوند مورد سؤال واقع خواهد شد</w:t>
      </w:r>
      <w:r>
        <w:rPr>
          <w:rFonts w:eastAsia="IRNazanin" w:cs="IRNazanin"/>
          <w:color w:val="111111"/>
          <w:sz w:val="28"/>
          <w:szCs w:val="28"/>
          <w:rtl w:val="true"/>
          <w:lang w:bidi="fa-IR"/>
        </w:rPr>
        <w:t xml:space="preserve">.» </w:t>
      </w:r>
      <w:r>
        <w:rPr>
          <w:rStyle w:val="FootnoteAnchor"/>
        </w:rPr>
        <w:footnoteReference w:id="49"/>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امام صادق علیه‌السلام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زکات </w:t>
      </w:r>
    </w:p>
    <w:p>
      <w:pPr>
        <w:pStyle w:val="BookText"/>
        <w:rPr/>
      </w:pPr>
      <w:r>
        <w:rPr>
          <w:rFonts w:ascii="IRNazanin" w:hAnsi="IRNazanin" w:eastAsia="IRNazanin"/>
          <w:color w:val="111111"/>
          <w:sz w:val="28"/>
          <w:sz w:val="28"/>
          <w:szCs w:val="28"/>
          <w:rtl w:val="true"/>
          <w:lang w:bidi="fa-IR"/>
        </w:rPr>
        <w:t>مال خود را نمی‌دهند و کسانی که مهر زن‌های خود را نمی‌پردازند و کسانی که مال مردم را قرض می‌گیرند و بنای پرداخت آن را ندارند دزد شناخته می‌شوند</w:t>
      </w:r>
      <w:r>
        <w:rPr>
          <w:rFonts w:eastAsia="IRNazanin" w:cs="IRNazanin"/>
          <w:color w:val="111111"/>
          <w:sz w:val="28"/>
          <w:szCs w:val="28"/>
          <w:rtl w:val="true"/>
          <w:lang w:bidi="fa-IR"/>
        </w:rPr>
        <w:t>.»</w:t>
      </w:r>
    </w:p>
    <w:p>
      <w:pPr>
        <w:pStyle w:val="BookText"/>
        <w:rPr/>
      </w:pPr>
      <w:r>
        <w:rPr>
          <w:rStyle w:val="FootnoteAnchor"/>
        </w:rPr>
        <w:footnoteReference w:id="50"/>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کتاب، از ابن سنان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تعیین مهر و وجوب پرداخت آن بر مردها چیست؟ و چگونه بر زن‌ها واجب نیست که به شوهران خود چیزی به عنوان مهریه بدهند؟ امام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مؤونه و خرج زن‌ها به عهده مردها می‌باشد و زن در حقیقت خود را به مرد می‌فروشد و مرد خریدار اوست، از این‌رو، مرد باید قیمت و ثمن این معامله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زن‌ها از تجارت و معامله‌گری ممنوع هستند و علت‌های دیگری نیز دارد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51"/>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علی علیه‌السلام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مهریه‌ها را زیاد نکنید که موجب عداوت و دشمنی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از رسول خدا صلی الله علیه و 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زن‌های امت من زن‌هایی هستند که با مهر کمتر ازدواج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همان کتاب، از زراره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کسی که با زنی ازدواج می‌کند بدون این که چیزی به او بدهد با او همبستر شود؟ امام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 نیست با او همبستر شود تا این که چیزی به او بدهد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52"/>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امام باقر علیه‌السلام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درآمد حرامی را به دست آورد خداوند حج و عمره او را قبول نمی‌کند و صله رحم او را نمی‌پذیرد تا جایی که ازدواج او را نیز فاسد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 او ولد حرام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توجه و تنبّه برادران و خواهران دینی، بخشی از دستورات اسلام را در باره رعایت حلال و حرام که باعث پاکی روح و روان و صفای ایمان پدر و مادر و فرزندان است در بخش‌های آینده بیان خواهیم نمود</w:t>
      </w:r>
      <w:r>
        <w:rPr>
          <w:rFonts w:eastAsia="IRNazanin" w:cs="IRNazanin"/>
          <w:color w:val="111111"/>
          <w:sz w:val="28"/>
          <w:szCs w:val="28"/>
          <w:rtl w:val="true"/>
          <w:lang w:bidi="fa-IR"/>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636_6298"/>
      <w:bookmarkStart w:id="37" w:name="pg636_6298"/>
      <w:bookmarkEnd w:id="37"/>
    </w:p>
    <w:p>
      <w:pPr>
        <w:pStyle w:val="Heading2"/>
        <w:numPr>
          <w:ilvl w:val="1"/>
          <w:numId w:val="1"/>
        </w:numPr>
        <w:rPr/>
      </w:pPr>
      <w:bookmarkStart w:id="38" w:name="pg636_6298"/>
      <w:bookmarkStart w:id="39" w:name="__RefHeading___Toc5475422_211673320"/>
      <w:bookmarkStart w:id="40" w:name="_Toc13"/>
      <w:bookmarkEnd w:id="38"/>
      <w:bookmarkEnd w:id="39"/>
      <w:r>
        <w:rPr>
          <w:rtl w:val="true"/>
        </w:rPr>
        <w:t>آداب زناشویی</w:t>
      </w:r>
      <w:bookmarkEnd w:id="4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 w:name="__RefHeading___Toc5475424_211673320"/>
      <w:bookmarkStart w:id="42" w:name="_Toc14"/>
      <w:bookmarkEnd w:id="41"/>
      <w:r>
        <w:rPr>
          <w:rtl w:val="true"/>
        </w:rPr>
        <w:t>اشاره</w:t>
      </w:r>
      <w:bookmarkStart w:id="43" w:name="pg636_6299"/>
      <w:bookmarkEnd w:id="42"/>
    </w:p>
    <w:p>
      <w:pPr>
        <w:pStyle w:val="Heading3"/>
        <w:numPr>
          <w:ilvl w:val="2"/>
          <w:numId w:val="1"/>
        </w:numPr>
        <w:rPr/>
      </w:pPr>
      <w:bookmarkStart w:id="44" w:name="__RefHeading___Toc5475426_211673320"/>
      <w:bookmarkStart w:id="45" w:name="_Toc15"/>
      <w:bookmarkEnd w:id="43"/>
      <w:bookmarkEnd w:id="44"/>
      <w:r>
        <w:rPr>
          <w:rtl w:val="true"/>
        </w:rPr>
        <w:t>آداب زفاف</w:t>
      </w:r>
      <w:bookmarkEnd w:id="45"/>
    </w:p>
    <w:p>
      <w:pPr>
        <w:pStyle w:val="BookText"/>
        <w:rPr/>
      </w:pPr>
      <w:r>
        <w:rPr>
          <w:rFonts w:ascii="IRNazanin" w:hAnsi="IRNazanin" w:eastAsia="IRNazanin"/>
          <w:color w:val="111111"/>
          <w:sz w:val="28"/>
          <w:sz w:val="28"/>
          <w:szCs w:val="28"/>
          <w:rtl w:val="true"/>
          <w:lang w:bidi="fa-IR"/>
        </w:rPr>
        <w:t>از سخنان و سیره معصومین علیهم‌السلام استفاده می‌شود که زفاف عروس باید در شب انجام شود و ولیمه ازدواج در روز باشد و عروس را بر مرکب سوار کنند و با ذکر خدا و تکبیر به طرف خانه داماد ببرند و مستحب است زفاف در ساعت گرمی هوا نباشد و شب چهارشنبه نیز نباشد و ولیمه آن نیز بیش از یک روز و یا دو روز نباشد و مستحب است که قبل از عقد نکاح خطبه‌ای خوانده شود و حمد و ثنای الهی در آن ادا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مراسم زفاف در اوایل شب واقع شود؛ چرا که رسول خدا صلی الله علیه و آله همیشه اوایل شب می‌خوابیده‌اند و بیشتر شب را در عبادت و تهجّد بوده‌اند و فاطمه زهرا علیهاالسلام را اوایل شب به خانه امیرالمؤمنین علیه‌السلام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آنچه در زمان ما معمول است خلاف سنت رسول خدا صلی الله علیه و آله و ائمه معصومین علیهم‌السلام می‌باشد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معصومین علیهم‌السلام مراسم عروسی را یک عبادت و عمل مقدس می‌شمرده‌اند و ذکر خدا و تکبیر پرودگار را در آن شعار قرار می‌داده‌اند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مع‌الاسف آنچه امروز بین ما مرسوم است خلاف سنت اولیای دین، و همراه با انواع خلاف و گناه و آزار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می‌خواهیم که ما را موفق به پیروی از دین و روش اولیای خود به فرماید و به برکت شنیدن سخنان آنان هدایتمان نماید</w:t>
      </w:r>
      <w:r>
        <w:rPr>
          <w:rFonts w:eastAsia="IRNazanin" w:cs="IRNazanin"/>
          <w:color w:val="111111"/>
          <w:sz w:val="28"/>
          <w:szCs w:val="28"/>
          <w:rtl w:val="true"/>
          <w:lang w:bidi="fa-IR"/>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53"/>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وسایل، با سند خود، از امام صادق علیه‌السلام نقل نموده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شب و ولیمه ازدواج را در ظهر قرار دهید</w:t>
      </w:r>
      <w:r>
        <w:rPr>
          <w:rFonts w:eastAsia="IRNazanin" w:cs="IRNazanin"/>
          <w:color w:val="111111"/>
          <w:sz w:val="28"/>
          <w:szCs w:val="28"/>
          <w:rtl w:val="true"/>
          <w:lang w:bidi="fa-IR"/>
        </w:rPr>
        <w:t xml:space="preserve">.» </w:t>
      </w:r>
      <w:r>
        <w:rPr>
          <w:rStyle w:val="FootnoteAnchor"/>
        </w:rPr>
        <w:footnoteReference w:id="54"/>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کتاب از حضرت رضا علیه‌السلام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 این است که ازدواج و زفاف در شب باشد؛ چرا که خداوند شب را وسیله آرامش قرار داده است و زن‌ها نیز برای مردها وسیله آرامش هستند</w:t>
      </w:r>
      <w:r>
        <w:rPr>
          <w:rFonts w:eastAsia="IRNazanin" w:cs="IRNazanin"/>
          <w:color w:val="111111"/>
          <w:sz w:val="28"/>
          <w:szCs w:val="28"/>
          <w:rtl w:val="true"/>
          <w:lang w:bidi="fa-IR"/>
        </w:rPr>
        <w:t xml:space="preserve">.» </w:t>
      </w:r>
      <w:r>
        <w:rPr>
          <w:rStyle w:val="FootnoteAnchor"/>
        </w:rPr>
        <w:footnoteReference w:id="55"/>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جابربن عبداللّه انصاری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bookmarkStart w:id="46" w:name="pg636_6301"/>
    </w:p>
    <w:p>
      <w:pPr>
        <w:pStyle w:val="BookText"/>
        <w:rPr/>
      </w:pPr>
      <w:bookmarkEnd w:id="46"/>
      <w:r>
        <w:rPr>
          <w:rFonts w:ascii="IRNazanin" w:hAnsi="IRNazanin" w:eastAsia="IRNazanin"/>
          <w:color w:val="111111"/>
          <w:sz w:val="28"/>
          <w:sz w:val="28"/>
          <w:szCs w:val="28"/>
          <w:rtl w:val="true"/>
          <w:lang w:bidi="fa-IR"/>
        </w:rPr>
        <w:t>رسول خدا صلی الله علیه و آله فاطمه علیهاالسلام را به علی علیه‌السلام تزویج نمود عده‌ای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فاطمه علیهاالسلام رابا مهر ناچیزی به علی تزویج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من نبودم که چنین کردم، بلکه خدا او را تزویج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زفاف فاطمه علیهاالسلام رسید رسول خدا صلی الله علیه و آله استر شهبای خود را آورد و قطیفه‌ای بر آن قرار داد و به فاطمه علیهاالسلام فرمود تا بر آن سوار شود و سلمان را فرمود تا افسر آن را بگیرد و خود از عقب او حرکت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 بین راه رسول خدا صلی الله علیه و آله صدایی شنید و دید که جبرئیل علیه‌السلام با هفتاد هزار ملک و میکائیل با هفتاد هزار ملک حضرت زهرا علیهاالسلام را بدرقه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شما به زمین آمده‌اید؟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آمده‌ایم فاطمه علیهاالسلام را به خانه علی علیه‌السلام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تکبیر گفت و میکائیل و ملائکه دیگر نیز تکبیر گفتند و رسول خدا صلی الله علیه و آله نیز تکبیر گفت و از آن شب تکبیر برای زفاف عروسان سنّت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دیگری نیز در این باره وارد شده که ما در کتاب اسوة النساء ذکر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علاقه‌مندان می‌توانند به آن کتاب مراجعه فرمایند</w:t>
      </w:r>
      <w:r>
        <w:rPr>
          <w:rFonts w:eastAsia="IRNazanin" w:cs="IRNazanin"/>
          <w:color w:val="111111"/>
          <w:sz w:val="28"/>
          <w:szCs w:val="28"/>
          <w:rtl w:val="true"/>
          <w:lang w:bidi="fa-IR"/>
        </w:rPr>
        <w:t>.</w:t>
      </w:r>
    </w:p>
    <w:p>
      <w:pPr>
        <w:pStyle w:val="Heading3"/>
        <w:numPr>
          <w:ilvl w:val="2"/>
          <w:numId w:val="1"/>
        </w:numPr>
        <w:rPr/>
      </w:pPr>
      <w:bookmarkStart w:id="47" w:name="__RefHeading___Toc5475428_211673320"/>
      <w:bookmarkStart w:id="48" w:name="_Toc16"/>
      <w:bookmarkEnd w:id="47"/>
      <w:r>
        <w:rPr>
          <w:rtl w:val="true"/>
        </w:rPr>
        <w:t>آداب همبستر شدن</w:t>
      </w:r>
      <w:bookmarkEnd w:id="48"/>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بیان آداب زناشویی و توصیه‌های معصومین و اولیای دین علیهم‌السلام در این باره، ذکر یک نکته مهم را لازم می‌دانم و آن این که چون علم و دانش، از تفکر و اندیشه بشر به دست می‌آید و بررسی‌ها و تجربیات انسان‌ها در زمان‌ها و مکان‌های مختلف در این زمینه مختلف می‌باشد، ضرورت دارد که انسان، هم چنان که به مسائل علمی و تفکر بشر توجه می‌کند به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بدون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متکی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اختلاف در مسایل علمی یک امر ضروری محسوب می‌شود و فراوان دیده </w:t>
      </w:r>
    </w:p>
    <w:p>
      <w:pPr>
        <w:pStyle w:val="BookText"/>
        <w:rPr/>
      </w:pPr>
      <w:r>
        <w:rPr>
          <w:rFonts w:ascii="IRNazanin" w:hAnsi="IRNazanin" w:eastAsia="IRNazanin"/>
          <w:color w:val="111111"/>
          <w:sz w:val="28"/>
          <w:sz w:val="28"/>
          <w:szCs w:val="28"/>
          <w:rtl w:val="true"/>
          <w:lang w:bidi="fa-IR"/>
        </w:rPr>
        <w:t>شده است که مراکز علمی و دانشمندان با بررسی‌های فراوان یک نظریه علمی را ارائه نموده و پس از مدتی آن را خطا اعلام کرده و نظریه دیگری را جایگزین آن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مساله خود، نیاز بشر را به یک امام و راهنمای بدون خطا و اشتباه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نمی‌توانند نیاز شخصی و جامعه خود را تنها از طریق دانش خود تامین کنند، بلکه نیازمند به عالم و دانشمند و امامی هستند که دانش او از یک منبع الهی و آسمانی باشد؛ زیرا مصالح بشر راتنها کسی می‌داند که آفریدگار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آنچه از ناحیه خداوند و به عنوان وحی الهی بر پیامبران نازل شده و یا به اوصیای آنان افاضه گردیده می‌تواند نیاز بشر را به صورت اساسی، تامین نموده و دغدغه‌های او را دراین زمینه از بین ببرد و حقایق را همان گونه که هست به آنان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در هر مساله‌ای، باید نخست سراغ وحی و علوم انبیا و اوصیای آنان علیهم‌السلام رفت و آنچه را در آن زمینه از ناحیه خداوند رسیده به دست آورد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معصومین علیهم‌السلام آدابی بیان فرموده‌اند و رعایت نکردن آن آداب را موجب عواقب و آثار بدی در فرزندان و حتی علاقه زن و شوهر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آنان، هرگز مسأله ازدواج فامیلی را در این آثار موثر ندانسته، بلکه عملاً خود آنان فراوان ازدواج فامیلی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تأسف است که پیروان آنان در اثر دوری از این حقایق که از ناحیه وحی صادر شده است، به خیال خود، دنبال مسایل علمی رفته و بدون توجه به دستورالعمل‌های ازدواج و زناشویی ازدواج فامیلی را موجب معلولیت‌های فرزندان خود قلمداد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نگارنده، شنیدن چنین سخنی از یک مسلمان شیعه یک فاجعه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همه بیچارگی‌های ما به دلیل دوری ما از فرهنگ دینی است و یکی از آن‌ها همین مسأله زناشویی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نکته نیز نباید غفلت شود که خداوند به شیطان اجازه داده است که در مال و فرزند انسان شریک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دستورات آینده رعایت نشود شیطان در نطفه مرد شریک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بخش‌هایی از سخنان معصومین علیهم‌السلام در این زمینه توجه می‌کنیم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56"/>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کتاب بحارالانوار، از علل الشرایع و امالی صدوق، از ابوسعید خدری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علی‌بن ابی‌طالب علیه‌السلام سفارش و وصیت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عروس وارد خانه تو شود، هنگامی که می‌نشیند کفش‌های او را از پایش درآور و پاهای او را بشوی و از درب خانه تا </w:t>
      </w:r>
    </w:p>
    <w:p>
      <w:pPr>
        <w:pStyle w:val="BookText"/>
        <w:rPr/>
      </w:pPr>
      <w:r>
        <w:rPr>
          <w:rFonts w:ascii="IRNazanin" w:hAnsi="IRNazanin" w:eastAsia="IRNazanin"/>
          <w:color w:val="111111"/>
          <w:sz w:val="28"/>
          <w:sz w:val="28"/>
          <w:szCs w:val="28"/>
          <w:rtl w:val="true"/>
          <w:lang w:bidi="fa-IR"/>
        </w:rPr>
        <w:t>انتهای آن را آب بپاش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بکنی خداوند هفتادهزار نوع فقر را از خانه تو دور و هفتاد نوع برکت را در آن داخل و هفتاد رحمت را بر تو نازل می‌نماید، و از آن آب نیز بر سر عروس می‌پاشی تا برکت آن به همه زوایای خانه تو برسد و عروس از خطر جنون و جذام و پیسی برای همیشه محفوظ بماند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7"/>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عروس را در هفته اول از خوردن شیر و سرکه و کربزه و سیب‌ترش منع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او را از خودن این چهار چیز منع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علت این که رحم زن به وسیله این چهارچیز عقیم و سرد می‌شود و فرزندی از آن به دست نمی‌آید و حصیر کنارخانه از زنی که عقیم باشد بهتر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می‌فرمایید عروس از خوردن سرکه منع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علت این که زن هنگام خوردن سرکه اگر حیض شود دیگر پاکی کامل به خود نخواهد دید، و کربزه حیض را در شکم او داخل می‌کند و زایمان برای او سخت می‌شود، و سیب ترش حیض او راقطع می‌کند و موجب بیماری او می‌شود</w:t>
      </w:r>
      <w:r>
        <w:rPr>
          <w:rFonts w:eastAsia="IRNazanin" w:cs="IRNazanin"/>
          <w:color w:val="111111"/>
          <w:sz w:val="28"/>
          <w:szCs w:val="28"/>
          <w:rtl w:val="true"/>
          <w:lang w:bidi="fa-IR"/>
        </w:rPr>
        <w:t xml:space="preserve">.» </w:t>
      </w:r>
    </w:p>
    <w:p>
      <w:pPr>
        <w:pStyle w:val="BookText"/>
        <w:rPr/>
      </w:pPr>
      <w:r>
        <w:rPr>
          <w:rStyle w:val="FootnoteAnchor"/>
          <w:rtl w:val="true"/>
        </w:rPr>
        <w:footnoteReference w:id="58"/>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و وسط و آخر هر ماه با همسر خود مجامعت مکن؛ چرا که اگر چنین کنی جنون و جذام و کودنی به سرعت به او و فرزند او روی خواهد آورد</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با همسر خود مجامعت مکن؛ چرا که اگر فرزندی برای شما در آن وقت مقدر شود لوچ خواهد بود و شیطان از لوچ بودن انسان خشنود می‌شود</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مجامعت سخن مگو که اگر فرزندی نصیب شما شود ایمن نیست از این که گنگ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هنگام جماع نباید به عورت همسر خود نگاه کند بلکه باید چشم خود را ببندد؛ چرا که نگاه به عورت زن در وقت جماع موجب نابینایی فرزند خواهد 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1"/>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نیت زن دیگری با همسر خود مجامعت مکن چرا که من ترس آن </w:t>
      </w:r>
    </w:p>
    <w:p>
      <w:pPr>
        <w:pStyle w:val="BookText"/>
        <w:rPr/>
      </w:pPr>
      <w:r>
        <w:rPr>
          <w:rFonts w:ascii="IRNazanin" w:hAnsi="IRNazanin" w:eastAsia="IRNazanin"/>
          <w:color w:val="111111"/>
          <w:sz w:val="28"/>
          <w:sz w:val="28"/>
          <w:szCs w:val="28"/>
          <w:rtl w:val="true"/>
          <w:lang w:bidi="fa-IR"/>
        </w:rPr>
        <w:t>دارم که اگر چنین کنی فرزند تو مخنّث و مؤنّث و بخیل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مخنث مردی را گویند که خود را شبیه به زن‌ها نماید</w:t>
      </w:r>
      <w:r>
        <w:rPr>
          <w:rFonts w:eastAsia="IRNazanin" w:cs="IRNazanin"/>
          <w:color w:val="111111"/>
          <w:sz w:val="28"/>
          <w:szCs w:val="28"/>
          <w:rtl w:val="true"/>
          <w:lang w:bidi="fa-IR"/>
        </w:rPr>
        <w:t>.]</w:t>
      </w:r>
    </w:p>
    <w:p>
      <w:pPr>
        <w:pStyle w:val="BookText"/>
        <w:rPr/>
      </w:pPr>
      <w:r>
        <w:rPr>
          <w:rStyle w:val="FootnoteAnchor"/>
          <w:rtl w:val="true"/>
        </w:rPr>
        <w:footnoteReference w:id="62"/>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بستر خود جنب بودی قرآن مخوان که من هراس دارم آتشی از آسمان فرود آید و شما را بسوزاند</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مجامعت مکن جز این که پوشاک تو از پوشاک همسرت جدا باشد، و هرگز از یک پوشاک استفاده نکنید که شهوت بر روی شهوت قرار می‌گیرد و موجب دشمنی شما می‌شود و با طلاق از همدیگر جدا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ایستاده با همسر خود مجامعت مکن که این کار الاغ است و اگر فرزندی نصیب شما شود مانند الاغ در بستر و در هرجای دیگر بول می‌کند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4"/>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همسر خود در شب عید فطر مجامعت مکن؛ چرا که اگر فرزندی </w:t>
      </w:r>
    </w:p>
    <w:p>
      <w:pPr>
        <w:pStyle w:val="BookText"/>
        <w:rPr/>
      </w:pPr>
      <w:r>
        <w:rPr>
          <w:rFonts w:ascii="IRNazanin" w:hAnsi="IRNazanin" w:eastAsia="IRNazanin"/>
          <w:color w:val="111111"/>
          <w:sz w:val="28"/>
          <w:sz w:val="28"/>
          <w:szCs w:val="28"/>
          <w:rtl w:val="true"/>
          <w:lang w:bidi="fa-IR"/>
        </w:rPr>
        <w:t>نصیب شما شود پیر می‌شود و بعد از پیری اولاد پیدا می‌کند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5"/>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 خود در شب عید قربان مجامعت مکن که فرزند شما شش انگشتی و یا چهارانگشتی خواهد شد</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همسر خود زیر درخت میوه مجامعت مکن که فرزند شما جلاّد و آدمکش و 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خورشید با همسر خود مجامعت مکن، جز این که با چیزی خود را مستور کنید؛ چرا که فرزند شما همیشه در بلا و فقر خواهد بود تا از دنیا برود</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اذان و اقامه با همسر خود مجامعت مکن که فرزند شما خونریز خواهد شد</w:t>
      </w:r>
      <w:r>
        <w:rPr>
          <w:rFonts w:eastAsia="IRNazanin" w:cs="IRNazanin"/>
          <w:color w:val="111111"/>
          <w:sz w:val="28"/>
          <w:szCs w:val="28"/>
          <w:rtl w:val="true"/>
          <w:lang w:bidi="fa-IR"/>
        </w:rPr>
        <w:t xml:space="preserve">. </w:t>
      </w:r>
    </w:p>
    <w:p>
      <w:pPr>
        <w:pStyle w:val="BookText"/>
        <w:rPr/>
      </w:pPr>
      <w:r>
        <w:rPr>
          <w:rStyle w:val="FootnoteAnchor"/>
          <w:rtl w:val="true"/>
        </w:rPr>
        <w:footnoteReference w:id="69"/>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همسر تو باردار بود، بدون وضو با او مجامعت مکن وگرنه فرزند شما کوردل و بخیل خواهد شد</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ماه شعبان با همسر خود مجامعت مکن که فرزند شما از جهت صورت و مو زشت خواهد شد</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باهمسر خود در آخر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 روز به 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مجامعت مکن که فرزند شما ابله واحمق و ناتوان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 خود با شهوت خواهر او مجامعت مکن؛ چرا که فرزند شما راهزن و یاور ستمگر خواهد شد و جمعیت‌های فراوانی به دست او کشته می‌شوند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2"/>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پشت بام با همسر خود مجامعت مکن که فرزند شما منافق و </w:t>
      </w:r>
    </w:p>
    <w:p>
      <w:pPr>
        <w:pStyle w:val="BookText"/>
        <w:rPr/>
      </w:pPr>
      <w:r>
        <w:rPr>
          <w:rFonts w:ascii="IRNazanin" w:hAnsi="IRNazanin" w:eastAsia="IRNazanin"/>
          <w:color w:val="111111"/>
          <w:sz w:val="28"/>
          <w:sz w:val="28"/>
          <w:szCs w:val="28"/>
          <w:rtl w:val="true"/>
          <w:lang w:bidi="fa-IR"/>
        </w:rPr>
        <w:t>اهل ریا و بدعت خواهد 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3"/>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مسافرت رفتی، در نخستین شب سفر، با همسر خود مجامعت مکن که اگر فرزندی نصیب شما شود مال خود را در راه غیرصحیح مصرف خواهد نمود و اهل تبذیر خواهد بود،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فرموده‌اند که مبذّرین برادران شیاطین هستند</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که بیش از سه شبانه روز طول نمی‌کشد با همسر خود مجامعت مکن؛ چرا که فرزند شما یاور هر ظالم و ستمگری خواهد شد</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که در شب دوشنبه جماع کنی تا فرزند تو حافظ قرآن و راضی به مقدرات خدا باشد</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اول شب سه شنبه با همسر خود مجامعت کنی فرزند شما </w:t>
      </w:r>
    </w:p>
    <w:p>
      <w:pPr>
        <w:pStyle w:val="BookText"/>
        <w:rPr/>
      </w:pPr>
      <w:r>
        <w:rPr>
          <w:rFonts w:ascii="IRNazanin" w:hAnsi="IRNazanin" w:eastAsia="IRNazanin"/>
          <w:color w:val="111111"/>
          <w:sz w:val="28"/>
          <w:sz w:val="28"/>
          <w:szCs w:val="28"/>
          <w:rtl w:val="true"/>
          <w:lang w:bidi="fa-IR"/>
        </w:rPr>
        <w:t>گوینده شهادتین و موفق به شهادت در راه خدا می‌شود و هرگز خداوند او را با مشرکین عذاب نخواهد نمود و دهان او خوشبو و قلب او رحیم و مهربان و دست او با سخاوت و زبان او از غیبت و دروغ و بهتان پاک خواهد بود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7"/>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شب پنجشنبه با همسر خود مجامعت کنی فرزند شما یکی از علما و حکام خواهد شد و اگر در وسط روز پنجشنبه مجامعت کنی شیطان تا هنگام پیری، نزدیک فرزند شما نخواهد آمد و خداوند آن فرزند را سلامت دین و دنیا عطا می‌فرماید و فرزند دانا و فهمیده‌ای خواهد بود</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شب جمعه با همسر خود مجامعت کنی فرزند شما خطیب توانایی می‌شود، و اگر بعد از عصر جمعه با او مجامعت کنی فرزند شما عالم مشهور و معروفی خواهد شد، و اگر بعد از نماز عشای شب جمعه با او مجامعت کنی امید می‌رود فرزند شما، ان شاءاللّه، یکی از ابدال و بزرگان بشود</w:t>
      </w:r>
      <w:r>
        <w:rPr>
          <w:rFonts w:eastAsia="IRNazanin" w:cs="IRNazanin"/>
          <w:color w:val="111111"/>
          <w:sz w:val="28"/>
          <w:szCs w:val="28"/>
          <w:rtl w:val="true"/>
          <w:lang w:bidi="fa-IR"/>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9"/>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 اول شب با همسر خود مجامعت مکن که ممکن است فرزند شما ساحر و اهل دنیا شود و آخرت خود را از دست بدهد</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وصیت‌ها را از من بشنو و حفظ کن؛ هم چنان که من از جبرئیل شنیدم و حفظ نمودم</w:t>
      </w:r>
      <w:r>
        <w:rPr>
          <w:rFonts w:eastAsia="IRNazanin" w:cs="IRNazanin"/>
          <w:color w:val="111111"/>
          <w:sz w:val="28"/>
          <w:szCs w:val="28"/>
          <w:rtl w:val="true"/>
          <w:lang w:bidi="fa-IR"/>
        </w:rPr>
        <w:t xml:space="preserve">.» </w:t>
      </w:r>
      <w:r>
        <w:rPr>
          <w:rStyle w:val="FootnoteAnchor"/>
        </w:rPr>
        <w:footnoteReference w:id="81"/>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کتاب بحار، از علل الشرایع، از سدیر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نباید با همسر و کنیز خود در جایی هم بستر شود که کودک خردسالی در آن جا باشد؛ چرا که آن کودک اهل زنا خواهد شد</w:t>
      </w:r>
      <w:r>
        <w:rPr>
          <w:rFonts w:eastAsia="IRNazanin" w:cs="IRNazanin"/>
          <w:color w:val="111111"/>
          <w:sz w:val="28"/>
          <w:szCs w:val="28"/>
          <w:rtl w:val="true"/>
          <w:lang w:bidi="fa-IR"/>
        </w:rPr>
        <w:t xml:space="preserve">.» </w:t>
      </w:r>
      <w:r>
        <w:rPr>
          <w:rStyle w:val="FootnoteAnchor"/>
        </w:rPr>
        <w:footnoteReference w:id="82"/>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امیرالمؤمنین علیه‌السلام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وصیت‌های رسول خدا صلی الله علیه و آله این بود که مرد در حال حیض با همسر خود مجامعت نکند و اگر </w:t>
      </w:r>
    </w:p>
    <w:p>
      <w:pPr>
        <w:pStyle w:val="BookText"/>
        <w:rPr/>
      </w:pPr>
      <w:r>
        <w:rPr>
          <w:rFonts w:ascii="IRNazanin" w:hAnsi="IRNazanin" w:eastAsia="IRNazanin"/>
          <w:color w:val="111111"/>
          <w:sz w:val="28"/>
          <w:sz w:val="28"/>
          <w:szCs w:val="28"/>
          <w:rtl w:val="true"/>
          <w:lang w:bidi="fa-IR"/>
        </w:rPr>
        <w:t>چنین کند و فرزند او جذامی و یا دارای پیسی شود باید خود را ملامت نماید، و آن حضرت مکروه می‌داشتند کسی که محتلم شده قبل از غسل کردن با همسر خود مجامعت کند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کند و فرزند او دیوانه به دنیا آید باید فقط خود را ملامت نماید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83"/>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خصال نقل شده که امیرالمؤمنین علیه‌السلام در حدیث اربعمأة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یکی از شما می‌خواهد با همسر خود مجامعت کند نباید با عجله و بدون مقدمه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باید قبل از آن مزاح و بوسه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زن‌ها به این نیاز دارند</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یکی از شما زنی را ببیند که او را خوش آید باید نزد اهل و همسر خود رود؛ چرا که نزد او نیز همان چیزی است که نزد آن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w:t>
      </w:r>
    </w:p>
    <w:p>
      <w:pPr>
        <w:pStyle w:val="BookText"/>
        <w:rPr/>
      </w:pPr>
      <w:r>
        <w:rPr>
          <w:rFonts w:ascii="IRNazanin" w:hAnsi="IRNazanin" w:eastAsia="IRNazanin"/>
          <w:color w:val="111111"/>
          <w:sz w:val="28"/>
          <w:sz w:val="28"/>
          <w:szCs w:val="28"/>
          <w:rtl w:val="true"/>
          <w:lang w:bidi="fa-IR"/>
        </w:rPr>
        <w:t>کار شیطان را به قلب خود راه نداده و چشم خود را از آن زن برگردانده است و اگر همسر ندارد باید دو رکعت نماز بخواند و زیاد حمد خدا را به جا آورد و بر محمد و آل او صلوات بفرستد سپس از فضل الهی طلب نماید تا خداوند او را بی نیاز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یکی از شما با همسر خود مجامعت می‌کند باید کم سخن بگوید که سخن گفتن در آن حال موجب گنگی فرزند می‌شود و نباید به داخل فرج او نگاه کند شاید او را خوش نیاید و از سویی موجب کوری فرزند شود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5"/>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یکی از شما بخواهد با همسر خود مجامعت کند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به دستو تو او را حلال نمودم و به امانت تو او را پذیرفتم پس اگر فرزندی از او برای من مقدر نمودی آن را پسری سالم قرار ده و برای شیطان در او بهره و شراکتی قرار مده</w:t>
      </w:r>
      <w:r>
        <w:rPr>
          <w:rFonts w:eastAsia="IRNazanin" w:cs="IRNazanin"/>
          <w:color w:val="111111"/>
          <w:sz w:val="28"/>
          <w:szCs w:val="28"/>
          <w:rtl w:val="true"/>
          <w:lang w:bidi="fa-IR"/>
        </w:rPr>
        <w:t xml:space="preserve">.» </w:t>
      </w:r>
      <w:r>
        <w:rPr>
          <w:rStyle w:val="FootnoteAnchor"/>
        </w:rPr>
        <w:footnoteReference w:id="86"/>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در بحار، از تفسیر عیاشی، از ابی ربیع شامی نقل نموده </w:t>
      </w:r>
    </w:p>
    <w:p>
      <w:pPr>
        <w:pStyle w:val="BookText"/>
        <w:rPr/>
      </w:pPr>
      <w:r>
        <w:rPr>
          <w:rFonts w:ascii="IRNazanin" w:hAnsi="IRNazanin" w:eastAsia="IRNazanin"/>
          <w:color w:val="111111"/>
          <w:sz w:val="28"/>
          <w:sz w:val="28"/>
          <w:szCs w:val="28"/>
          <w:rtl w:val="true"/>
          <w:lang w:bidi="fa-IR"/>
        </w:rPr>
        <w:t>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خدمت امام صادق علیه‌السلام بودم که آن حضرت مسأله شرک شیطان و شرکت او را در نطفه مرد بیان نمود و من از آن ترسیدم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از دخالت شیطان در فرزند چیست؟</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خواستی با همسر خود مجامعت کنی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اله الاّهو، بدیع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در این شب برای من فرزندی تقدیر نموده‌ای او و ذرّیه او را صالح و پاک و بنده خود قرار ده و برای شیطان در او شرکت و نصیبی قرار مده، ای خدای بزرگوار</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87"/>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تفسیر عیاشی، از امام صادق و یا امام باقر علیهماالسلام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شرکت شیطان در نطفه فرزند از ناحیه مال حرام نیز خواهد بود و شیطان در صورتی که صاحب نطفه اهل حرام باشد نطفه خود را نیز در رحم زن می‌ریزد و با نطفه مرد مخلوط می‌گرداند و فرزند ممکن است از یکی از آنها و یا از هر دو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این دستورات قبل از ازدواج به جوان‌ها تفهیم شود تا از این خطرها پرهیز کنند و ازدواج آنان این آفات را در پی نداشته باشد</w:t>
      </w:r>
      <w:r>
        <w:rPr>
          <w:rFonts w:eastAsia="IRNazanin" w:cs="IRNazanin"/>
          <w:color w:val="111111"/>
          <w:sz w:val="28"/>
          <w:szCs w:val="28"/>
          <w:rtl w:val="true"/>
          <w:lang w:bidi="fa-IR"/>
        </w:rPr>
        <w:t xml:space="preserve">. </w:t>
      </w:r>
      <w:bookmarkStart w:id="49" w:name="pg636_6315"/>
    </w:p>
    <w:p>
      <w:pPr>
        <w:pStyle w:val="Heading3"/>
        <w:numPr>
          <w:ilvl w:val="2"/>
          <w:numId w:val="1"/>
        </w:numPr>
        <w:rPr/>
      </w:pPr>
      <w:bookmarkStart w:id="50" w:name="__RefHeading___Toc5475430_211673320"/>
      <w:bookmarkStart w:id="51" w:name="_Toc17"/>
      <w:bookmarkEnd w:id="49"/>
      <w:bookmarkEnd w:id="50"/>
      <w:r>
        <w:rPr>
          <w:rtl w:val="true"/>
        </w:rPr>
        <w:t>دستور نماز و دعا در شب زفاف</w:t>
      </w:r>
      <w:bookmarkEnd w:id="51"/>
    </w:p>
    <w:p>
      <w:pPr>
        <w:pStyle w:val="BookText"/>
        <w:rPr/>
      </w:pPr>
      <w:r>
        <w:rPr>
          <w:rStyle w:val="FootnoteAnchor"/>
          <w:rtl w:val="true"/>
        </w:rPr>
        <w:footnoteReference w:id="88"/>
      </w:r>
      <w:r>
        <w:rPr>
          <w:rFonts w:ascii="IRNazanin" w:hAnsi="IRNazanin" w:eastAsia="IRNazanin"/>
          <w:color w:val="111111"/>
          <w:sz w:val="28"/>
          <w:sz w:val="28"/>
          <w:szCs w:val="28"/>
          <w:rtl w:val="true"/>
          <w:lang w:bidi="fa-IR"/>
        </w:rPr>
        <w:t>در بحث قبل آداب زفاف و زناشویی و مسایل لازم دیگر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دستور نماز و دعا در شب زفاف و گفتن بسم اللّه در وقت مجامعت و بعضی از مسایل مناسب این موضوع ذکر خواهد 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وسایل، از ابوبصیر، از امام صادق علیه‌السلام نقل شده که آن حضرت به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شب زفاف چه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چه باید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شب زفاف شود و زوج بخواهد به طرف همسر خود برود باید دو رکعت نماز بخواند و حمد خدا را به جای آورد و بگوید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اُریدُ أن أَتزَوَّجَ ألّلهمَّ فَأَقدِر لی مِنَ النساءِ أَعَفَهُنَّ فَرجا و أحفَظَهُنَّ </w:t>
      </w:r>
    </w:p>
    <w:p>
      <w:pPr>
        <w:pStyle w:val="BookText"/>
        <w:rPr/>
      </w:pPr>
      <w:r>
        <w:rPr>
          <w:rFonts w:ascii="Amiri" w:hAnsi="Amiri" w:eastAsia="Amiri" w:cs="Amiri"/>
          <w:color w:val="111111"/>
          <w:sz w:val="28"/>
          <w:sz w:val="28"/>
          <w:szCs w:val="28"/>
          <w:rtl w:val="true"/>
          <w:lang w:bidi="ar-SA"/>
        </w:rPr>
        <w:t>طیّبا تَجْعَلُهُ خَلَفا صالِحا فی حیاتی و بَعدَ مَوتی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عروس وارد حجله شود، داماد باید دست خود را بر پیشانی او گذارد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عَلی کِتابِکَ تَزَوَّجْتها وَ فی أمانِتِکَ أَخَذتُها وَ بِکَلِماتِکَ إستَحْلَلتُ فَرجَها فَإن قَضَیتَ فی رَحِمها شَیئا فَاجعَلهُ مُسلِما سَوِّیا وَ لا تَجعَلْهُ شِرکَ شَیطانٍ</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0"/>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شیطان در نطفه فرزند شریک می‌شود؟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مرد برای مجامعت نزدیک زن خود می‌رود اگر نام خدا را ببرد شیطان از او دور می‌گردد و اگر نام خدا را نبرد شیطان نیز آلت خود را داخل می‌کند و شریک آن فرزند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از کجا معلوم می‌شود، که شیطان شریک فرزند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آن دوستی و دشمنی با ما می‌باشد</w:t>
      </w:r>
      <w:r>
        <w:rPr>
          <w:rFonts w:eastAsia="IRNazanin" w:cs="IRNazanin"/>
          <w:color w:val="111111"/>
          <w:sz w:val="28"/>
          <w:szCs w:val="28"/>
          <w:rtl w:val="true"/>
          <w:lang w:bidi="fa-IR"/>
        </w:rPr>
        <w:t xml:space="preserve">.» </w:t>
      </w:r>
      <w:r>
        <w:rPr>
          <w:rStyle w:val="FootnoteAnchor"/>
        </w:rPr>
        <w:footnoteReference w:id="91"/>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کتاب کافی، از ابوبصیر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w:t>
      </w:r>
    </w:p>
    <w:p>
      <w:pPr>
        <w:pStyle w:val="BookText"/>
        <w:rPr/>
      </w:pPr>
      <w:r>
        <w:rPr>
          <w:rFonts w:ascii="IRNazanin" w:hAnsi="IRNazanin" w:eastAsia="IRNazanin"/>
          <w:color w:val="111111"/>
          <w:sz w:val="28"/>
          <w:sz w:val="28"/>
          <w:szCs w:val="28"/>
          <w:rtl w:val="true"/>
          <w:lang w:bidi="fa-IR"/>
        </w:rPr>
        <w:t>مردی به امام باقر علیه‌السلام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 سالخورده‌ای هستم و اکنون با دختر جوان و کم سنی ازدواج نموده و هنوز با او هم‌بستر نشده‌ام و هراس دارم که او اگر وارد بر من شود و پیری و خضاب مرا ببیند او را خوش نیاید و از من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خویشان آن دختر بگو آن دختر با وضو وارد حجله شود و تو نیز به او نزدیک مشو تا وضو بگیری و دو رکعت نماز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را تمجید کن و بر محمد و آل او صلوات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دعا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خیر خود را از او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کسانی که همراه عروس آمده‌اند بگو آمین بگویند و پس از آن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اُرزُقنی إِلفَها وَ وُدَّها وَ رِضاها وَارضِنی بِها وَ اجْمَع بَینَنا بِأحسَنِ إِجتماعٍ وَ آنَسِ إیتلافٍ فَأنّکَ تُحِبُ الحَلالَ وَ تکرَهُ الحَرامَ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که علاقه و محبت از ناحیه خداست و جدایی و دشمنی </w:t>
      </w:r>
      <w:bookmarkStart w:id="52" w:name="pg636_6318"/>
    </w:p>
    <w:p>
      <w:pPr>
        <w:pStyle w:val="BookText"/>
        <w:rPr/>
      </w:pPr>
      <w:bookmarkEnd w:id="52"/>
      <w:r>
        <w:rPr>
          <w:rFonts w:ascii="IRNazanin" w:hAnsi="IRNazanin" w:eastAsia="IRNazanin"/>
          <w:color w:val="111111"/>
          <w:sz w:val="28"/>
          <w:sz w:val="28"/>
          <w:szCs w:val="28"/>
          <w:rtl w:val="true"/>
          <w:lang w:bidi="fa-IR"/>
        </w:rPr>
        <w:t>از ناحیه شیطان است و شیطان می‌خواهد حلال خدا را برای مردم زشت نشان دهد</w:t>
      </w:r>
      <w:r>
        <w:rPr>
          <w:rFonts w:eastAsia="IRNazanin" w:cs="IRNazanin"/>
          <w:color w:val="111111"/>
          <w:sz w:val="28"/>
          <w:szCs w:val="28"/>
          <w:rtl w:val="true"/>
          <w:lang w:bidi="fa-IR"/>
        </w:rPr>
        <w:t>.»</w:t>
      </w:r>
    </w:p>
    <w:p>
      <w:pPr>
        <w:pStyle w:val="BookText"/>
        <w:rPr/>
      </w:pPr>
      <w:r>
        <w:rPr>
          <w:rStyle w:val="FootnoteAnchor"/>
        </w:rPr>
        <w:footnoteReference w:id="92"/>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حضرت باقر علیه‌السلام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خواستی با همسر خود همبستر شوی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اُرزُقنی وَلَدا وَ اجعَلهُ تَقیّا زَکیّا لَیسَ فی خَلْقِهِ زِیادةٌ وَ لانُقصانٌ وَاجعَل عاقِبَتَهُ إِلی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فرزندی با تقوا و پاک سیرت و سالم از هر عیب و نقص ظاهری و باطنی نصیب من کن و سرانجام او را نیکو گردان</w:t>
      </w:r>
      <w:r>
        <w:rPr>
          <w:rFonts w:eastAsia="IRNazanin" w:cs="IRNazanin"/>
          <w:color w:val="111111"/>
          <w:sz w:val="28"/>
          <w:szCs w:val="28"/>
          <w:rtl w:val="true"/>
          <w:lang w:bidi="fa-IR"/>
        </w:rPr>
        <w:t>.</w:t>
      </w:r>
    </w:p>
    <w:p>
      <w:pPr>
        <w:pStyle w:val="Heading3"/>
        <w:numPr>
          <w:ilvl w:val="2"/>
          <w:numId w:val="1"/>
        </w:numPr>
        <w:rPr/>
      </w:pPr>
      <w:bookmarkStart w:id="53" w:name="__RefHeading___Toc5475432_211673320"/>
      <w:bookmarkStart w:id="54" w:name="_Toc18"/>
      <w:bookmarkEnd w:id="53"/>
      <w:r>
        <w:rPr>
          <w:rtl w:val="true"/>
        </w:rPr>
        <w:t>استحباب آرایش و زینت</w:t>
      </w:r>
      <w:bookmarkEnd w:id="5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به طور کلی نسبت به مسأله نظافت سفارش زیادی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رهبران دین ما نظافت را مقتضای دیانت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زن و شوهر نیز سفارش شده است که آنان خود را برای یکدیگر بیارایند و تنظیف کنند تا مرد به زن‌های دیگر و زن به مردهای دیگر توجه نکند و کانون ازدواج و خانواده با گرمی و محبت برقرار بماند</w:t>
      </w:r>
      <w:r>
        <w:rPr>
          <w:rFonts w:eastAsia="IRNazanin" w:cs="IRNazanin"/>
          <w:color w:val="111111"/>
          <w:sz w:val="28"/>
          <w:szCs w:val="28"/>
          <w:rtl w:val="true"/>
          <w:lang w:bidi="fa-IR"/>
        </w:rPr>
        <w:t xml:space="preserve">. </w:t>
      </w:r>
      <w:bookmarkStart w:id="55" w:name="pg636_6319"/>
    </w:p>
    <w:p>
      <w:pPr>
        <w:pStyle w:val="BookText"/>
        <w:rPr/>
      </w:pPr>
      <w:bookmarkEnd w:id="55"/>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وسایل الشیعه، از کافی، از حسن بن جهم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حضرت موسی بن جعفر علیهماالسلام را دیدم که خضاب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خضاب نموده‌اید؟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عمل بر عفّت زن‌ها می‌افزاید، همانا عده‌ای از زن‌ها برای این که مردها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زینت و آرایش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رعایت نمی‌کنند از عفت و نجابت خارج گردیدند و فاسد شدند</w:t>
      </w:r>
      <w:r>
        <w:rPr>
          <w:rFonts w:eastAsia="IRNazanin" w:cs="IRNazanin"/>
          <w:color w:val="111111"/>
          <w:sz w:val="28"/>
          <w:szCs w:val="28"/>
          <w:rtl w:val="true"/>
          <w:lang w:bidi="fa-IR"/>
        </w:rPr>
        <w:t>.</w:t>
      </w:r>
      <w:r>
        <w:rPr>
          <w:rStyle w:val="FootnoteAnchor"/>
          <w:rtl w:val="true"/>
        </w:rPr>
        <w:footnoteReference w:id="93"/>
      </w:r>
    </w:p>
    <w:p>
      <w:pPr>
        <w:pStyle w:val="BookText"/>
        <w:rPr/>
      </w:pPr>
      <w:r>
        <w:rPr>
          <w:rStyle w:val="FootnoteAnchor"/>
          <w:rtl w:val="true"/>
        </w:rPr>
        <w:footnoteReference w:id="94"/>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دوست می‌داری که همسر تو همانند تو آلوده و غبارآلود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نظافت و عطر و آرایش مو و زناشویی فراوان از اخلاق پیامبران علیهم‌السلام است</w:t>
      </w:r>
      <w:r>
        <w:rPr>
          <w:rFonts w:eastAsia="IRNazanin" w:cs="IRNazanin"/>
          <w:color w:val="111111"/>
          <w:sz w:val="28"/>
          <w:szCs w:val="28"/>
          <w:rtl w:val="true"/>
          <w:lang w:bidi="fa-IR"/>
        </w:rPr>
        <w:t>.»</w:t>
      </w:r>
    </w:p>
    <w:p>
      <w:pPr>
        <w:pStyle w:val="Heading3"/>
        <w:numPr>
          <w:ilvl w:val="2"/>
          <w:numId w:val="1"/>
        </w:numPr>
        <w:rPr/>
      </w:pPr>
      <w:bookmarkStart w:id="56" w:name="__RefHeading___Toc5475434_211673320"/>
      <w:bookmarkStart w:id="57" w:name="_Toc19"/>
      <w:bookmarkEnd w:id="56"/>
      <w:r>
        <w:rPr>
          <w:rtl w:val="true"/>
        </w:rPr>
        <w:t>استحباب بازی و ملاعبه قبل از جماع</w:t>
      </w:r>
      <w:bookmarkEnd w:id="57"/>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معصومین علیهم‌السلام آمده است که قبل از جماع و همبستر شدن با همسر، ملاعبه و بازی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دهید و مانند حیوانات با عجله و شتاب جماع </w:t>
      </w:r>
    </w:p>
    <w:p>
      <w:pPr>
        <w:pStyle w:val="BookText"/>
        <w:rPr/>
      </w:pPr>
      <w:r>
        <w:rPr>
          <w:rFonts w:ascii="IRNazanin" w:hAnsi="IRNazanin" w:eastAsia="IRNazanin"/>
          <w:color w:val="111111"/>
          <w:sz w:val="28"/>
          <w:sz w:val="28"/>
          <w:szCs w:val="28"/>
          <w:rtl w:val="true"/>
          <w:lang w:bidi="fa-IR"/>
        </w:rPr>
        <w:t>نکنید؛ چرا که نیاز زن بدون این مقدمات تأمین نمی‌شود و جماع اگر بدون ملاعبه و بازی باشد ظلم به همسر خواهد بود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95"/>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وسایل، از کافی، از امام صادق علیه‌السلام نقل شده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هنگامیکه یکی از شما می‌خواهد با خانواده و همسر خود مجامعت کند نباید مثل حیوانات شتاب کند، بلکه باید با تأنّی و رعایت 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ملاعبه و بازی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Pr>
        <w:footnoteReference w:id="96"/>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امام صادق علیه‌السلام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رعایت نکردن آداب مجامعت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نزدیک همسر خود می‌روید، او از شما فرار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غریزه او به قدری قوی می‌باشد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غلام سیاهی را ببیند حاضر است به او بیاویزد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باید در وقت مجامعت بازی و شوخی و ملاعبه داشته باشید که تأثیر بسزایی در پاکی و صیانت شما خواهد داشت</w:t>
      </w:r>
      <w:r>
        <w:rPr>
          <w:rFonts w:eastAsia="IRNazanin" w:cs="IRNazanin"/>
          <w:color w:val="111111"/>
          <w:sz w:val="28"/>
          <w:szCs w:val="28"/>
          <w:rtl w:val="true"/>
          <w:lang w:bidi="fa-IR"/>
        </w:rPr>
        <w:t xml:space="preserve">.» </w:t>
      </w:r>
      <w:r>
        <w:rPr>
          <w:rStyle w:val="FootnoteAnchor"/>
        </w:rPr>
        <w:footnoteReference w:id="97"/>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امیرالمومنین علیه‌السلام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هنگامیکه یکی </w:t>
      </w:r>
      <w:bookmarkStart w:id="58" w:name="pg636_6321"/>
    </w:p>
    <w:p>
      <w:pPr>
        <w:pStyle w:val="BookText"/>
        <w:rPr/>
      </w:pPr>
      <w:bookmarkEnd w:id="58"/>
      <w:r>
        <w:rPr>
          <w:rFonts w:ascii="IRNazanin" w:hAnsi="IRNazanin" w:eastAsia="IRNazanin"/>
          <w:color w:val="111111"/>
          <w:sz w:val="28"/>
          <w:sz w:val="28"/>
          <w:szCs w:val="28"/>
          <w:rtl w:val="true"/>
          <w:lang w:bidi="fa-IR"/>
        </w:rPr>
        <w:t xml:space="preserve">از شما می‌خواهد با همسر خود مجامعت کند نباید با شتاب و عجله وارد شود؛ چرا که زن‌ها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تأمین غریزه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ملاعبه و شوخی و بازی دارند</w:t>
      </w:r>
      <w:r>
        <w:rPr>
          <w:rFonts w:eastAsia="IRNazanin" w:cs="IRNazanin"/>
          <w:color w:val="111111"/>
          <w:sz w:val="28"/>
          <w:szCs w:val="28"/>
          <w:rtl w:val="true"/>
          <w:lang w:bidi="fa-IR"/>
        </w:rPr>
        <w:t>.»</w:t>
      </w:r>
    </w:p>
    <w:p>
      <w:pPr>
        <w:pStyle w:val="Heading3"/>
        <w:numPr>
          <w:ilvl w:val="2"/>
          <w:numId w:val="1"/>
        </w:numPr>
        <w:rPr/>
      </w:pPr>
      <w:bookmarkStart w:id="59" w:name="__RefHeading___Toc5475436_211673320"/>
      <w:bookmarkStart w:id="60" w:name="_Toc20"/>
      <w:bookmarkEnd w:id="59"/>
      <w:r>
        <w:rPr>
          <w:rtl w:val="true"/>
        </w:rPr>
        <w:t>وجوب اطاعت و تمکین زن از شوهر</w:t>
      </w:r>
      <w:bookmarkEnd w:id="60"/>
    </w:p>
    <w:p>
      <w:pPr>
        <w:pStyle w:val="BookText"/>
        <w:rPr/>
      </w:pPr>
      <w:r>
        <w:rPr>
          <w:rFonts w:ascii="IRNazanin" w:hAnsi="IRNazanin" w:eastAsia="IRNazanin"/>
          <w:color w:val="111111"/>
          <w:sz w:val="28"/>
          <w:sz w:val="28"/>
          <w:szCs w:val="28"/>
          <w:rtl w:val="true"/>
          <w:lang w:bidi="fa-IR"/>
        </w:rPr>
        <w:t>تردیدی نیست که نظام زندگی نیازمند به یک مدیر شایسته است همان‌گونه که در سطح وسیع، جامعه بشر نیز نیاز به یک حاکم مدیر و مدبّر و شجاع ومتعهد به قانون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وجود مدیر و حاکم تا جایی است 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ستمگر بهتر از هرج و مرج است‌در نظام خانواده نیز که یک مجموعه کوچکی است این ضرورت احساس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مطابق تصریح قرآن و بیان معصومین علیهم‌السلام ، خداوند، مرد را حاکم و قیم و سرپرست زندگی و خانواده قرار داده است و در وجود او نیروی چنین مسئولیت سنگینی را نهاده و به دلیل نیرو و تعقل و اندیشه قوی‌تری که در وجود او گذارده تأمین نیاز همسر و خانواده را نیز برعهده او قرار داده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زندگی خانوادگی، با تعیین مقررات معین و صلاح دید مرد اداره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یک مسؤولیت بیش نیست و خطر بی‌عدالتی در آن بسیار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مرد نباید به این حاکمیت مغرور شود بلکه باید در هراس باشد که حق زیردستان خود را ضایع نکند؛ چرا که روز قیامت قبل از هر کس، حاکم و مسؤول مورد مؤاخذه قرار خواهد گرفت و زن‌ها باید خوشنود باشند که چنین بار سنگینی به دوش آنان نیامده است و گرفتار رفت و آمد و تلاش‌های خارج خانه برای تأمین زندگی نشده‌اند؛ </w:t>
      </w:r>
    </w:p>
    <w:p>
      <w:pPr>
        <w:pStyle w:val="BookText"/>
        <w:rPr/>
      </w:pPr>
      <w:r>
        <w:rPr>
          <w:rFonts w:ascii="IRNazanin" w:hAnsi="IRNazanin" w:eastAsia="IRNazanin"/>
          <w:color w:val="111111"/>
          <w:sz w:val="28"/>
          <w:sz w:val="28"/>
          <w:szCs w:val="28"/>
          <w:rtl w:val="true"/>
          <w:lang w:bidi="fa-IR"/>
        </w:rPr>
        <w:t>همان‌گونه که حضرت زهرا علیهاالسلام پس از آن که رسول خدا صلی الله علیه و آله در روزهای اول زندگی مشترکشان با حضرت علی علیه‌السلام بین او و علی علیه‌السلام تقسیم کار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کارهای خارج خانه مربوط به علی علیه‌السلام باشد و کارهای داخل خانه مربوط به تو فاطمه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خشنود گردید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تاکنون چیزی به این اندازه مرا خشنود نکرد که پدرم مسؤولیت رفت و آمد بین مردان را در خارج خانه از دوش من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روشن است که آنچه گفته شد فقط مربوط به نظام زندگی خانواده است وگرنه مسأله ارزش و قابلیت و مقام هر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مرد و چه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به ایمان و معرفت و تقوا و بندگی اوست و ممکن است یک زن خانه‌دار که وظایف خود را رعایت می‌کند و از اختلاط با مردها در خارج خانه خودداری می‌نماید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خداوند عزیزتر از آن مردی باشد که سرپرست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سخنان معصومین علیهم‌السلام در این موضوع توجه می‌کنیم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98"/>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وسایل الشیعه، از کافی، از محمدبن مسلم، از امام باقر علیه‌السلام نقل </w:t>
      </w:r>
    </w:p>
    <w:p>
      <w:pPr>
        <w:pStyle w:val="BookText"/>
        <w:rPr/>
      </w:pPr>
      <w:r>
        <w:rPr>
          <w:rFonts w:ascii="IRNazanin" w:hAnsi="IRNazanin" w:eastAsia="IRNazanin"/>
          <w:color w:val="111111"/>
          <w:sz w:val="28"/>
          <w:sz w:val="28"/>
          <w:szCs w:val="28"/>
          <w:rtl w:val="true"/>
          <w:lang w:bidi="fa-IR"/>
        </w:rPr>
        <w:t>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خدمت رسول خدا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مرد بر زن چیست؟</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از او اطاعت کند و حق ندارد او را نافرمانی کند و بدون اجازه او صدقه بدهد و یا روزه مستحبی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خود راکاملاً در اختیار او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گونه بهره جنسی نسبت به او دریغ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اجازه او از خانه خارج نشود و اگر خارج شود ملائکه آسمان و زمین و ملائکه غضب و ملائکه رحمت او را لعنت خواهند کرد تا به خانه خود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چه کسی بر مرد بزرگ‌تر است؟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پدر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چه کسی بر زن بزرگ‌تر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شوهر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 آیا همانند حقوقی که او بر من دارد من نیز بر او خواهم داشت؟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 صدم حقی که او بر تو دارد تو بر او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شما را به پیامبری مبعوث نمود، هرگز مردی مالک من نخواهد شد و من ازدواج نخواهم نمود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99"/>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امام صادق علیه‌السلام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خدمت رسول </w:t>
      </w:r>
    </w:p>
    <w:p>
      <w:pPr>
        <w:pStyle w:val="BookText"/>
        <w:rPr/>
      </w:pPr>
      <w:r>
        <w:rPr>
          <w:rFonts w:ascii="IRNazanin" w:hAnsi="IRNazanin" w:eastAsia="IRNazanin"/>
          <w:color w:val="111111"/>
          <w:sz w:val="28"/>
          <w:sz w:val="28"/>
          <w:szCs w:val="28"/>
          <w:rtl w:val="true"/>
          <w:lang w:bidi="fa-IR"/>
        </w:rPr>
        <w:t>خدا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مرد بر زن چیست؟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او بیش از آن است که تو فکر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آن را برای من بیان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اجازه او حق ندارد روزه مستحبی بگیرد و یا از خانه خارج شود و بر او لازم است که خود را به بهترین بوی خوش معطّر کند و بهترین لباس خود را بپوشد و به بهترین زینت‌ها خود را بیاراید و هر صبح و شام خود را در اختیار او قرار دهد و حقوق فراوان دیگری نیز دارد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00"/>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امام صادق علیه‌السلام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خدمت رسول خدا صلی الله علیه و آله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مرد بر زن چیست؟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خواسته جنسی او را برآورده کند گرچه بر روی شتر باشد و چیزی از مال او را بدون اجازه او انفاق نکند والاّ گناهکار خواهد بود و پاداش صدقه او هم برای مرد می‌باشد و هیچ شبی را با خشم او به سر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او ظالم باشد؟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bookmarkStart w:id="61" w:name="pg636_6325"/>
    </w:p>
    <w:p>
      <w:pPr>
        <w:pStyle w:val="BookText"/>
        <w:rPr/>
      </w:pPr>
      <w:bookmarkEnd w:id="61"/>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خدایی که تو را به حق مبعوث به رسالت نمود، من هرگز همسری انتخاب نخواهم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وظیفه زن مسأله شوهرداری اوست و در حقیقت سعادت و نجات و بهشت او وابسته به آن است که اگر رعایت این وظیفه را نکند عبادت‌های دیگر او کم رنگ و بی ارزش خواهد بود</w:t>
      </w:r>
      <w:r>
        <w:rPr>
          <w:rFonts w:eastAsia="IRNazanin" w:cs="IRNazanin"/>
          <w:color w:val="111111"/>
          <w:sz w:val="28"/>
          <w:szCs w:val="28"/>
          <w:rtl w:val="true"/>
          <w:lang w:bidi="fa-IR"/>
        </w:rPr>
        <w:t>.</w:t>
      </w:r>
    </w:p>
    <w:p>
      <w:pPr>
        <w:pStyle w:val="BookText"/>
        <w:rPr/>
      </w:pPr>
      <w:r>
        <w:rPr>
          <w:rStyle w:val="FootnoteAnchor"/>
          <w:rtl w:val="true"/>
        </w:rPr>
        <w:footnoteReference w:id="1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الفروع ج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استحباب المجامعة و الأجرفیها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وسایل الشیعه، از امام صادق علیه‌السلام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زنی که نمازهای پنجگانه خود را در شبانه روز بخواند و روزه ماه مبارک رمضان را بگیرد و حج خانه خدا را برود و از شوهر خود اطاعت کند و ولایت امیرالمؤمنین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 باشد اهل بهشت خواهد بود و از هردری بخواهد می‌تواند وارد بهشت شود</w:t>
      </w:r>
      <w:r>
        <w:rPr>
          <w:rFonts w:eastAsia="IRNazanin" w:cs="IRNazanin"/>
          <w:color w:val="111111"/>
          <w:sz w:val="28"/>
          <w:szCs w:val="28"/>
          <w:rtl w:val="true"/>
          <w:lang w:bidi="fa-IR"/>
        </w:rPr>
        <w:t>.»</w:t>
      </w:r>
    </w:p>
    <w:p>
      <w:pPr>
        <w:pStyle w:val="Heading3"/>
        <w:numPr>
          <w:ilvl w:val="2"/>
          <w:numId w:val="1"/>
        </w:numPr>
        <w:rPr/>
      </w:pPr>
      <w:bookmarkStart w:id="62" w:name="__RefHeading___Toc5475438_211673320"/>
      <w:bookmarkStart w:id="63" w:name="_Toc21"/>
      <w:bookmarkEnd w:id="62"/>
      <w:r>
        <w:rPr>
          <w:rtl w:val="true"/>
        </w:rPr>
        <w:t>پاداش همبستر شدن با همسر</w:t>
      </w:r>
      <w:bookmarkEnd w:id="6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2"/>
      </w:r>
      <w:r>
        <w:rPr>
          <w:rFonts w:ascii="IRNazanin" w:hAnsi="IRNazanin" w:eastAsia="IRNazanin"/>
          <w:color w:val="111111"/>
          <w:sz w:val="28"/>
          <w:sz w:val="28"/>
          <w:szCs w:val="28"/>
          <w:rtl w:val="true"/>
          <w:lang w:bidi="fa-IR"/>
        </w:rPr>
        <w:t xml:space="preserve">مسأله ازدواج و زناشویی می‌تواند عبادت باشد، در صورتی که با قصد قربت </w:t>
      </w:r>
    </w:p>
    <w:p>
      <w:pPr>
        <w:pStyle w:val="BookText"/>
        <w:rPr/>
      </w:pPr>
      <w:r>
        <w:rPr>
          <w:rFonts w:ascii="IRNazanin" w:hAnsi="IRNazanin" w:eastAsia="IRNazanin"/>
          <w:color w:val="111111"/>
          <w:sz w:val="28"/>
          <w:sz w:val="28"/>
          <w:szCs w:val="28"/>
          <w:rtl w:val="true"/>
          <w:lang w:bidi="fa-IR"/>
        </w:rPr>
        <w:t>و برای انجام دستور دین و رضای خداوند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انجام این سنت اگر همراه ریا و اغراض فاسده دیگر نباشد نیز عبادت محسوب شود؛ چنان که از ظاهر روایات این گونه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روایات وارده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وسائل، از کتاب کافی، از امام صادق علیه‌السلام نقل شده که رسول خدا صلی الله علیه و آله به مردی از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امروز روزه گرفته‌ای؟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فقیری را اطعام نموده‌ای؟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نزد همسر خود برو که آن برای تو صدقه محسوب می‌شود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03"/>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ثواب الأعمال، قبل از جمله اول 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تشییع جنازه‌ای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خانه خود بازگرد و با اهل خود همبستر شو که این عمل برای تو صدقه محسوب خواهد شد</w:t>
      </w:r>
      <w:r>
        <w:rPr>
          <w:rFonts w:eastAsia="IRNazanin" w:cs="IRNazanin"/>
          <w:color w:val="111111"/>
          <w:sz w:val="28"/>
          <w:szCs w:val="28"/>
          <w:rtl w:val="true"/>
          <w:lang w:bidi="fa-IR"/>
        </w:rPr>
        <w:t xml:space="preserve">.» </w:t>
      </w:r>
      <w:r>
        <w:rPr>
          <w:rStyle w:val="FootnoteAnchor"/>
        </w:rPr>
        <w:footnoteReference w:id="104"/>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امام صادق علیه‌السلام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w:t>
      </w:r>
    </w:p>
    <w:p>
      <w:pPr>
        <w:pStyle w:val="BookText"/>
        <w:rPr/>
      </w:pPr>
      <w:r>
        <w:rPr>
          <w:rFonts w:ascii="IRNazanin" w:hAnsi="IRNazanin" w:eastAsia="IRNazanin"/>
          <w:color w:val="111111"/>
          <w:sz w:val="28"/>
          <w:sz w:val="28"/>
          <w:szCs w:val="28"/>
          <w:rtl w:val="true"/>
          <w:lang w:bidi="fa-IR"/>
        </w:rPr>
        <w:t xml:space="preserve">روزی وارد خانه 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و چون احساس بوی خوش نمود به امّ‌سلمه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 زن حولاء به این خانه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در این‌جا حاضر است و از شوهر خود شکایت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زن خدمت رسول خدا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من از من دوری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دلجویی کن و خود را زینت نما و بر او عرضه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هرچه می‌توانسته‌ام خود را خوشبو کرده‌ام و او از من اعراض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او می‌دانست که توجه کردن و بهره‌گیری از تو برای او چه قدر پاداش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این چیزها توجه نمی‌کند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5"/>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 که اگر به تو توجّه کند و از تو بهره بگیرد دو ملک او را در آغوش می‌گیرند و او پاداش کسی را خواهد داشت که با شمشیر خود از دین خدا حمایت کند و چون با تو همبستر شود گناهان او همانند برگ خزان می‌ریزد و هنگامی که غسل جنابت می‌نماید از گناهان خود پاک خواهد شد</w:t>
      </w:r>
      <w:r>
        <w:rPr>
          <w:rFonts w:eastAsia="IRNazanin" w:cs="IRNazanin"/>
          <w:color w:val="111111"/>
          <w:sz w:val="28"/>
          <w:szCs w:val="28"/>
          <w:rtl w:val="true"/>
          <w:lang w:bidi="fa-IR"/>
        </w:rPr>
        <w:t xml:space="preserve">.» </w:t>
      </w:r>
      <w:bookmarkStart w:id="64" w:name="pg636_6328"/>
    </w:p>
    <w:p>
      <w:pPr>
        <w:pStyle w:val="Heading2"/>
        <w:numPr>
          <w:ilvl w:val="1"/>
          <w:numId w:val="1"/>
        </w:numPr>
        <w:rPr/>
      </w:pPr>
      <w:bookmarkStart w:id="65" w:name="__RefHeading___Toc5475440_211673320"/>
      <w:bookmarkStart w:id="66" w:name="_Toc22"/>
      <w:bookmarkEnd w:id="64"/>
      <w:bookmarkEnd w:id="65"/>
      <w:r>
        <w:rPr>
          <w:rtl w:val="true"/>
        </w:rPr>
        <w:t>مسایل مربوط به فرزندان و حقوق آنان</w:t>
      </w:r>
      <w:bookmarkEnd w:id="6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 w:name="__RefHeading___Toc5475442_211673320"/>
      <w:bookmarkStart w:id="68" w:name="_Toc23"/>
      <w:bookmarkEnd w:id="67"/>
      <w:r>
        <w:rPr>
          <w:rtl w:val="true"/>
        </w:rPr>
        <w:t>اشاره</w:t>
      </w:r>
      <w:bookmarkStart w:id="69" w:name="pg636_6329"/>
      <w:bookmarkEnd w:id="68"/>
    </w:p>
    <w:p>
      <w:pPr>
        <w:pStyle w:val="Heading3"/>
        <w:numPr>
          <w:ilvl w:val="2"/>
          <w:numId w:val="1"/>
        </w:numPr>
        <w:rPr/>
      </w:pPr>
      <w:bookmarkStart w:id="70" w:name="__RefHeading___Toc5475444_211673320"/>
      <w:bookmarkStart w:id="71" w:name="_Toc24"/>
      <w:bookmarkEnd w:id="69"/>
      <w:bookmarkEnd w:id="70"/>
      <w:r>
        <w:rPr>
          <w:rtl w:val="true"/>
        </w:rPr>
        <w:t>آداب و پاداش فرزندداری</w:t>
      </w:r>
      <w:bookmarkEnd w:id="71"/>
    </w:p>
    <w:p>
      <w:pPr>
        <w:pStyle w:val="BookText"/>
        <w:rPr/>
      </w:pPr>
      <w:r>
        <w:rPr>
          <w:rFonts w:ascii="IRNazanin" w:hAnsi="IRNazanin" w:eastAsia="IRNazanin"/>
          <w:color w:val="111111"/>
          <w:sz w:val="28"/>
          <w:sz w:val="28"/>
          <w:szCs w:val="28"/>
          <w:rtl w:val="true"/>
          <w:lang w:bidi="fa-IR"/>
        </w:rPr>
        <w:t>دستورات اسلام در مورد تربیت فرزندان و محبت و احسان به آنان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که هیچ آیین و مکتبی این اندازه در مسأله تربیت فرزندان واحسان به آنان سفارش نکرده است و اگر هیچ دلیلی برای اثبات حقانیت اسلام نباشد همین دستورات حقوقی و تربیتی و عاطفی و حقوق متقابلی که بین پدر و مادر و فرزندان و زن و شوهر و خویشان و برادران دینی قرار داده است دلیلی روشن برای حقانیت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اسلام به دلیل این که کامل‌ترین ادیان و آخرین آیین آسمانی است و پیامبر آن حضرت محمدبن عبداللّه صلی الله علیه و آله خاتم پیامبران است، در تمام ابعاد و زمینه‌های حقوقی و فقهی و سیاسی و اخلاقی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کامل‌ترین و جامع‌ترین مقررات را داراست و مقررات آن هرگز کهنه و مندرس نمی‌شود و باید به کسانی که احیانا از روی نادانی و دوری از معارف اسلامی گمان می‌کنند که علم روز و پیشرفت صنعت و تکنولوژی با اسلام سازگار نیست و می‌گویند اسلام برای مردم جاهلی و اعراب آن زمان خوب بوده است و الآن با این همه پیشرفت قابل پیاده شدن نیست باید گفت که شما اسلام را نشناخته و درک نکرده‌اید وگرنه چنین سخنان کفرآمیزی را به زبان جاری نمی‌کردید و هرچیز تازه‌ای را حق نمی‌پنداشتید و همانند ماهی که چون داخل آب است و قدر آب را نمی‌داند شما نیز قدر اسلام را نمی‌دانید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به گوشه‌هایی از دستورات تربیتی و حقوقی بین پدر و مادر و فرزندان که از زبان مبارک معصومین علیهم‌السلام صادر شده است توجه می‌کنیم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کتاب بحار، از کتاب مکارم الاخلاق، از رسول خدا صلی الله علیه و آله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بچه‌ها را دوست بدارید و به آنان ترحم کنید و چون به آنان وعده‌ای می‌دهید به آن وفا نمایید؛ چرا که آنان جز شما را رازق خود نمی‌دانند</w:t>
      </w:r>
      <w:r>
        <w:rPr>
          <w:rFonts w:eastAsia="IRNazanin" w:cs="IRNazanin"/>
          <w:color w:val="111111"/>
          <w:sz w:val="28"/>
          <w:szCs w:val="28"/>
          <w:rtl w:val="true"/>
          <w:lang w:bidi="fa-IR"/>
        </w:rPr>
        <w:t xml:space="preserve">.» </w:t>
      </w:r>
      <w:r>
        <w:rPr>
          <w:rStyle w:val="FootnoteAnchor"/>
          <w:rtl w:val="true"/>
        </w:rPr>
        <w:footnoteReference w:id="106"/>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07"/>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آن حضرت نقل شده که چون مردی را دیدند که دو فرزند داشت و یکی از آنان را می‌بوسید و دیگری را رها می‌کرد،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بین آنان فرق می‌گذاری؟</w:t>
      </w:r>
      <w:r>
        <w:rPr>
          <w:rFonts w:eastAsia="IRNazanin" w:cs="IRNazanin"/>
          <w:color w:val="111111"/>
          <w:sz w:val="28"/>
          <w:szCs w:val="28"/>
          <w:rtl w:val="true"/>
          <w:lang w:bidi="fa-IR"/>
        </w:rPr>
        <w:t xml:space="preserve">» </w:t>
      </w:r>
      <w:r>
        <w:rPr>
          <w:rStyle w:val="FootnoteAnchor"/>
        </w:rPr>
        <w:footnoteReference w:id="108"/>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فرزندان خود به عدالت عمل کنید؛ چنان که دوست می‌دارید آنان در محبت و احسان بین شما به عدالت عمل کنند</w:t>
      </w:r>
      <w:r>
        <w:rPr>
          <w:rFonts w:eastAsia="IRNazanin" w:cs="IRNazanin"/>
          <w:color w:val="111111"/>
          <w:sz w:val="28"/>
          <w:szCs w:val="28"/>
          <w:rtl w:val="true"/>
          <w:lang w:bidi="fa-IR"/>
        </w:rPr>
        <w:t xml:space="preserve">.» </w:t>
      </w:r>
      <w:r>
        <w:rPr>
          <w:rStyle w:val="FootnoteAnchor"/>
        </w:rPr>
        <w:footnoteReference w:id="109"/>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کتاب نقل شده که چون رسول خدا صلی الله علیه و آله امام حسن و امام </w:t>
      </w:r>
    </w:p>
    <w:p>
      <w:pPr>
        <w:pStyle w:val="BookText"/>
        <w:rPr/>
      </w:pPr>
      <w:r>
        <w:rPr>
          <w:rFonts w:ascii="IRNazanin" w:hAnsi="IRNazanin" w:eastAsia="IRNazanin"/>
          <w:color w:val="111111"/>
          <w:sz w:val="28"/>
          <w:sz w:val="28"/>
          <w:szCs w:val="28"/>
          <w:rtl w:val="true"/>
          <w:lang w:bidi="fa-IR"/>
        </w:rPr>
        <w:t>حسین علیهماالسلام را می‌بوسیدند شخصی به نام اقرع بن جابس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 فرزند دارم و تاکنون یکی از آنان را نبوسیده‌ام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کنم که خدا رحمت و محبت را از دل تو برداشته است</w:t>
      </w:r>
      <w:r>
        <w:rPr>
          <w:rFonts w:eastAsia="IRNazanin" w:cs="IRNazanin"/>
          <w:color w:val="111111"/>
          <w:sz w:val="28"/>
          <w:szCs w:val="28"/>
          <w:rtl w:val="true"/>
          <w:lang w:bidi="fa-IR"/>
        </w:rPr>
        <w:t>.»</w:t>
      </w:r>
    </w:p>
    <w:p>
      <w:pPr>
        <w:pStyle w:val="BookText"/>
        <w:rPr/>
      </w:pPr>
      <w:r>
        <w:rPr>
          <w:rStyle w:val="FootnoteAnchor"/>
        </w:rPr>
        <w:footnoteReference w:id="110"/>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فرزند بر پدر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نیک براو گذارد، کتابت و نوشتن به او یاد دهد، و چون بالغ شود او را به ازدواج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سه دختر و یا سه خواهر خود را نگهداری و تأمین نماید بهشت برای او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دختر یا دو خواهر خود را تأمین کند چگونه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برای او واجب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دختر و یا یک خواهر خود را تأمین کند چگونه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برای او واجب خواهد 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11"/>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خود را زیاد ببوسید همانا به هر بوسه‌ای برای شما درجه‌ای در بهشت خواهد بود که بین هر درجه تا درجه دیگر پانصد سال می‌باشد</w:t>
      </w:r>
      <w:r>
        <w:rPr>
          <w:rFonts w:eastAsia="IRNazanin" w:cs="IRNazanin"/>
          <w:color w:val="111111"/>
          <w:sz w:val="28"/>
          <w:szCs w:val="28"/>
          <w:rtl w:val="true"/>
          <w:lang w:bidi="fa-IR"/>
        </w:rPr>
        <w:t xml:space="preserve">.» </w:t>
      </w:r>
      <w:r>
        <w:rPr>
          <w:rStyle w:val="FootnoteAnchor"/>
        </w:rPr>
        <w:footnoteReference w:id="112"/>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 و مادر نیز مانند فرزندان عاق آنان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حقوق </w:t>
      </w:r>
    </w:p>
    <w:p>
      <w:pPr>
        <w:pStyle w:val="BookText"/>
        <w:rPr/>
      </w:pPr>
      <w:r>
        <w:rPr>
          <w:rFonts w:ascii="IRNazanin" w:hAnsi="IRNazanin" w:eastAsia="IRNazanin"/>
          <w:color w:val="111111"/>
          <w:sz w:val="28"/>
          <w:sz w:val="28"/>
          <w:szCs w:val="28"/>
          <w:rtl w:val="true"/>
          <w:lang w:bidi="fa-IR"/>
        </w:rPr>
        <w:t>آنان را ضایع کنند و یا سبب عقوق آنان شوند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13"/>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خدایی که مرا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نموده، کسی که عاق پدر و مادر خود شود بوی بهشت را نمی‌شنود</w:t>
      </w:r>
      <w:r>
        <w:rPr>
          <w:rFonts w:eastAsia="IRNazanin" w:cs="IRNazanin"/>
          <w:color w:val="111111"/>
          <w:sz w:val="28"/>
          <w:szCs w:val="28"/>
          <w:rtl w:val="true"/>
          <w:lang w:bidi="fa-IR"/>
        </w:rPr>
        <w:t xml:space="preserve">.» </w:t>
      </w:r>
      <w:r>
        <w:rPr>
          <w:rStyle w:val="FootnoteAnchor"/>
        </w:rPr>
        <w:footnoteReference w:id="114"/>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داخل بازار شود و چیزی برای خانواده خود خریداری کند، همانند کسی خواهد بود که برای فقرا و مستمندان چیزی تهیه می‌کند و چون متاعی که خریده را به خانه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 اطراف او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دختران خود را خشنود کند، چرا که هرکس دختری را خشنود کند همانند آن است که غلامی را از فرزندان اسماعیل علیه‌السلام آزاد نموده باشد، و هر کس فرزند پسری را خشنود کند همانند آن است که از خوف خدا گریسته باشد، و هرکس از خوف خدا بگرید خداوند او را در بهشت متنعم خواهد نمود</w:t>
      </w:r>
      <w:r>
        <w:rPr>
          <w:rFonts w:eastAsia="IRNazanin" w:cs="IRNazanin"/>
          <w:color w:val="111111"/>
          <w:sz w:val="28"/>
          <w:szCs w:val="28"/>
          <w:rtl w:val="true"/>
          <w:lang w:bidi="fa-IR"/>
        </w:rPr>
        <w:t xml:space="preserve">.» </w:t>
      </w:r>
      <w:r>
        <w:rPr>
          <w:rStyle w:val="FootnoteAnchor"/>
        </w:rPr>
        <w:footnoteReference w:id="115"/>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امام صادق علیه‌السلام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 خود را رها </w:t>
      </w:r>
    </w:p>
    <w:p>
      <w:pPr>
        <w:pStyle w:val="BookText"/>
        <w:rPr/>
      </w:pPr>
      <w:r>
        <w:rPr>
          <w:rFonts w:ascii="IRNazanin" w:hAnsi="IRNazanin" w:eastAsia="IRNazanin"/>
          <w:color w:val="111111"/>
          <w:sz w:val="28"/>
          <w:sz w:val="28"/>
          <w:szCs w:val="28"/>
          <w:rtl w:val="true"/>
          <w:lang w:bidi="fa-IR"/>
        </w:rPr>
        <w:t>کن تا هفت سال بازی کند، و در هفت سال دوم، او را آداب و تربیت بیاموز، و در هفت سال سوم، او را امر و نهی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رستگار نشد او را رها کن که خیری در او نیست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16"/>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کتاب، از رسول خدا صلی الله علیه و 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 در هفت سال اول آقا و سیّد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باید از او اطاعت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هفت سال دوم غلام تواست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از تو اطاعت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هفت سال سوم وزیر تو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از او کمک بگیری و نظرخواهی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وظیفه خود عمل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سن‌بیست و یک سالگی به اخلاق و روش او راضی 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سعادتمند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او را رها کن و تو در پیشگاه خداوند معذور هستی</w:t>
      </w:r>
      <w:r>
        <w:rPr>
          <w:rFonts w:eastAsia="IRNazanin" w:cs="IRNazanin"/>
          <w:color w:val="111111"/>
          <w:sz w:val="28"/>
          <w:szCs w:val="28"/>
          <w:rtl w:val="true"/>
          <w:lang w:bidi="fa-IR"/>
        </w:rPr>
        <w:t xml:space="preserve">.» </w:t>
      </w:r>
      <w:r>
        <w:rPr>
          <w:rStyle w:val="FootnoteAnchor"/>
        </w:rPr>
        <w:footnoteReference w:id="117"/>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خود را اکرام و احسان کنید و آداب نیکو به آنان یاد دهید تا آمرزیده شوید</w:t>
      </w:r>
      <w:r>
        <w:rPr>
          <w:rFonts w:eastAsia="IRNazanin" w:cs="IRNazanin"/>
          <w:color w:val="111111"/>
          <w:sz w:val="28"/>
          <w:szCs w:val="28"/>
          <w:rtl w:val="true"/>
          <w:lang w:bidi="fa-IR"/>
        </w:rPr>
        <w:t xml:space="preserve">.» </w:t>
      </w:r>
      <w:r>
        <w:rPr>
          <w:rStyle w:val="FootnoteAnchor"/>
        </w:rPr>
        <w:footnoteReference w:id="118"/>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امام باقر علیه‌السلام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فرزندان شما به ده سال می‌رسند بستر آنان را از زن‌ها جدا کنید</w:t>
      </w:r>
      <w:r>
        <w:rPr>
          <w:rFonts w:eastAsia="IRNazanin" w:cs="IRNazanin"/>
          <w:color w:val="111111"/>
          <w:sz w:val="28"/>
          <w:szCs w:val="28"/>
          <w:rtl w:val="true"/>
          <w:lang w:bidi="fa-IR"/>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19"/>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رسول خدا صلی الله علیه و 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شما چون به ده سال می‌رسند، دو پسر و دو دختر و یک پسر و یک دختر را در یک بستر قرار ندهید</w:t>
      </w:r>
      <w:r>
        <w:rPr>
          <w:rFonts w:eastAsia="IRNazanin" w:cs="IRNazanin"/>
          <w:color w:val="111111"/>
          <w:sz w:val="28"/>
          <w:szCs w:val="28"/>
          <w:rtl w:val="true"/>
          <w:lang w:bidi="fa-IR"/>
        </w:rPr>
        <w:t xml:space="preserve">.» </w:t>
      </w:r>
      <w:r>
        <w:rPr>
          <w:rStyle w:val="FootnoteAnchor"/>
        </w:rPr>
        <w:footnoteReference w:id="120"/>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دختر به شش سال می‌رسد او را نبوسید و پسر نیز چون به هفت سال می‌رسد نباید زن‌ها را ببوسد</w:t>
      </w:r>
      <w:r>
        <w:rPr>
          <w:rFonts w:eastAsia="IRNazanin" w:cs="IRNazanin"/>
          <w:color w:val="111111"/>
          <w:sz w:val="28"/>
          <w:szCs w:val="28"/>
          <w:rtl w:val="true"/>
          <w:lang w:bidi="fa-IR"/>
        </w:rPr>
        <w:t xml:space="preserve">. </w:t>
      </w:r>
      <w:r>
        <w:rPr>
          <w:rStyle w:val="FootnoteAnchor"/>
        </w:rPr>
        <w:footnoteReference w:id="121"/>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اگردختر شش ساله خود را مباشرت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مانند دوران بچه بودن بشوید و حمام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شعبه‌ای از زنا خواهد بود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به احمدبن نعمان نسبت به دختر شش ساله‌ای که خویشی با او نداشت فرمود او را در دامن خود مگذار و او را نبوس</w:t>
      </w:r>
      <w:r>
        <w:rPr>
          <w:rFonts w:eastAsia="IRNazanin" w:cs="IRNazanin"/>
          <w:color w:val="111111"/>
          <w:sz w:val="28"/>
          <w:szCs w:val="28"/>
          <w:rtl w:val="true"/>
          <w:lang w:bidi="fa-IR"/>
        </w:rPr>
        <w:t xml:space="preserve">. </w:t>
      </w:r>
      <w:bookmarkStart w:id="72" w:name="pg636_6335"/>
    </w:p>
    <w:p>
      <w:pPr>
        <w:pStyle w:val="Heading3"/>
        <w:numPr>
          <w:ilvl w:val="2"/>
          <w:numId w:val="1"/>
        </w:numPr>
        <w:rPr/>
      </w:pPr>
      <w:bookmarkStart w:id="73" w:name="__RefHeading___Toc5475446_211673320"/>
      <w:bookmarkStart w:id="74" w:name="_Toc25"/>
      <w:bookmarkEnd w:id="72"/>
      <w:bookmarkEnd w:id="73"/>
      <w:r>
        <w:rPr>
          <w:rtl w:val="true"/>
        </w:rPr>
        <w:t>ارزش زن و فرزندان شایسته</w:t>
      </w:r>
      <w:bookmarkEnd w:id="74"/>
    </w:p>
    <w:p>
      <w:pPr>
        <w:pStyle w:val="Heading4"/>
        <w:numPr>
          <w:ilvl w:val="3"/>
          <w:numId w:val="1"/>
        </w:numPr>
        <w:rPr/>
      </w:pPr>
      <w:bookmarkStart w:id="75" w:name="__RefHeading___Toc5475448_211673320"/>
      <w:bookmarkStart w:id="76" w:name="_Toc26"/>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تردیدی نیست که فرزندان صالح و شایسته از باقیات و صالحات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معصومین علیهم‌السلام روایت شده است که دفتر اعمال انسان با مردن او بسته می‌شود جز از چند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جاریه، و فرزند صالح، و دانشی که تعلیم شود و آثار آن بعد از مرگ باقی به‌ماند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فرموده‌اند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قال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آیاته ان خلق لکم من انفسکم ازواجا لتسکنوا الیهما و جعل بینکم مودّةً و رحمةً إنّ فی ذلک لآیات لقوم یتفکروّن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ملک السماوات و الأرض یخلق ما یشاء و یهب لمن یشاء اناثا و یهب لمن یشاء الذکور او یزوّجهم ذکرانا و اناثا و یجعل من یشاء عقیما انّه علیهم 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حمعسق </w:t>
      </w:r>
      <w:r>
        <w:rPr>
          <w:rFonts w:eastAsia="IRNazanin" w:cs="IRNazanin"/>
          <w:color w:val="111111"/>
          <w:sz w:val="28"/>
          <w:szCs w:val="28"/>
          <w:rtl w:val="true"/>
          <w:lang w:bidi="fa-IR"/>
        </w:rPr>
        <w:t>/</w:t>
      </w:r>
      <w:r>
        <w:rPr>
          <w:rFonts w:eastAsia="IRNazanin" w:cs="IRNazanin"/>
          <w:color w:val="111111"/>
          <w:sz w:val="28"/>
          <w:szCs w:val="28"/>
          <w:lang w:bidi="fa-IR"/>
        </w:rPr>
        <w:t>49/50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صالح ثمره و میوه زندگی انسان است و همسر صالح نیز از نعمت‌های بزرگ خداوند است و چون خداوند نظر لطفی به بنده خود کند همسر مؤمن و</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شایسته‌ای به او می‌دهد که چون به او می‌نگرد شاد می‌شود و چون از او غایب می‌گردد او امانت شوهر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مال شوهر و عفت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از روایات آمده است که همسر خوب و صالح از عمّال و کارپردازان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در آیات قرآن و سخنان معصومین علیهم‌السلام سفارش شده که از شر فرزندان و همسران ناشایست در هراس و حذر باشید و بترسید که آنان شما را از یاد خداوند غافل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همسران و فرزندان شما دشمنان شمایند پس باید از آنان حذر کنید</w:t>
      </w:r>
      <w:r>
        <w:rPr>
          <w:rFonts w:eastAsia="IRNazanin" w:cs="IRNazanin"/>
          <w:color w:val="111111"/>
          <w:sz w:val="28"/>
          <w:szCs w:val="28"/>
          <w:rtl w:val="true"/>
          <w:lang w:bidi="fa-IR"/>
        </w:rPr>
        <w:t>.»</w:t>
      </w:r>
    </w:p>
    <w:p>
      <w:pPr>
        <w:pStyle w:val="BookText"/>
        <w:rPr/>
      </w:pPr>
      <w:r>
        <w:rPr>
          <w:rStyle w:val="FootnoteAnchor"/>
          <w:rtl w:val="true"/>
        </w:rPr>
        <w:footnoteReference w:id="123"/>
      </w:r>
      <w:r>
        <w:rPr>
          <w:rFonts w:ascii="IRNazanin" w:hAnsi="IRNazanin" w:eastAsia="IRNazanin"/>
          <w:color w:val="111111"/>
          <w:sz w:val="28"/>
          <w:sz w:val="28"/>
          <w:szCs w:val="28"/>
          <w:rtl w:val="true"/>
          <w:lang w:bidi="fa-IR"/>
        </w:rPr>
        <w:t>و 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و فرزندان شما وسیله فتنه و آزمایش شمایند و پاداش بزرگ خداوند برای کسانی است که خشنودی خدا را بر خشنودی آنان مقدم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کتاب بحار، از کتاب مکارم الأخلاق، از رسول خدا صلی الله علیه و آله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صالح از گل‌های بهشت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bookmarkStart w:id="77" w:name="pg636_6337"/>
    </w:p>
    <w:p>
      <w:pPr>
        <w:pStyle w:val="BookText"/>
        <w:rPr/>
      </w:pPr>
      <w:bookmarkEnd w:id="77"/>
      <w:r>
        <w:rPr>
          <w:rFonts w:ascii="IRNazanin" w:hAnsi="IRNazanin" w:eastAsia="IRNazanin"/>
          <w:color w:val="111111"/>
          <w:sz w:val="28"/>
          <w:sz w:val="28"/>
          <w:szCs w:val="28"/>
          <w:rtl w:val="true"/>
          <w:lang w:bidi="fa-IR"/>
        </w:rPr>
        <w:t>در همان کتاب، از امام صادق علیه‌السلام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میراث خداوند از بنده خود فرزند صالحی است که برای او استغفار کند</w:t>
      </w:r>
      <w:r>
        <w:rPr>
          <w:rFonts w:eastAsia="IRNazanin" w:cs="IRNazanin"/>
          <w:color w:val="111111"/>
          <w:sz w:val="28"/>
          <w:szCs w:val="28"/>
          <w:rtl w:val="true"/>
          <w:lang w:bidi="fa-IR"/>
        </w:rPr>
        <w:t>.»</w:t>
      </w:r>
      <w:r>
        <w:rPr>
          <w:rStyle w:val="FootnoteAnchor"/>
          <w:rtl w:val="true"/>
        </w:rPr>
        <w:footnoteReference w:id="124"/>
      </w:r>
    </w:p>
    <w:p>
      <w:pPr>
        <w:pStyle w:val="Heading4"/>
        <w:numPr>
          <w:ilvl w:val="3"/>
          <w:numId w:val="1"/>
        </w:numPr>
        <w:rPr/>
      </w:pPr>
      <w:bookmarkStart w:id="78" w:name="__RefHeading___Toc5475450_211673320"/>
      <w:bookmarkStart w:id="79" w:name="_Toc27"/>
      <w:bookmarkEnd w:id="78"/>
      <w:r>
        <w:rPr>
          <w:rtl w:val="true"/>
        </w:rPr>
        <w:t>استحباب درخواست فرزند شایسته</w:t>
      </w:r>
      <w:bookmarkEnd w:id="79"/>
    </w:p>
    <w:p>
      <w:pPr>
        <w:pStyle w:val="BookText"/>
        <w:rPr/>
      </w:pPr>
      <w:r>
        <w:rPr>
          <w:rStyle w:val="FootnoteAnchor"/>
          <w:rtl w:val="true"/>
        </w:rPr>
        <w:footnoteReference w:id="125"/>
      </w:r>
      <w:r>
        <w:rPr>
          <w:rFonts w:ascii="IRNazanin" w:hAnsi="IRNazanin" w:eastAsia="IRNazanin"/>
          <w:color w:val="111111"/>
          <w:sz w:val="28"/>
          <w:sz w:val="28"/>
          <w:szCs w:val="28"/>
          <w:rtl w:val="true"/>
          <w:lang w:bidi="fa-IR"/>
        </w:rPr>
        <w:t>در قرآن کریم در سوره انبیاء آمده که حضرت زکریا علیه‌السلام از خدای خود درخواست فرزند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مرا تنها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او را اجابت نمود و حضرت یحیی علیه‌السلام را به او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فرقان، خداوند نشانه‌های بندگان خود را بیان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همسران و ذریّه ما فرزندانی به ما عطا کن که نور چشم ما باشند</w:t>
      </w:r>
      <w:r>
        <w:rPr>
          <w:rFonts w:eastAsia="IRNazanin" w:cs="IRNazanin"/>
          <w:color w:val="111111"/>
          <w:sz w:val="28"/>
          <w:szCs w:val="28"/>
          <w:rtl w:val="true"/>
          <w:lang w:bidi="fa-IR"/>
        </w:rPr>
        <w:t>.»</w:t>
      </w:r>
    </w:p>
    <w:p>
      <w:pPr>
        <w:pStyle w:val="BookText"/>
        <w:rPr/>
      </w:pPr>
      <w:r>
        <w:rPr>
          <w:rStyle w:val="FootnoteAnchor"/>
          <w:rtl w:val="true"/>
        </w:rPr>
        <w:footnoteReference w:id="126"/>
      </w:r>
      <w:r>
        <w:rPr>
          <w:rFonts w:ascii="IRNazanin" w:hAnsi="IRNazanin" w:eastAsia="IRNazanin"/>
          <w:color w:val="111111"/>
          <w:sz w:val="28"/>
          <w:sz w:val="28"/>
          <w:szCs w:val="28"/>
          <w:rtl w:val="true"/>
          <w:lang w:bidi="fa-IR"/>
        </w:rPr>
        <w:t>و در سوره نوح آمده که او به پروردگار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خدای غفّار و بخشنده خود استغفار کنید تا او رحمت خود را بر شما فرو فرستد و به وسیله اموال و فرزندان شما را کمک دهد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27"/>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درکتاب بحار، از کتاب طبّ الائمه، از بکیربن محمد نقل 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امام صادق علیه‌السلام بودم که مردی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 آله ، مرا فرزندی به هم رسیده که مبتلای به کودنی و ضعف و ناتوانی است پس امام علیه‌السلام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 است تو را که خود و همسرخود از سویق استفاده نمی‌کنید تا به وسیله آن گوشت و استخوان شما محکم و نیرومند گردد و فرزند شما نیز قوی گردد؟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28"/>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کتاب محاسن، از امیرالمؤمنین علیه‌السلام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پیامبران از کمی نسل امت خود به خداوند شکایت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امر نمود که به امت خود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تخم مرغ استفاده کنند و چون چنین کردند نسل آنان فراوان گردید</w:t>
      </w:r>
      <w:r>
        <w:rPr>
          <w:rFonts w:eastAsia="IRNazanin" w:cs="IRNazanin"/>
          <w:color w:val="111111"/>
          <w:sz w:val="28"/>
          <w:szCs w:val="28"/>
          <w:rtl w:val="true"/>
          <w:lang w:bidi="fa-IR"/>
        </w:rPr>
        <w:t xml:space="preserve">.» </w:t>
      </w:r>
      <w:r>
        <w:rPr>
          <w:rStyle w:val="FootnoteAnchor"/>
        </w:rPr>
        <w:footnoteReference w:id="129"/>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حضرت کاظم علیه‌السلام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شیر و عسل برای آب کمر سودمند است</w:t>
      </w:r>
      <w:r>
        <w:rPr>
          <w:rFonts w:eastAsia="IRNazanin" w:cs="IRNazanin"/>
          <w:color w:val="111111"/>
          <w:sz w:val="28"/>
          <w:szCs w:val="28"/>
          <w:rtl w:val="true"/>
          <w:lang w:bidi="fa-IR"/>
        </w:rPr>
        <w:t xml:space="preserve">.» </w:t>
      </w:r>
      <w:r>
        <w:rPr>
          <w:rStyle w:val="FootnoteAnchor"/>
        </w:rPr>
        <w:footnoteReference w:id="130"/>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امام صادق علیه‌السلام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اول روز از 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استفاده کند نطفه او پاکیزه و فرزند او زیبا خواهد شد</w:t>
      </w:r>
      <w:r>
        <w:rPr>
          <w:rFonts w:eastAsia="IRNazanin" w:cs="IRNazanin"/>
          <w:color w:val="111111"/>
          <w:sz w:val="28"/>
          <w:szCs w:val="28"/>
          <w:rtl w:val="true"/>
          <w:lang w:bidi="fa-IR"/>
        </w:rPr>
        <w:t>.»</w:t>
      </w:r>
    </w:p>
    <w:p>
      <w:pPr>
        <w:pStyle w:val="BookText"/>
        <w:rPr/>
      </w:pPr>
      <w:r>
        <w:rPr>
          <w:rStyle w:val="FootnoteAnchor"/>
        </w:rPr>
        <w:footnoteReference w:id="131"/>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انار آب مرد را زیاد و فرزند را نیکو و زیبا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گذشت و خواهد آمد، فرزند زیاد مورد سفارش معصومین ما علیهم‌السلام بوده است و 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کنید تا فرزندان زیادی بیابید؛ چرا که من روز قیامت به وسیله امت خود بر امت‌های دیگر مباهات می‌نمایم، حتی نسبت به آن فرزندی که سقط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 که سقط شده است بر در بهشت باحالت خشم می‌ایستد و چون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شود،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بدون پدر و مادرم وارد بهشت 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کمال تأسف امروزه بعضی ماها، همانند بعضی از جهّال صدراسلام،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کمتر، زندگی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آنان خود را عقیم می‌کنند که صاحب فرزند زیاد نشوند، در حالی که سیره و روش اولیای دین ما چنین نبوده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32"/>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کتاب بحار، از کتاب محاسن، از بکربن صالح نقل 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نامه‌ای به حضرت ابوالحسن ثانی، علی بن موسی‌الرضا علیه‌السلام ، نوشتم که پنج سال است از تولید نسل خودداری نموده‌ام و این به این علت است که همسر من از آن کراهت دارد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چیزی نداریم تربیت آنان بر ما سخت است، نظر شما چیست؟</w:t>
      </w:r>
    </w:p>
    <w:p>
      <w:pPr>
        <w:pStyle w:val="BookText"/>
        <w:rPr/>
      </w:pPr>
      <w:r>
        <w:rPr>
          <w:rFonts w:ascii="IRNazanin" w:hAnsi="IRNazanin" w:eastAsia="IRNazanin"/>
          <w:color w:val="111111"/>
          <w:sz w:val="28"/>
          <w:sz w:val="28"/>
          <w:szCs w:val="28"/>
          <w:rtl w:val="true"/>
          <w:lang w:bidi="fa-IR"/>
        </w:rPr>
        <w:t>پس امام علیه‌السلام در پاسخ نامه من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تولید نسل و فرزند دریغ مکن؛ چراکه خداوند رازق آنها است</w:t>
      </w:r>
      <w:r>
        <w:rPr>
          <w:rFonts w:eastAsia="IRNazanin" w:cs="IRNazanin"/>
          <w:color w:val="111111"/>
          <w:sz w:val="28"/>
          <w:szCs w:val="28"/>
          <w:rtl w:val="true"/>
          <w:lang w:bidi="fa-IR"/>
        </w:rPr>
        <w:t>.»</w:t>
      </w:r>
    </w:p>
    <w:p>
      <w:pPr>
        <w:pStyle w:val="BookText"/>
        <w:rPr/>
      </w:pPr>
      <w:r>
        <w:rPr>
          <w:rStyle w:val="FootnoteAnchor"/>
        </w:rPr>
        <w:footnoteReference w:id="133"/>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کتاب از رسول خدا صلی الله علیه و 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کنید تا نسل شما فراوان گردد همانا من در روز قیامت به وسیله شما بر امت‌های دیگر مباهات می‌نمایم حتی فرزند سقط شده شما نیز از امت من محسوب خواهد شد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کافی از امام صادق علیه‌السلام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سخنان طولانی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نمی‌دانید که من در مقابل امت‌های دیگر به شما مباهات می‌کنم حتی نسبت به فرزند سقط شده شما نیز مباهات می‌کنم؟ همانا او با حالت خشم بر در بهشت می‌ایستد و خداوند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شود و او می‌گوید</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وارد بهشت نمی‌شوم تا این که قبل از من پدر و مادرم وارد شوند پس</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bookmarkStart w:id="80" w:name="pg636_6341"/>
    </w:p>
    <w:p>
      <w:pPr>
        <w:pStyle w:val="BookText"/>
        <w:rPr/>
      </w:pPr>
      <w:bookmarkEnd w:id="80"/>
      <w:r>
        <w:rPr>
          <w:rFonts w:ascii="IRNazanin" w:hAnsi="IRNazanin" w:eastAsia="IRNazanin"/>
          <w:color w:val="111111"/>
          <w:sz w:val="28"/>
          <w:sz w:val="28"/>
          <w:szCs w:val="28"/>
          <w:rtl w:val="true"/>
          <w:lang w:bidi="fa-IR"/>
        </w:rPr>
        <w:t>خداوند به ملکی از ملائکه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او را بیاورید پس آنان وارد بهشت می‌شوند و سپس خداوند به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فضل رحمت من می‌باشد بر تو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 است مؤمن را که همسری بگیرد به امید آن که خداوند به او فرزندی بدهد و زمین را با گفتن لااله الاّاللّه سنگین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بنایی در اسلام نزد خداوند محبوب تراز ازدواج نیست</w:t>
      </w:r>
      <w:r>
        <w:rPr>
          <w:rFonts w:eastAsia="IRNazanin" w:cs="IRNazanin"/>
          <w:color w:val="111111"/>
          <w:sz w:val="28"/>
          <w:szCs w:val="28"/>
          <w:rtl w:val="true"/>
          <w:lang w:bidi="fa-IR"/>
        </w:rPr>
        <w:t>.</w:t>
      </w:r>
    </w:p>
    <w:p>
      <w:pPr>
        <w:pStyle w:val="Heading3"/>
        <w:numPr>
          <w:ilvl w:val="2"/>
          <w:numId w:val="1"/>
        </w:numPr>
        <w:rPr/>
      </w:pPr>
      <w:bookmarkStart w:id="81" w:name="__RefHeading___Toc5475452_211673320"/>
      <w:bookmarkStart w:id="82" w:name="_Toc28"/>
      <w:bookmarkEnd w:id="81"/>
      <w:r>
        <w:rPr>
          <w:rtl w:val="true"/>
        </w:rPr>
        <w:t>پاداش شوهرداری و بارداری زن</w:t>
      </w:r>
      <w:bookmarkEnd w:id="8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5"/>
      </w:r>
      <w:r>
        <w:rPr>
          <w:rFonts w:ascii="IRNazanin" w:hAnsi="IRNazanin" w:eastAsia="IRNazanin"/>
          <w:color w:val="111111"/>
          <w:sz w:val="28"/>
          <w:sz w:val="28"/>
          <w:szCs w:val="28"/>
          <w:rtl w:val="true"/>
          <w:lang w:bidi="fa-IR"/>
        </w:rPr>
        <w:t xml:space="preserve">در سخنان معصومین علیهم‌السلام آمده است که جهاد زن نزد خداوند شوهرداری </w:t>
      </w:r>
    </w:p>
    <w:p>
      <w:pPr>
        <w:pStyle w:val="BookText"/>
        <w:rPr/>
      </w:pPr>
      <w:r>
        <w:rPr>
          <w:rFonts w:ascii="IRNazanin" w:hAnsi="IRNazanin" w:eastAsia="IRNazanin"/>
          <w:color w:val="111111"/>
          <w:sz w:val="28"/>
          <w:sz w:val="28"/>
          <w:szCs w:val="28"/>
          <w:rtl w:val="true"/>
          <w:lang w:bidi="fa-IR"/>
        </w:rPr>
        <w:t>نیکوی او در خانه است؛</w:t>
      </w:r>
      <w:r>
        <w:rPr>
          <w:rStyle w:val="FootnoteAnchor"/>
          <w:rtl w:val="true"/>
        </w:rPr>
        <w:footnoteReference w:id="136"/>
      </w:r>
      <w:r>
        <w:rPr>
          <w:rFonts w:ascii="IRNazanin" w:hAnsi="IRNazanin" w:eastAsia="IRNazanin"/>
          <w:color w:val="111111"/>
          <w:sz w:val="28"/>
          <w:sz w:val="28"/>
          <w:szCs w:val="28"/>
          <w:rtl w:val="true"/>
          <w:lang w:bidi="fa-IR"/>
        </w:rPr>
        <w:t>هم چنانکه جهاد مرد در خارج خانه تلاش او برای به دست آوردن روزی حلال است</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ثواب النساء فی خدمة الأزواج و الحمل و الولاده و تربیة الولد</w:t>
      </w:r>
    </w:p>
    <w:p>
      <w:pPr>
        <w:pStyle w:val="BookText"/>
        <w:rPr/>
      </w:pPr>
      <w:r>
        <w:rPr>
          <w:rFonts w:ascii="IRNazanin" w:hAnsi="IRNazanin" w:eastAsia="IRNazanin"/>
          <w:color w:val="111111"/>
          <w:sz w:val="28"/>
          <w:sz w:val="28"/>
          <w:szCs w:val="28"/>
          <w:rtl w:val="true"/>
          <w:lang w:bidi="fa-IR"/>
        </w:rPr>
        <w:t>و انجام این دو وظیفه برای زن و مرد از اسباب آمرزش آنان نیز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کتاب بحار، از امالی صدوق، از امام صادق علیه‌السلام نقل نموده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هرزنی که در خانه شوهر خودبرای اصلاح زندگی او چیزی را جابه جا کند، خداوند نظر رحمت به او می‌افکند و خداوند به هرکس نظر رحمت داشته باشد هرگز او را عذاب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همسر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مردها همه خوبی‌ها و بهره‌ها را دارا شدند، پس برای زن‌های مستمند چه خواهد بود؟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زن چون باردار شود پاداش او همانند کسی </w:t>
      </w:r>
    </w:p>
    <w:p>
      <w:pPr>
        <w:pStyle w:val="BookText"/>
        <w:rPr/>
      </w:pPr>
      <w:r>
        <w:rPr>
          <w:rFonts w:ascii="IRNazanin" w:hAnsi="IRNazanin" w:eastAsia="IRNazanin"/>
          <w:color w:val="111111"/>
          <w:sz w:val="28"/>
          <w:sz w:val="28"/>
          <w:szCs w:val="28"/>
          <w:rtl w:val="true"/>
          <w:lang w:bidi="fa-IR"/>
        </w:rPr>
        <w:t>است که در روز روزه دار و در شب عابد باشد و در راه خدا با جان و مال خود مجاهده نماید، و چون وضع حمل و زایمان نماید پاداش او به قدری بزرگ است که کسی نمی‌داند، و چون فرزند خود را شیر دهد با هر بار مکیدن فرزند از پستان مادر، خداوند پاداش آزاد کردن غلامی از فرزندان اسماعیل علیه‌السلام را به او می‌دهد، و چون دوران شیر دادن او تمام شود ملکی از طرف خداوند دست خود را به پهلوی او می‌زند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بخشید، کار خود را از سر بگیر</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کتاب خصال صدوق، از امام صادق علیه‌السلام نقل شده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مردان امت من اگر از علاقه به دنیا و پیروی از هوای نفس و شکم پرستی و شهوت پرستی دور باشند اهل بهشت می‌باشند، و زن‌های امت من اگر عفّت خود را حفظ نمایند و از شوهران خود اطاعت نمایند و نمازهای پنجگانه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 من سلم من نساء أمتّی من اربع خصال فلها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حفظت ما بین رجلیها، و اطاعت زوجها، و صلت خمسها، و صامت شهرها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ج </w:t>
      </w:r>
      <w:r>
        <w:rPr>
          <w:rFonts w:eastAsia="IRNazanin" w:cs="IRNazanin"/>
          <w:color w:val="111111"/>
          <w:sz w:val="28"/>
          <w:szCs w:val="28"/>
          <w:lang w:bidi="fa-IR"/>
        </w:rPr>
        <w:t>1/152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بخوانند وماه مبارک رمضان را روزه دار باشند اهل بهشت خواهند بود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کتاب، از کتاب مجالس شیخ طوسی، از امام صادق علیه‌السلام نقل شده </w:t>
      </w:r>
      <w:bookmarkStart w:id="83" w:name="pg636_6344"/>
    </w:p>
    <w:p>
      <w:pPr>
        <w:pStyle w:val="BookText"/>
        <w:rPr/>
      </w:pPr>
      <w:bookmarkEnd w:id="83"/>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زنی که در حال زایمان و نفاس خود بمیرد، چون در حال اندوه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 در روز قیامت حسابی برای او نخواهد بود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آداب الولادة و سنن المولود</w:t>
      </w:r>
    </w:p>
    <w:p>
      <w:pPr>
        <w:pStyle w:val="Heading3"/>
        <w:numPr>
          <w:ilvl w:val="2"/>
          <w:numId w:val="1"/>
        </w:numPr>
        <w:rPr/>
      </w:pPr>
      <w:bookmarkStart w:id="84" w:name="__RefHeading___Toc5475454_211673320"/>
      <w:bookmarkStart w:id="85" w:name="_Toc29"/>
      <w:bookmarkEnd w:id="84"/>
      <w:r>
        <w:rPr>
          <w:rtl w:val="true"/>
        </w:rPr>
        <w:t>آداب نوزاد و مقام مادر</w:t>
      </w:r>
      <w:bookmarkEnd w:id="85"/>
    </w:p>
    <w:p>
      <w:pPr>
        <w:pStyle w:val="BookText"/>
        <w:rPr/>
      </w:pPr>
      <w:r>
        <w:rPr>
          <w:rFonts w:ascii="IRNazanin" w:hAnsi="IRNazanin" w:eastAsia="IRNazanin"/>
          <w:color w:val="111111"/>
          <w:sz w:val="28"/>
          <w:sz w:val="28"/>
          <w:szCs w:val="28"/>
          <w:rtl w:val="true"/>
          <w:lang w:bidi="fa-IR"/>
        </w:rPr>
        <w:t>در این قسمت، بخشی از سخنان معصومین علیهم‌السلام را در رابطه با ولادت فرزند و آداب کام برداشتن و صدقه دادن و عقیقه کردن و اطعام و ولیمه و ختنه نمودن و نامگذاری فرزندان را مطرح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متن سخنان اولیای دین را در اختیار خوانندگان قرار دهیم، به دلیل این که نورانیت و تأثیر سخنان آنان در دل‌ها قابل انکار نیست و نیازی نیست که ما مضامین آنها را با عبارات خود آمیخته کنیم و در اختیار مردم قرار دهیم؛ چرا که دل‌ها فقط با شنیدن سخنان معصومین علیهم‌السلام آرامش و اطمینان پیدا می‌کند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کتاب بحار، از قرب الاسنا، از امام صادق علیه‌السلام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امام حسن و امام حسین علیهماالسلام را روز هفتم نام‌گذاری و برای آنان عقیقه نمود و آنان را ختنه کرد و سرهای آنان را تراشید و به اندازه آن از نقره صدقه داد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موسی بن جعفر علیهماالسلام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عقیقه برای دختر و پسر یکسان است</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امام صادق علیه‌السلام ، از پدرانش نقل شده که فرمود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 خود را روز هفتم ختنه کنید که آن در پاکی و طهارت و روییدن موی آنان مؤثر خواهد بود و زمین تا چهل روز از بول بچه‌ای که ختنه نشده نجس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ضجه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امیرالمؤمنین علیه‌السلام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 زایمان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خرما را بگیر تا آن شاخه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خرمای پاکیزه بریزد و از آن بخور و از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بنوش تا چشم تو روشن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شادمان شوی</w:t>
      </w:r>
      <w:r>
        <w:rPr>
          <w:rFonts w:eastAsia="IRNazanin" w:cs="IRNazanin"/>
          <w:color w:val="111111"/>
          <w:sz w:val="28"/>
          <w:szCs w:val="28"/>
          <w:rtl w:val="true"/>
          <w:lang w:bidi="fa-IR"/>
        </w:rPr>
        <w:t>].»</w:t>
      </w:r>
      <w:r>
        <w:rPr>
          <w:rStyle w:val="FootnoteAnchor"/>
          <w:rtl w:val="true"/>
        </w:rPr>
        <w:footnoteReference w:id="144"/>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زنی که زایمان کرده هیچ دارو و غذایی بهتر از خرمای </w:t>
      </w:r>
    </w:p>
    <w:p>
      <w:pPr>
        <w:pStyle w:val="BookText"/>
        <w:rPr/>
      </w:pPr>
      <w:r>
        <w:rPr>
          <w:rFonts w:ascii="IRNazanin" w:hAnsi="IRNazanin" w:eastAsia="IRNazanin"/>
          <w:color w:val="111111"/>
          <w:sz w:val="28"/>
          <w:sz w:val="28"/>
          <w:szCs w:val="28"/>
          <w:rtl w:val="true"/>
          <w:lang w:bidi="fa-IR"/>
        </w:rPr>
        <w:t xml:space="preserve">تازه نیست و خرمای برنی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خرمای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فرزند را حلیم و بردبار خواهد کرد شما کام فرزندان خود را با آن بردارید چنان که رسول خدا صلی الله علیه و آله کام حسن و حسین را با آن برداشت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 آله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خرمای رطب نبود چه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دانه از خرمای مدینه را بخورد و اگر نبود از خرمای شهرهای دیگر بخورد چرا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و عظمت و مقام والایم سوگند که هر زنی بعد از زایمان اگر خرمای رطب بخورد فرزند او</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یا رسول اللّه فان لم یکن إبّان الرطب؟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تمرات من تمرات المدینة فان لم یکن فسبع تمرات من تمرا مصارکم فانّ اللّه تبارک و تعالی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عزّتی و جلالی و عظمتی و ارتفاع مکانی لاتأکل نفساء یوم تلدالرطب فیکون غلاما الاّ کان حلیما و ان کانت جاریة کانت حلیمة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2/535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حلیم و بردبار خواهد بود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امام صادق علیه‌السلام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 هر فرزندی که از آب فرات برداشته شود و از آن آب بنوشد او از دوستان ما خانواده خواهد بود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شیعیان ما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کتاب، از آن حضرت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کام فرزندان خود را با تربت امام‌حسین علیه‌السلام بردارید تا مایه 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دوری از آفات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148"/>
      </w:r>
    </w:p>
    <w:p>
      <w:pPr>
        <w:pStyle w:val="BookText"/>
        <w:rPr/>
      </w:pPr>
      <w:r>
        <w:rPr>
          <w:rStyle w:val="FootnoteAnchor"/>
        </w:rPr>
        <w:footnoteReference w:id="149"/>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رسول خدا صلی الله علیه و 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ولیمه در چهار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و عروسی؛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فرزند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عقیقه می‌شود و از آن اطعام می‌کنند؛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ختنه کردن پسر؛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از مسافرت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غیره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عمربن زیاد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نمی‌دانم پدرم برای من عقیقه نموده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علیه‌السلام امر فرمودکه من عقیقه کنم در حالی که من پیر مرد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هرکسی گروی زکات </w:t>
      </w:r>
    </w:p>
    <w:p>
      <w:pPr>
        <w:pStyle w:val="BookText"/>
        <w:rPr/>
      </w:pPr>
      <w:r>
        <w:rPr>
          <w:rFonts w:ascii="IRNazanin" w:hAnsi="IRNazanin" w:eastAsia="IRNazanin"/>
          <w:color w:val="111111"/>
          <w:sz w:val="28"/>
          <w:sz w:val="28"/>
          <w:szCs w:val="28"/>
          <w:rtl w:val="true"/>
          <w:lang w:bidi="fa-IR"/>
        </w:rPr>
        <w:t>فطره است و هر مولودی نیز گروی عقیقه است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و فیه عنه عن عمربن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و اللّه ما ادری کان ابی عقّ عنّی ام لا؟ فامرنی فعققت عن نفسی و انا 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المصدر مکارم الاخلاق ص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چون متولد می‌شود باید در گوش راست او اذان و در گوش چپ او اقامه گفته شود</w:t>
      </w:r>
      <w:r>
        <w:rPr>
          <w:rFonts w:eastAsia="IRNazanin" w:cs="IRNazanin"/>
          <w:color w:val="111111"/>
          <w:sz w:val="28"/>
          <w:szCs w:val="28"/>
          <w:rtl w:val="true"/>
          <w:lang w:bidi="fa-IR"/>
        </w:rPr>
        <w:t>.»</w:t>
      </w:r>
      <w:r>
        <w:rPr>
          <w:rStyle w:val="FootnoteAnchor"/>
          <w:rtl w:val="true"/>
        </w:rPr>
        <w:footnoteReference w:id="151"/>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امام باقر علیه‌السلام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هفتم ولادت باید برای فرزند عقیقه کنید و یک ران آن را به قابله بدهید و با آب فرات فرزند خود را کام بردارید و در گوش راست او اذان و در گوش چپ او اقامه بگویید و او را نامگذاری کنید و سر او را بتراشید و به اندازه آن از طلا و یا نقره صدقه دهید، همانا </w:t>
      </w:r>
      <w:bookmarkStart w:id="86" w:name="pg636_6349"/>
    </w:p>
    <w:p>
      <w:pPr>
        <w:pStyle w:val="BookText"/>
        <w:rPr/>
      </w:pPr>
      <w:bookmarkEnd w:id="86"/>
      <w:r>
        <w:rPr>
          <w:rFonts w:ascii="IRNazanin" w:hAnsi="IRNazanin" w:eastAsia="IRNazanin"/>
          <w:color w:val="111111"/>
          <w:sz w:val="28"/>
          <w:sz w:val="28"/>
          <w:szCs w:val="28"/>
          <w:rtl w:val="true"/>
          <w:lang w:bidi="fa-IR"/>
        </w:rPr>
        <w:t>نام او از آسمان فرود می‌آید و چون خواستید عقیقه را ذبح کنید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و الحمدللّه</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و الحمداللّه و اللّه اکبر ایمانا باللّه و ثناءً علی رسول اللّه و شکرا لرزق‌اللّه و عصمةً بامراللّه و معرفةً بفضله علینا اهل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ذکرا فقل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انت وهبت لنا ذکرا و انت اعلم بما وهبت لنا و منک ما اعطیت ولک ما صنعنا فتقبّله منّا علی سنّتک و سنّة رسولک صلی الله علیه و آله و اخسأ عنّا الشیطان الرجیم، لک سفکت الدماء لاشریک لک الحمدللّه ربّ‌العالمین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دعائم الاسلام، از امیرالمؤمنین علیه‌السلام نقل شده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فرزندی پیدا می‌کند باید در گوش راست او اذان و در گوش چپ او اقامه بگوید تا از شر شیطان مصون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آن حضرت برای امام حسن و امام حسین علیهماالسلام چنین کرد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اذان و اقامه، سوره حمد و آیة الکرسی و آیات آخر سوره حشر آیات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اللَّهُ الّذِی لاَإِلَهَ اِلاّ هُوَ عاِلمُ الغَیبِ وَ الشَهدَةِ هُوَ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اللَّهُ الّذِی لاَإِلَهَ إلاّ هُوَ المَلِکُ القُدّوسُ السَّلامُ المُؤمِنُ المُهَیْمِنُ العَزیزُ الجَبَّارُ المُتَکَبِرُ سُبحَنَ اللّهِ عَمَّایُشرکُونَ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 الخَالِقُ البَارِیُ المُصَوِرُ لّهُ الاَسمَاءُ الحُسنی یُسَبِ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لَهُ مَا فِی السَّمَواتِ والاَرضِ وهُوَ العَزِیزُ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قل هواللّه احد و دو سوره آخر قرآن را نیز در گوش‌های او بخواند</w:t>
      </w:r>
      <w:r>
        <w:rPr>
          <w:rFonts w:eastAsia="IRNazanin" w:cs="IRNazanin"/>
          <w:color w:val="111111"/>
          <w:sz w:val="28"/>
          <w:szCs w:val="28"/>
          <w:rtl w:val="true"/>
          <w:lang w:bidi="fa-IR"/>
        </w:rPr>
        <w:t>.»</w:t>
      </w:r>
    </w:p>
    <w:p>
      <w:pPr>
        <w:pStyle w:val="Heading3"/>
        <w:numPr>
          <w:ilvl w:val="2"/>
          <w:numId w:val="1"/>
        </w:numPr>
        <w:rPr/>
      </w:pPr>
      <w:bookmarkStart w:id="87" w:name="__RefHeading___Toc5475456_211673320"/>
      <w:bookmarkStart w:id="88" w:name="_Toc30"/>
      <w:bookmarkEnd w:id="87"/>
      <w:r>
        <w:rPr>
          <w:rtl w:val="true"/>
        </w:rPr>
        <w:t>انتخاب نام نیک برای فرزندان</w:t>
      </w:r>
      <w:bookmarkEnd w:id="88"/>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حقوقی که فرزند بر پدر و مادر دارد انتخاب نام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نیک در دنیا </w:t>
      </w:r>
    </w:p>
    <w:p>
      <w:pPr>
        <w:pStyle w:val="BookText"/>
        <w:rPr/>
      </w:pPr>
      <w:r>
        <w:rPr>
          <w:rFonts w:ascii="IRNazanin" w:hAnsi="IRNazanin" w:eastAsia="IRNazanin"/>
          <w:color w:val="111111"/>
          <w:sz w:val="28"/>
          <w:sz w:val="28"/>
          <w:szCs w:val="28"/>
          <w:rtl w:val="true"/>
          <w:lang w:bidi="fa-IR"/>
        </w:rPr>
        <w:t>و آخرت برای انسان وسیله شرافت و سربلندی و برکت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سخنان معصومین علیهم‌السلام استفاده می‌شود که روز قیامت هر کس را با همان نام خودش صدا می‌زنند و اگر نام او از نام‌های خوب باشد برای او سودمند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نیز نام‌های خوب، چنان که خواهد آمد، برکاتی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نام‌ها، نام‌هایی است که حاکی و مشعر به بندگی خدا باشد و یا از نام‌های پیامبران و امامان علیهم‌السلام باشد و بهتر از همه نام‌ها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و احمد و محمود و علی و حسن و حسین و فاطمه و صدّیقه علیهم‌السلام و امثال اینها می‌باشد که برای آنها برکاتی نقل شده که خواهد آمد و چون 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شریفه فاطمه علیهاالسلام را مشروحا ذکر کرده‌ایم تکرار نمی‌کنیم و فقط در باره نام‌هایی که برای مردها سفارش شده است بحث می‌کنیم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54"/>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کتاب شریف بحار، از کتاب قرب الاسناد، از امام باقر علیه‌السلام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عادت رسول خدا صلی الله علیه و آله این بود که نام‌های زشتی را که بر مردها و شهرها گذارده بودند تغییر می‌داد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کتاب، از علل و خصال، در حدیث اربعمأة، از امیرالمؤمنین علیه‌السلام </w:t>
      </w:r>
    </w:p>
    <w:p>
      <w:pPr>
        <w:pStyle w:val="BookText"/>
        <w:rPr/>
      </w:pP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خود را قبل از ولادت نام‌گذاری کنید و اگر نمی‌دانید که پسر است یا دختر نام مشترک برای او انتخاب کنید؛ چرا که بچه‌های سقط شده چون در قیامت شما را ملاقات کنند به شما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مرا نام گذاری نکردی، در حالی که رسول خدا صلی الله علیه و آله محسن را قبل از ولادت نامگذاری نمود؟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کتاب بحار، از عیون، از حضرت رضا، از پدرانش، از رسول خدا صلی الله علیه و آله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فرزند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می‌کنید به او احترام کنید و در مجلس برای او جای باز کنید و صورت خود را در مقابل او درهم نکشید</w:t>
      </w:r>
      <w:r>
        <w:rPr>
          <w:rFonts w:eastAsia="IRNazanin" w:cs="IRNazanin"/>
          <w:color w:val="111111"/>
          <w:sz w:val="28"/>
          <w:szCs w:val="28"/>
          <w:rtl w:val="true"/>
          <w:lang w:bidi="fa-IR"/>
        </w:rPr>
        <w:t>.»</w:t>
      </w:r>
      <w:r>
        <w:rPr>
          <w:rStyle w:val="FootnoteAnchor"/>
          <w:rtl w:val="true"/>
        </w:rPr>
        <w:footnoteReference w:id="156"/>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57"/>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رسول خدا صلی الله علیه و 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مردم در جلسه مشورت خود کسی را که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شرکت دهند خیر آنان فراهم خواهد شد</w:t>
      </w:r>
      <w:r>
        <w:rPr>
          <w:rFonts w:eastAsia="IRNazanin" w:cs="IRNazanin"/>
          <w:color w:val="111111"/>
          <w:sz w:val="28"/>
          <w:szCs w:val="28"/>
          <w:rtl w:val="true"/>
          <w:lang w:bidi="fa-IR"/>
        </w:rPr>
        <w:t xml:space="preserve">.» </w:t>
      </w:r>
      <w:r>
        <w:rPr>
          <w:rStyle w:val="FootnoteAnchor"/>
        </w:rPr>
        <w:footnoteReference w:id="158"/>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آن حضرت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هیچ خانه‌ای </w:t>
      </w:r>
    </w:p>
    <w:p>
      <w:pPr>
        <w:pStyle w:val="BookText"/>
        <w:rPr/>
      </w:pPr>
      <w:r>
        <w:rPr>
          <w:rFonts w:ascii="IRNazanin" w:hAnsi="IRNazanin" w:eastAsia="IRNazanin"/>
          <w:color w:val="111111"/>
          <w:sz w:val="28"/>
          <w:sz w:val="28"/>
          <w:szCs w:val="28"/>
          <w:rtl w:val="true"/>
          <w:lang w:bidi="fa-IR"/>
        </w:rPr>
        <w:t xml:space="preserve">سفره‌ای گسترده نمی‌شود که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آن حاضر شود جز آن که خداوند آن منزل را در هر روز دو مرتبه تقدیس می‌فرماید</w:t>
      </w:r>
      <w:r>
        <w:rPr>
          <w:rFonts w:eastAsia="IRNazanin" w:cs="IRNazanin"/>
          <w:color w:val="111111"/>
          <w:sz w:val="28"/>
          <w:szCs w:val="28"/>
          <w:rtl w:val="true"/>
          <w:lang w:bidi="fa-IR"/>
        </w:rPr>
        <w:t>.»</w:t>
      </w:r>
    </w:p>
    <w:p>
      <w:pPr>
        <w:pStyle w:val="BookText"/>
        <w:rPr/>
      </w:pPr>
      <w:r>
        <w:rPr>
          <w:rStyle w:val="FootnoteAnchor"/>
        </w:rPr>
        <w:footnoteReference w:id="159"/>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تفسیر عیاشی نقل شده که به امام صادق علیه‌السلام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خود را به نام شما و نام‌های پدران شما نام گذاری می‌کنیم، آیا این عمل برای ما سودی دارد؟ 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خدا سوگند، برای شما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مگر دین جز دوستی می‌باشد؟ خداوند به رسول خود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خدا را دوست می‌دارید باید از من پیروی کنید تا خدا نیز شما را دوست بدارد و گناهانتان را ببخشد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60"/>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رسول خدا صلی الله علیه و 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احسانی که یکی از شما به فرزند خود می‌کند نام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بکوشید و برای فرزند خود </w:t>
      </w:r>
    </w:p>
    <w:p>
      <w:pPr>
        <w:pStyle w:val="BookText"/>
        <w:rPr/>
      </w:pPr>
      <w:r>
        <w:rPr>
          <w:rFonts w:ascii="IRNazanin" w:hAnsi="IRNazanin" w:eastAsia="IRNazanin"/>
          <w:color w:val="111111"/>
          <w:sz w:val="28"/>
          <w:sz w:val="28"/>
          <w:szCs w:val="28"/>
          <w:rtl w:val="true"/>
          <w:lang w:bidi="fa-IR"/>
        </w:rPr>
        <w:t>نام نیک انتخاب کنید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61"/>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آن حضرت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چهار فرزند پیدا کند و یکی از آنان را به نام من نام‌گذاری نکند به من جفا کرده است</w:t>
      </w:r>
      <w:r>
        <w:rPr>
          <w:rFonts w:eastAsia="IRNazanin" w:cs="IRNazanin"/>
          <w:color w:val="111111"/>
          <w:sz w:val="28"/>
          <w:szCs w:val="28"/>
          <w:rtl w:val="true"/>
          <w:lang w:bidi="fa-IR"/>
        </w:rPr>
        <w:t xml:space="preserve">.» </w:t>
      </w:r>
      <w:r>
        <w:rPr>
          <w:rStyle w:val="FootnoteAnchor"/>
        </w:rPr>
        <w:footnoteReference w:id="162"/>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حضرت کاظم علیه‌السلام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خانه‌ای که در آن فرزندی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فقر و تنگدستی در آن خانه وارد نخواهد شد</w:t>
      </w:r>
      <w:r>
        <w:rPr>
          <w:rFonts w:eastAsia="IRNazanin" w:cs="IRNazanin"/>
          <w:color w:val="111111"/>
          <w:sz w:val="28"/>
          <w:szCs w:val="28"/>
          <w:rtl w:val="true"/>
          <w:lang w:bidi="fa-IR"/>
        </w:rPr>
        <w:t xml:space="preserve">. </w:t>
      </w:r>
      <w:r>
        <w:rPr>
          <w:rStyle w:val="FootnoteAnchor"/>
        </w:rPr>
        <w:footnoteReference w:id="163"/>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امام باقر علیه‌السلام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شیطان چون می‌شنود کسی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می‌زنند بدن او مانند مس که ذوب شود از ناراحتی ذوب می‌شود</w:t>
      </w:r>
      <w:r>
        <w:rPr>
          <w:rFonts w:eastAsia="IRNazanin" w:cs="IRNazanin"/>
          <w:color w:val="111111"/>
          <w:sz w:val="28"/>
          <w:szCs w:val="28"/>
          <w:rtl w:val="true"/>
          <w:lang w:bidi="fa-IR"/>
        </w:rPr>
        <w:t xml:space="preserve">.» </w:t>
      </w:r>
      <w:r>
        <w:rPr>
          <w:rStyle w:val="FootnoteAnchor"/>
        </w:rPr>
        <w:footnoteReference w:id="164"/>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حضرت رضا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خانه‌ای که در آن نام محمد باشد اهل آن خانه در خیر و خوبی خواهند زیست</w:t>
      </w:r>
      <w:r>
        <w:rPr>
          <w:rFonts w:eastAsia="IRNazanin" w:cs="IRNazanin"/>
          <w:color w:val="111111"/>
          <w:sz w:val="28"/>
          <w:szCs w:val="28"/>
          <w:rtl w:val="true"/>
          <w:lang w:bidi="fa-IR"/>
        </w:rPr>
        <w:t xml:space="preserve">. </w:t>
      </w:r>
      <w:bookmarkStart w:id="89" w:name="pg636_6354"/>
    </w:p>
    <w:p>
      <w:pPr>
        <w:pStyle w:val="BookText"/>
        <w:rPr/>
      </w:pPr>
      <w:bookmarkEnd w:id="89"/>
      <w:r>
        <w:rPr>
          <w:rStyle w:val="FootnoteAnchor"/>
        </w:rPr>
        <w:footnoteReference w:id="165"/>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امام صادق علیه‌السلام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هیچ فرزندی پیدا نمی‌کنیم جز آن که اول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می‌نامیم و چون هفت روز می‌گذرد اگر خواستیم نام او را تغییر می‌دهیم</w:t>
      </w:r>
      <w:r>
        <w:rPr>
          <w:rFonts w:eastAsia="IRNazanin" w:cs="IRNazanin"/>
          <w:color w:val="111111"/>
          <w:sz w:val="28"/>
          <w:szCs w:val="28"/>
          <w:rtl w:val="true"/>
          <w:lang w:bidi="fa-IR"/>
        </w:rPr>
        <w:t xml:space="preserve">.» </w:t>
      </w:r>
      <w:r>
        <w:rPr>
          <w:rStyle w:val="FootnoteAnchor"/>
        </w:rPr>
        <w:footnoteReference w:id="166"/>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نام‌های نیک بر خودتان قرار دهید؛ چرا که روز قیامت شما را با آن نام‌ها صدا می‌زنند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به سوی نور خود حرکت کن، و یا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برای تو نوری نیست</w:t>
      </w:r>
      <w:r>
        <w:rPr>
          <w:rFonts w:eastAsia="IRNazanin" w:cs="IRNazanin"/>
          <w:color w:val="111111"/>
          <w:sz w:val="28"/>
          <w:szCs w:val="28"/>
          <w:rtl w:val="true"/>
          <w:lang w:bidi="fa-IR"/>
        </w:rPr>
        <w:t>.»</w:t>
      </w:r>
    </w:p>
    <w:p>
      <w:pPr>
        <w:pStyle w:val="Heading3"/>
        <w:numPr>
          <w:ilvl w:val="2"/>
          <w:numId w:val="1"/>
        </w:numPr>
        <w:rPr/>
      </w:pPr>
      <w:bookmarkStart w:id="90" w:name="__RefHeading___Toc5475458_211673320"/>
      <w:bookmarkStart w:id="91" w:name="_Toc31"/>
      <w:bookmarkEnd w:id="90"/>
      <w:r>
        <w:rPr>
          <w:rtl w:val="true"/>
        </w:rPr>
        <w:t>نام‌ها و کنیه‌های فاطمه علیهاالسلام</w:t>
      </w:r>
      <w:bookmarkEnd w:id="91"/>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67"/>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مجلسی در کتاب شریف بحار، از مناقب ابن شهر آشوب نقل </w:t>
      </w:r>
    </w:p>
    <w:p>
      <w:pPr>
        <w:pStyle w:val="BookText"/>
        <w:rPr/>
      </w:pPr>
      <w:r>
        <w:rPr>
          <w:rFonts w:ascii="IRNazanin" w:hAnsi="IRNazanin" w:eastAsia="IRNazanin"/>
          <w:color w:val="111111"/>
          <w:sz w:val="28"/>
          <w:sz w:val="28"/>
          <w:szCs w:val="28"/>
          <w:rtl w:val="true"/>
          <w:lang w:bidi="fa-IR"/>
        </w:rPr>
        <w:t>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کنیه‌های فاطمه علیهاالسلام امّ‌الحسن و امّ‌الحسین و امّ الأئّمة و امّ‌ابیها می‌باشد و نام‌های مبارک او طبق آنچه ابوجعفر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بتول، حسان، حرّة، سیّده، عذراء، زهراء، حوراء، مبارکه، طاهره، زکیّه، راضیه، مرضیّه، محدّثه، مریم کبری، صدیقه 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آسمان ملائکه او را نوریّه آسمانی و حانیه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نسبت به شوهر و فرزندان خود مشفق و خیرخواه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68"/>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همان کتاب، از تفسیر فرات، از امام صادق، از پدرانش، از رسول‌خدا صلی الله علیه و 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خلقت فاطمه 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 رسول او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حوراء انسیّه آفریده شد، نه انسیّه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عرق و موی جبرئیل آفریده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شما برای ما مشکل است، آیا حوراء انسیّه است و یا از عرق و موی جبرئیل است؟ </w:t>
      </w:r>
    </w:p>
    <w:p>
      <w:pPr>
        <w:pStyle w:val="BookText"/>
        <w:rPr/>
      </w:pP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جبرئیل و لِمَ سمّیت فی السماء منصورة و فی الارض فاطمة؟ قال، سمّیت فاطمة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فطمت شیعتها من النّار، و فطموا اعداؤها عن حبّها و ذلک قول اللّه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یومئذٍ یفرح المؤمنون بنصراللّه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الروم آیة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بنصر فاطمة علیهاالسلام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فرات ص </w:t>
      </w:r>
      <w:r>
        <w:rPr>
          <w:rFonts w:eastAsia="IRNazanin" w:cs="IRNazanin"/>
          <w:color w:val="111111"/>
          <w:sz w:val="28"/>
          <w:szCs w:val="28"/>
          <w:lang w:bidi="fa-IR"/>
        </w:rPr>
        <w:t>119</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شد که شما را آگاه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خداوند توسط جبرئیل سیبی از بهشت به من اهدا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سیب را جبرئیل به سینه چسبانید و جبرائیل و آن سیب هر دو عرق نمودند و عرق آنها آمیخته شد و سپس جبرئیل نزد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رَسول اللّه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جواب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 السلام یا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سیب را از بهشت برای تو هدیه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سیب را گرفتم و بوسیدم و بر چشم خود گذاردم و به سینه خود چسبانیدم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بخور،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هدیه پروردگار خود را بخورم؟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تو مأموری که آن را 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پاره نمودم و نوری از آن ساطع شد که من از آن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نور منصوره، یعنی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منصوره کیست؟</w:t>
      </w:r>
      <w:bookmarkStart w:id="92" w:name="pg636_6357"/>
    </w:p>
    <w:p>
      <w:pPr>
        <w:pStyle w:val="BookText"/>
        <w:rPr/>
      </w:pPr>
      <w:bookmarkEnd w:id="92"/>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جاریه و دختری است که از صُلب تو خارج می‌شود و نام او در آسمان منصوره و در زمین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نام او در آسمان منصوره و در روی زمین فاطمه است؟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روی زمین فاطمه نامیده شده چون شیعیان او از آتش دوزخ جدا هستند و دشمنان او از محبت او محرومند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است معنای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یومئذٍ یفرح المؤمنون بنصراللّه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روز قیامت مؤمنین و شیعیان فاطمه به نصرت الهی، یعنی شفاعت فاطمه خشنود خواهند بود</w:t>
      </w:r>
      <w:r>
        <w:rPr>
          <w:rFonts w:eastAsia="IRNazanin" w:cs="IRNazanin"/>
          <w:color w:val="111111"/>
          <w:sz w:val="28"/>
          <w:szCs w:val="28"/>
          <w:rtl w:val="true"/>
          <w:lang w:bidi="fa-IR"/>
        </w:rPr>
        <w:t>.»</w:t>
      </w:r>
    </w:p>
    <w:p>
      <w:pPr>
        <w:pStyle w:val="Heading3"/>
        <w:numPr>
          <w:ilvl w:val="2"/>
          <w:numId w:val="1"/>
        </w:numPr>
        <w:rPr/>
      </w:pPr>
      <w:bookmarkStart w:id="93" w:name="__RefHeading___Toc5475460_211673320"/>
      <w:bookmarkStart w:id="94" w:name="_Toc32"/>
      <w:bookmarkEnd w:id="93"/>
      <w:r>
        <w:rPr>
          <w:rtl w:val="true"/>
        </w:rPr>
        <w:t>اسامی و القاب فاطمه علیهاالسلام</w:t>
      </w:r>
      <w:bookmarkEnd w:id="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آیة النبوّه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أبیها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 ألاصفیاء</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الخیره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أمة اللّه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انسیّة حوراء</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 الائمّة علیهم‌السلام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أنیسة الأمّ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بارّه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باکیة العین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بتول</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بضعة المصطفی صلی الله علیه و آله</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بنت الرسول صلی الله علیه و آله</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بنت الهدی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تحفة ربّ العالمین</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تحیّة اللّه</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تفّاحة الفردوس</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تقیّه</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جلیلة القدر</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جمیلة</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حبّه</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حبیبه</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حُرِّه</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حزینة النفس</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حسان</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حکیمه</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حلیفة الورع</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حنّانه</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حوراء</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حوریّه</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خفیّة القدر</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دوحة النبی صلی الله علیه و آله</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الدرّة البیضاء</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الذریّة الطیّبه</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راثیة الأب</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راضیه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راکعه</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رحیمه</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رشیده</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رضیضة الصدر</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رضیعة الوحی</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رضیّه</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رکن‌الهدی</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ریحانه</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رؤفه</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زاکیه</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زاهده</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زاهره</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زکیّه</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زوجة الوصیّ</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زهراء</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زُهره</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زهرة السماء</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زیتونه</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ساجده</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ساقطة الجنین</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سعیده</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سیّده</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سیّدة نساء الجنّه</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سیّدة نساء العالمین</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شائقة النّبی صلی الله علیه و آله</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شافعه</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شبیهة الأب</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شریفة النسب</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شفیعه</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شهیده</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صابره</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صاحبة العلوم</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صادقه</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صدوقه</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صدّیقه</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صفوة اللّه</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صفیّه</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صوّامه</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طاهره</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طهره</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طیّبه</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عابده</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عارفه</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عالمه</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عالیه</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عدیلة المرتضی علیه‌السلام</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عدیمة المثل</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عذراء</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عزیزه</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عصمة الکبری</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عطوفه</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عقیله</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علّة الخلقه</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علیله</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علیمه</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فاضله</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فریده</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فطیمة العلم</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فهیمه</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قانعه</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قرّة عین الرسول صلی الله علیه و آله</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قوامّه</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کاظمه</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کریمه</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کوثر</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کوکب</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لیلة القدر </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مبارکه</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مبشّره</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متعبّده</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متّقیه</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متهجدة بالقرآن</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محبوبة النّبی صلی الله علیه و آله</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محترقة القلب</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محتشمه</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محدّثه</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محموده</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محزونه</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مخدومة الملائکه</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مخفیّة القبر</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مرضیّه</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مشرقة الوجه</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مشکاة نوراللّه</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مضطهده</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مطعمه</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مطهّره</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مظلومه</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معصّبة الرأس</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معصومه</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معظّمه</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مغصوبة الحق</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مغضوبه</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مقهوره</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مکروبه</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مکسورة الضلع</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ملهمه</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ممتحنه</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منصوره</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منهدّة الرکن</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موفّقه</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مونسة الامّ</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مهجة قلب النبیّ صلی الله علیه و آله</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مهدیّه</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مهمومة القلب</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میمونه</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مؤمنه</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ناحلة الجسم</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ناعمه</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نخلة النبوّه</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نسمه</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النسلة الطاهره</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نظیفه</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نقیّه</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نورّیه</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النور السماوّی</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والدة السبطین</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والهه</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وحیده</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ودیعة النبیّ صلی الله علیه و آله</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وفیّه</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وقوره</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ولیّه</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هادیه </w:t>
      </w:r>
      <w:bookmarkStart w:id="95" w:name="pg636_6360"/>
    </w:p>
    <w:p>
      <w:pPr>
        <w:pStyle w:val="Heading3"/>
        <w:numPr>
          <w:ilvl w:val="2"/>
          <w:numId w:val="1"/>
        </w:numPr>
        <w:rPr/>
      </w:pPr>
      <w:bookmarkStart w:id="96" w:name="__RefHeading___Toc5475462_211673320"/>
      <w:bookmarkStart w:id="97" w:name="_Toc33"/>
      <w:bookmarkEnd w:id="95"/>
      <w:bookmarkEnd w:id="96"/>
      <w:r>
        <w:rPr>
          <w:rtl w:val="true"/>
        </w:rPr>
        <w:t>ترجمه اسامی و القاب فاطمه زهرا علیهاالسلام</w:t>
      </w:r>
      <w:bookmarkEnd w:id="97"/>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خصلت‌های خوب انسانی در او متجلی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پاک و دور از هرگونه آلودگی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بی‌گناه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 رفیق، دوست داشتنی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آزاده، زنی که اسیر شهوات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زنی که خصلت‌های خوب فرشتگان را داراست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بهشتی، فرشته خصال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به مقدرات خداوند راضی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راکعه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رکوع و تواضع در برابر خداوند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فهمیده و صاحب خرد را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به مقام رضا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خوشبو، لطیف و مهربان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رؤوفه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صاحب مهر و محبت و خیرخواهی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پاک و باتقوا، در حال رشد و ترقی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درخشنده و تابان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درخشان، نورانی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در پیشگاه خداوند سر به سجده بساید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خوشبخت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خانم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حق شفاعت یافته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در راه خدا جان را فدا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شکیبا و بردبار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راستگو و درست کردار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راستگو و راست کردار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در راستگویی شهره شود و در عمل نیز درست کردار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پاک دامن و دور از رذایل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پاکیزه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شناخت و درک کامل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بلند همت و دوراندیش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علیهاالسلام را عدیله و همتای مریم می‌نامند و یا فاطمه تنها عدیله علی علیهماالسلام است چنان که در روایت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علیه‌السلام نبود برای فاطمه علیه‌السلام کفو و همتایی در دنیا، از آدم تا آخر دنیا، نمی‌بود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پاکدامنی که پرده عصمت را کنار نزند، زنی که باکره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ارجمند و گرانقدر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دانشمند و آگاه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صاحب فضیلت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شده از آتش، جهل و هر بدی و پلیدی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یگانه، درّ نفیس</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به منزله قدر باشد در خیر و برکت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اهل کرم و جُود و سخاوت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فراوان، زنی که دارای خیر فراوان و برکات بی شمار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درخشنده و درخشان، ستاره درخشان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در او خیر و برکت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دهنده و بشارت داده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حدیث کننده و یا الهام گرفته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 زن مورد پسند خداوند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کاملی که خداوند از او راضی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مضطهده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در مصیبت و سختی قرار گرفته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پاک و عاری از گناه و زشتی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هیچ‌گاه گناه نکرده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او را در تنگنا قرار داده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خداوند بر دل او الهام می‌فرستد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امتحان شده و از آزمایش سرافراز بیرون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یاری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توفیقات الهی همراهش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خداوند او را هدایت نموده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خیر و برکت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به خداوند و روز قیامت ایمان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خوش زندگانی، شاداب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بی‌گناه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شیفته شوهر و یا شیفته لقای پروردگار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تنها، بی‌همتا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ذکر نام‌های حضرت فاطمه علیهاالسلام و ترجمه آن‌ها که خود گویای شخصیت والای آن بانوی بزرگ عالم است این بوده که دوستانشان از این نام‌های مبارک استفاده نموده و از بعضی از نام‌های بی محتوا و یا گرفته شده از اجانب پرهیز نمایند</w:t>
      </w:r>
      <w:r>
        <w:rPr>
          <w:rFonts w:eastAsia="IRNazanin" w:cs="IRNazanin"/>
          <w:color w:val="111111"/>
          <w:sz w:val="28"/>
          <w:szCs w:val="28"/>
          <w:rtl w:val="true"/>
          <w:lang w:bidi="fa-IR"/>
        </w:rPr>
        <w:t xml:space="preserve">. </w:t>
      </w:r>
      <w:bookmarkStart w:id="98" w:name="pg636_6364"/>
    </w:p>
    <w:p>
      <w:pPr>
        <w:pStyle w:val="Heading2"/>
        <w:numPr>
          <w:ilvl w:val="1"/>
          <w:numId w:val="1"/>
        </w:numPr>
        <w:rPr/>
      </w:pPr>
      <w:bookmarkStart w:id="99" w:name="__RefHeading___Toc5475464_211673320"/>
      <w:bookmarkStart w:id="100" w:name="_Toc34"/>
      <w:bookmarkEnd w:id="98"/>
      <w:bookmarkEnd w:id="99"/>
      <w:r>
        <w:rPr>
          <w:rtl w:val="true"/>
        </w:rPr>
        <w:t>حقوق و وظایف متقابل زن و مرد</w:t>
      </w:r>
      <w:bookmarkEnd w:id="100"/>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1" w:name="__RefHeading___Toc5475466_211673320"/>
      <w:bookmarkStart w:id="102" w:name="_Toc35"/>
      <w:bookmarkEnd w:id="101"/>
      <w:r>
        <w:rPr>
          <w:rtl w:val="true"/>
        </w:rPr>
        <w:t>اشاره</w:t>
      </w:r>
      <w:bookmarkStart w:id="103" w:name="pg636_6365"/>
      <w:bookmarkEnd w:id="102"/>
    </w:p>
    <w:p>
      <w:pPr>
        <w:pStyle w:val="Heading3"/>
        <w:numPr>
          <w:ilvl w:val="2"/>
          <w:numId w:val="1"/>
        </w:numPr>
        <w:rPr/>
      </w:pPr>
      <w:bookmarkStart w:id="104" w:name="__RefHeading___Toc5475468_211673320"/>
      <w:bookmarkStart w:id="105" w:name="_Toc36"/>
      <w:bookmarkEnd w:id="103"/>
      <w:bookmarkEnd w:id="104"/>
      <w:r>
        <w:rPr>
          <w:rtl w:val="true"/>
        </w:rPr>
        <w:t>پاداش کمک به همسر در اصلاح زندگی و خانواده</w:t>
      </w:r>
      <w:bookmarkEnd w:id="105"/>
    </w:p>
    <w:p>
      <w:pPr>
        <w:pStyle w:val="BookText"/>
        <w:rPr/>
      </w:pPr>
      <w:r>
        <w:rPr>
          <w:rStyle w:val="FootnoteAnchor"/>
          <w:rtl w:val="true"/>
        </w:rPr>
        <w:footnoteReference w:id="170"/>
      </w:r>
      <w:r>
        <w:rPr>
          <w:rFonts w:ascii="IRNazanin" w:hAnsi="IRNazanin" w:eastAsia="IRNazanin"/>
          <w:color w:val="111111"/>
          <w:sz w:val="28"/>
          <w:sz w:val="28"/>
          <w:szCs w:val="28"/>
          <w:rtl w:val="true"/>
          <w:lang w:bidi="fa-IR"/>
        </w:rPr>
        <w:t>علامه مجلسی، در کتاب بحار، از کتاب جامع الأخبار، از امیرالمؤمنین علیه‌السلام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رسول خدا صلی الله علیه و آله به خانه ما آمد و چون دید فاطمه علیهاالسلام کنار دیگ غذا نشسته و من مشغول تمیز کردن عدس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من گوش کن و بدان که آنچه می‌گویم از ناحیه خداوند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مردی در خانه به همسر خود کمک نمی‌کند، جز آن که خداوند به اندازه هر مویی که در بدن اوست برای او عبادت یک سال را می‌نویسد که روزهای آن را روزه و شب‌های آن را به عبادت مشغول باشد و همانند پاداشی که به صابران،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حضرت داود و یعقوب و عیسی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به او نیز خواهد داد</w:t>
      </w:r>
      <w:r>
        <w:rPr>
          <w:rFonts w:eastAsia="IRNazanin" w:cs="IRNazanin"/>
          <w:color w:val="111111"/>
          <w:sz w:val="28"/>
          <w:szCs w:val="28"/>
          <w:rtl w:val="true"/>
          <w:lang w:bidi="fa-IR"/>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1"/>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خانه با میل و رغبت به همسر خود کمک کند خداوند نام او را در دیوان شهیدان ثبت می‌فرماید و برای هر روز و شبی پاداش هزار شهید به او عطا می‌فرماید و برای هر قدمی که بر می‌دارد پاداش حج و عمره به او می‌دهد و به اندازه هر رگی که در بدن اوست شهری در بهشت به او مرحمت می‌کند</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ساعت خدمت در خانه بهتر از هزار سال عبادت و هزار حج و هزار عمره و آزاد کردن هزار بنده در راه خدا و شرکت در هزار جنگ و غزوه و عیادت هزار مریض و شرکت در هزار نمازجمعه و تشییع هزار جنازه و سیرکردن هزار گرسنه و پوشاندن هزار برهنه و فرستادن هزار 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و انفاق هزار دینار به فقرا می‌باشد، بلکه بهتر از خواندن تورات و انجیل و زبور و قرآن و آزاد کردن هزار اسیر و انفاق هزار شتر به مساکین می‌باشد و کسی که در خانه به همسر خود کمک کند از دنیا نمی‌رود تا جایگاه خود را در بهشت ببیند</w:t>
      </w:r>
      <w:r>
        <w:rPr>
          <w:rFonts w:eastAsia="IRNazanin" w:cs="IRNazanin"/>
          <w:color w:val="111111"/>
          <w:sz w:val="28"/>
          <w:szCs w:val="28"/>
          <w:rtl w:val="true"/>
          <w:lang w:bidi="fa-IR"/>
        </w:rPr>
        <w:t xml:space="preserve">. </w:t>
      </w:r>
      <w:bookmarkStart w:id="106" w:name="pg636_6367"/>
    </w:p>
    <w:p>
      <w:pPr>
        <w:pStyle w:val="BookText"/>
        <w:rPr/>
      </w:pPr>
      <w:bookmarkEnd w:id="106"/>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خدمت به همسر خود دریغ نکند و با میل و رغبت در خانه به همسر خود کمک کند کفاره گناهان کبیره او خواهد بود و خشم پروردگار از او برطرف می‌شود و چنین خدمتی برای او مهریه حورالعین بهشتی می‌شود و حسنات و درجات او را افزایش می‌دهد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همسر خود را در خانه پیدا نمی‌کند جز صدّیق یا شهید و یا مردی که خداوند خیر دنیا و آخرت را برای او خواسته باشد</w:t>
      </w:r>
      <w:r>
        <w:rPr>
          <w:rFonts w:eastAsia="IRNazanin" w:cs="IRNazanin"/>
          <w:color w:val="111111"/>
          <w:sz w:val="28"/>
          <w:szCs w:val="28"/>
          <w:rtl w:val="true"/>
          <w:lang w:bidi="fa-IR"/>
        </w:rPr>
        <w:t>.»</w:t>
      </w:r>
    </w:p>
    <w:p>
      <w:pPr>
        <w:pStyle w:val="Heading3"/>
        <w:numPr>
          <w:ilvl w:val="2"/>
          <w:numId w:val="1"/>
        </w:numPr>
        <w:rPr/>
      </w:pPr>
      <w:bookmarkStart w:id="107" w:name="__RefHeading___Toc5475470_211673320"/>
      <w:bookmarkStart w:id="108" w:name="_Toc37"/>
      <w:bookmarkEnd w:id="107"/>
      <w:r>
        <w:rPr>
          <w:rtl w:val="true"/>
        </w:rPr>
        <w:t>سفارش معصومین علیهم‌السلام به تحفظ و پنهان بودن زن</w:t>
      </w:r>
      <w:bookmarkEnd w:id="108"/>
    </w:p>
    <w:p>
      <w:pPr>
        <w:pStyle w:val="BookText"/>
        <w:rPr/>
      </w:pPr>
      <w:r>
        <w:rPr>
          <w:rFonts w:ascii="IRNazanin" w:hAnsi="IRNazanin" w:eastAsia="IRNazanin"/>
          <w:color w:val="111111"/>
          <w:sz w:val="28"/>
          <w:sz w:val="28"/>
          <w:szCs w:val="28"/>
          <w:rtl w:val="true"/>
          <w:lang w:bidi="fa-IR"/>
        </w:rPr>
        <w:t>آیا اگر چیز گرانبهایی را در معرض دید و طمع هر عابر طماع و اطلاع هر دزد و غارتگری قرار ندهند و برای محفوظ ماندنش، آن را در جعبه و صندوقی نگهداری کنند، توهین و تضییع حق او محسوب می‌شود؟ و یا این که این عمل وسیله حفظ و نگهداری آن از دستبرد و ضایع شدن است؟ آیا محدود کردن زن از رفت و آمدهای زیان‌بار و تماس هایی که بسا منجر به از بین رفتن آبرو و نابودی حیثیت خانوادگی او می‌شود و بالاتر از آن دین و ایمان او را تباه می‌کند مصونیت اوست و یا آزار و محدودیت و تضییع حق می‌باشد؟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عده‌ای در جهان شعار آزادی و احقاق حق زنان و یا مساوات حقوق زن و مرد را مطرح می‌نمایند و می‌گویند زن باید در همه چیز همانند مرد باشد آنها </w:t>
      </w:r>
    </w:p>
    <w:p>
      <w:pPr>
        <w:pStyle w:val="BookText"/>
        <w:rPr/>
      </w:pPr>
      <w:r>
        <w:rPr>
          <w:rFonts w:ascii="IRNazanin" w:hAnsi="IRNazanin" w:eastAsia="IRNazanin"/>
          <w:color w:val="111111"/>
          <w:sz w:val="28"/>
          <w:sz w:val="28"/>
          <w:szCs w:val="28"/>
          <w:rtl w:val="true"/>
          <w:lang w:bidi="fa-IR"/>
        </w:rPr>
        <w:t>در حقیقت ارزش زن را نادیده گرفته و از زن به عنوان وسیله و ابزار تأمین غریزه جنسی استفاده می‌کنند و حق مادری و نظام خانواده و عصمت و ارزش و عفت و حیا و الفت و مهربانی با همسر و فرزندان و خانه داری و تربیت فرزند و اداره داخل زندگی را از او گرفته و او را مجاز گذارده‌اند که خود را در اختیار هرکس و ناکس قرار دهد و مقید به هیچ قانون و آیینی نباشد و هر ساعتی بخواهد بتواند همسر خود را رها کند و با دیگری همراه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احترام به زن و رعایت حقوق اوست؟ و آیا مصونیت هایی که در اسلام برای او قرار داده شده و او را مقید به حجاب و پوشش و در اختیار یک همسر بودن و رعایت حقوق متقابل بین زن و مرد و تشکیل یک خانواده همراه با عفت و حیا و پاکی و عزت و تربیت فرزندان سالم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ظلم به او محسوب می‌شود؟ و آیا این گونه آزادی‌ها و هرج و مرج‌ها سلب آزادی از همه جامعه نیست؟ و آیا با این آزادی‌ها برای زن ارزشی باقی می‌ماند؟</w:t>
      </w:r>
    </w:p>
    <w:p>
      <w:pPr>
        <w:pStyle w:val="BookText"/>
        <w:rPr/>
      </w:pPr>
      <w:r>
        <w:rPr>
          <w:rFonts w:ascii="IRNazanin" w:hAnsi="IRNazanin" w:eastAsia="IRNazanin"/>
          <w:color w:val="111111"/>
          <w:sz w:val="28"/>
          <w:sz w:val="28"/>
          <w:szCs w:val="28"/>
          <w:rtl w:val="true"/>
          <w:lang w:bidi="fa-IR"/>
        </w:rPr>
        <w:t>در یک سخن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عاقلی وضع کنونی زن را در جوامع فعلی با مفاسد فراوانی که از آزادی غلط و بی‌بند و باری آنان مشاهده می‌شود صحیح نمی‌داند و هیچ آیینی به اندازه اسلام برای زن حرمت قایل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سخنان معصومین علیهم‌السلام راکه از منبع وحی سرچشمه گرفته مقابل چشم بینندگان محترم قرار می‌دهیم تا با فطرت سالم خود حقیقت را دریابند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74"/>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ضمن بیان وضعیت خلقت زن و مرد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همت </w:t>
      </w:r>
    </w:p>
    <w:p>
      <w:pPr>
        <w:pStyle w:val="BookText"/>
        <w:rPr/>
      </w:pPr>
      <w:r>
        <w:rPr>
          <w:rFonts w:ascii="IRNazanin" w:hAnsi="IRNazanin" w:eastAsia="IRNazanin"/>
          <w:color w:val="111111"/>
          <w:sz w:val="28"/>
          <w:sz w:val="28"/>
          <w:szCs w:val="28"/>
          <w:rtl w:val="true"/>
          <w:lang w:bidi="fa-IR"/>
        </w:rPr>
        <w:t xml:space="preserve">و خواسته پیوسته زن و غریزه جنسی او توجه به مرد است پس شما باید زن‌های خود را مقیّد به ماندن در خانه بنمایید و مگذارید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الامکان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مردهای نامحرم رفت و آمد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مصون بمانند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75"/>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در رساله خود به امام حسن علیه‌السلام ، پس از بیان احوال زن‌ها،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چشم زن‌ها را به وسیله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مردها بپوشان؛ چرا که محجوب بودن زن‌ها هرچه بیشتر باشد برای آنان و تو بهتر از ارتیاب و خطر لغزش آنان است و بدان که خطر بیرون رفتن آنان از خانه همانند خطر وارد شدن افراد غیرمطمئن است بر آنها، و اگر بتوانی کاری کنی که آنان جز تو را نشناسند و با مردان دیگر تماس پیدا نکنند چنین کن</w:t>
      </w:r>
      <w:r>
        <w:rPr>
          <w:rFonts w:eastAsia="IRNazanin" w:cs="IRNazanin"/>
          <w:color w:val="111111"/>
          <w:sz w:val="28"/>
          <w:szCs w:val="28"/>
          <w:rtl w:val="true"/>
          <w:lang w:bidi="fa-IR"/>
        </w:rPr>
        <w:t xml:space="preserve">.» </w:t>
      </w:r>
      <w:r>
        <w:rPr>
          <w:rStyle w:val="FootnoteAnchor"/>
        </w:rPr>
        <w:footnoteReference w:id="176"/>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حضرت نیز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عده‌ای از اصحاب خدمت </w:t>
      </w:r>
    </w:p>
    <w:p>
      <w:pPr>
        <w:pStyle w:val="BookText"/>
        <w:rPr/>
      </w:pPr>
      <w:r>
        <w:rPr>
          <w:rFonts w:ascii="IRNazanin" w:hAnsi="IRNazanin" w:eastAsia="IRNazanin"/>
          <w:color w:val="111111"/>
          <w:sz w:val="28"/>
          <w:sz w:val="28"/>
          <w:szCs w:val="28"/>
          <w:rtl w:val="true"/>
          <w:lang w:bidi="fa-IR"/>
        </w:rPr>
        <w:t>رسول خدا صلی الله علیه و آله بودیم و چون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برای زن‌ها بهتر از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پاسخ آن حضرت عاجز ماندیم و متفرق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نزد فاطمه علیهاالسلام رفتم و سؤال رسول خدا صلی الله علیه و آله را به او خبر دادم فاطمه علیهاالسلام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از پاسخ سؤال پدرم عاجز مانده‌اید، من پاسخ او را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عمل برای زن‌ها این است که آنها مردهای نامحرم را نبینند و مردهای نامحرم نیز آنان را نبینند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خدمت رسول خدا صلی الله علیه و آله بازگشتم و پاسخ فاطمه علیهاالسلام را به او خبر دادم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که این مسأله را نمی‌دانستید از کجا 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فاطمه علیهاالسلام سؤال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تعجب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 تن من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علیهم‌السلام ، از یحیای مازنی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مدت طولانی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همسایه امیرالمؤمنین علیه‌السلام و درکنار آن خانه‌ای که حضرت زینب علیهاالسلام در آن ساکن بود زندگی کردم، و به خدا سوگند، هرگز صدای زینب علیهاالسلام را نشنیدم و اندام او را ندیدم و هنگامی که می‌خواست به زیارت جدش رسول خدا صلی الله علیه و آله برود شبانه می‌رفت و امام حسن علیه‌السلام طرف راست او بود و امام حسین علیه‌السلام طرف چپ او و امیرالمؤمنین علیه‌السلام از جلو حرکت می‌نمود و چون به قبر </w:t>
      </w:r>
    </w:p>
    <w:p>
      <w:pPr>
        <w:pStyle w:val="BookText"/>
        <w:rPr/>
      </w:pPr>
      <w:r>
        <w:rPr>
          <w:rFonts w:ascii="IRNazanin" w:hAnsi="IRNazanin" w:eastAsia="IRNazanin"/>
          <w:color w:val="111111"/>
          <w:sz w:val="28"/>
          <w:sz w:val="28"/>
          <w:szCs w:val="28"/>
          <w:rtl w:val="true"/>
          <w:lang w:bidi="fa-IR"/>
        </w:rPr>
        <w:t>شریف رسول خدا صلی الله علیه و آله نزدیک می‌شد امیرالمؤمنین علیه‌السلام زودتر می‌رفتند و قندیل‌های مسجد را خاموش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روزی امام حسن علیه‌السلام از پدر خود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چراغ‌ها را خاموش می‌کنید؟ امیرالمؤمنین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می‌ترسم کسی به اندام خواهرت نگاه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وفیات الائمه، ص </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حجاب و عفّت و حیای حضرت زهرا علیهاالسلام را به طور مشروح بیان نموده‌ایم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محترم را به آن کتاب ارجاع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شکوه خود را نزد تو می‌آورم که فساد و فحشا و آلودگی جامعه و انحراف زن‌ها و جوانان ما به قدری زیاد شده که دیگر امید صلاح و هدایت نمی‌رود و کسی نمی‌تواند سخن حق را بیان کند و اگر بگوید کسی از او نمی‌پذیرد بلکه تحقیر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به ویژه در این زمینه‌ها، تعطیل گشته است از این بالاتر آن که عده زیادی از مردم معروف و عمل واجب یا مستحب را مذموم و زشت می‌پندارند و محرمات و اعمال زشت را نیکو می‌شمارند و آن را مقتضای نیاز جامعه می‌پندارند و چون نام واجب یا حرام مطرح می‌شود برای ترک واجب و فعل حرام توجیه‌ها می‌تراشند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دیگر این حرف‌ها قابل قبول و یا پیاده شدن نیست و اجتماع آن را نمی‌پذیرد و مع‌الأسف بعضی از اهل دانش هم عوض این که بکوشند وضع موجود را با اسلام تطبیق دهند می‌کوشند تا اسلام را با وضع کنونی منطبق کنند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حقا این وضعیت همان چیزی است که در روایات به عنوان احوال مردم آخرالزمان و نشانه‌های ظهور حضرت مهدی عجل اللّه فرجه الشریف برای ما نقل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پس تو ظهور آن امید و رحمت و نور خود را نزدیک فرما که ما دیگر طاقت دیدن و ادامه یافتن چنین وضعی را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انّا نشکوا الیک فقد نبیّنا و غیبة ولیّنا و شدّة الزمان علینا، و وقوع الفتن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تظاهر الأعداء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کثرة عدوّنا، و قلّة عددنا، الّلهمّ فأفرج ذلک بفتحٍ منک تعجّله و نصرٍ منک تعزّه و امام عدل تظهره اله الحقّ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انّا نسألک أن تأذن لولیّک فی اظهار عدلک فی عبادک و قتل أعدائک فی بلادک حتّی لاتدع للجور یا ربّ دعامةً إلاّ قصمتها و لابنیةً إلاّ افنیتها، و لاقّوةً إلاّ أوهنتها، و لارکنا إلاّ هدّدته، و لاحدّا إلاّ فللته، ولا سلاحا إلاّ اکللته، و لا رایةً إلا نکستها، و لا شجاعا إلاّ قتلته، و لاجیشا إلاّ خذلته، و ارمهم یا ربّ بحجرک الدامغ، و اضربهم بسیفک القاطع، و ببأسک الذی لا تردّه عن القوم المجرمین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که آغاز آن با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عرفنی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 از دعاهایی است که از ناحیه امام زمان علیه‌السلام و توسط یکی از نوّاب آن حضرت برای شیعیان ارسال شده و توصیه فرموده‌اند که در زمان غیبت آن حضرت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صدوق این دعا را در کتاب کمال الدین، صفحه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و ما نیز متن آن را درکتاب دولة المهدی و کتاب انتظار مهدی علیه‌السلام آورده‌ایم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را کوتاه می‌کنیم و با ناامیدی و تنها برای ثبت سخنان اولیای خدا و نشر معارف دین، روایاتی را در زمینه وظیفه زن نسبت به خانه داری و ماندن در خانه و صیانت از فساد و فتنه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می‌نماییم</w:t>
      </w:r>
      <w:r>
        <w:rPr>
          <w:rFonts w:eastAsia="IRNazanin" w:cs="IRNazanin"/>
          <w:color w:val="111111"/>
          <w:sz w:val="28"/>
          <w:szCs w:val="28"/>
          <w:rtl w:val="true"/>
          <w:lang w:bidi="fa-IR"/>
        </w:rPr>
        <w:t xml:space="preserve">. </w:t>
      </w:r>
      <w:bookmarkStart w:id="109" w:name="pg636_6373"/>
    </w:p>
    <w:p>
      <w:pPr>
        <w:pStyle w:val="Heading3"/>
        <w:numPr>
          <w:ilvl w:val="2"/>
          <w:numId w:val="1"/>
        </w:numPr>
        <w:rPr/>
      </w:pPr>
      <w:bookmarkStart w:id="110" w:name="__RefHeading___Toc5475472_211673320"/>
      <w:bookmarkStart w:id="111" w:name="_Toc38"/>
      <w:bookmarkEnd w:id="109"/>
      <w:bookmarkEnd w:id="110"/>
      <w:r>
        <w:rPr>
          <w:rtl w:val="true"/>
        </w:rPr>
        <w:t>غیرت مرد و غیرت زن</w:t>
      </w:r>
      <w:bookmarkEnd w:id="111"/>
    </w:p>
    <w:p>
      <w:pPr>
        <w:pStyle w:val="BookText"/>
        <w:rPr/>
      </w:pPr>
      <w:r>
        <w:rPr>
          <w:rStyle w:val="FootnoteAnchor"/>
          <w:rtl w:val="true"/>
        </w:rPr>
        <w:footnoteReference w:id="177"/>
      </w:r>
      <w:r>
        <w:rPr>
          <w:rFonts w:ascii="IRNazanin" w:hAnsi="IRNazanin" w:eastAsia="IRNazanin"/>
          <w:color w:val="111111"/>
          <w:sz w:val="28"/>
          <w:sz w:val="28"/>
          <w:szCs w:val="28"/>
          <w:rtl w:val="true"/>
          <w:lang w:bidi="fa-IR"/>
        </w:rPr>
        <w:t>غیرت و مردانگی، به معنای عام، دفاع از حریم دین خدا و حرمت اولیا و پیامبران و بندگان اوست و به معنای خاص آن، دفاع از حریم خانواده خود و خویشان و آشنایان از مؤمنین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نشانه ایمان و صلاح مؤمن است و آدم بی غیرت منکوس القلب است، یعنی قلب و عقل او وارونه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8"/>
      </w:r>
      <w:r>
        <w:rPr>
          <w:rFonts w:ascii="IRNazanin" w:hAnsi="IRNazanin" w:eastAsia="IRNazanin"/>
          <w:color w:val="111111"/>
          <w:sz w:val="28"/>
          <w:sz w:val="28"/>
          <w:szCs w:val="28"/>
          <w:rtl w:val="true"/>
          <w:lang w:bidi="fa-IR"/>
        </w:rPr>
        <w:t xml:space="preserve">در مسأله زناشویی؛ غیرت مرد این است که هرگز راضی نشود کسی به همسر او خیانت و تجاوز نماید ولو به اندازه نگاه آلوده باشد و این دلیل ایمان اوست، و غیرت زن این است که راضی نشود همسر او با زن دیگری ازدواج کند و این دلیل حسد و کفر او محسوب می‌شود، و خداوند کریم‌تر از آن است که زن‌ها را مبتلا به غیرت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 اجازه ازدواج با چهار زن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غیور است و هر صاحب غیرتی را دوست می‌دارد و از غیرت اوست که اعمال خلاف و تجاوز به حریم دیگران را در ظاهر و باطن حرام نموده است</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در کتاب وسایل، از کافی، از امام صادق صلی الله علیه و 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غیرت در باره مردها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راضی نشوند کسی به حریم آنان تجاوز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 دیانت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اما برای زن‌ها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راضی نشوند همسرانشان با زن دیگری ازدواج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 خواهد بود؛ چرا که خداوند برای زن‌ها جز یک شوهر را مجاز نفرموده ولی به مردها اجازه داده است چهار همسر دایم اختیار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کریم‌تر از آن است که زن‌ها را مبتلا و مکلف به غیرت نماید و از سویی اجازه دهد که مرد چهار همسر اختیار کند</w:t>
      </w:r>
      <w:r>
        <w:rPr>
          <w:rFonts w:eastAsia="IRNazanin" w:cs="IRNazanin"/>
          <w:color w:val="111111"/>
          <w:sz w:val="28"/>
          <w:szCs w:val="28"/>
          <w:rtl w:val="true"/>
          <w:lang w:bidi="fa-IR"/>
        </w:rPr>
        <w:t>.»</w:t>
      </w:r>
    </w:p>
    <w:p>
      <w:pPr>
        <w:pStyle w:val="BookText"/>
        <w:rPr/>
      </w:pPr>
      <w:r>
        <w:rPr>
          <w:rStyle w:val="FootnoteAnchor"/>
          <w:rtl w:val="true"/>
        </w:rPr>
        <w:footnoteReference w:id="180"/>
      </w:r>
      <w:r>
        <w:rPr>
          <w:rFonts w:ascii="IRNazanin" w:hAnsi="IRNazanin" w:eastAsia="IRNazanin"/>
          <w:color w:val="111111"/>
          <w:sz w:val="28"/>
          <w:sz w:val="28"/>
          <w:szCs w:val="28"/>
          <w:rtl w:val="true"/>
          <w:lang w:bidi="fa-IR"/>
        </w:rPr>
        <w:t>در همان کتاب، از رسول خدا صلی الله علیه و 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بوی بهشت از فاصله پانصد سال راه به اهل آن می‌رسد لکن به عاق والدین و آدم بی غیرت و دیوّث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دیوّث کیست؟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بداند همسرش زنا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سکوت کند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1"/>
      </w:r>
      <w:r>
        <w:rPr>
          <w:rFonts w:ascii="IRNazanin" w:hAnsi="IRNazanin" w:eastAsia="IRNazanin"/>
          <w:color w:val="111111"/>
          <w:sz w:val="28"/>
          <w:sz w:val="28"/>
          <w:szCs w:val="28"/>
          <w:rtl w:val="true"/>
          <w:lang w:bidi="fa-IR"/>
        </w:rPr>
        <w:t>در همان کتاب، از امام باقر علیه‌السلام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غیرت زن‌ها حسد </w:t>
      </w:r>
      <w:bookmarkStart w:id="112" w:name="pg636_6375"/>
    </w:p>
    <w:p>
      <w:pPr>
        <w:pStyle w:val="BookText"/>
        <w:rPr/>
      </w:pPr>
      <w:bookmarkEnd w:id="112"/>
      <w:r>
        <w:rPr>
          <w:rFonts w:ascii="IRNazanin" w:hAnsi="IRNazanin" w:eastAsia="IRNazanin"/>
          <w:color w:val="111111"/>
          <w:sz w:val="28"/>
          <w:sz w:val="28"/>
          <w:szCs w:val="28"/>
          <w:rtl w:val="true"/>
          <w:lang w:bidi="fa-IR"/>
        </w:rPr>
        <w:t>محسوب می‌شود و حسد ریشه کفر است و زن‌هایی که مقیّد به اسلام و دیانت نیستند چون غیرت و حسد ورزند خشم می‌کنند و چون خشم کنند کافر می‌شوند</w:t>
      </w:r>
      <w:r>
        <w:rPr>
          <w:rFonts w:eastAsia="IRNazanin" w:cs="IRNazanin"/>
          <w:color w:val="111111"/>
          <w:sz w:val="28"/>
          <w:szCs w:val="28"/>
          <w:rtl w:val="true"/>
          <w:lang w:bidi="fa-IR"/>
        </w:rPr>
        <w:t>.»</w:t>
      </w:r>
    </w:p>
    <w:p>
      <w:pPr>
        <w:pStyle w:val="BookText"/>
        <w:rPr/>
      </w:pPr>
      <w:r>
        <w:rPr>
          <w:rStyle w:val="FootnoteAnchor"/>
          <w:rtl w:val="true"/>
        </w:rPr>
        <w:footnoteReference w:id="182"/>
      </w:r>
      <w:r>
        <w:rPr>
          <w:rFonts w:ascii="IRNazanin" w:hAnsi="IRNazanin" w:eastAsia="IRNazanin"/>
          <w:color w:val="111111"/>
          <w:sz w:val="28"/>
          <w:sz w:val="28"/>
          <w:szCs w:val="28"/>
          <w:rtl w:val="true"/>
          <w:lang w:bidi="fa-IR"/>
        </w:rPr>
        <w:t>در همان کتاب، از سیّدرضی، در نهج البلاغة نقل شده که امیرالمؤمنین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غیرت زن کفر است و غیرد مرد ایمان است</w:t>
      </w:r>
      <w:r>
        <w:rPr>
          <w:rFonts w:eastAsia="IRNazanin" w:cs="IRNazanin"/>
          <w:color w:val="111111"/>
          <w:sz w:val="28"/>
          <w:szCs w:val="28"/>
          <w:rtl w:val="true"/>
          <w:lang w:bidi="fa-IR"/>
        </w:rPr>
        <w:t>.»</w:t>
      </w:r>
    </w:p>
    <w:p>
      <w:pPr>
        <w:pStyle w:val="Heading3"/>
        <w:numPr>
          <w:ilvl w:val="2"/>
          <w:numId w:val="1"/>
        </w:numPr>
        <w:rPr/>
      </w:pPr>
      <w:bookmarkStart w:id="113" w:name="__RefHeading___Toc5475474_211673320"/>
      <w:bookmarkStart w:id="114" w:name="_Toc39"/>
      <w:bookmarkEnd w:id="113"/>
      <w:r>
        <w:rPr>
          <w:rtl w:val="true"/>
        </w:rPr>
        <w:t>ارزش عبادت و خدمات زن در خانه</w:t>
      </w:r>
      <w:bookmarkEnd w:id="114"/>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83"/>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وسایل، از امام باقر علیه‌السلام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و فاطمه علیهماالسلام از رسول خدا صلی الله علیه و آله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زن و شوهر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زن و مرد در خانه و خارج شدن زن از خانه کسب تکلیف نمودند و رسول خدا صلی الله علیه و آله فاطمه علیهاالسلام را موظف به خدمات داخل خانه نمود و علی علیه‌السلام راموظف به خدمات خارج از خانه کرد و پس از تعیین وظیفه بین آنان، فاطمه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داند که من چقدر از قضاوت پدرم خشنود شدم که مرا از رفت و آمد بین مردان در خارج خانه معاف نمود</w:t>
      </w:r>
      <w:r>
        <w:rPr>
          <w:rFonts w:eastAsia="IRNazanin" w:cs="IRNazanin"/>
          <w:color w:val="111111"/>
          <w:sz w:val="28"/>
          <w:szCs w:val="28"/>
          <w:rtl w:val="true"/>
          <w:lang w:bidi="fa-IR"/>
        </w:rPr>
        <w:t xml:space="preserve">.» </w:t>
      </w:r>
      <w:bookmarkStart w:id="115" w:name="pg636_6376"/>
    </w:p>
    <w:p>
      <w:pPr>
        <w:pStyle w:val="BookText"/>
        <w:rPr/>
      </w:pPr>
      <w:bookmarkEnd w:id="115"/>
      <w:r>
        <w:rPr>
          <w:rStyle w:val="FootnoteAnchor"/>
        </w:rPr>
        <w:footnoteReference w:id="184"/>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درهمان کتاب، از یکی از معصومین علیهم‌السلام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زن شایسته بهتر از هزار مرد ناشایست است و هر زنی که هفت روز به شوهر خود خدمت کند خداوند درهای هفتگانه دوزخ را بر او می‌بندد و درهای هشتگانه بهشت را به روی او می‌گشاید تا از هر دری می‌خواهد وارد بهشت شود</w:t>
      </w:r>
      <w:r>
        <w:rPr>
          <w:rFonts w:eastAsia="IRNazanin" w:cs="IRNazanin"/>
          <w:color w:val="111111"/>
          <w:sz w:val="28"/>
          <w:szCs w:val="28"/>
          <w:rtl w:val="true"/>
          <w:lang w:bidi="fa-IR"/>
        </w:rPr>
        <w:t>.»</w:t>
      </w:r>
    </w:p>
    <w:p>
      <w:pPr>
        <w:pStyle w:val="BookText"/>
        <w:rPr/>
      </w:pPr>
      <w:r>
        <w:rPr>
          <w:rStyle w:val="FootnoteAnchor"/>
        </w:rPr>
        <w:footnoteReference w:id="185"/>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زنی یک شربت آب به شوهر خود نمی‌دهد جز آن که خداوند پاداشی بیش از عبادت یک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روزهای آن را روزه باشد و شب‌های آن را به عبادت برخیزد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خواهد داد و در عوض هر نوبت که به همسر خود آب می‌دهد شهری در بهشت به او خواهد داد و شصت گناه او را خواهد بخشید</w:t>
      </w:r>
      <w:r>
        <w:rPr>
          <w:rFonts w:eastAsia="IRNazanin" w:cs="IRNazanin"/>
          <w:color w:val="111111"/>
          <w:sz w:val="28"/>
          <w:szCs w:val="28"/>
          <w:rtl w:val="true"/>
          <w:lang w:bidi="fa-IR"/>
        </w:rPr>
        <w:t>.»</w:t>
      </w:r>
    </w:p>
    <w:p>
      <w:pPr>
        <w:pStyle w:val="Heading3"/>
        <w:numPr>
          <w:ilvl w:val="2"/>
          <w:numId w:val="1"/>
        </w:numPr>
        <w:rPr/>
      </w:pPr>
      <w:bookmarkStart w:id="116" w:name="__RefHeading___Toc5475476_211673320"/>
      <w:bookmarkStart w:id="117" w:name="_Toc40"/>
      <w:bookmarkEnd w:id="116"/>
      <w:r>
        <w:rPr>
          <w:rtl w:val="true"/>
        </w:rPr>
        <w:t>پیامدهای خروج زن از خانه و اختلاط او با مردهای نامحرم</w:t>
      </w:r>
      <w:bookmarkEnd w:id="117"/>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تردیدی نیست که وظیفه زن، شوهرداری و تربیت فرزند است و همان گونه که در روایات آمده است عبادت و ریاضت و جهاد اودر خانه است و دستور تحفظّ و پنهان بودن او از مردان نامحرم نیز همین اقتضا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برای تحکیم نظام خانواده، و جامعه، و مصونیت زن از فساد و فتنه مؤونه و هزینه‌های زندگی زن را </w:t>
      </w:r>
    </w:p>
    <w:p>
      <w:pPr>
        <w:pStyle w:val="BookText"/>
        <w:rPr/>
      </w:pPr>
      <w:r>
        <w:rPr>
          <w:rFonts w:ascii="IRNazanin" w:hAnsi="IRNazanin" w:eastAsia="IRNazanin"/>
          <w:color w:val="111111"/>
          <w:sz w:val="28"/>
          <w:sz w:val="28"/>
          <w:szCs w:val="28"/>
          <w:rtl w:val="true"/>
          <w:lang w:bidi="fa-IR"/>
        </w:rPr>
        <w:t>برعهده مرد قرار داده و اطاعت از مرد را بر او واجب نموده و مسؤولیت او را در داخل خانه معین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یک حقیقت روشن است و از سیره و سخنان معصومین علیهم‌السلام آشکار می‌شود؛ خواه عده‌ای بپذیرند، خواه نپذیرند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 واقع بین و منصفی که امروز به وضع زن، با این آزادی‌هایی که به او داده شده است، بنگرد و زن امروز را با زن دیروز که خانه دار و عفیف و پایبند به نشستن در خانه و شوهرداری و رعایت حجاب و حیا و عفّت بود مقایسه کند، اعتراف خواهد نمودکه بیشتر مفاسد خانوادگی و اختلال روابط زندگی و کش مکش‌ها و نزاع‌های خانوادگی و ازدیاد طلاق و روابط نامشروع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w:t>
      </w:r>
    </w:p>
    <w:p>
      <w:pPr>
        <w:pStyle w:val="BookText"/>
        <w:rPr/>
      </w:pPr>
      <w:r>
        <w:rPr>
          <w:rFonts w:ascii="IRNazanin" w:hAnsi="IRNazanin" w:eastAsia="IRNazanin"/>
          <w:color w:val="111111"/>
          <w:sz w:val="28"/>
          <w:sz w:val="28"/>
          <w:szCs w:val="28"/>
          <w:rtl w:val="true"/>
          <w:lang w:bidi="fa-IR"/>
        </w:rPr>
        <w:t>آزادی‌ها و به اصطلاح همگامی زن بامرد در روابط و مشاغل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به این جا رسید و سر بشکست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الیک اشکو وتعلم ما بنا منّا و لاحول و لاقوّة الاّ بقدرتک و لانجاة لنا من مکاره الدنیا و الآخرة الاّ بعصمتک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6"/>
      </w:r>
      <w:r>
        <w:rPr>
          <w:rFonts w:ascii="IRNazanin" w:hAnsi="IRNazanin" w:eastAsia="IRNazanin"/>
          <w:color w:val="111111"/>
          <w:sz w:val="28"/>
          <w:sz w:val="28"/>
          <w:szCs w:val="28"/>
          <w:rtl w:val="true"/>
          <w:lang w:bidi="fa-IR"/>
        </w:rPr>
        <w:t>اکنون مفاسد اجتماعی به قدری فراوان گشته که انسان مؤمن و متدین باید از خدا بخواهد که فرزندی پیدا نکند زیرا نخواهد توانست او را مطابق دستورات اسلامی تربیت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فراوانند پدران و مادرانی که پیش خود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فرزندی پیدا نمی‌کردیم که اکنون فساد و آلودگی‌اش را ببینیم و نتوانیم از آن </w:t>
      </w:r>
    </w:p>
    <w:p>
      <w:pPr>
        <w:pStyle w:val="BookText"/>
        <w:rPr/>
      </w:pPr>
      <w:r>
        <w:rPr>
          <w:rFonts w:ascii="IRNazanin" w:hAnsi="IRNazanin" w:eastAsia="IRNazanin"/>
          <w:color w:val="111111"/>
          <w:sz w:val="28"/>
          <w:sz w:val="28"/>
          <w:szCs w:val="28"/>
          <w:rtl w:val="true"/>
          <w:lang w:bidi="fa-IR"/>
        </w:rPr>
        <w:t>جلوگیری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فساد از این ناحیه نیست اما این مسأله نیز سهم بزرگی در این زمینه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سخنان معصومین علیهم‌السلام در این موضوع توجه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وسایل الشیعه، از کافی، از امام صادق علیه‌السلام نقل نموده که امیرالمؤمنین علیه‌السلام به مردم عراق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داده‌اند که زن‌های شما در راه‌ها با مردها برخورد می‌کنند، آیا حیا نمی‌کنید و از این عمل زشت جلوگیری نمی‌نمایید؟</w:t>
      </w:r>
      <w:r>
        <w:rPr>
          <w:rFonts w:eastAsia="IRNazanin" w:cs="IRNazanin"/>
          <w:color w:val="111111"/>
          <w:sz w:val="28"/>
          <w:szCs w:val="28"/>
          <w:rtl w:val="true"/>
          <w:lang w:bidi="fa-IR"/>
        </w:rPr>
        <w:t>!»</w:t>
      </w:r>
    </w:p>
    <w:p>
      <w:pPr>
        <w:pStyle w:val="BookText"/>
        <w:rPr/>
      </w:pPr>
      <w:r>
        <w:rPr>
          <w:rStyle w:val="FootnoteAnchor"/>
        </w:rPr>
        <w:footnoteReference w:id="187"/>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ضمن حدیث دیگری، از آن حضرت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غیرت ندارید و حیا نمی‌کنید از این که زن‌های شما به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و با مردهای نامحرم برخورد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مردی که راضی باشد همسر و یا دختر و خواهر او در اختیار مردم قرار گیرند دیوّث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کسی به او دیوّث بگوید گناه نکرده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88"/>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وسایل، از کافی، از امام صادق علیه‌السلام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w:t>
      </w:r>
    </w:p>
    <w:p>
      <w:pPr>
        <w:pStyle w:val="BookText"/>
        <w:rPr/>
      </w:pPr>
      <w:r>
        <w:rPr>
          <w:rFonts w:ascii="IRNazanin" w:hAnsi="IRNazanin" w:eastAsia="IRNazanin"/>
          <w:color w:val="111111"/>
          <w:sz w:val="28"/>
          <w:sz w:val="28"/>
          <w:szCs w:val="28"/>
          <w:rtl w:val="true"/>
          <w:lang w:bidi="fa-IR"/>
        </w:rPr>
        <w:t>در روز قیامت به سه دسته از مردم توجه نمی‌کند و با آنان سخن نمی‌گوید و چیزی را از آنان نمی‌پذیرد و عذاب دردناکی برای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پیرزناکار، دیوّث، و زنی که کسی را در بستر شوهر خود جای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او زنا کند</w:t>
      </w:r>
      <w:r>
        <w:rPr>
          <w:rFonts w:eastAsia="IRNazanin" w:cs="IRNazanin"/>
          <w:color w:val="111111"/>
          <w:sz w:val="28"/>
          <w:szCs w:val="28"/>
          <w:rtl w:val="true"/>
          <w:lang w:bidi="fa-IR"/>
        </w:rPr>
        <w:t>].»</w:t>
      </w:r>
    </w:p>
    <w:p>
      <w:pPr>
        <w:pStyle w:val="BookText"/>
        <w:rPr/>
      </w:pPr>
      <w:r>
        <w:rPr>
          <w:rStyle w:val="FootnoteAnchor"/>
        </w:rPr>
        <w:footnoteReference w:id="189"/>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آن حضرت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بهشت را برای دیوّث و کسی که انحراف جنسی همسر خود را بداند و به آن راضی شود حرام نموده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90"/>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تعدادی از روایات آمده است که غیرت بی‌جای مرد صحیح نیست و بسا افراد پاک را به ناپاکی می‌کشاند؛ چنان که امیرالمؤمنین علیه‌السلام در نامه خود به امام حسن علیه‌السلام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غیرت بیجا بپرهیز که این عمل زنان سالم و پاک را به فساد و </w:t>
      </w:r>
      <w:bookmarkStart w:id="118" w:name="pg636_6380"/>
    </w:p>
    <w:p>
      <w:pPr>
        <w:pStyle w:val="BookText"/>
        <w:rPr/>
      </w:pPr>
      <w:bookmarkEnd w:id="118"/>
      <w:r>
        <w:rPr>
          <w:rFonts w:ascii="IRNazanin" w:hAnsi="IRNazanin" w:eastAsia="IRNazanin"/>
          <w:color w:val="111111"/>
          <w:sz w:val="28"/>
          <w:sz w:val="28"/>
          <w:szCs w:val="28"/>
          <w:rtl w:val="true"/>
          <w:lang w:bidi="fa-IR"/>
        </w:rPr>
        <w:t>ناپاکی وا می‌دارد، ولی از آنها کاملاً مراقبت کن پس اگر عیبی از آنان مشاهده نمودی به سرعت نسبت به بزرگ و کوچک آن مؤاخذه کن که در آن صورت سرزنش و بزرگ نمودن خطا آسان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اثر منفی نخواهد داشت</w:t>
      </w:r>
      <w:r>
        <w:rPr>
          <w:rFonts w:eastAsia="IRNazanin" w:cs="IRNazanin"/>
          <w:color w:val="111111"/>
          <w:sz w:val="28"/>
          <w:szCs w:val="28"/>
          <w:rtl w:val="true"/>
          <w:lang w:bidi="fa-IR"/>
        </w:rPr>
        <w:t>.]»</w:t>
      </w:r>
    </w:p>
    <w:p>
      <w:pPr>
        <w:pStyle w:val="Heading3"/>
        <w:numPr>
          <w:ilvl w:val="2"/>
          <w:numId w:val="1"/>
        </w:numPr>
        <w:rPr/>
      </w:pPr>
      <w:bookmarkStart w:id="119" w:name="__RefHeading___Toc5475478_211673320"/>
      <w:bookmarkStart w:id="120" w:name="_Toc41"/>
      <w:bookmarkEnd w:id="119"/>
      <w:r>
        <w:rPr>
          <w:rtl w:val="true"/>
        </w:rPr>
        <w:t>پاداش صبر بر بدخلقی زن</w:t>
      </w:r>
      <w:bookmarkEnd w:id="120"/>
    </w:p>
    <w:p>
      <w:pPr>
        <w:pStyle w:val="BookText"/>
        <w:rPr/>
      </w:pPr>
      <w:r>
        <w:rPr>
          <w:rStyle w:val="FootnoteAnchor"/>
        </w:rPr>
        <w:footnoteReference w:id="191"/>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وسایل، از کافی، از امام صادق علیه‌السلام نقل شده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مَثَل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دنده پهلوی انسان است که شکسته باشد و با حال شکستگی جوش خورده باشد؛ اگر آن را به حال خود واگذاری از آن بهره‌مند می‌شود واگر بخواهی کجی آن را راست کنی آن را می‌شکنی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بی بهره می‌شوی</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92"/>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امام صادق علیه‌السلام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ابراهیم علیه‌السلام از بدخلقی همسر خود ساره به خداوند شکایت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ازناحیه </w:t>
      </w:r>
      <w:bookmarkStart w:id="121" w:name="pg636_6381"/>
    </w:p>
    <w:p>
      <w:pPr>
        <w:pStyle w:val="BookText"/>
        <w:rPr/>
      </w:pPr>
      <w:bookmarkEnd w:id="121"/>
      <w:r>
        <w:rPr>
          <w:rFonts w:ascii="IRNazanin" w:hAnsi="IRNazanin" w:eastAsia="IRNazanin"/>
          <w:color w:val="111111"/>
          <w:sz w:val="28"/>
          <w:sz w:val="28"/>
          <w:szCs w:val="28"/>
          <w:rtl w:val="true"/>
          <w:lang w:bidi="fa-IR"/>
        </w:rPr>
        <w:t>پروردگار به او وحی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مَثَل زن، مَثَل استخوانی است که شکسته باشد و کج جوش خورده باشد؛ اگر خواهی آن را راست کنی می‌شکند و اگر به حال خود واگذاری از آن بهره‌مند می‌شوی، پس باید بر بدخلقی او صبر کنی</w:t>
      </w:r>
      <w:r>
        <w:rPr>
          <w:rFonts w:eastAsia="IRNazanin" w:cs="IRNazanin"/>
          <w:color w:val="111111"/>
          <w:sz w:val="28"/>
          <w:szCs w:val="28"/>
          <w:rtl w:val="true"/>
          <w:lang w:bidi="fa-IR"/>
        </w:rPr>
        <w:t>.»</w:t>
      </w:r>
    </w:p>
    <w:p>
      <w:pPr>
        <w:pStyle w:val="BookText"/>
        <w:rPr/>
      </w:pPr>
      <w:r>
        <w:rPr>
          <w:rStyle w:val="FootnoteAnchor"/>
        </w:rPr>
        <w:footnoteReference w:id="193"/>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امام صادق علیه‌السلام نقل شده که رسول خدا صلی الله علیه و آله در حدیث مناهی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برای خدا بر بدخلقی زنی صبر کند خداوند پاداش شاکرین را به او خواهد داد</w:t>
      </w:r>
      <w:r>
        <w:rPr>
          <w:rFonts w:eastAsia="IRNazanin" w:cs="IRNazanin"/>
          <w:color w:val="111111"/>
          <w:sz w:val="28"/>
          <w:szCs w:val="28"/>
          <w:rtl w:val="true"/>
          <w:lang w:bidi="fa-IR"/>
        </w:rPr>
        <w:t>.»</w:t>
      </w:r>
    </w:p>
    <w:p>
      <w:pPr>
        <w:pStyle w:val="Heading3"/>
        <w:numPr>
          <w:ilvl w:val="2"/>
          <w:numId w:val="1"/>
        </w:numPr>
        <w:rPr/>
      </w:pPr>
      <w:bookmarkStart w:id="122" w:name="__RefHeading___Toc5475480_211673320"/>
      <w:bookmarkStart w:id="123" w:name="_Toc42"/>
      <w:bookmarkEnd w:id="122"/>
      <w:r>
        <w:rPr>
          <w:rtl w:val="true"/>
        </w:rPr>
        <w:t>پاداش اطاعت زن از شوهر</w:t>
      </w:r>
      <w:bookmarkEnd w:id="123"/>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94"/>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وسایل، از کافی، از عبدالله سنان، از امام صادق علیه‌السلام نقل شده که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انصار در زمان رسول خدا صلی الله علیه و آله به مسافرت رفت و از همسرخود خواست که از خانه بیرون نرود تا او باز گردد، تا این که پدر آن زن بیمار شد و آن زن کسی را خدمت رسول خدا صلی الله علیه و آله فرستاد و اجازه خواست تا از پدر خود عیادت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اجازه نمی‌دهم، باید در خانه بنشینی و از شوهر خود اطاعت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بیماری پدر او سخت شد و مشرف به مرگ گردید و باز خدمت رسول خدا صلی الله علیه و آله فرستاد تا پدر خود را عیادت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در خانه بنشینی و از شوهر خود اطاعت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پدر او از دنیا رفت و به رسول خدا صلی الله علیه و آله خبر داد که پدرم از دنیا رفت آیا اجازه می‌دهی نزد او بروم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به‌بینم و بر او نماز گزارم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اجازه‌ای ندارد بلکه باید در خانه بنشینی و از شوهر خود اطاعت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پدر او را به خاک سپردند رسول خدا صلی الله علیه و آله برای آن زن پیام داد که خداوند به سبب این که تو از شوهر خود اطاعت نمودی تو را و پدرت را آمرزید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نقل شده که زنی خدمت رسول خدا صلی الله علیه و آله رسید و رسول خدا صلی الله علیه و آله پس از پاسخ به سؤالات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 اگر به شوهران خود آزار نمی‌رساندند، به واسطه زایمان و فرزندداری و علاقه و محبت به فرزندان خود به آنان گفته می‌شد بدون حساب وارد بهشت شوید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95"/>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همان کتاب، از کتاب مکارم الأخلاق طبرسی، از رسول خدا صلی الله علیه و 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زن، حلال و مجاز نیست که بخوابد تا این که لباس‌های خود را</w:t>
      </w:r>
    </w:p>
    <w:p>
      <w:pPr>
        <w:pStyle w:val="BookText"/>
        <w:rPr/>
      </w:pPr>
      <w:r>
        <w:rPr>
          <w:rFonts w:ascii="IRNazanin" w:hAnsi="IRNazanin" w:eastAsia="IRNazanin"/>
          <w:color w:val="111111"/>
          <w:sz w:val="28"/>
          <w:sz w:val="28"/>
          <w:szCs w:val="28"/>
          <w:rtl w:val="true"/>
          <w:lang w:bidi="fa-IR"/>
        </w:rPr>
        <w:t>بیرون آورد و خود را زیر لحاف به همسر خود بچسباند و آمادگی خود را به او اعلام کند و اگر جز این کند خود را بر او عرضه نکرده است</w:t>
      </w:r>
      <w:r>
        <w:rPr>
          <w:rFonts w:eastAsia="IRNazanin" w:cs="IRNazanin"/>
          <w:color w:val="111111"/>
          <w:sz w:val="28"/>
          <w:szCs w:val="28"/>
          <w:rtl w:val="true"/>
          <w:lang w:bidi="fa-IR"/>
        </w:rPr>
        <w:t>.»</w:t>
      </w:r>
    </w:p>
    <w:p>
      <w:pPr>
        <w:pStyle w:val="BookText"/>
        <w:rPr/>
      </w:pPr>
      <w:r>
        <w:rPr>
          <w:rStyle w:val="FootnoteAnchor"/>
          <w:rtl w:val="true"/>
        </w:rPr>
        <w:footnoteReference w:id="196"/>
      </w:r>
      <w:r>
        <w:rPr>
          <w:rFonts w:ascii="IRNazanin" w:hAnsi="IRNazanin" w:eastAsia="IRNazanin"/>
          <w:color w:val="111111"/>
          <w:sz w:val="28"/>
          <w:sz w:val="28"/>
          <w:szCs w:val="28"/>
          <w:rtl w:val="true"/>
          <w:lang w:bidi="fa-IR"/>
        </w:rPr>
        <w:t xml:space="preserve">مرحوم 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مردی خدمت رسول خدا صلی الله علیه و آله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همسری دارم که چون وارد منزل می‌شوم به استقبال من می‌آید و چون خارج می‌شوم مرا بدرقه می‌کند و چون مرا اندوهگین می‌بیند به 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تو برای چیست؟ اگر برای رزق و روزی اندوه پیدا کرده‌ای بدان که خداوند ضمانت روزی تو را کرده است و اگر برای آخرت خود توشه‌ای برنداشته‌ای و اندوهناکی پس خدا اندوه تو را زیاد کند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چون این سخنان را شنید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زن از عمّال وکارپردازان خداوند است و نصف پاداش شهید را داراست</w:t>
      </w:r>
      <w:r>
        <w:rPr>
          <w:rFonts w:eastAsia="IRNazanin" w:cs="IRNazanin"/>
          <w:color w:val="111111"/>
          <w:sz w:val="28"/>
          <w:szCs w:val="28"/>
          <w:rtl w:val="true"/>
          <w:lang w:bidi="fa-IR"/>
        </w:rPr>
        <w:t xml:space="preserve">.» </w:t>
      </w:r>
      <w:bookmarkStart w:id="124" w:name="pg636_6384"/>
    </w:p>
    <w:p>
      <w:pPr>
        <w:pStyle w:val="Heading3"/>
        <w:numPr>
          <w:ilvl w:val="2"/>
          <w:numId w:val="1"/>
        </w:numPr>
        <w:rPr/>
      </w:pPr>
      <w:bookmarkStart w:id="125" w:name="__RefHeading___Toc5475482_211673320"/>
      <w:bookmarkStart w:id="126" w:name="_Toc43"/>
      <w:bookmarkEnd w:id="124"/>
      <w:bookmarkEnd w:id="125"/>
      <w:r>
        <w:rPr>
          <w:rtl w:val="true"/>
        </w:rPr>
        <w:t>جلب محبت همسر از راه‌های غیر مشروع</w:t>
      </w:r>
      <w:bookmarkEnd w:id="126"/>
    </w:p>
    <w:p>
      <w:pPr>
        <w:pStyle w:val="BookText"/>
        <w:rPr/>
      </w:pPr>
      <w:r>
        <w:rPr>
          <w:rFonts w:ascii="IRNazanin" w:hAnsi="IRNazanin" w:eastAsia="IRNazanin"/>
          <w:color w:val="111111"/>
          <w:sz w:val="28"/>
          <w:sz w:val="28"/>
          <w:szCs w:val="28"/>
          <w:rtl w:val="true"/>
          <w:lang w:bidi="fa-IR"/>
        </w:rPr>
        <w:t>سحر، همان گونه که در کتب فقهی ثبت شده از محرمات و عملی حرام و موجب کفر و از گناهان کبیره است؛ گرچه برای جلب محبت و علاقه همسر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آسمان‌ها و زمین ساحر را لعنت می‌کنند و توبه ساحر به سختی پذیرفته می‌شود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97"/>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وسایل، از اسماعیل بن مسلم، از امام صادق، از امام باقر، از پدرانش علیهم‌السلام ، از رسول خدا صلی الله علیه و آله نقل شده که زنی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شوهر تندخویی دارم و برای جلب محبت او کاری انجام داده‌ام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سحر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من توجه کند و مرا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دریاها و زمین را آلوده کردی و ملائکه شایسته خدا در آسمان‌ها و زمین تو را لعنت می‌کنند</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پشیمان شد و پس از آن روزها را روزه می‌گرفت و شب‌ها را به عبادت مشغول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خود را تراشید و پوست حیوانات را به تن کرد تا آمرزیده شود ولی این خبر که به رسول خدا صلی الله علیه و آله </w:t>
      </w:r>
      <w:bookmarkStart w:id="127" w:name="pg636_6385"/>
    </w:p>
    <w:p>
      <w:pPr>
        <w:pStyle w:val="BookText"/>
        <w:rPr/>
      </w:pPr>
      <w:bookmarkEnd w:id="127"/>
      <w:r>
        <w:rPr>
          <w:rFonts w:ascii="IRNazanin" w:hAnsi="IRNazanin" w:eastAsia="IRNazanin"/>
          <w:color w:val="111111"/>
          <w:sz w:val="28"/>
          <w:sz w:val="28"/>
          <w:szCs w:val="28"/>
          <w:rtl w:val="true"/>
          <w:lang w:bidi="fa-IR"/>
        </w:rPr>
        <w:t>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از او قبول نمی‌شود و توبه او پذیرفته نمی‌گردد</w:t>
      </w:r>
      <w:r>
        <w:rPr>
          <w:rFonts w:eastAsia="IRNazanin" w:cs="IRNazanin"/>
          <w:color w:val="111111"/>
          <w:sz w:val="28"/>
          <w:szCs w:val="28"/>
          <w:rtl w:val="true"/>
          <w:lang w:bidi="fa-IR"/>
        </w:rPr>
        <w:t>.»</w:t>
      </w:r>
    </w:p>
    <w:p>
      <w:pPr>
        <w:pStyle w:val="Heading3"/>
        <w:numPr>
          <w:ilvl w:val="2"/>
          <w:numId w:val="1"/>
        </w:numPr>
        <w:rPr/>
      </w:pPr>
      <w:bookmarkStart w:id="128" w:name="__RefHeading___Toc5475484_211673320"/>
      <w:bookmarkStart w:id="129" w:name="_Toc44"/>
      <w:bookmarkEnd w:id="128"/>
      <w:r>
        <w:rPr>
          <w:rtl w:val="true"/>
        </w:rPr>
        <w:t>آرایش زن برای غیر شوهر</w:t>
      </w:r>
      <w:bookmarkEnd w:id="129"/>
    </w:p>
    <w:p>
      <w:pPr>
        <w:pStyle w:val="BookText"/>
        <w:rPr/>
      </w:pPr>
      <w:r>
        <w:rPr>
          <w:rStyle w:val="FootnoteAnchor"/>
        </w:rPr>
        <w:footnoteReference w:id="199"/>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وسایل الشیعه، از کافی، از امام صادق علیه‌السلام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زنی که با خشم شوهر خود، در صورتی که خشم او به حق باشد، شب را به صبح آورد، خداوند هیچ نمازی را از او نمی‌پذیرد تا شوهر او راضی شود</w:t>
      </w:r>
      <w:r>
        <w:rPr>
          <w:rFonts w:eastAsia="IRNazanin" w:cs="IRNazanin"/>
          <w:color w:val="111111"/>
          <w:sz w:val="28"/>
          <w:szCs w:val="28"/>
          <w:rtl w:val="true"/>
          <w:lang w:bidi="fa-IR"/>
        </w:rPr>
        <w:t xml:space="preserve">.» </w:t>
      </w:r>
      <w:r>
        <w:rPr>
          <w:rStyle w:val="FootnoteAnchor"/>
        </w:rPr>
        <w:footnoteReference w:id="200"/>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زنی که برای غیر شوهرش، خود را خوشبو کند خداوند هیچ نمازی را از او نمی‌پذیرد تا این که همانند غسل جنابت از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امام صادق علیه‌السلام نقل شده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زنی که خود را خوشبو کند و از خانه خارج شود مورد لعنت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ملائکه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تا به خانه خود بازگردد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01"/>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رسول خدا صلی الله علیه و 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 نباید بدون اجازه شوهر </w:t>
      </w:r>
      <w:bookmarkStart w:id="130" w:name="pg636_6386"/>
    </w:p>
    <w:p>
      <w:pPr>
        <w:pStyle w:val="BookText"/>
        <w:rPr/>
      </w:pPr>
      <w:bookmarkEnd w:id="130"/>
      <w:r>
        <w:rPr>
          <w:rFonts w:ascii="IRNazanin" w:hAnsi="IRNazanin" w:eastAsia="IRNazanin"/>
          <w:color w:val="111111"/>
          <w:sz w:val="28"/>
          <w:sz w:val="28"/>
          <w:szCs w:val="28"/>
          <w:rtl w:val="true"/>
          <w:lang w:bidi="fa-IR"/>
        </w:rPr>
        <w:t>خود از خانه خارج شود و اگر خارج شود همه ملائکه آسمان و هر که از جن و انس به او برخورد می‌کنند او را لعنت خواهند کرد تابه خانه خود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حرام است زن برای غیر شوهر خود زینت کند و اگر چنین کند بر خدا حق است که او را به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بسوزاند</w:t>
      </w:r>
      <w:r>
        <w:rPr>
          <w:rFonts w:eastAsia="IRNazanin" w:cs="IRNazanin"/>
          <w:color w:val="111111"/>
          <w:sz w:val="28"/>
          <w:szCs w:val="28"/>
          <w:rtl w:val="true"/>
          <w:lang w:bidi="fa-IR"/>
        </w:rPr>
        <w:t>.»</w:t>
      </w:r>
    </w:p>
    <w:p>
      <w:pPr>
        <w:pStyle w:val="BookText"/>
        <w:rPr/>
      </w:pPr>
      <w:r>
        <w:rPr>
          <w:rStyle w:val="FootnoteAnchor"/>
        </w:rPr>
        <w:footnoteReference w:id="202"/>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امام صادق علیه‌السلام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زنی که به شوهر خود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تو خیر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عبادات او از بین خواهد رفت</w:t>
      </w:r>
      <w:r>
        <w:rPr>
          <w:rFonts w:eastAsia="IRNazanin" w:cs="IRNazanin"/>
          <w:color w:val="111111"/>
          <w:sz w:val="28"/>
          <w:szCs w:val="28"/>
          <w:rtl w:val="true"/>
          <w:lang w:bidi="fa-IR"/>
        </w:rPr>
        <w:t>.»</w:t>
      </w:r>
    </w:p>
    <w:p>
      <w:pPr>
        <w:pStyle w:val="Heading3"/>
        <w:numPr>
          <w:ilvl w:val="2"/>
          <w:numId w:val="1"/>
        </w:numPr>
        <w:rPr/>
      </w:pPr>
      <w:bookmarkStart w:id="131" w:name="__RefHeading___Toc5475486_211673320"/>
      <w:bookmarkStart w:id="132" w:name="_Toc45"/>
      <w:bookmarkEnd w:id="131"/>
      <w:r>
        <w:rPr>
          <w:rtl w:val="true"/>
        </w:rPr>
        <w:t>آزار زن و شوهر به یکدیگر</w:t>
      </w:r>
      <w:bookmarkEnd w:id="132"/>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3"/>
      </w:r>
      <w:r>
        <w:rPr>
          <w:rFonts w:ascii="IRNazanin" w:hAnsi="IRNazanin" w:eastAsia="IRNazanin"/>
          <w:color w:val="111111"/>
          <w:sz w:val="28"/>
          <w:sz w:val="28"/>
          <w:szCs w:val="28"/>
          <w:rtl w:val="true"/>
          <w:lang w:bidi="fa-IR"/>
        </w:rPr>
        <w:t xml:space="preserve">در کتاب وسایل الشیعه، از کتاب عقاب الأعمال، از رسول خدا صلی الله علیه و آله نقل شده </w:t>
      </w:r>
    </w:p>
    <w:p>
      <w:pPr>
        <w:pStyle w:val="BookText"/>
        <w:rPr/>
      </w:pP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زنی که به همسر خود آزار رساند، خداوند نماز و اعمال خیر او را نمی‌پذیرد تا وقتی که او را یاری کند و رضایت او را فراهم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زنی، اگر در تمام عمر روزه بگیرد و غلامانی را در راه خدا آزاد کند و مال‌هایی را در راه خدا انفاق نماید سودی برای او نخواهد داشت و او نخستین کسی است که وارد آتش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هم اگر به همسر خود آزار رساند و در حق او ظلم کند،</w:t>
      </w:r>
    </w:p>
    <w:p>
      <w:pPr>
        <w:pStyle w:val="BookText"/>
        <w:rPr/>
      </w:pPr>
      <w:r>
        <w:rPr>
          <w:rFonts w:ascii="IRNazanin" w:hAnsi="IRNazanin" w:eastAsia="IRNazanin"/>
          <w:color w:val="111111"/>
          <w:sz w:val="28"/>
          <w:sz w:val="28"/>
          <w:szCs w:val="28"/>
          <w:rtl w:val="true"/>
          <w:lang w:bidi="fa-IR"/>
        </w:rPr>
        <w:t>چنین گناه و عذابی را خواهد داشت و هر مردی که برای خدا بر بدخلقی همسر خود صبر کند خداوند در مقابل هر نوبتی که بر بداخلاقی او صبر می‌کند پاداش حضرت ایوّب علیه‌السلام را به او خواهد داد و گناه آن زن در هر شبانه روز به اندازه رمل‌های بیابان عالج می‌باشد، و اگر بدون رضایت آن مرد بمیرد در قیامت با منافقین از سر در دَرَک اسفل دوزخ قرار خواهد گرفت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کسی که زنی داشته باشد که آن زن با او موافق نباشد و بر زندگی او صبر نکند و بر او سخت بگیرد و او را وادار به چیزی کند که توان آن را ندارد خداوند هیچ عمل نیکی را از آن زن نمی‌پذیرد و او از آتش نجات پیدا نمی‌کند و تا هنگامی که دارای چنین اخلاقی باشد خداوند بر او خشم 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آزارهایی که زن به شوهر خود روا می‌دارد این استکه نیاز او را نسبت به مسایل جنسی تأمین نکند و یا در تمکین کردن، او را آزار دهد و خواسته او را انجام ندهد و یا به تأخیر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زنی را ملائکه لعنت می‌کنند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04"/>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وسایل، از کافی، از امام باقر علیه‌السلام نقل شده که رسول خدا صلی الله علیه و آله به زن‌ها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خود را طولانی مکنید تا همسران خویش را از بهره‌گیری ممنوع نمایید</w:t>
      </w:r>
      <w:r>
        <w:rPr>
          <w:rFonts w:eastAsia="IRNazanin" w:cs="IRNazanin"/>
          <w:color w:val="111111"/>
          <w:sz w:val="28"/>
          <w:szCs w:val="28"/>
          <w:rtl w:val="true"/>
          <w:lang w:bidi="fa-IR"/>
        </w:rPr>
        <w:t xml:space="preserve">.» </w:t>
      </w:r>
      <w:r>
        <w:rPr>
          <w:rStyle w:val="FootnoteAnchor"/>
        </w:rPr>
        <w:footnoteReference w:id="205"/>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کافی، از امام صادق علیه‌السلام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برای حاجتی که داشت خدمت رسول خدا صلی الله علیه و آله رسید، پس رسول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از زن‌های مسوّفات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مسوّفات کیانند؟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من زنی می‌باشد که چون همسر او او را طلب می‌نماید و از او درخواست مسایل جنسی می‌کند او پیاپی او را معطل می‌کند تا او را خواب برباید و چون همسر او به خواب می‌رود ملائکه آن زن را لعنت می‌کنند تا وقتی که شوهر او از خواب بیدار شود</w:t>
      </w:r>
      <w:r>
        <w:rPr>
          <w:rFonts w:eastAsia="IRNazanin" w:cs="IRNazanin"/>
          <w:color w:val="111111"/>
          <w:sz w:val="28"/>
          <w:szCs w:val="28"/>
          <w:rtl w:val="true"/>
          <w:lang w:bidi="fa-IR"/>
        </w:rPr>
        <w:t xml:space="preserve">.» </w:t>
      </w:r>
      <w:bookmarkStart w:id="133" w:name="pg636_6389"/>
    </w:p>
    <w:p>
      <w:pPr>
        <w:pStyle w:val="Heading3"/>
        <w:numPr>
          <w:ilvl w:val="2"/>
          <w:numId w:val="1"/>
        </w:numPr>
        <w:rPr/>
      </w:pPr>
      <w:bookmarkStart w:id="134" w:name="__RefHeading___Toc5475488_211673320"/>
      <w:bookmarkStart w:id="135" w:name="_Toc46"/>
      <w:bookmarkEnd w:id="133"/>
      <w:bookmarkEnd w:id="134"/>
      <w:r>
        <w:rPr>
          <w:rtl w:val="true"/>
        </w:rPr>
        <w:t>ارفاق و احسان به همسر</w:t>
      </w:r>
      <w:bookmarkEnd w:id="135"/>
    </w:p>
    <w:p>
      <w:pPr>
        <w:pStyle w:val="BookText"/>
        <w:rPr/>
      </w:pPr>
      <w:r>
        <w:rPr>
          <w:rFonts w:ascii="IRNazanin" w:hAnsi="IRNazanin" w:eastAsia="IRNazanin"/>
          <w:color w:val="111111"/>
          <w:sz w:val="28"/>
          <w:sz w:val="28"/>
          <w:szCs w:val="28"/>
          <w:rtl w:val="true"/>
          <w:lang w:bidi="fa-IR"/>
        </w:rPr>
        <w:t>از سخنان و توصیه‌های معصومین علیهم‌السلام استفاده می‌شودکه تضییع حق زن و ظلم به او، همانند تضییع حق یتیم و ظلم به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لازم است که به زن ارفاق و از خطاهای او گذشت کنند و بیش از توان او چیزی به او تحمیل نشود و بهترین مردم کسی است که بیش از دیگران به همسر خود احسان و ارفاق نماید و ملعون است کسی که حق زن را ضایع نماید و به او ظلم کند، چرا که زن امانت خداست و امانت را باید به خوبی نگهداری نمود تا صفای زندگی و آرامش در خانواده برقرار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گوشه‌هایی از سخنان معصومین علیهم‌السلام در این باره اشاره می‌کنیم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06"/>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وسایل الشیعه، از کافی، از امام صادق علیه‌السلام نقل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همسری انتخاب نماید و از او بهره‌مند گردد نباید او را ضایع گذارد</w:t>
      </w:r>
      <w:r>
        <w:rPr>
          <w:rFonts w:eastAsia="IRNazanin" w:cs="IRNazanin"/>
          <w:color w:val="111111"/>
          <w:sz w:val="28"/>
          <w:szCs w:val="28"/>
          <w:rtl w:val="true"/>
          <w:lang w:bidi="fa-IR"/>
        </w:rPr>
        <w:t xml:space="preserve">.» </w:t>
      </w:r>
      <w:r>
        <w:rPr>
          <w:rStyle w:val="FootnoteAnchor"/>
        </w:rPr>
        <w:footnoteReference w:id="207"/>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بترسید در باره حق زن و یتیم که این دو ضعیف و ناتوان می‌باشند</w:t>
      </w:r>
      <w:r>
        <w:rPr>
          <w:rFonts w:eastAsia="IRNazanin" w:cs="IRNazanin"/>
          <w:color w:val="111111"/>
          <w:sz w:val="28"/>
          <w:szCs w:val="28"/>
          <w:rtl w:val="true"/>
          <w:lang w:bidi="fa-IR"/>
        </w:rPr>
        <w:t xml:space="preserve">.» </w:t>
      </w:r>
      <w:r>
        <w:rPr>
          <w:rStyle w:val="FootnoteAnchor"/>
        </w:rPr>
        <w:footnoteReference w:id="208"/>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 مستضعفین در بهشت زن‌ها می‌باشند و خداوند چون از ضعیف بودن آنان آگاه بوده به آنان ترحّم نموده است</w:t>
      </w:r>
      <w:r>
        <w:rPr>
          <w:rFonts w:eastAsia="IRNazanin" w:cs="IRNazanin"/>
          <w:color w:val="111111"/>
          <w:sz w:val="28"/>
          <w:szCs w:val="28"/>
          <w:rtl w:val="true"/>
          <w:lang w:bidi="fa-IR"/>
        </w:rPr>
        <w:t>.»</w:t>
      </w:r>
    </w:p>
    <w:p>
      <w:pPr>
        <w:pStyle w:val="BookText"/>
        <w:rPr/>
      </w:pPr>
      <w:r>
        <w:rPr>
          <w:rStyle w:val="FootnoteAnchor"/>
        </w:rPr>
        <w:footnoteReference w:id="209"/>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صدوق نقل شده که امیرالمؤمنین علیه‌السلام در ضمن وصیّت به فرزند خود محمدبن الحنفیة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همانند گل رقیق و لطیف است، او قهرمان نیست که بر او فشار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همه حالات و امور با او مدارا کن و معاشرت خود را با او نیکوگردان تازندگی تو با صفا و شیرین گردد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10"/>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کافی، از امام صادق علیه‌السلام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مرد را قیّم و مالک زن قرار داده و اختیار زن را به دست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رحمت خدا باد بر مردی که بین او و همسرش صلاح و محبت برقرارباشد و به همسر خود احسان کند</w:t>
      </w:r>
      <w:r>
        <w:rPr>
          <w:rFonts w:eastAsia="IRNazanin" w:cs="IRNazanin"/>
          <w:color w:val="111111"/>
          <w:sz w:val="28"/>
          <w:szCs w:val="28"/>
          <w:rtl w:val="true"/>
          <w:lang w:bidi="fa-IR"/>
        </w:rPr>
        <w:t xml:space="preserve">.» </w:t>
      </w:r>
      <w:r>
        <w:rPr>
          <w:rStyle w:val="FootnoteAnchor"/>
        </w:rPr>
        <w:footnoteReference w:id="211"/>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رسول خدا صلی الله علیه و 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است کسی که همسر خود را ضایع گذارد و زندگی او را تأمین نکند</w:t>
      </w:r>
      <w:r>
        <w:rPr>
          <w:rFonts w:eastAsia="IRNazanin" w:cs="IRNazanin"/>
          <w:color w:val="111111"/>
          <w:sz w:val="28"/>
          <w:szCs w:val="28"/>
          <w:rtl w:val="true"/>
          <w:lang w:bidi="fa-IR"/>
        </w:rPr>
        <w:t xml:space="preserve">.» </w:t>
      </w:r>
      <w:bookmarkStart w:id="136" w:name="pg636_6391"/>
    </w:p>
    <w:p>
      <w:pPr>
        <w:pStyle w:val="BookText"/>
        <w:rPr/>
      </w:pPr>
      <w:bookmarkEnd w:id="136"/>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از مروّت است که مردی در شهری زندگی کند و در کنار همسر خود نباشد و از او دوری نماید</w:t>
      </w:r>
      <w:r>
        <w:rPr>
          <w:rFonts w:eastAsia="IRNazanin" w:cs="IRNazanin"/>
          <w:color w:val="111111"/>
          <w:sz w:val="28"/>
          <w:szCs w:val="28"/>
          <w:rtl w:val="true"/>
          <w:lang w:bidi="fa-IR"/>
        </w:rPr>
        <w:t>.»</w:t>
      </w:r>
    </w:p>
    <w:p>
      <w:pPr>
        <w:pStyle w:val="BookText"/>
        <w:rPr/>
      </w:pPr>
      <w:r>
        <w:rPr>
          <w:rStyle w:val="FootnoteAnchor"/>
        </w:rPr>
        <w:footnoteReference w:id="212"/>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موسی‌بن جعفر علیهماالسلام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خانواده هر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اسرایی هستند که در زیر دست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هرکس خدا نعمت عطا نموده باید به خانواده خود وسعت وگشایش دهد تا نعمت از او گرفته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بهترین شماها کسانی هستند که به همسران خود بیشتر توجه می‌کنند و من بیشتر از شما به همسران خود توجه می‌کنم</w:t>
      </w:r>
      <w:r>
        <w:rPr>
          <w:rFonts w:eastAsia="IRNazanin" w:cs="IRNazanin"/>
          <w:color w:val="111111"/>
          <w:sz w:val="28"/>
          <w:szCs w:val="28"/>
          <w:rtl w:val="true"/>
          <w:lang w:bidi="fa-IR"/>
        </w:rPr>
        <w:t>.»</w:t>
      </w:r>
    </w:p>
    <w:p>
      <w:pPr>
        <w:pStyle w:val="Heading3"/>
        <w:numPr>
          <w:ilvl w:val="2"/>
          <w:numId w:val="1"/>
        </w:numPr>
        <w:rPr/>
      </w:pPr>
      <w:bookmarkStart w:id="137" w:name="__RefHeading___Toc5475490_211673320"/>
      <w:bookmarkStart w:id="138" w:name="_Toc47"/>
      <w:bookmarkEnd w:id="137"/>
      <w:r>
        <w:rPr>
          <w:rtl w:val="true"/>
        </w:rPr>
        <w:t>پاداش همسر دوستی و معیار احسان به همسر</w:t>
      </w:r>
      <w:bookmarkEnd w:id="13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3"/>
      </w:r>
      <w:r>
        <w:rPr>
          <w:rFonts w:ascii="IRNazanin" w:hAnsi="IRNazanin" w:eastAsia="IRNazanin"/>
          <w:color w:val="111111"/>
          <w:sz w:val="28"/>
          <w:sz w:val="28"/>
          <w:szCs w:val="28"/>
          <w:rtl w:val="true"/>
          <w:lang w:bidi="fa-IR"/>
        </w:rPr>
        <w:t>اسلام علاقه به همسر را یک فضیلت و ارزش دانسته و دستور داده که مردها با همسران خود مدارا و سازگاری کنند و از خطاهای آنان در حد امکان درگذرند و به آنان ترحم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آفت‌های این مسأله را هم‌گوشزد نموده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آنان نیز باید برحذر بود و از آنان پیروی و اطاعت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bookmarkStart w:id="139" w:name="pg636_6392"/>
    </w:p>
    <w:p>
      <w:pPr>
        <w:pStyle w:val="BookText"/>
        <w:rPr/>
      </w:pPr>
      <w:bookmarkEnd w:id="139"/>
      <w:r>
        <w:rPr>
          <w:rFonts w:ascii="IRNazanin" w:hAnsi="IRNazanin" w:eastAsia="IRNazanin"/>
          <w:color w:val="111111"/>
          <w:sz w:val="28"/>
          <w:sz w:val="28"/>
          <w:szCs w:val="28"/>
          <w:rtl w:val="true"/>
          <w:lang w:bidi="fa-IR"/>
        </w:rPr>
        <w:t>زحمات همسران را نیز یادآور شده و دستور داده است که باید در حد امکان در خانه به آنان کمک نمود تا جایی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مردها آنهایی هستند که به همسران خود بیشتر محبت و احسان می‌کنند و زمینه آسایش آنان را فراهم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معیار گذشت و احسان و علاقه به همسران و شاد نمودن آنان مقررات و حدود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هریک از این مسایل همراه تخلف از دستورات و حدود اسلامی حاصل شود مطلوب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کسی بخواهد نسبت به همسر خود با انجام یک گناه و عمل حرام احسان کند و یا او را شاد نماید و یا برای او آسایش فراهم نماید، در حقیقت، در حق او ستم رواداشته است؛ گرچه آن همسر به دلیل جهالت و نادانی طالب آن باشد</w:t>
      </w:r>
      <w:r>
        <w:rPr>
          <w:rFonts w:eastAsia="IRNazanin" w:cs="IRNazanin"/>
          <w:color w:val="111111"/>
          <w:sz w:val="28"/>
          <w:szCs w:val="28"/>
          <w:rtl w:val="true"/>
          <w:lang w:bidi="fa-IR"/>
        </w:rPr>
        <w:t>.</w:t>
      </w:r>
    </w:p>
    <w:p>
      <w:pPr>
        <w:pStyle w:val="Heading3"/>
        <w:numPr>
          <w:ilvl w:val="2"/>
          <w:numId w:val="1"/>
        </w:numPr>
        <w:rPr/>
      </w:pPr>
      <w:bookmarkStart w:id="140" w:name="__RefHeading___Toc5475492_211673320"/>
      <w:bookmarkStart w:id="141" w:name="_Toc48"/>
      <w:bookmarkEnd w:id="140"/>
      <w:r>
        <w:rPr>
          <w:rtl w:val="true"/>
        </w:rPr>
        <w:t>مدارا و احسان به زن‌ها و نهی از اطاعت آنان</w:t>
      </w:r>
      <w:bookmarkEnd w:id="141"/>
    </w:p>
    <w:p>
      <w:pPr>
        <w:pStyle w:val="BookText"/>
        <w:rPr/>
      </w:pPr>
      <w:r>
        <w:rPr>
          <w:rFonts w:ascii="IRNazanin" w:hAnsi="IRNazanin" w:eastAsia="IRNazanin"/>
          <w:color w:val="111111"/>
          <w:sz w:val="28"/>
          <w:sz w:val="28"/>
          <w:szCs w:val="28"/>
          <w:rtl w:val="true"/>
          <w:lang w:bidi="fa-IR"/>
        </w:rPr>
        <w:t xml:space="preserve">باید توجه داشت که خداوند متعال حکیم است و هرچیزی را مطابق حکمت خود آفریده و کوچک‌ترین ظلمی در آفرینش او وجود ندارد؛ همان گونه که در عالم تکلیف نیز هرکسی را به اندازه توان، بلکه کمتر از توان او، تکلیف نموده است و در قیامت نیز هر انسانی را به اندازه عقل و شعوری که به او داده مؤاخذه خواهد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لایَظلم مثقال ذرّة فی السموات و لافی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سعادت در اسلام و دیگر ادیان آسمانی، معرفت و تقوای هر انسانی است و در این مسأله تفاوتی بین زن و مرد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خلقت مرد و زن تفاوت‌ها و تفاضل‌هایی مطابق حکمت کلی نظام خلقت وجود دارد که اگر این تفاوت‌ها و تفاضل‌ها نباشد زندگی مرد و زن</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دچار مشکل می‌شود و خداوند خالق و حکیم و رحیم بنابر مصلحت نظام آفرینش، </w:t>
      </w:r>
    </w:p>
    <w:p>
      <w:pPr>
        <w:pStyle w:val="BookText"/>
        <w:rPr/>
      </w:pPr>
      <w:r>
        <w:rPr>
          <w:rFonts w:ascii="IRNazanin" w:hAnsi="IRNazanin" w:eastAsia="IRNazanin"/>
          <w:color w:val="111111"/>
          <w:sz w:val="28"/>
          <w:sz w:val="28"/>
          <w:szCs w:val="28"/>
          <w:rtl w:val="true"/>
          <w:lang w:bidi="fa-IR"/>
        </w:rPr>
        <w:t>موجودات را چنین آفریده و در قانون خود نیز چنین تفاوت و تفاضل‌هایی را قرار داده است؛ چنان که خلقت پیامبران خود را که مأمور به تبلیغ دین هستند و باید معصوم و پاک باشند مانند سایر مردم قرار نداده برهمین اساس قدرت و توان و علم و عقل و تدبیری که به پیامبران علیهم‌السلام داده به دیگران عنایت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زمینه بنابه فرموده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یُسئل عمّا یفعل و هم یُسألون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نباید خداوند را که مالک هستی و عالم و عادل و حکیم و رحیم است مورد سؤال قرار دهد بلکه این انسان است که باید به علت جهل و نادانی و خطا و ظلم مورد سؤال و مؤاخذه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اگر در قرآن و سخنان اولیای خدا مطالب و دستوراتی به چشم می‌خورد که حاکی از تفاوت و یا تفاضل مرد نسبت به زن می‌باشد، قطعا بدون حکمت نبوده بلکه مقتضای نظام آفرینش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بالاترین ارزش عبادت یک انسان، رضایت به تقدیرات خداوند است و اگر انسان مؤمن، حکمت و فلسفه حکمی از احکام خدا را ندانست و یا سرّ آن بر او آشکار نبود نباید زبان به انکار باز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علیه‌السلام به یکی از یاران و فرزندان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اشکل علیک شی‌ء من ذلک فاحمله علی جهالتک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اگر در فهم احکام خداوند و یا نسبت به عالم خلقت و تکوین مشکلی پیدا کردی و سرّ آن را ندانستی آن را به عهده جهالت و نادانی خود گذار و به قانون خداوند اعتراض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این، اعتراضِ به حق و انکار آن است و مساوی با شرک و یا کفر خواهد بود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به بخشی از آیات قرآن و سخنان معصومین علیهم‌السلام در این موضوع توجه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در سوره تغابن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بعضی از همسران و فرزندان شما دشمن شما هستند، پس از آنان برحذر باشدی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آسیبی از آنان به شما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مبارکه روشن می‌شود که تنها بعضی از همسران و فرزندان چنین</w:t>
      </w:r>
    </w:p>
    <w:p>
      <w:pPr>
        <w:pStyle w:val="BookText"/>
        <w:rPr/>
      </w:pPr>
      <w:r>
        <w:rPr>
          <w:rFonts w:ascii="IRNazanin" w:hAnsi="IRNazanin" w:eastAsia="IRNazanin"/>
          <w:color w:val="111111"/>
          <w:sz w:val="28"/>
          <w:sz w:val="28"/>
          <w:szCs w:val="28"/>
          <w:rtl w:val="true"/>
          <w:lang w:bidi="fa-IR"/>
        </w:rPr>
        <w:t>هستند و نه همه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برهمین اساس، روایاتی که در پی می‌آید نیز جنبه نوعیت دارد و چنین نیست که همه همسران و زن‌ها چنین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زن‌های با کمال نیز فراوان هستند و چه بسا بعضی از آنان در مراتب کمال و تعقل و تدبیر از بسیاری از مردها برتر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طبق آنچه در روایات آمده، در بین زن‌ها تنها چند نفر به مراحل عالی کمال رسیده‌اند اما از میان مردها، افراد فراوانی به مراحل عالی کمال دست یافته‌اند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14"/>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از علل الشرایع و امالی صدوق، با سند خود، از امام صادق، از پدرانش علیهم‌السلام نقل نموده که مردی از اصحاب امیرالمؤمنین علیه‌السلام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آزار و </w:t>
      </w:r>
    </w:p>
    <w:p>
      <w:pPr>
        <w:pStyle w:val="BookText"/>
        <w:rPr/>
      </w:pPr>
      <w:r>
        <w:rPr>
          <w:rFonts w:ascii="IRNazanin" w:hAnsi="IRNazanin" w:eastAsia="IRNazanin"/>
          <w:color w:val="111111"/>
          <w:sz w:val="28"/>
          <w:sz w:val="28"/>
          <w:szCs w:val="28"/>
          <w:rtl w:val="true"/>
          <w:lang w:bidi="fa-IR"/>
        </w:rPr>
        <w:t>اخلاق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زن‌های خود به آن حضرت شکایت نمود و به این علت امیرالمؤمنین علیه‌السلام خطبه‌ای ایراد نمود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چیز و هیچ موقعیتی از زن‌ها پیروی نکنید و آنان را نسبت به اموال خود امین ندانید و زندگی و تدبیر آن را به آنان وامگذارید؛ اگر آنان را آزاد گذارید خود را به هلاکت می‌اندازند و از امر مالک خود سرپیچی می‌کنند؛ چرا که ما دریافته‌ایم که آنان در هنگام نیاز تقوا را رعایت نمی‌کنند و هنگام شهوت و خواسته‌های نفسانی صابر و شکیبا نیستند، و تکبر و بلندپروازی حتی در هنگام پیری، لازمه وجود آنان است و خودپسندی، چه در حال ناتوانی و چه در حال توانایی شیوه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از تنگدستی خارج شوند خدا را شاکر نیستند؛ خوبی‌ها را فراموش می‌کنند و بدی‌ها را به یاد می‌آورند؛ فراوان به یکدیگر تهمت می‌زنند و به طغیان و سرکشی خود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کارگزاران شیطانند؛ از این رو باید در همه چیز با آنان مدارا نمایید و در سخن با آنان درشتی نکنید تا شاید رو به</w:t>
      </w:r>
    </w:p>
    <w:p>
      <w:pPr>
        <w:pStyle w:val="BookText"/>
        <w:rPr/>
      </w:pPr>
      <w:r>
        <w:rPr>
          <w:rFonts w:ascii="IRNazanin" w:hAnsi="IRNazanin" w:eastAsia="IRNazanin"/>
          <w:color w:val="111111"/>
          <w:sz w:val="28"/>
          <w:sz w:val="28"/>
          <w:szCs w:val="28"/>
          <w:rtl w:val="true"/>
          <w:lang w:bidi="fa-IR"/>
        </w:rPr>
        <w:t xml:space="preserve">صلاح بروند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کارهای ناپسند خود دست بردارند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15"/>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امالی صدوق، از امام باقر، از پدرانش، از امیرالمؤمنین علیهم‌السلام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زنان بد بپرهیزید و از خوبان آنان برحذر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خواسته‌ها و دستورهای مشروع آنان سرپیچی کنید تا طمع نکنند و شما را به منکر و خلاف شرع واندارند</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قرب الاسناد، از امام باقر علیه‌السلام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همسری انتخاب می‌کند باید او را گرامی بدارد، و چون بهره‌های خود را از او می‌برد نباید او را ضایع نماید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17"/>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بترسید، از خدا بترسید در باره دو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یتیم و دیگری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بهترین شما کسانی هستند که بیشتر به همسران خود رسیدگی می‌کنند</w:t>
      </w:r>
      <w:r>
        <w:rPr>
          <w:rFonts w:eastAsia="IRNazanin" w:cs="IRNazanin"/>
          <w:color w:val="111111"/>
          <w:sz w:val="28"/>
          <w:szCs w:val="28"/>
          <w:rtl w:val="true"/>
          <w:lang w:bidi="fa-IR"/>
        </w:rPr>
        <w:t xml:space="preserve">.» </w:t>
      </w:r>
      <w:r>
        <w:rPr>
          <w:rStyle w:val="FootnoteAnchor"/>
        </w:rPr>
        <w:footnoteReference w:id="218"/>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علل الشرایع، از امام صادق علیه‌السلام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از صحرانشینان خدمت رسول خدا صلی الله علیه و آله آمد و همراه او دو کودک بود که یکی را به دوش گرفته بود و دیگری همراه او بود و چون رسول خدا صلی الله علیه و آله یک قرص نان به او داد و او آن را بین دو فرزند خود تقسیم نمود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زن‌های با محبتی اگر نماز می‌گزاردند و زیاد هوسرانی نمی‌کردند اهل بهشت می‌بودند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مکارم الأخلاق، از امام باقر علیه‌السلام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کارهای سرّی با زن‌ها مشورت نکنید و در مسایل خویشاوندی از آنان پیروی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زن چون پیر شود شرّ او باقی می‌ماند و خیر او از بین می‌رود، جمال او برطرف و رحم او عقیم و زبان او تند و پرخاشگر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چون پیر شود شرّ او از بین می‌رود و خیر او باقی می‌ماند، نادانی و جهل او برطرف و عقل او ثابت و رأی او مستحکم می‌گردد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20"/>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مردی که تدبیر زندگی خود را به دست زن خود بدهد ملعون است</w:t>
      </w:r>
      <w:r>
        <w:rPr>
          <w:rFonts w:eastAsia="IRNazanin" w:cs="IRNazanin"/>
          <w:color w:val="111111"/>
          <w:sz w:val="28"/>
          <w:szCs w:val="28"/>
          <w:rtl w:val="true"/>
          <w:lang w:bidi="fa-IR"/>
        </w:rPr>
        <w:t xml:space="preserve">.» </w:t>
      </w:r>
      <w:r>
        <w:rPr>
          <w:rStyle w:val="FootnoteAnchor"/>
        </w:rPr>
        <w:footnoteReference w:id="221"/>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برکت در مخالفت با زن‌هاست</w:t>
      </w:r>
      <w:r>
        <w:rPr>
          <w:rFonts w:eastAsia="IRNazanin" w:cs="IRNazanin"/>
          <w:color w:val="111111"/>
          <w:sz w:val="28"/>
          <w:szCs w:val="28"/>
          <w:rtl w:val="true"/>
          <w:lang w:bidi="fa-IR"/>
        </w:rPr>
        <w:t xml:space="preserve">.» </w:t>
      </w:r>
      <w:r>
        <w:rPr>
          <w:rStyle w:val="FootnoteAnchor"/>
        </w:rPr>
        <w:footnoteReference w:id="222"/>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از همسر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درگناه و هوسرانی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بکند خداوند او را به صورت در آتش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چگونه </w:t>
      </w:r>
    </w:p>
    <w:p>
      <w:pPr>
        <w:pStyle w:val="BookText"/>
        <w:rPr/>
      </w:pPr>
      <w:r>
        <w:rPr>
          <w:rFonts w:ascii="IRNazanin" w:hAnsi="IRNazanin" w:eastAsia="IRNazanin"/>
          <w:color w:val="111111"/>
          <w:sz w:val="28"/>
          <w:sz w:val="28"/>
          <w:szCs w:val="28"/>
          <w:rtl w:val="true"/>
          <w:lang w:bidi="fa-IR"/>
        </w:rPr>
        <w:t>اطاعتی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اجازه دهد به حمام‌های عمومی و عروسی‌ها واعیاد و جلسات آوازه خوانی برود و لباس نازک بپوشد</w:t>
      </w:r>
      <w:r>
        <w:rPr>
          <w:rFonts w:eastAsia="IRNazanin" w:cs="IRNazanin"/>
          <w:color w:val="111111"/>
          <w:sz w:val="28"/>
          <w:szCs w:val="28"/>
          <w:rtl w:val="true"/>
          <w:lang w:bidi="fa-IR"/>
        </w:rPr>
        <w:t>.»</w:t>
      </w:r>
    </w:p>
    <w:p>
      <w:pPr>
        <w:pStyle w:val="BookText"/>
        <w:rPr/>
      </w:pP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و امّا نقصان عقولهنّ فشهادة امرأتین منهنّ کشهادة الرجل الواحد،</w:t>
      </w:r>
    </w:p>
    <w:p>
      <w:pPr>
        <w:pStyle w:val="BookText"/>
        <w:rPr/>
      </w:pPr>
      <w:r>
        <w:rPr>
          <w:rFonts w:ascii="IRNazanin" w:hAnsi="IRNazanin" w:eastAsia="IRNazanin"/>
          <w:color w:val="111111"/>
          <w:sz w:val="28"/>
          <w:sz w:val="28"/>
          <w:szCs w:val="28"/>
          <w:rtl w:val="true"/>
          <w:lang w:bidi="fa-IR"/>
        </w:rPr>
        <w:t>و امّا نقصان حطوظهنّ فموارثیهنّ علی الانصاف من مواریث الرجال، فاتقّوا شرار النساء و کونوا من خیارهنّ علی حذرٍ، و لاتطیعوهنّ فی المعروف حتّی لایطمعن فی المنکر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103/228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از امیرالمؤمنین علیه‌السلام نقل شده که آن حضرت بعد از</w:t>
      </w:r>
    </w:p>
    <w:p>
      <w:pPr>
        <w:pStyle w:val="BookText"/>
        <w:rPr/>
      </w:pPr>
      <w:r>
        <w:rPr>
          <w:rFonts w:ascii="IRNazanin" w:hAnsi="IRNazanin" w:eastAsia="IRNazanin"/>
          <w:color w:val="111111"/>
          <w:sz w:val="28"/>
          <w:sz w:val="28"/>
          <w:szCs w:val="28"/>
          <w:rtl w:val="true"/>
          <w:lang w:bidi="fa-IR"/>
        </w:rPr>
        <w:t>بازگشتن از جنگ جمل در مذمت و نکوهش زنان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زن‌ها از جهت ایمان وارث و عقل ناقص هستند؛ دلیل ناقص بودن ایمان آنان این است که در ایام حیض از نماز و روزه باز می‌مانند، و دلیل ناقص بودن عقل آنان این است که شهادت دو نفر از آنان مانند شهادت یک مرد می‌باشد، و دلیل ناقص بودن ارث آنان این است که ارث آنان نصف ارث مردها می‌باشد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زن‌های بد پرهیز کنید و از زن‌های خوب نیز برحذر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 خوب از آنان اطاعت نکنید تا در شما طمع نکنند و اعمال خلاف و معصیت خدا را از شما طلب ننمایند</w:t>
      </w:r>
      <w:r>
        <w:rPr>
          <w:rFonts w:eastAsia="IRNazanin" w:cs="IRNazanin"/>
          <w:color w:val="111111"/>
          <w:sz w:val="28"/>
          <w:szCs w:val="28"/>
          <w:rtl w:val="true"/>
          <w:lang w:bidi="fa-IR"/>
        </w:rPr>
        <w:t xml:space="preserve">.» </w:t>
      </w:r>
      <w:bookmarkStart w:id="142" w:name="pg636_6399"/>
    </w:p>
    <w:p>
      <w:pPr>
        <w:pStyle w:val="Heading3"/>
        <w:numPr>
          <w:ilvl w:val="2"/>
          <w:numId w:val="1"/>
        </w:numPr>
        <w:rPr/>
      </w:pPr>
      <w:bookmarkStart w:id="143" w:name="__RefHeading___Toc5475494_211673320"/>
      <w:bookmarkStart w:id="144" w:name="_Toc49"/>
      <w:bookmarkEnd w:id="142"/>
      <w:bookmarkEnd w:id="143"/>
      <w:r>
        <w:rPr>
          <w:rtl w:val="true"/>
        </w:rPr>
        <w:t>احیای حقوق زن در اسلام</w:t>
      </w:r>
      <w:bookmarkEnd w:id="144"/>
    </w:p>
    <w:p>
      <w:pPr>
        <w:pStyle w:val="BookText"/>
        <w:rPr/>
      </w:pPr>
      <w:r>
        <w:rPr>
          <w:rFonts w:ascii="IRNazanin" w:hAnsi="IRNazanin" w:eastAsia="IRNazanin"/>
          <w:color w:val="111111"/>
          <w:sz w:val="28"/>
          <w:sz w:val="28"/>
          <w:szCs w:val="28"/>
          <w:rtl w:val="true"/>
          <w:lang w:bidi="fa-IR"/>
        </w:rPr>
        <w:t>در تاریخ ثبت شده و در قرآن نیز تصریح شده است که قبل از اسلام، مردم جزیرة العرب دختران خود را زنده به گور می‌کردند و چون به آنان خبر داده می‌شد که فرزند دختری خداوند به شما داده آنان از شرمساری سر به زیر می‌انداختند و صورت‌هایشان سیاه می‌شد و متحیر می‌ماندند که آن دختر را با خواری و ذلّت نگهداری کنند و یا او را زنده به‌گور نمایند</w:t>
      </w:r>
      <w:r>
        <w:rPr>
          <w:rFonts w:eastAsia="IRNazanin" w:cs="IRNazanin"/>
          <w:color w:val="111111"/>
          <w:sz w:val="28"/>
          <w:szCs w:val="28"/>
          <w:rtl w:val="true"/>
          <w:lang w:bidi="fa-IR"/>
        </w:rPr>
        <w:t>.</w:t>
      </w:r>
    </w:p>
    <w:p>
      <w:pPr>
        <w:pStyle w:val="BookText"/>
        <w:rPr/>
      </w:pPr>
      <w:r>
        <w:rPr>
          <w:rStyle w:val="FootnoteAnchor"/>
          <w:rtl w:val="true"/>
        </w:rPr>
        <w:footnoteReference w:id="224"/>
      </w:r>
      <w:r>
        <w:rPr>
          <w:rFonts w:ascii="IRNazanin" w:hAnsi="IRNazanin" w:eastAsia="IRNazanin"/>
          <w:color w:val="111111"/>
          <w:sz w:val="28"/>
          <w:sz w:val="28"/>
          <w:szCs w:val="28"/>
          <w:rtl w:val="true"/>
          <w:lang w:bidi="fa-IR"/>
        </w:rPr>
        <w:t>ولی در اسلام، برخلاف فرهنگ جاهلی، از فرزندان دختر دلجویی بیشتری شده است و دستور داده شده که محبت بیشتری به آنان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فرزندان دختر را رحمت و فرزندان پسر را نعمت شمرده است از روایات استفاده می‌شود که پدر و مادری که فرزند دختر دارند نیز مورد دلجویی و رحمت الهی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متن سخنان معصومین علیهم‌السلام می‌نگریم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در کتاب بحار، از کتاب مکارم الاخلاق، از حمزة بن حمران نقل شده که مردی خدمت رسول خدا صلی الله علیه و آله نشسته بود، پس شخصی خبر آورد که خداوند فرزندی به آن مرد عطا فرموده و چون آن مرد دانست که آن فرزند دختر است رنگ او تغییر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شد حال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حال تو دگرگون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خانه خارج شدم در حالی که همسرم در حال زایمان کردن بود و اکنون به من خبر داده شد که او دختری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او را به دوش می‌گیرد و آسمان بر او سایه می‌افکند و خداوند او را روزی می‌دهد و او گلی است برای تو که آن را می‌بویی</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6"/>
      </w:r>
      <w:r>
        <w:rPr>
          <w:rFonts w:ascii="IRNazanin" w:hAnsi="IRNazanin" w:eastAsia="IRNazanin"/>
          <w:color w:val="111111"/>
          <w:sz w:val="28"/>
          <w:sz w:val="28"/>
          <w:szCs w:val="28"/>
          <w:rtl w:val="true"/>
          <w:lang w:bidi="fa-IR"/>
        </w:rPr>
        <w:t>سپس روی مبارک خود را به سوی اصحاب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صاحب </w:t>
      </w:r>
    </w:p>
    <w:p>
      <w:pPr>
        <w:pStyle w:val="BookText"/>
        <w:rPr/>
      </w:pPr>
      <w:r>
        <w:rPr>
          <w:rFonts w:ascii="IRNazanin" w:hAnsi="IRNazanin" w:eastAsia="IRNazanin"/>
          <w:color w:val="111111"/>
          <w:sz w:val="28"/>
          <w:sz w:val="28"/>
          <w:szCs w:val="28"/>
          <w:rtl w:val="true"/>
          <w:lang w:bidi="fa-IR"/>
        </w:rPr>
        <w:t xml:space="preserve">یک دختر باشد بار سنگینی به دوش اوست و هر کس صاحب دو دختر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 او برسد و هر کس صاحب سه دختر باشد جهاد و هر کار دشواری از او ساقط است و هر کس صاحب چهار دختر باشد، پس ای بندگان خدا، او را کمک دهید و به او رحم کنید و قرض به او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سه دختر را تکفّل کند بهشت برای او لازم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دختر چگونه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برای او لازم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دختر چگونه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برای او لازم می‌شود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7"/>
      </w:r>
      <w:r>
        <w:rPr>
          <w:rFonts w:ascii="IRNazanin" w:hAnsi="IRNazanin" w:eastAsia="IRNazanin"/>
          <w:color w:val="111111"/>
          <w:sz w:val="28"/>
          <w:sz w:val="28"/>
          <w:szCs w:val="28"/>
          <w:rtl w:val="true"/>
          <w:lang w:bidi="fa-IR"/>
        </w:rPr>
        <w:t>در همان کتاب، از تفسیر عیّاشی، از حسن بن سعید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یکی از اصحاب امام صادق علیه‌السلام فرزند دختری متولد شده بود و چون خدمت آن حضرت رسید و امام علیه‌السلام او را خشمناک دیدند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بدانم اگر خداوند به تو وحی می‌نمود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برای تو انتخاب کنم و یا تو برای خود انتخاب می‌کنی تو چه می‌گفتی؟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برای من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اکنون خدا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نموده است</w:t>
      </w:r>
      <w:r>
        <w:rPr>
          <w:rFonts w:eastAsia="IRNazanin" w:cs="IRNazanin"/>
          <w:color w:val="111111"/>
          <w:sz w:val="28"/>
          <w:szCs w:val="28"/>
          <w:rtl w:val="true"/>
          <w:lang w:bidi="fa-IR"/>
        </w:rPr>
        <w:t xml:space="preserve">.» </w:t>
      </w:r>
      <w:bookmarkStart w:id="145" w:name="pg636_6402"/>
    </w:p>
    <w:p>
      <w:pPr>
        <w:pStyle w:val="BookText"/>
        <w:rPr/>
      </w:pPr>
      <w:bookmarkEnd w:id="145"/>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پسری که حضرت خضر کشت و حضرت موسی علیهماالسلام به او اعتراض نمود و خضر علیه‌السلام در پاسخ موسی علیه‌السلام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خواستیم به پدر و مادر این پسر خداوند فرزند پاک‌تر و نزدیک‌تری از جهت رحمیت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جای آن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بزرگ می‌شد طغیان و سرکشی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به آنان عطا نمود که هفتاد پیامبر از نسل او به وجود آمدند</w:t>
      </w:r>
      <w:r>
        <w:rPr>
          <w:rFonts w:eastAsia="IRNazanin" w:cs="IRNazanin"/>
          <w:color w:val="111111"/>
          <w:sz w:val="28"/>
          <w:szCs w:val="28"/>
          <w:rtl w:val="true"/>
          <w:lang w:bidi="fa-IR"/>
        </w:rPr>
        <w:t>.»</w:t>
      </w:r>
    </w:p>
    <w:p>
      <w:pPr>
        <w:pStyle w:val="BookText"/>
        <w:rPr/>
      </w:pPr>
      <w:r>
        <w:rPr>
          <w:rStyle w:val="FootnoteAnchor"/>
          <w:rtl w:val="true"/>
        </w:rPr>
        <w:footnoteReference w:id="228"/>
      </w:r>
      <w:r>
        <w:rPr>
          <w:rFonts w:ascii="IRNazanin" w:hAnsi="IRNazanin" w:eastAsia="IRNazanin"/>
          <w:color w:val="111111"/>
          <w:sz w:val="28"/>
          <w:sz w:val="28"/>
          <w:szCs w:val="28"/>
          <w:rtl w:val="true"/>
          <w:lang w:bidi="fa-IR"/>
        </w:rPr>
        <w:t>و در کتاب کافی، از سلیمان جعفری، از حضرت‌رضا علیه‌السلام نقل شده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تبارک و تعالی به زن‌ها رؤوف‌تر و مهربان‌تر است تا مردها و هیچ مردی نیست که زنی از خویشان خود را خشنود کند جز آن که خداوند در قیامت او را خشنود خواهد نمود</w:t>
      </w:r>
      <w:r>
        <w:rPr>
          <w:rFonts w:eastAsia="IRNazanin" w:cs="IRNazanin"/>
          <w:color w:val="111111"/>
          <w:sz w:val="28"/>
          <w:szCs w:val="28"/>
          <w:rtl w:val="true"/>
          <w:lang w:bidi="fa-IR"/>
        </w:rPr>
        <w:t>.»</w:t>
      </w:r>
    </w:p>
    <w:p>
      <w:pPr>
        <w:pStyle w:val="Heading3"/>
        <w:numPr>
          <w:ilvl w:val="2"/>
          <w:numId w:val="1"/>
        </w:numPr>
        <w:rPr/>
      </w:pPr>
      <w:bookmarkStart w:id="146" w:name="__RefHeading___Toc5475496_211673320"/>
      <w:bookmarkStart w:id="147" w:name="_Toc50"/>
      <w:bookmarkEnd w:id="146"/>
      <w:r>
        <w:rPr>
          <w:rtl w:val="true"/>
        </w:rPr>
        <w:t>حقوق زن و شوهر بر یکدیگر</w:t>
      </w:r>
      <w:bookmarkEnd w:id="147"/>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9"/>
      </w:r>
      <w:r>
        <w:rPr>
          <w:rFonts w:ascii="IRNazanin" w:hAnsi="IRNazanin" w:eastAsia="IRNazanin"/>
          <w:color w:val="111111"/>
          <w:sz w:val="28"/>
          <w:sz w:val="28"/>
          <w:szCs w:val="28"/>
          <w:rtl w:val="true"/>
          <w:lang w:bidi="fa-IR"/>
        </w:rPr>
        <w:t xml:space="preserve">اگر خداوند در خلقت مرد و زن تفاوت‌ها و برتری‌هایی قرار داده است؛ نه از جهت تحقیر و ظلم به زن می‌باشد بلکه از جهت مصلحت و حکمت نظام آفرینش است؛ چرا که او عالم به مصالح عالم و حکیم و مدّبر و ربّ العالمین و رحیم </w:t>
      </w:r>
    </w:p>
    <w:p>
      <w:pPr>
        <w:pStyle w:val="BookText"/>
        <w:rPr/>
      </w:pPr>
      <w:r>
        <w:rPr>
          <w:rFonts w:ascii="IRNazanin" w:hAnsi="IRNazanin" w:eastAsia="IRNazanin"/>
          <w:color w:val="111111"/>
          <w:sz w:val="28"/>
          <w:sz w:val="28"/>
          <w:szCs w:val="28"/>
          <w:rtl w:val="true"/>
          <w:lang w:bidi="fa-IR"/>
        </w:rPr>
        <w:t>است و حق احدی را در عالم تکوین و تشریع ضایع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مصلحت کلی نظام آفرینش ایجاب نموده که عده‌ای از انسان‌ها پیامبر یا امام و رهبر جامعه باشند و عده‌ای نیز در دین خدا تفّقه نمایند و به عنوان علمای دینی مردم را راهنمایی و هدایت نمایند و عده‌ای دیگر نیز به سایر امور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خانواده نیز خلقت مرد و زن به گونه‌ای است که یکی قیّم و مدیر باشد و سایرین از او اطاعت کنند که اگر چنین نمی‌بود نظام خانواده متلاشی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مسأله الوهیت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فیهما آلهة الاّ اللّه لفسدتا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برای اداره عالم چند خدا وجود داشت آسمان و زمین فاسد و تباه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بندگان خدا باید به تقدیرات الهی در عالم تکوین و تشریع راضی باشند و حتی آن را یک عبادت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تسلیم بودن بنده در مقابل تقدیرات و حکمت‌های الهی از بزرگترین عبادات است و معرفت و ارزش انسان مؤمن نیز وابسته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معیار و ملاک ارزش انسان‌ها در پیشگاه خداوند بندگی و تقوای آنان می‌باشد؛ ممکن است یک فرد بی‌سواد و یک زن خانه دار در این میدان گوی سبقت را از دیگران برباید؛ و زنی مانند مادر وهب در کربلا و یا مردی چون جون، غلام سیاه امام حسین علیه‌السلام از دیگران سبقت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 خانه دار می‌تواند با اطاعت از شوهر و بیرون نرفتن از خانه به مقامی برسد که جبرئیل علیه‌السلام برای او و پدر او بشارت آمرزش بیاورد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به بخشی از آیات و روایات در باره شخصیت مرد و زن و حقوق آنان بر یکدیگر توجه فرمایید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در سوره نساء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قیمومت و سرپرستی زن‌ها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مردهاست و این به علت برتری مرد بر زن و انفاقی است که آنان برای اداره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بدان معنی است که خداوند واجب نموده که مردها هزینه زندگی همسران خود را تأمین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زن‌ها نیز از همسران خود اطاعت کنند تا نظام خانواده برقرار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آیه‌ای دیگر زن‌ها را ستایش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زن‌های صالح و شایسته، اهل قنوت و تضرّع و عبادت هستند ودر پنهانی آنچه خداوند دستور حفظ و نگهداری آن را داده حفظ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چون شوهران آنان از خانه بیرون می‌روند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امانت همسران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عمل خلاف حفظ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این است که زن‌های شایسته مطیع شوهران خود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علی‌بن ابراهیم قمی</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30"/>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کتاب بحار، از علل و امالی صدوق، از امام حسن علیه‌السلام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عده‌ای از یهودی‌ها نزد رسول خدا صلی الله علیه و آله آمدند و یکی از آنان در بین سؤالات خود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مردها بر زن‌ها چیست؟ رسول </w:t>
      </w:r>
    </w:p>
    <w:p>
      <w:pPr>
        <w:pStyle w:val="BookText"/>
        <w:rPr/>
      </w:pPr>
      <w:r>
        <w:rPr>
          <w:rFonts w:ascii="IRNazanin" w:hAnsi="IRNazanin" w:eastAsia="IRNazanin"/>
          <w:color w:val="111111"/>
          <w:sz w:val="28"/>
          <w:sz w:val="28"/>
          <w:szCs w:val="28"/>
          <w:rtl w:val="true"/>
          <w:lang w:bidi="fa-IR"/>
        </w:rPr>
        <w:t>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برتری آسمان بر زمین و یا برتری آب بر زمین؛ همان‌گونه که زمین به وسیله آب احیا و زنده می‌شود، زن‌ها نیز به وسیله مردها زنده می‌شوند و اگر مردها نبودند خداوند زن‌ها را نمی‌آفرید؛ چنان که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الرجال قوّامون علی النساء بما فضّل اللّه بعضهم علی بعضٍ و بما انفقوا من اموالهم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چیست، و چرا این گونه است؟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آدم را از گل آفرید و از باقیمانده گل آدم، حوّا را آفرید و نخستین کسی که از زن‌ها اطاعت کرد، خود آدم بود و خداوند به همین علت او را از بهشت بیرون نمود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1"/>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فضیلت مردها را بر زن‌ها در دنیا آشکار نموده است؛ مگر نمی‌بینی زن‌ها حیض می‌شوند و به علت این آلودگی از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روزه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می‌گردند؟ در حالی که مردها چنین آلودگی پیدا نمی‌کنند و از عبادت خدا ممنوع نمی‌شوند؟ مرد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ای محمد صلی الله علیه و آله </w:t>
      </w:r>
      <w:r>
        <w:rPr>
          <w:rFonts w:eastAsia="IRNazanin" w:cs="IRNazanin"/>
          <w:color w:val="111111"/>
          <w:sz w:val="28"/>
          <w:szCs w:val="28"/>
          <w:rtl w:val="true"/>
          <w:lang w:bidi="fa-IR"/>
        </w:rPr>
        <w:t xml:space="preserve">.» </w:t>
      </w:r>
      <w:bookmarkStart w:id="148" w:name="pg636_6406"/>
    </w:p>
    <w:p>
      <w:pPr>
        <w:pStyle w:val="Heading3"/>
        <w:numPr>
          <w:ilvl w:val="2"/>
          <w:numId w:val="1"/>
        </w:numPr>
        <w:rPr/>
      </w:pPr>
      <w:bookmarkStart w:id="149" w:name="__RefHeading___Toc5475498_211673320"/>
      <w:bookmarkStart w:id="150" w:name="_Toc51"/>
      <w:bookmarkEnd w:id="148"/>
      <w:bookmarkEnd w:id="149"/>
      <w:r>
        <w:rPr>
          <w:rtl w:val="true"/>
        </w:rPr>
        <w:t>عبادت زن مشروط به رضایت شوهر</w:t>
      </w:r>
      <w:bookmarkEnd w:id="150"/>
    </w:p>
    <w:p>
      <w:pPr>
        <w:pStyle w:val="BookText"/>
        <w:rPr/>
      </w:pPr>
      <w:r>
        <w:rPr>
          <w:rStyle w:val="FootnoteAnchor"/>
        </w:rPr>
        <w:footnoteReference w:id="232"/>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از کتاب امالی صدوق، از رسول خدا صلی الله علیه و آله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زنی که با زبان خود همسر خویش را بیازارد خداوند هیچ عبادت و عمل نیکی را از او نمی‌پذیرد تا وقتی که شوهر خود را راضی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روزها را روزه بگیرد و شب‌ها را به عبادت طی کند و در راه خدا بنده‌هایی را آزاد و اموال انبوهی را انفاق کند، نخستین کسی خواهد بود که وارد دوزخ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نیز اگر در حق همسر خود ظالم و ستمگر باشد و حقوق او را ادا ننماید همین گونه خواهد بود</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هر مردی که براخلاق بد همسر خود صبر کند و برای خدا بردباری پیشه نماید خداوند در آخرت ثواب شاکران را به او می‌دهد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آگاه باشید هر زنی که به شوهر خود ارفاق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سختی‌ها با او </w:t>
      </w:r>
    </w:p>
    <w:p>
      <w:pPr>
        <w:pStyle w:val="BookText"/>
        <w:rPr/>
      </w:pPr>
      <w:r>
        <w:rPr>
          <w:rFonts w:ascii="IRNazanin" w:hAnsi="IRNazanin" w:eastAsia="IRNazanin"/>
          <w:color w:val="111111"/>
          <w:sz w:val="28"/>
          <w:sz w:val="28"/>
          <w:szCs w:val="28"/>
          <w:rtl w:val="true"/>
          <w:lang w:bidi="fa-IR"/>
        </w:rPr>
        <w:t>سازش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چیزی وادارد که طاقت آن را نداشته باشد خداوند هیچ حسنه و عمل نیکی را از او نمی‌پذیرد و چون خدا را ملاقات کند بر او خشمناک می‌باشد</w:t>
      </w:r>
      <w:r>
        <w:rPr>
          <w:rFonts w:eastAsia="IRNazanin" w:cs="IRNazanin"/>
          <w:color w:val="111111"/>
          <w:sz w:val="28"/>
          <w:szCs w:val="28"/>
          <w:rtl w:val="true"/>
          <w:lang w:bidi="fa-IR"/>
        </w:rPr>
        <w:t>.»</w:t>
      </w:r>
    </w:p>
    <w:p>
      <w:pPr>
        <w:pStyle w:val="BookText"/>
        <w:rPr/>
      </w:pPr>
      <w:r>
        <w:rPr>
          <w:rStyle w:val="FootnoteAnchor"/>
        </w:rPr>
        <w:footnoteReference w:id="234"/>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کتاب، از قرب الاسناد از امام کاظم علیه‌السلام نقل شده که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فرمان شوهر خود را نمی‌برد حال او چگونه است و آیا نماز او قبول می‌شود؟ امام کاظم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همیشه در حال گناه است تا شوهر او از او راضی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می‌تواند از مال شوهر خود بدون اجازه او چیزی در راه خدا بدهد؟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نمی‌تواند، مگر این که شوهر او آن راحلال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می‌تواند بدون اجازه همسر خود از خانه بیرون برود؟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35"/>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کتاب، از کتاب خصال نقل شده که رسول خدا صلی الله علیه و آله خطبه‌ای </w:t>
      </w:r>
    </w:p>
    <w:p>
      <w:pPr>
        <w:pStyle w:val="BookText"/>
        <w:rPr/>
      </w:pPr>
      <w:r>
        <w:rPr>
          <w:rFonts w:ascii="IRNazanin" w:hAnsi="IRNazanin" w:eastAsia="IRNazanin"/>
          <w:color w:val="111111"/>
          <w:sz w:val="28"/>
          <w:sz w:val="28"/>
          <w:szCs w:val="28"/>
          <w:rtl w:val="true"/>
          <w:lang w:bidi="fa-IR"/>
        </w:rPr>
        <w:t>خواند و به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زن‌ها نزد شما عاریه و امانت هستند، آنها در اختیار شمایند و از خود اراده‌ای ندارند و خداوند آنان را نزد شما امانت سپرده و با کلمات خود آنان را بر شما حلال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 شما حقی است و شما را نیز بر آنان حقی است و از حقوق شما بر آنان این است که خود را در اختیار دیگران قرار ندهند و از شما در هیچ عمل مشروعی نافرمانی</w:t>
      </w:r>
    </w:p>
    <w:p>
      <w:pPr>
        <w:pStyle w:val="BookText"/>
        <w:rPr/>
      </w:pPr>
      <w:r>
        <w:rPr>
          <w:rFonts w:ascii="IRNazanin" w:hAnsi="IRNazanin" w:eastAsia="IRNazanin"/>
          <w:color w:val="111111"/>
          <w:sz w:val="28"/>
          <w:sz w:val="28"/>
          <w:szCs w:val="28"/>
          <w:rtl w:val="true"/>
          <w:lang w:bidi="fa-IR"/>
        </w:rPr>
        <w:t>نکنند و چون چنین کنند بر شما واجب است خوراک و پوشاک آنان را، به طور متعارف، تأمین کنید و آنان را آزار نرسانید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36"/>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کتاب قصص الأنبیا، از رسول خدا صلی الله علیه و 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زن این است که برای شوهر خود خیرخواه باشد و خوب شوهرداری کند</w:t>
      </w:r>
      <w:r>
        <w:rPr>
          <w:rFonts w:eastAsia="IRNazanin" w:cs="IRNazanin"/>
          <w:color w:val="111111"/>
          <w:sz w:val="28"/>
          <w:szCs w:val="28"/>
          <w:rtl w:val="true"/>
          <w:lang w:bidi="fa-IR"/>
        </w:rPr>
        <w:t xml:space="preserve">.» </w:t>
      </w:r>
      <w:r>
        <w:rPr>
          <w:rStyle w:val="FootnoteAnchor"/>
        </w:rPr>
        <w:footnoteReference w:id="237"/>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کتاب، از کتاب قصص الأنبیا، از صدوق، از امام صادق، از </w:t>
      </w:r>
    </w:p>
    <w:p>
      <w:pPr>
        <w:pStyle w:val="BookText"/>
        <w:rPr/>
      </w:pPr>
      <w:r>
        <w:rPr>
          <w:rFonts w:ascii="IRNazanin" w:hAnsi="IRNazanin" w:eastAsia="IRNazanin"/>
          <w:color w:val="111111"/>
          <w:sz w:val="28"/>
          <w:sz w:val="28"/>
          <w:szCs w:val="28"/>
          <w:rtl w:val="true"/>
          <w:lang w:bidi="fa-IR"/>
        </w:rPr>
        <w:t>رسول خدا صلی الله علیه و 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دستور می‌دادم که کسی در مقابل کسی سجده کند،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مقابل شوهرش سجده کند</w:t>
      </w:r>
      <w:r>
        <w:rPr>
          <w:rFonts w:eastAsia="IRNazanin" w:cs="IRNazanin"/>
          <w:color w:val="111111"/>
          <w:sz w:val="28"/>
          <w:szCs w:val="28"/>
          <w:rtl w:val="true"/>
          <w:lang w:bidi="fa-IR"/>
        </w:rPr>
        <w:t>.»</w:t>
      </w:r>
    </w:p>
    <w:p>
      <w:pPr>
        <w:pStyle w:val="BookText"/>
        <w:rPr/>
      </w:pPr>
      <w:r>
        <w:rPr>
          <w:rStyle w:val="FootnoteAnchor"/>
        </w:rPr>
        <w:footnoteReference w:id="238"/>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کتاب مکارم الأخلاق، از محمدبن مسلم، از امام باقر علیه‌السلام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خدمت رسول خدا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مرد بر زن چیست؟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از او اطاعت کند و از دستورش سرپیچی ننماید، و جز با اجازه او چیزی از مال او را صدقه ندهد، و جز با اذن او</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مستحبی نگیرد، و خود را در همه حالات در اختیار او بگذارد، و بدون اجازه او از خانه خارج نشود، و اگر بدون اجازه او از خانه خارج شود ملائکه آسمان و زمین و ملائکه غضب و رحمت او را لعنت می‌کنند تا به خانه خود بازگردد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بیش از دیگران بر مرد حق دارد؟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بیش از همه بر زن حق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همان اندازه که مرد بر زن حق دارد زن نیز بر مرد حق دارد؟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بلکه به اندازه یکصدم آن هم براو حق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تو را به حق مبعوث به نبوت نموده هرگز با مردی ازدواج نخواهم نمود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39"/>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کتاب بحار، از کتاب کنز الکراجکی، از امام صادق علیه‌السلام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است، ملعون است، زنی که همسر خود را بیازارد و او را اندوهگین کند و سعادتمند است و سعادتمند است زنی که به شوهر خود احترام کند و او را نیازارد و در همه حالات از او اطاعت نماید</w:t>
      </w:r>
      <w:r>
        <w:rPr>
          <w:rFonts w:eastAsia="IRNazanin" w:cs="IRNazanin"/>
          <w:color w:val="111111"/>
          <w:sz w:val="28"/>
          <w:szCs w:val="28"/>
          <w:rtl w:val="true"/>
          <w:lang w:bidi="fa-IR"/>
        </w:rPr>
        <w:t xml:space="preserve">.» </w:t>
      </w:r>
      <w:r>
        <w:rPr>
          <w:rStyle w:val="FootnoteAnchor"/>
        </w:rPr>
        <w:footnoteReference w:id="240"/>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کتاب عدة الداعی، از رسول خدا صلی الله علیه و 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زن بر مرد این است که شکم او را سیر کند و لباس او را تأمین نماید و با روی خوش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اخلاق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برخورد کند و اگر چنین کند، به خدا سوگند، حق او را ادا کرده است</w:t>
      </w:r>
      <w:r>
        <w:rPr>
          <w:rFonts w:eastAsia="IRNazanin" w:cs="IRNazanin"/>
          <w:color w:val="111111"/>
          <w:sz w:val="28"/>
          <w:szCs w:val="28"/>
          <w:rtl w:val="true"/>
          <w:lang w:bidi="fa-IR"/>
        </w:rPr>
        <w:t xml:space="preserve">.» </w:t>
      </w:r>
      <w:bookmarkStart w:id="151" w:name="pg636_6411"/>
    </w:p>
    <w:p>
      <w:pPr>
        <w:pStyle w:val="Heading3"/>
        <w:numPr>
          <w:ilvl w:val="2"/>
          <w:numId w:val="1"/>
        </w:numPr>
        <w:rPr/>
      </w:pPr>
      <w:bookmarkStart w:id="152" w:name="__RefHeading___Toc5475500_211673320"/>
      <w:bookmarkStart w:id="153" w:name="_Toc52"/>
      <w:bookmarkEnd w:id="151"/>
      <w:bookmarkEnd w:id="152"/>
      <w:r>
        <w:rPr>
          <w:rtl w:val="true"/>
        </w:rPr>
        <w:t>پاداش تحصیل حلال برای تأمین زندگی</w:t>
      </w:r>
      <w:bookmarkEnd w:id="153"/>
    </w:p>
    <w:p>
      <w:pPr>
        <w:pStyle w:val="BookText"/>
        <w:rPr/>
      </w:pPr>
      <w:r>
        <w:rPr>
          <w:rFonts w:ascii="IRNazanin" w:hAnsi="IRNazanin" w:eastAsia="IRNazanin"/>
          <w:color w:val="111111"/>
          <w:sz w:val="28"/>
          <w:sz w:val="28"/>
          <w:szCs w:val="28"/>
          <w:rtl w:val="true"/>
          <w:lang w:bidi="fa-IR"/>
        </w:rPr>
        <w:t>تردیدی نیست که درآمد حلال و استفاده از آن در زندگی موجب تقویت و نورانیت ایمان و قبولی اعمال و توفیق عبادت خداوند و مصرف مال در راه‌های خیر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حلال، خود، یک عبادت بزرگ است و کسی که بکوشد از راه حلال درآمدی به دست آورد و شتاب نکند تا حلال خدا برای او فراهم گردد مانند کسی خواهد بود که در راه خدا جهاد می‌کند و این عمل از اسباب آمرزش او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 که عبادت هفتاد جزء است و افضل آن تحصیل روزی حلال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معاش خود را با رنج بدن خویش از راه حلال به دست آورد خداوند به او نظر رحمت می‌افکند و هرگز او را عذاب نخواهد نمود و درهای بهشت برای او گشوده خواهد شد و پاداش پیامبران علیهم‌السلام به او داده می‌شود و چون مشغول خوردن غذای حلال می‌شود ملکی بالای سر او قرار می‌گیرد و برای او استغفار می‌کند تا فارغ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چهل روز از مال حلال استفاده کند خداوند قلب او را نورانی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عبادت را ده قسمت کنند، نه قسمت آن مربوط به تحصیل روزی حلال می‌باشد و با خوردن حلال فرزندان انسان نیز صالح و شایسته خواهند شد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حرام نیز همین آثار به صورت منفی 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معصومین استفاده می‌شود که مال حرام موجب فقر می‌گردد و خداوند از کسی که مال حرام می‌خورد هیچ عبادتی را نمی‌پذیرد و عبادت او مانند بنایی است که بر روی رمل و یا بر روی آب بنا شده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اینک به بخشی از آیات قران و سخنان معصومین علیهم‌السلام توجه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 که نورانیت آنها بر دل‌های ما بتابد و ان‌شاءالله هدایت شویم</w:t>
      </w:r>
      <w:r>
        <w:rPr>
          <w:rFonts w:eastAsia="IRNazanin" w:cs="IRNazanin"/>
          <w:color w:val="111111"/>
          <w:sz w:val="28"/>
          <w:szCs w:val="28"/>
          <w:rtl w:val="true"/>
          <w:lang w:bidi="fa-IR"/>
        </w:rPr>
        <w:t>.</w:t>
      </w:r>
    </w:p>
    <w:p>
      <w:pPr>
        <w:pStyle w:val="BookText"/>
        <w:rPr/>
      </w:pPr>
      <w:r>
        <w:rPr>
          <w:rStyle w:val="FootnoteAnchor"/>
          <w:rtl w:val="true"/>
        </w:rPr>
        <w:footnoteReference w:id="241"/>
      </w:r>
      <w:r>
        <w:rPr>
          <w:rFonts w:ascii="IRNazanin" w:hAnsi="IRNazanin" w:eastAsia="IRNazanin"/>
          <w:color w:val="111111"/>
          <w:sz w:val="28"/>
          <w:sz w:val="28"/>
          <w:szCs w:val="28"/>
          <w:rtl w:val="true"/>
          <w:lang w:bidi="fa-IR"/>
        </w:rPr>
        <w:t>خداوند متعال در سوره مائده،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خبیث و 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انسان و خواه عمل و خواه مال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نیستند، گرچه فراوانی خبیث تو را به شگفت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معیار ارزش، پاکی و درستی است نه زیادی و فراوانی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 که رسول خدا صلی الله علیه و آله به امیرالمؤمنین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درهم با برکت را می‌خواهی و یا چهارصد درهم بدون برکت را؟ علی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چهار درهم با برکت را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تفسیرفرات کوفی نقل شده که روزی حضرت امیرالمؤمنین علیه‌السلام تنها چهاردرهم داشت؛ یک درهم آن را شب و یک درهم دیگر را روز و یک درهم را آشکار و درهم دیگر راپنهانی در راه خدا انفاق کرد و آیه شریفه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ینفقون اموالهم باللیل و النهار سرّا و علانیّةً فلهم اجرهم عند ربّهم و لاخوف علیهم و لاهم یحزنون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او نازل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فرات ص </w:t>
      </w:r>
      <w:r>
        <w:rPr>
          <w:rFonts w:eastAsia="IRNazanin" w:cs="IRNazanin"/>
          <w:color w:val="111111"/>
          <w:sz w:val="28"/>
          <w:szCs w:val="28"/>
          <w:lang w:bidi="fa-IR"/>
        </w:rPr>
        <w:t>72</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42"/>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در کتاب بحار، از امالی صدوق، از رسول خدا صلی الله علیه و آله نقل </w:t>
      </w:r>
    </w:p>
    <w:p>
      <w:pPr>
        <w:pStyle w:val="BookText"/>
        <w:rPr/>
      </w:pPr>
      <w:r>
        <w:rPr>
          <w:rFonts w:ascii="IRNazanin" w:hAnsi="IRNazanin" w:eastAsia="IRNazanin"/>
          <w:color w:val="111111"/>
          <w:sz w:val="28"/>
          <w:sz w:val="28"/>
          <w:szCs w:val="28"/>
          <w:rtl w:val="true"/>
          <w:lang w:bidi="fa-IR"/>
        </w:rPr>
        <w:t>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خستگیِ کسب حلال شب را به صبح آورد آمرزیده شده است</w:t>
      </w:r>
      <w:r>
        <w:rPr>
          <w:rFonts w:eastAsia="IRNazanin" w:cs="IRNazanin"/>
          <w:color w:val="111111"/>
          <w:sz w:val="28"/>
          <w:szCs w:val="28"/>
          <w:rtl w:val="true"/>
          <w:lang w:bidi="fa-IR"/>
        </w:rPr>
        <w:t>.»</w:t>
      </w:r>
    </w:p>
    <w:p>
      <w:pPr>
        <w:pStyle w:val="BookText"/>
        <w:rPr/>
      </w:pPr>
      <w:r>
        <w:rPr>
          <w:rStyle w:val="FootnoteAnchor"/>
        </w:rPr>
        <w:footnoteReference w:id="243"/>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کسی که پیش خود ذلیل باشد و کسب و درآمد او نیز حلال باشد</w:t>
      </w:r>
      <w:r>
        <w:rPr>
          <w:rFonts w:eastAsia="IRNazanin" w:cs="IRNazanin"/>
          <w:color w:val="111111"/>
          <w:sz w:val="28"/>
          <w:szCs w:val="28"/>
          <w:rtl w:val="true"/>
          <w:lang w:bidi="fa-IR"/>
        </w:rPr>
        <w:t xml:space="preserve">.» </w:t>
      </w:r>
      <w:r>
        <w:rPr>
          <w:rStyle w:val="FootnoteAnchor"/>
        </w:rPr>
        <w:footnoteReference w:id="244"/>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از غیر حلال مالی را به دست آورد، خداوند او را فقیر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تحصیل رزق حلال باز نایست که وسیله حفظ دین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مرکب خود را عقال کن و پس از آن به خدا توکل نما</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45"/>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هفتاد جزء است و بهترین آن تحصیل روزی حلال می‌باشد</w:t>
      </w:r>
      <w:r>
        <w:rPr>
          <w:rFonts w:eastAsia="IRNazanin" w:cs="IRNazanin"/>
          <w:color w:val="111111"/>
          <w:sz w:val="28"/>
          <w:szCs w:val="28"/>
          <w:rtl w:val="true"/>
          <w:lang w:bidi="fa-IR"/>
        </w:rPr>
        <w:t xml:space="preserve">.» </w:t>
      </w:r>
      <w:r>
        <w:rPr>
          <w:rStyle w:val="FootnoteAnchor"/>
        </w:rPr>
        <w:footnoteReference w:id="246"/>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هرمرد و زن مسلمان واجب است که از راه حلال تحصیل </w:t>
      </w:r>
    </w:p>
    <w:p>
      <w:pPr>
        <w:pStyle w:val="BookText"/>
        <w:rPr/>
      </w:pPr>
      <w:r>
        <w:rPr>
          <w:rFonts w:ascii="IRNazanin" w:hAnsi="IRNazanin" w:eastAsia="IRNazanin"/>
          <w:color w:val="111111"/>
          <w:sz w:val="28"/>
          <w:sz w:val="28"/>
          <w:szCs w:val="28"/>
          <w:rtl w:val="true"/>
          <w:lang w:bidi="fa-IR"/>
        </w:rPr>
        <w:t>روزی بکنند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47"/>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با رنج بدن تحصیل روزی حلال می‌کند درهای بهشت به روی او گشوده می‌شود و او از هر کدام که بخواهد می‌تواند وارد بهشت شود</w:t>
      </w:r>
      <w:r>
        <w:rPr>
          <w:rFonts w:eastAsia="IRNazanin" w:cs="IRNazanin"/>
          <w:color w:val="111111"/>
          <w:sz w:val="28"/>
          <w:szCs w:val="28"/>
          <w:rtl w:val="true"/>
          <w:lang w:bidi="fa-IR"/>
        </w:rPr>
        <w:t xml:space="preserve">.» </w:t>
      </w:r>
      <w:r>
        <w:rPr>
          <w:rStyle w:val="FootnoteAnchor"/>
        </w:rPr>
        <w:footnoteReference w:id="248"/>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با رنج بدن روزی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می‌آورد روز قیامت در صف پیامبران خواهد بود و پاداش آنان را به او می‌دهند</w:t>
      </w:r>
      <w:r>
        <w:rPr>
          <w:rFonts w:eastAsia="IRNazanin" w:cs="IRNazanin"/>
          <w:color w:val="111111"/>
          <w:sz w:val="28"/>
          <w:szCs w:val="28"/>
          <w:rtl w:val="true"/>
          <w:lang w:bidi="fa-IR"/>
        </w:rPr>
        <w:t xml:space="preserve">.» </w:t>
      </w:r>
      <w:r>
        <w:rPr>
          <w:rStyle w:val="FootnoteAnchor"/>
        </w:rPr>
        <w:footnoteReference w:id="249"/>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مشغول خوردن غذای حلال می‌شود ملکی بالای سر او می‌ایستد و برای او استغفار می‌کند تا وقتی که از غذا فارغ شود</w:t>
      </w:r>
      <w:r>
        <w:rPr>
          <w:rFonts w:eastAsia="IRNazanin" w:cs="IRNazanin"/>
          <w:color w:val="111111"/>
          <w:sz w:val="28"/>
          <w:szCs w:val="28"/>
          <w:rtl w:val="true"/>
          <w:lang w:bidi="fa-IR"/>
        </w:rPr>
        <w:t xml:space="preserve">.» </w:t>
      </w:r>
      <w:r>
        <w:rPr>
          <w:rStyle w:val="FootnoteAnchor"/>
        </w:rPr>
        <w:footnoteReference w:id="250"/>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چهل روز از غذای حلال استفاده کند خداوند قلب او را نورانی می‌گرداند</w:t>
      </w:r>
      <w:r>
        <w:rPr>
          <w:rFonts w:eastAsia="IRNazanin" w:cs="IRNazanin"/>
          <w:color w:val="111111"/>
          <w:sz w:val="28"/>
          <w:szCs w:val="28"/>
          <w:rtl w:val="true"/>
          <w:lang w:bidi="fa-IR"/>
        </w:rPr>
        <w:t xml:space="preserve">.» </w:t>
      </w:r>
      <w:r>
        <w:rPr>
          <w:rStyle w:val="FootnoteAnchor"/>
        </w:rPr>
        <w:footnoteReference w:id="251"/>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هر شب ملکی را بر بالای بیت المقدس قرار داده که </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کمترین مال حرامی را بخورد خداوند هیچ عبادت واجب و مستحبی را از او نمی‌پذیرد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52"/>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عبادت کسی که حرام می‌خورد مانند بنایی است که بر روی رمل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بر روی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شود</w:t>
      </w:r>
      <w:r>
        <w:rPr>
          <w:rFonts w:eastAsia="IRNazanin" w:cs="IRNazanin"/>
          <w:color w:val="111111"/>
          <w:sz w:val="28"/>
          <w:szCs w:val="28"/>
          <w:rtl w:val="true"/>
          <w:lang w:bidi="fa-IR"/>
        </w:rPr>
        <w:t xml:space="preserve">.» </w:t>
      </w:r>
      <w:r>
        <w:rPr>
          <w:rStyle w:val="FootnoteAnchor"/>
        </w:rPr>
        <w:footnoteReference w:id="253"/>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هفتاد جزء است و بهترین آنها تحصیل حلال است</w:t>
      </w:r>
      <w:r>
        <w:rPr>
          <w:rFonts w:eastAsia="IRNazanin" w:cs="IRNazanin"/>
          <w:color w:val="111111"/>
          <w:sz w:val="28"/>
          <w:szCs w:val="28"/>
          <w:rtl w:val="true"/>
          <w:lang w:bidi="fa-IR"/>
        </w:rPr>
        <w:t xml:space="preserve">.» </w:t>
      </w:r>
      <w:r>
        <w:rPr>
          <w:rStyle w:val="FootnoteAnchor"/>
        </w:rPr>
        <w:footnoteReference w:id="254"/>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ده جزء است و نه جزء آن مربوط به تحصیل روزی حلال است</w:t>
      </w:r>
      <w:r>
        <w:rPr>
          <w:rFonts w:eastAsia="IRNazanin" w:cs="IRNazanin"/>
          <w:color w:val="111111"/>
          <w:sz w:val="28"/>
          <w:szCs w:val="28"/>
          <w:rtl w:val="true"/>
          <w:lang w:bidi="fa-IR"/>
        </w:rPr>
        <w:t xml:space="preserve">.» </w:t>
      </w:r>
      <w:r>
        <w:rPr>
          <w:rStyle w:val="FootnoteAnchor"/>
        </w:rPr>
        <w:footnoteReference w:id="255"/>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روشن، و حرام روشن، و شبهه‌ها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حلال و حرام آن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از موارد شبهه پرهیز کند از حرام نجات خواهد یافت و اگر وارد آن شود داخل حرام می‌شود و هلاک می‌گردد و </w:t>
      </w:r>
      <w:bookmarkStart w:id="154" w:name="pg636_6416"/>
    </w:p>
    <w:p>
      <w:pPr>
        <w:pStyle w:val="BookText"/>
        <w:rPr/>
      </w:pPr>
      <w:bookmarkEnd w:id="154"/>
      <w:r>
        <w:rPr>
          <w:rFonts w:ascii="IRNazanin" w:hAnsi="IRNazanin" w:eastAsia="IRNazanin"/>
          <w:color w:val="111111"/>
          <w:sz w:val="28"/>
          <w:sz w:val="28"/>
          <w:szCs w:val="28"/>
          <w:rtl w:val="true"/>
          <w:lang w:bidi="fa-IR"/>
        </w:rPr>
        <w:t>نمی‌داند</w:t>
      </w:r>
      <w:r>
        <w:rPr>
          <w:rFonts w:eastAsia="IRNazanin" w:cs="IRNazanin"/>
          <w:color w:val="111111"/>
          <w:sz w:val="28"/>
          <w:szCs w:val="28"/>
          <w:rtl w:val="true"/>
          <w:lang w:bidi="fa-IR"/>
        </w:rPr>
        <w:t>.»</w:t>
      </w:r>
    </w:p>
    <w:p>
      <w:pPr>
        <w:pStyle w:val="Heading3"/>
        <w:numPr>
          <w:ilvl w:val="2"/>
          <w:numId w:val="1"/>
        </w:numPr>
        <w:rPr/>
      </w:pPr>
      <w:bookmarkStart w:id="155" w:name="__RefHeading___Toc5475502_211673320"/>
      <w:bookmarkStart w:id="156" w:name="_Toc53"/>
      <w:bookmarkEnd w:id="155"/>
      <w:r>
        <w:rPr>
          <w:rtl w:val="true"/>
        </w:rPr>
        <w:t>پاداش تقوا و پرهیز از محرّمات</w:t>
      </w:r>
      <w:bookmarkEnd w:id="156"/>
    </w:p>
    <w:p>
      <w:pPr>
        <w:pStyle w:val="BookText"/>
        <w:rPr/>
      </w:pPr>
      <w:r>
        <w:rPr>
          <w:rFonts w:ascii="IRNazanin" w:hAnsi="IRNazanin" w:eastAsia="IRNazanin"/>
          <w:color w:val="111111"/>
          <w:sz w:val="28"/>
          <w:sz w:val="28"/>
          <w:szCs w:val="28"/>
          <w:rtl w:val="true"/>
          <w:lang w:bidi="fa-IR"/>
        </w:rPr>
        <w:t>تردیدی نیست که بعد از ایمان به خداوند و مسائل اعتقادی دیگر در بین اعمال نیک عملی بهتر از تقوا و پرهیز از محرّمات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وسیله و راهگشای مشکلات دنیا و آخرت تقوا و پرهیز از محرّمات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pStyle w:val="BookText"/>
        <w:rPr/>
      </w:pPr>
      <w:r>
        <w:rPr>
          <w:rStyle w:val="FootnoteAnchor"/>
          <w:rtl w:val="true"/>
        </w:rPr>
        <w:footnoteReference w:id="2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یتّق اللّه یجعل له مخرجا و یرزقه من حیث لایحتسب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تقوای الهی را رعایت کند خداوند مشکلات او را اصلاح و روزی او را از راه‌هایی که گمان نمی‌برد عطا می‌کند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7"/>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ایمان، از خدا بترسید و چون سخن می‌گویید استوار و نیکو سخن بگویید تا خداوند اعمال شما را شایسته گرداند و گناهانتان را بیامرزد</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و 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ایمان، اگر شما تقوای خدا را رعایت کنید او به شما بینش و آگاهی خواهد داد تا حقایق را، همان گونه که هست، بشناسید</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و 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اهل ایمان و تقوا در دنیا و آخرت بشارت خواهد داد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60"/>
      </w:r>
      <w:r>
        <w:rPr>
          <w:rFonts w:ascii="IRNazanin" w:hAnsi="IRNazanin" w:eastAsia="IRNazanin"/>
          <w:color w:val="111111"/>
          <w:sz w:val="28"/>
          <w:sz w:val="28"/>
          <w:szCs w:val="28"/>
          <w:rtl w:val="true"/>
          <w:lang w:bidi="fa-IR"/>
        </w:rPr>
        <w:t>امیرالمؤمنین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تقوا کلید رستگاری و ذخیره قیامت و آزادی از هر عبودیت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نجات از هر هلاکت می‌باشد و به وسیله آن هر جوینده‌ای موفق و هر خائفی نجات خواهد یافت و هر راغبی به مقصود خود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فرصت باقی است از عبادت و توبه و دعا غافل نشوید</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رسول خدا صلی الله علیه و آله به خویشان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نگویید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مشکلی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خدا سوگند، وابستگان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و غیر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پرهیزگاران نخواهند بود</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امام حسین علیه‌السلام نیز به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به تقوای خدا سفارش </w:t>
      </w:r>
      <w:bookmarkStart w:id="157" w:name="pg636_6418"/>
    </w:p>
    <w:p>
      <w:pPr>
        <w:pStyle w:val="BookText"/>
        <w:rPr/>
      </w:pPr>
      <w:bookmarkEnd w:id="157"/>
      <w:r>
        <w:rPr>
          <w:rFonts w:ascii="IRNazanin" w:hAnsi="IRNazanin" w:eastAsia="IRNazanin"/>
          <w:color w:val="111111"/>
          <w:sz w:val="28"/>
          <w:sz w:val="28"/>
          <w:szCs w:val="28"/>
          <w:rtl w:val="true"/>
          <w:lang w:bidi="fa-IR"/>
        </w:rPr>
        <w:t>می‌کنم، همانا او ضمانت نموده که اهل تقوا را از خطرها و گرفتاری‌ها نجات دهد و به آنچه دوست می‌دارند موفق گرداند و روزی آنان را از راه‌هایی که گمان نمی‌برند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کسی فریب نخواهد خورد و بدون اطاعت و بندگی کسی را به بهشت و نعمت‌های خود نخواهد رساند</w:t>
      </w:r>
      <w:r>
        <w:rPr>
          <w:rFonts w:eastAsia="IRNazanin" w:cs="IRNazanin"/>
          <w:color w:val="111111"/>
          <w:sz w:val="28"/>
          <w:szCs w:val="28"/>
          <w:rtl w:val="true"/>
          <w:lang w:bidi="fa-IR"/>
        </w:rPr>
        <w:t>.»</w:t>
      </w:r>
    </w:p>
    <w:p>
      <w:pPr>
        <w:pStyle w:val="BookText"/>
        <w:rPr/>
      </w:pPr>
      <w:r>
        <w:rPr>
          <w:rStyle w:val="FootnoteAnchor"/>
          <w:rtl w:val="true"/>
        </w:rPr>
        <w:footnoteReference w:id="263"/>
      </w:r>
      <w:r>
        <w:rPr>
          <w:rFonts w:ascii="IRNazanin" w:hAnsi="IRNazanin" w:eastAsia="IRNazanin"/>
          <w:color w:val="111111"/>
          <w:sz w:val="28"/>
          <w:sz w:val="28"/>
          <w:szCs w:val="28"/>
          <w:rtl w:val="true"/>
          <w:lang w:bidi="fa-IR"/>
        </w:rPr>
        <w:t>از امام صادق علیه‌السلام در باره تفسیر تقوا سؤال شد،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جایی که امر نموده تو را حاضر ببیند و در جایی که نهی نموده تو را حاضر نبیند</w:t>
      </w:r>
      <w:r>
        <w:rPr>
          <w:rFonts w:eastAsia="IRNazanin" w:cs="IRNazanin"/>
          <w:color w:val="111111"/>
          <w:sz w:val="28"/>
          <w:szCs w:val="28"/>
          <w:rtl w:val="true"/>
          <w:lang w:bidi="fa-IR"/>
        </w:rPr>
        <w:t>.»</w:t>
      </w:r>
    </w:p>
    <w:p>
      <w:pPr>
        <w:pStyle w:val="Heading3"/>
        <w:numPr>
          <w:ilvl w:val="2"/>
          <w:numId w:val="1"/>
        </w:numPr>
        <w:rPr/>
      </w:pPr>
      <w:bookmarkStart w:id="158" w:name="__RefHeading___Toc5475504_211673320"/>
      <w:bookmarkStart w:id="159" w:name="_Toc54"/>
      <w:bookmarkEnd w:id="158"/>
      <w:r>
        <w:rPr>
          <w:rtl w:val="true"/>
        </w:rPr>
        <w:t>توضیح و بیان موارد تقوا در سخنان معصومین علیهم‌السلام</w:t>
      </w:r>
      <w:bookmarkEnd w:id="159"/>
    </w:p>
    <w:p>
      <w:pPr>
        <w:pStyle w:val="BookText"/>
        <w:rPr/>
      </w:pP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و فیه 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ناجی اللّه عزّوجلّ به موسی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موسی ما تقرّب الیّ المتقرّبون بمثل الورع عن محارمی، فانّی أبیهم جنّات عدنٍ لا أشرک معهم أحدا</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کافی از امام صادق علیه‌السلام نقل شده که رسول خدا صلی الله علیه و آله در توضیح تقوا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روشن، حرام روشن، شبهات مردّد بین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ازشبهات و چیزهایی که حلال و حرام آن روشن نیست اجتناب کنند از محرّمات حتمی نجات خواهند یافت و کسانی که جرأت کنند و وارد شبهات شوند نهایتا وارد حرام خواهند شد و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کتاب، از امام صادق علیه‌السلام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مناجات خود با حضرت موسی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رعایت تقوا و ورع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ملاحظه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راهی است که بندگان من به وسیله آن به من تقرّب می‌جویند همانا من بهشت و جنّات عدن را برای اهل تقوا مباح نمودم و کسی را در آن با آنان شریک نخواهم نمود</w:t>
      </w:r>
      <w:r>
        <w:rPr>
          <w:rFonts w:eastAsia="IRNazanin" w:cs="IRNazanin"/>
          <w:color w:val="111111"/>
          <w:sz w:val="28"/>
          <w:szCs w:val="28"/>
          <w:rtl w:val="true"/>
          <w:lang w:bidi="fa-IR"/>
        </w:rPr>
        <w:t>.»</w:t>
      </w:r>
    </w:p>
    <w:p>
      <w:pPr>
        <w:pStyle w:val="BookText"/>
        <w:rPr/>
      </w:pPr>
      <w:r>
        <w:rPr>
          <w:rStyle w:val="FootnoteAnchor"/>
          <w:rtl w:val="true"/>
        </w:rPr>
        <w:footnoteReference w:id="265"/>
      </w:r>
      <w:r>
        <w:rPr>
          <w:rFonts w:ascii="IRNazanin" w:hAnsi="IRNazanin" w:eastAsia="IRNazanin"/>
          <w:color w:val="111111"/>
          <w:sz w:val="28"/>
          <w:sz w:val="28"/>
          <w:szCs w:val="28"/>
          <w:rtl w:val="true"/>
          <w:lang w:bidi="fa-IR"/>
        </w:rPr>
        <w:t>و در همان کتاب، از آن حضرت نقل شده که فرمد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سخت‌ترین چیزی که خداوند بر بندگان خود واجب نموده این است که فراوان به یاد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من این نیست که فراوان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الحمدللّه و لااله إلاّ اللّه و 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گرچه آن نیز ذکر زبان خواهد بود، بلکه مقصود این استکه خدا را در وقت حلال و حرام و مواجه شدن با گناه زیاد به یاد آورند تا به وسیله آن واجبات او را انجام دهند و از محرّمات او پرهیز نمایند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66"/>
      </w:r>
      <w:r>
        <w:rPr>
          <w:rFonts w:ascii="IRNazanin" w:hAnsi="IRNazanin" w:eastAsia="IRNazanin"/>
          <w:color w:val="111111"/>
          <w:sz w:val="28"/>
          <w:sz w:val="28"/>
          <w:szCs w:val="28"/>
          <w:rtl w:val="true"/>
          <w:lang w:bidi="fa-IR"/>
        </w:rPr>
        <w:t>و در همان کتاب، از سلیمابن‌خالد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امام صادق علیه‌السلام در </w:t>
      </w:r>
    </w:p>
    <w:p>
      <w:pPr>
        <w:pStyle w:val="BookText"/>
        <w:rPr/>
      </w:pPr>
      <w:r>
        <w:rPr>
          <w:rFonts w:ascii="IRNazanin" w:hAnsi="IRNazanin" w:eastAsia="IRNazanin"/>
          <w:color w:val="111111"/>
          <w:sz w:val="28"/>
          <w:sz w:val="28"/>
          <w:szCs w:val="28"/>
          <w:rtl w:val="true"/>
          <w:lang w:bidi="fa-IR"/>
        </w:rPr>
        <w:t xml:space="preserve">باره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قدمنا إلی ما عملوا من عملٍ فجعلناه هباءً منثورا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نمودم،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اعمال و عبادات کسانی را که اهل حرام هستند تباه خواهیم نمود و پاداشی نزد ما برای آنان نخواهد بود؛ گرچه اعمال آنان همانند پارچه‌های سفید مصری نورانی باشد؛ چرا که آنان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برایشان فراهم می‌شود از آن پرهیز نمی‌کنند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67"/>
      </w:r>
      <w:r>
        <w:rPr>
          <w:rFonts w:ascii="IRNazanin" w:hAnsi="IRNazanin" w:eastAsia="IRNazanin"/>
          <w:color w:val="111111"/>
          <w:sz w:val="28"/>
          <w:sz w:val="28"/>
          <w:szCs w:val="28"/>
          <w:rtl w:val="true"/>
          <w:lang w:bidi="fa-IR"/>
        </w:rPr>
        <w:t>و در همان کتاب، از مصباح الشریعه، از امام صادق علیه‌السلام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 سه مرحله دارد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تقوای در راه خدا و آن ترک حلال است تاچه رسد از شبهه، و آن تقوای خاص الخاص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و ترس از خدا و آن پرهیز از شبهات است تا چه رسد از حرام، و آن تقوای خاصّ می‌باشد؛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ترس از آتش و کیفر قیامت و آن پرهیز از حرام است که تقوای عام نام دارد</w:t>
      </w:r>
      <w:r>
        <w:rPr>
          <w:rFonts w:eastAsia="IRNazanin" w:cs="IRNazanin"/>
          <w:color w:val="111111"/>
          <w:sz w:val="28"/>
          <w:szCs w:val="28"/>
          <w:rtl w:val="true"/>
          <w:lang w:bidi="fa-IR"/>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0" w:name="pg636_6422"/>
      <w:bookmarkStart w:id="161" w:name="pg636_6422"/>
      <w:bookmarkEnd w:id="161"/>
    </w:p>
    <w:p>
      <w:pPr>
        <w:pStyle w:val="Heading2"/>
        <w:numPr>
          <w:ilvl w:val="1"/>
          <w:numId w:val="1"/>
        </w:numPr>
        <w:rPr/>
      </w:pPr>
      <w:bookmarkStart w:id="162" w:name="pg636_6422"/>
      <w:bookmarkStart w:id="163" w:name="__RefHeading___Toc5475506_211673320"/>
      <w:bookmarkStart w:id="164" w:name="_Toc55"/>
      <w:bookmarkEnd w:id="162"/>
      <w:bookmarkEnd w:id="163"/>
      <w:r>
        <w:rPr>
          <w:rtl w:val="true"/>
        </w:rPr>
        <w:t>پیشگیری‌های اسلام از فساد اجتماع و خانواده</w:t>
      </w:r>
      <w:bookmarkEnd w:id="164"/>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5" w:name="__RefHeading___Toc5475508_211673320"/>
      <w:bookmarkStart w:id="166" w:name="_Toc56"/>
      <w:bookmarkEnd w:id="165"/>
      <w:r>
        <w:rPr>
          <w:rtl w:val="true"/>
        </w:rPr>
        <w:t>اشاره</w:t>
      </w:r>
      <w:bookmarkStart w:id="167" w:name="pg636_6423"/>
      <w:bookmarkEnd w:id="166"/>
    </w:p>
    <w:p>
      <w:pPr>
        <w:pStyle w:val="Heading3"/>
        <w:numPr>
          <w:ilvl w:val="2"/>
          <w:numId w:val="1"/>
        </w:numPr>
        <w:rPr/>
      </w:pPr>
      <w:bookmarkStart w:id="168" w:name="__RefHeading___Toc5475510_211673320"/>
      <w:bookmarkStart w:id="169" w:name="_Toc57"/>
      <w:bookmarkEnd w:id="167"/>
      <w:bookmarkEnd w:id="168"/>
      <w:r>
        <w:rPr>
          <w:rtl w:val="true"/>
        </w:rPr>
        <w:t>نگاه‌های حرام و پاداش خودداری از نگاه به نامحرم</w:t>
      </w:r>
      <w:bookmarkEnd w:id="169"/>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68"/>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وسایل الشیعه، از کافی، از امام صادق علیه‌السلام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حرام تیری زهرآگین از تیرهای شیطان است و چه زیاد است نگاه‌هایی که مایه حسرت و پشیمانی طولانی شده است</w:t>
      </w:r>
      <w:r>
        <w:rPr>
          <w:rFonts w:eastAsia="IRNazanin" w:cs="IRNazanin"/>
          <w:color w:val="111111"/>
          <w:sz w:val="28"/>
          <w:szCs w:val="28"/>
          <w:rtl w:val="true"/>
          <w:lang w:bidi="fa-IR"/>
        </w:rPr>
        <w:t xml:space="preserve">.» </w:t>
      </w:r>
      <w:r>
        <w:rPr>
          <w:rStyle w:val="FootnoteAnchor"/>
        </w:rPr>
        <w:footnoteReference w:id="269"/>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امام باقر و امام صادق علیهماالسلام 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نیست که بهره‌ای از زنا نداشته باشد؛ چرا که زنای چشم نگاه و زنای دهان بوسیدن و زنای دست لمس کردن می‌باشد؛ خواه عمل زنا واقع شود، خواه واقع نشود</w:t>
      </w:r>
      <w:r>
        <w:rPr>
          <w:rFonts w:eastAsia="IRNazanin" w:cs="IRNazanin"/>
          <w:color w:val="111111"/>
          <w:sz w:val="28"/>
          <w:szCs w:val="28"/>
          <w:rtl w:val="true"/>
          <w:lang w:bidi="fa-IR"/>
        </w:rPr>
        <w:t xml:space="preserve">.» </w:t>
      </w:r>
      <w:r>
        <w:rPr>
          <w:rStyle w:val="FootnoteAnchor"/>
        </w:rPr>
        <w:footnoteReference w:id="270"/>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امام باقر علیه‌السلام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جوانی از انصار مدینه </w:t>
      </w:r>
    </w:p>
    <w:p>
      <w:pPr>
        <w:pStyle w:val="BookText"/>
        <w:rPr/>
      </w:pPr>
      <w:r>
        <w:rPr>
          <w:rFonts w:ascii="IRNazanin" w:hAnsi="IRNazanin" w:eastAsia="IRNazanin"/>
          <w:color w:val="111111"/>
          <w:sz w:val="28"/>
          <w:sz w:val="28"/>
          <w:szCs w:val="28"/>
          <w:rtl w:val="true"/>
          <w:lang w:bidi="fa-IR"/>
        </w:rPr>
        <w:t>با زنی مواجه گردید و نگاه خود را به او دوخت و همراه او رفت و به او نگاه میکرد تا این که صورت او به شیشه و یا استخوانی در دیوار برخورد نمود و مجروح گردید و چون آن زن دور شد جوان متوجه شد که صورتش خونین است و خون بر سینه و لباس او ریخته است پس با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خدمت رسول خدا صلی الله علیه و آله خواهم رفت و به او خبر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چون او را مشاهده نمود،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ماجرای خود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علیه‌السلام این آیه شریفه را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للمؤمنین یغضوّا من ابصارهم و یحفظوا فروجهم ذلک ازکی لهم انّ اللّه خبیر بما یصنعون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مؤمنان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خود را نگه دارند و عفت خویش را حفظ کنند؛ این برای پاکی دل‌های آنان مؤثرتر است، همانا خدا از اعمال مردم باخبر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71"/>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امام صادق علیه‌السلام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به نامحرم تیرمسمومی از تیرهای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برای خدا از نگاه به نامحرم خودداری کند خداوند آرامش دل و ایمانی به او عطا خواهد نمود که طعم آن را بیابد</w:t>
      </w:r>
      <w:r>
        <w:rPr>
          <w:rFonts w:eastAsia="IRNazanin" w:cs="IRNazanin"/>
          <w:color w:val="111111"/>
          <w:sz w:val="28"/>
          <w:szCs w:val="28"/>
          <w:rtl w:val="true"/>
          <w:lang w:bidi="fa-IR"/>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72"/>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بعد از نگاه موجب آلودگی قلب و فتنه برای صاحب آن خواهد بود</w:t>
      </w:r>
      <w:r>
        <w:rPr>
          <w:rFonts w:eastAsia="IRNazanin" w:cs="IRNazanin"/>
          <w:color w:val="111111"/>
          <w:sz w:val="28"/>
          <w:szCs w:val="28"/>
          <w:rtl w:val="true"/>
          <w:lang w:bidi="fa-IR"/>
        </w:rPr>
        <w:t xml:space="preserve">.» </w:t>
      </w:r>
      <w:r>
        <w:rPr>
          <w:rStyle w:val="FootnoteAnchor"/>
        </w:rPr>
        <w:footnoteReference w:id="273"/>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با زنی برخورد بکند و چشم خود را به طرف آسمان برگرداند و یا چشم خود را ببندد، او چشم خود را باز نخواهد نمود جز آن که خداوند از حورالعین بهشتی به او تزویج کرده باشد</w:t>
      </w:r>
      <w:r>
        <w:rPr>
          <w:rFonts w:eastAsia="IRNazanin" w:cs="IRNazanin"/>
          <w:color w:val="111111"/>
          <w:sz w:val="28"/>
          <w:szCs w:val="28"/>
          <w:rtl w:val="true"/>
          <w:lang w:bidi="fa-IR"/>
        </w:rPr>
        <w:t xml:space="preserve">.» </w:t>
      </w:r>
      <w:r>
        <w:rPr>
          <w:rStyle w:val="FootnoteAnchor"/>
        </w:rPr>
        <w:footnoteReference w:id="274"/>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کتاب عقاب الأعمال صدوق، از رسول خدا صلی الله علیه و 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در خانه همسایه خود نگاه کند و نگاه او به عورت مردی و یا مو و یا بدن زنی بیفتد بر خدا حق است که او راهمراه منافقین به دوزخ فرستد آنان نیز همیشه به دنبال عورات زن‌ها بوده‌اند و چنین کسی از دنیا نمی‌رود تا خداوند او را منقضح و رسوا کند و در قیامت نیز عورت او را مقابل مردم آشکار خواهد </w:t>
      </w:r>
      <w:bookmarkStart w:id="170" w:name="pg636_6426"/>
    </w:p>
    <w:p>
      <w:pPr>
        <w:pStyle w:val="BookText"/>
        <w:rPr/>
      </w:pPr>
      <w:bookmarkEnd w:id="170"/>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چشم خود را از نگاه به نامحرم پرکند، خداوند در قیامت چشمان او را از میخ‌های آتشین پرخواهد نمود و به این حالت خواهد بود تا قیامت تمام شود و سپس او را به آتش خواهند برد</w:t>
      </w:r>
      <w:r>
        <w:rPr>
          <w:rFonts w:eastAsia="IRNazanin" w:cs="IRNazanin"/>
          <w:color w:val="111111"/>
          <w:sz w:val="28"/>
          <w:szCs w:val="28"/>
          <w:rtl w:val="true"/>
          <w:lang w:bidi="fa-IR"/>
        </w:rPr>
        <w:t>.»</w:t>
      </w:r>
    </w:p>
    <w:p>
      <w:pPr>
        <w:pStyle w:val="Heading3"/>
        <w:numPr>
          <w:ilvl w:val="2"/>
          <w:numId w:val="1"/>
        </w:numPr>
        <w:rPr/>
      </w:pPr>
      <w:bookmarkStart w:id="171" w:name="__RefHeading___Toc5475512_211673320"/>
      <w:bookmarkStart w:id="172" w:name="_Toc58"/>
      <w:bookmarkEnd w:id="171"/>
      <w:r>
        <w:rPr>
          <w:rtl w:val="true"/>
        </w:rPr>
        <w:t>تماس با زن نامحرم</w:t>
      </w:r>
      <w:bookmarkEnd w:id="172"/>
    </w:p>
    <w:p>
      <w:pPr>
        <w:pStyle w:val="BookText"/>
        <w:rPr/>
      </w:pPr>
      <w:r>
        <w:rPr>
          <w:rStyle w:val="FootnoteAnchor"/>
        </w:rPr>
        <w:footnoteReference w:id="275"/>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وسایل، از امام صادق، از پدرانش علیهم‌السلام نقل شده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چشمان خود را از نگاه به نامحرم پرکند خداوند در قیامت چشمان او را از آتش پرخواهد نمود، مگر آن که توبه کند و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کسی که با زن نامحرمی مصافحه کند، خدای خود را به خشم آورده است، و کسی که زن نامحرمی را در آغوش بگیرد در قیامت با زنجیرهای آتشین او را با شیطانی می‌بندند و در آتش می‌اندازند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76"/>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ابوکهمس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مدینه در خانه‌ای </w:t>
      </w:r>
      <w:bookmarkStart w:id="173" w:name="pg636_6427"/>
    </w:p>
    <w:p>
      <w:pPr>
        <w:pStyle w:val="BookText"/>
        <w:rPr/>
      </w:pPr>
      <w:bookmarkEnd w:id="173"/>
      <w:r>
        <w:rPr>
          <w:rFonts w:ascii="IRNazanin" w:hAnsi="IRNazanin" w:eastAsia="IRNazanin"/>
          <w:color w:val="111111"/>
          <w:sz w:val="28"/>
          <w:sz w:val="28"/>
          <w:szCs w:val="28"/>
          <w:rtl w:val="true"/>
          <w:lang w:bidi="fa-IR"/>
        </w:rPr>
        <w:t>سکونت داشتم و در آن خانه زنی بود که زیبایی او مرا به شگفت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شبی به در آن خانه رفتم و دق الباب نمودم و آن زن در خانه را بر من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دست خود را به پستان او گرفتم و چون روز بعد خدمت امام صادق علیه‌السلام رفتم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 کن از عملی که دیشب انجام دادی</w:t>
      </w:r>
      <w:r>
        <w:rPr>
          <w:rFonts w:eastAsia="IRNazanin" w:cs="IRNazanin"/>
          <w:color w:val="111111"/>
          <w:sz w:val="28"/>
          <w:szCs w:val="28"/>
          <w:rtl w:val="true"/>
          <w:lang w:bidi="fa-IR"/>
        </w:rPr>
        <w:t>.»</w:t>
      </w:r>
    </w:p>
    <w:p>
      <w:pPr>
        <w:pStyle w:val="BookText"/>
        <w:rPr/>
      </w:pPr>
      <w:r>
        <w:rPr>
          <w:rStyle w:val="FootnoteAnchor"/>
        </w:rPr>
        <w:footnoteReference w:id="277"/>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ذیل روایت دیگری 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نمی‌دانی که ولایت ما بدون ورع و تقوا تمام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مؤثر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174" w:name="__RefHeading___Toc5475514_211673320"/>
      <w:bookmarkStart w:id="175" w:name="_Toc59"/>
      <w:bookmarkEnd w:id="174"/>
      <w:r>
        <w:rPr>
          <w:rtl w:val="true"/>
        </w:rPr>
        <w:t>حرمت گفتگو و مزاح با زن نامحرم</w:t>
      </w:r>
      <w:bookmarkEnd w:id="175"/>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78"/>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وسایل، از امام صادق، از پدرانش، از رسول خدا صلی الله علیه و آله در حدیث مناهی،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 نباید با غیر شوهر و محرم خود، حتی در صورت </w:t>
      </w:r>
    </w:p>
    <w:p>
      <w:pPr>
        <w:pStyle w:val="BookText"/>
        <w:rPr/>
      </w:pPr>
      <w:r>
        <w:rPr>
          <w:rFonts w:ascii="IRNazanin" w:hAnsi="IRNazanin" w:eastAsia="IRNazanin"/>
          <w:color w:val="111111"/>
          <w:sz w:val="28"/>
          <w:sz w:val="28"/>
          <w:szCs w:val="28"/>
          <w:rtl w:val="true"/>
          <w:lang w:bidi="fa-IR"/>
        </w:rPr>
        <w:t>ضرورت، بیش از پنج کلمه سخن بگوید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79"/>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خصال، از امام باقر علیه‌السلام نقل شده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چیز قلب انسان را می‌میراند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بعد از گناه، زیاد با زن‌ها بحث و گفتگو کردن، گفتگو و کش مکش با احمق که او چیزی بگوید و تو چیزی بگویی و منتهی به صلاح و خیری نشود، و هم نشینی با مرده‌ها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مرده‌ها کیانند؟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من هر ثروتمند مترف و خوشگزران می‌باشد</w:t>
      </w:r>
      <w:r>
        <w:rPr>
          <w:rFonts w:eastAsia="IRNazanin" w:cs="IRNazanin"/>
          <w:color w:val="111111"/>
          <w:sz w:val="28"/>
          <w:szCs w:val="28"/>
          <w:rtl w:val="true"/>
          <w:lang w:bidi="fa-IR"/>
        </w:rPr>
        <w:t xml:space="preserve">.» </w:t>
      </w:r>
      <w:r>
        <w:rPr>
          <w:rStyle w:val="FootnoteAnchor"/>
        </w:rPr>
        <w:footnoteReference w:id="280"/>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عقاب الأعمال صدوق، از رسول خدا صلی الله علیه و 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با زن نامحرمی مصافحه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دست به دست او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قیامت او را به زنجیر و غل می‌بندند و در آتش می‌افکنند، و کسی که با زن نامحرمی مفاکحه و مزاح کند، خداوند برای هر کلمه‌ای که در دنیا با او سخن گفته است هزار سال او را محبوس خواهد نمود</w:t>
      </w:r>
      <w:r>
        <w:rPr>
          <w:rFonts w:eastAsia="IRNazanin" w:cs="IRNazanin"/>
          <w:color w:val="111111"/>
          <w:sz w:val="28"/>
          <w:szCs w:val="28"/>
          <w:rtl w:val="true"/>
          <w:lang w:bidi="fa-IR"/>
        </w:rPr>
        <w:t xml:space="preserve">.» </w:t>
      </w:r>
      <w:bookmarkStart w:id="176" w:name="pg636_6429"/>
    </w:p>
    <w:p>
      <w:pPr>
        <w:pStyle w:val="Heading3"/>
        <w:numPr>
          <w:ilvl w:val="2"/>
          <w:numId w:val="1"/>
        </w:numPr>
        <w:rPr/>
      </w:pPr>
      <w:bookmarkStart w:id="177" w:name="__RefHeading___Toc5475516_211673320"/>
      <w:bookmarkStart w:id="178" w:name="_Toc60"/>
      <w:bookmarkEnd w:id="176"/>
      <w:bookmarkEnd w:id="177"/>
      <w:r>
        <w:rPr>
          <w:rtl w:val="true"/>
        </w:rPr>
        <w:t>نگاه به پشت سر زن نامحرم</w:t>
      </w:r>
      <w:bookmarkEnd w:id="178"/>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81"/>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وسایل، از موسی‌بن جعفر علیهماالسلام نقل شده که در باره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ابت استأجره انّ خیر من استأجرت القویّ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شعیب به دختر خود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جوان، یعنی حضرت موسی علیه‌السلام را اجیر کن، همانا او مرد قوی و امینی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بودن او را تو برای از جا کندن صخره و سنگ دانستی، امین بودن او از کجا برای تو ثابت شد؟ آن 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که چون از جلوی او حرکت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راه را به او نشان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سر من حرکت کن و مرا راهنمایی نما؛ چرا که ما مردمی هستیم که به پشت سر زن‌ها نگاه نمی‌کنیم</w:t>
      </w:r>
      <w:r>
        <w:rPr>
          <w:rFonts w:eastAsia="IRNazanin" w:cs="IRNazanin"/>
          <w:color w:val="111111"/>
          <w:sz w:val="28"/>
          <w:szCs w:val="28"/>
          <w:rtl w:val="true"/>
          <w:lang w:bidi="fa-IR"/>
        </w:rPr>
        <w:t xml:space="preserve">.» </w:t>
      </w:r>
      <w:r>
        <w:rPr>
          <w:rStyle w:val="FootnoteAnchor"/>
        </w:rPr>
        <w:footnoteReference w:id="282"/>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ابوبصیر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از کنار مردی می‌گذرد و آن مرد به پشت سر او نگاه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آیااین عمل صحیح </w:t>
      </w:r>
      <w:bookmarkStart w:id="179" w:name="pg636_6430"/>
    </w:p>
    <w:p>
      <w:pPr>
        <w:pStyle w:val="BookText"/>
        <w:rPr/>
      </w:pPr>
      <w:bookmarkEnd w:id="17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صادق علیه‌السلام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راضی هستید کسی پشت سر عیال و یا خویشان شما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برای دیگران نیز این عمل را نپسندید</w:t>
      </w:r>
      <w:r>
        <w:rPr>
          <w:rFonts w:eastAsia="IRNazanin" w:cs="IRNazanin"/>
          <w:color w:val="111111"/>
          <w:sz w:val="28"/>
          <w:szCs w:val="28"/>
          <w:rtl w:val="true"/>
          <w:lang w:bidi="fa-IR"/>
        </w:rPr>
        <w:t>.»</w:t>
      </w:r>
    </w:p>
    <w:p>
      <w:pPr>
        <w:pStyle w:val="Heading3"/>
        <w:numPr>
          <w:ilvl w:val="2"/>
          <w:numId w:val="1"/>
        </w:numPr>
        <w:rPr/>
      </w:pPr>
      <w:bookmarkStart w:id="180" w:name="__RefHeading___Toc5475518_211673320"/>
      <w:bookmarkStart w:id="181" w:name="_Toc61"/>
      <w:bookmarkEnd w:id="180"/>
      <w:r>
        <w:rPr>
          <w:rtl w:val="true"/>
        </w:rPr>
        <w:t>آداب اسلامی در باره ورود به منازل و غیره</w:t>
      </w:r>
      <w:bookmarkEnd w:id="181"/>
    </w:p>
    <w:p>
      <w:pPr>
        <w:pStyle w:val="BookText"/>
        <w:rPr/>
      </w:pP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وجوب استیذان الولد علی أبیه و عنده زوجة، و عدم وجوبه علی الاب</w:t>
      </w:r>
    </w:p>
    <w:p>
      <w:pPr>
        <w:pStyle w:val="BookText"/>
        <w:rPr/>
      </w:pPr>
      <w:r>
        <w:rPr>
          <w:rFonts w:ascii="IRNazanin" w:hAnsi="IRNazanin" w:eastAsia="IRNazanin"/>
          <w:color w:val="111111"/>
          <w:sz w:val="28"/>
          <w:sz w:val="28"/>
          <w:szCs w:val="28"/>
          <w:rtl w:val="true"/>
          <w:lang w:bidi="fa-IR"/>
        </w:rPr>
        <w:t>الوسائل عن محمّد بن یعقوب، عن عدّة من أصحابنا، عن أحمدبن محمّد، عن ابن محبوب عن أبی أیّوب الخرّاز،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یستأذن الرّجل إذا دخل علی أبیه و لایستأذن الاب علی الابن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آداب اسلامی و حفظ حیا و عفت عمومی این است که در موارد ذیل بدون اجازه وارد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سلام و اجازه وارد خانه‌های مردم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خانه‌ای که در آن زن نامحرم باشد بدون اجازه وارد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نباید بدون اجازه وارد اطاق زن‌های محارم خود که دارای همسر هستند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غیر بالغ و خدمتگذاران و غلامان نباید قبل از اذان صبح و قبل از ظهر و بعد از نماز عشا بدون اجازه وارد اتاق پدر و مادر شوند؛ چرا که این ساعات مواقع خلوت آنان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ورود به منازل دیگران باید سه مرتبه سلام کنند و اجازه بخواهند، </w:t>
      </w:r>
    </w:p>
    <w:p>
      <w:pPr>
        <w:pStyle w:val="BookText"/>
        <w:rPr/>
      </w:pPr>
      <w:r>
        <w:rPr>
          <w:rFonts w:ascii="IRNazanin" w:hAnsi="IRNazanin" w:eastAsia="IRNazanin"/>
          <w:color w:val="111111"/>
          <w:sz w:val="28"/>
          <w:sz w:val="28"/>
          <w:szCs w:val="28"/>
          <w:rtl w:val="true"/>
          <w:lang w:bidi="fa-IR"/>
        </w:rPr>
        <w:t xml:space="preserve">اگر اجازه داده شد وارد شوند و اگر اجازه داده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نگرانی و آزردگی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اماکن غیر مسکونی، مانند حمام‌های عمومی و مدارس و انبارها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ورود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اسلام در باره اجازه ورود به خانه‌ها</w:t>
      </w:r>
    </w:p>
    <w:p>
      <w:pPr>
        <w:pStyle w:val="BookText"/>
        <w:rPr/>
      </w:pPr>
      <w:r>
        <w:rPr>
          <w:rStyle w:val="FootnoteAnchor"/>
          <w:rtl w:val="true"/>
        </w:rPr>
        <w:footnoteReference w:id="284"/>
      </w:r>
      <w:r>
        <w:rPr>
          <w:rFonts w:ascii="IRNazanin" w:hAnsi="IRNazanin" w:eastAsia="IRNazanin"/>
          <w:color w:val="111111"/>
          <w:sz w:val="28"/>
          <w:sz w:val="28"/>
          <w:szCs w:val="28"/>
          <w:rtl w:val="true"/>
          <w:lang w:bidi="fa-IR"/>
        </w:rPr>
        <w:t>قال اللّه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لاتدخلوا بیوتا غیربیوتکم حتی تستأنسوا و تسلّموا علی اهلها ذلکم خیرلکم لعلّکم تذکّرون فان لم تجدوا فیها احدا فلاتدخلوها حتّی یؤذن لکم و ان قیل لکم ارجعوا فارجعوا هوازکی لکم و اللّه بما تعملون علیم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نور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آیات فوق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ایمان بدون اجازه و سلام، وارد خانه‌های دیگران نشوید و بدانید که این سلام و اجازه خواستن بهتر از آن است که </w:t>
      </w:r>
    </w:p>
    <w:p>
      <w:pPr>
        <w:pStyle w:val="BookText"/>
        <w:rPr/>
      </w:pPr>
      <w:r>
        <w:rPr>
          <w:rFonts w:ascii="IRNazanin" w:hAnsi="IRNazanin" w:eastAsia="IRNazanin"/>
          <w:color w:val="111111"/>
          <w:sz w:val="28"/>
          <w:sz w:val="28"/>
          <w:szCs w:val="28"/>
          <w:rtl w:val="true"/>
          <w:lang w:bidi="fa-IR"/>
        </w:rPr>
        <w:t>سرزده وارد شوید؛ امید آن که به حکمت آن واقف شوید، و اگر کسی را در آن خانه‌ها نیافتید باز بدون اجازه وارد نشوید و اگر به شما گفته شد بازگردید باید بازگردید که برای پاکی روح شما مؤثرتر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اعمال شما آگاه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5"/>
      </w:r>
      <w:r>
        <w:rPr>
          <w:rFonts w:ascii="IRNazanin" w:hAnsi="IRNazanin" w:eastAsia="IRNazanin"/>
          <w:color w:val="111111"/>
          <w:sz w:val="28"/>
          <w:sz w:val="28"/>
          <w:szCs w:val="28"/>
          <w:rtl w:val="true"/>
          <w:lang w:bidi="fa-IR"/>
        </w:rPr>
        <w:t>در تفسیر صافی، ازکافی، از امام صادق علیه‌السلام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که می‌خواهد به اتاق پدر خود وارد شود باید اجازه بگیرد و در اتاق خواهر و دختر خودنیز اگر ازدواج کرده‌اند باید با اجازه وارد شود ولکن پدر اگر بخواهد به اتاق پسر خود وارد شود لازم نیست اجازه بگیرد</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در همان کتاب، از تفسیر مجمع البیان نقل شده که شخصی به رسول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بخواهم به اتاق مادرم وارد شوم باید اجازه بگیرم؟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تنهاست و خادمی جز من ندارد، آیا باز باید با اجازه وارد اتاق او شوم؟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دوست می‌داری که او را عریان ببینی؟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با اجازه بر مادر خود وارد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وسایل، از کافی، از امام صادق علیه‌السلام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نهی نمود که مردها بدون اجازه وارد خانه‌ای شوند که در آن زن‌های نامحرم باشند، جز این که اولیای آنان اجازه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امام صادق علیه‌السلام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فرزندان باید هنگام ورود به اتاق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بگیرند، ولی پدر لازم نیست هنگام ورود بر فرزند خود اجازه بگیرد لکن لازم است برای ورود به اتاق دختر و خواهر خود، اگر همسر داشته باشند، اجازه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کتاب، 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 باید هنگام ورود بر پدر خود اجازه بگیرد؟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من همیشه برای ورود بر پدرم که همسر دیگری غیر از مادرم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مادر من قبلاً از دنیا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می‌گرفتم و البته من دوست نمی‌داشتم که در ساعات خلوت آنان با یکدیگر بدون اجازه بر آنان وارد شوم، چنان که آنان نیز این عمل را از من دوست نمی‌داشتند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ورود سلام کردن بهتر و نیکوتر از همه 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5/528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وسایل، از کافی، از امام صادق علیه‌السلام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پسر هنگامی که بالغ می‌شود نیابد بدون اجازه وارد اتاق مادر و خواهر و خاله و امثال آنها بشود و آنان نیز نباید به او اجازه وارد شدن بدهند تا این که با سلام وارد شود و البته سلام کردن اطاعت خداست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کتاب، از کافی، از امام باقر علیه‌السلام ، از جابربن عبدالله انصاری نقل شده </w:t>
      </w:r>
    </w:p>
    <w:p>
      <w:pPr>
        <w:pStyle w:val="BookText"/>
        <w:rPr/>
      </w:pPr>
      <w:r>
        <w:rPr>
          <w:rFonts w:ascii="IRNazanin" w:hAnsi="IRNazanin" w:eastAsia="IRNazanin"/>
          <w:color w:val="111111"/>
          <w:sz w:val="28"/>
          <w:sz w:val="28"/>
          <w:szCs w:val="28"/>
          <w:rtl w:val="true"/>
          <w:lang w:bidi="fa-IR"/>
        </w:rPr>
        <w:t>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رسول خدا صلی الله علیه و آله بودم که آن حضرت برای ورود به خانه فاطمه علیهاالسلام حرکت کردند و چون به درخانه رسیدیم رسول خدا صلی الله علیه و آله در را تکان دادند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از داخل خانه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علیک‌السلام،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وارد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شوید،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با همراهان خود وارد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چیزی بر سر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گوشه‌ای از ملحفه خود را بر سر بگیر و با آن سر خود را بپوشان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فاطمه علیهاالسلام چنین کرد باز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7"/>
      </w:r>
      <w:r>
        <w:rPr>
          <w:rFonts w:ascii="IRNazanin" w:hAnsi="IRNazanin" w:eastAsia="IRNazanin"/>
          <w:color w:val="111111"/>
          <w:sz w:val="28"/>
          <w:sz w:val="28"/>
          <w:szCs w:val="28"/>
          <w:rtl w:val="true"/>
          <w:lang w:bidi="fa-IR"/>
        </w:rPr>
        <w:t>فاطمه علیهاالسلام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 السلام،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همراهان خود وارد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همراهان وارد شوید</w:t>
      </w:r>
      <w:r>
        <w:rPr>
          <w:rFonts w:eastAsia="IRNazanin" w:cs="IRNazanin"/>
          <w:color w:val="111111"/>
          <w:sz w:val="28"/>
          <w:szCs w:val="28"/>
          <w:rtl w:val="true"/>
          <w:lang w:bidi="fa-IR"/>
        </w:rPr>
        <w:t xml:space="preserve">...» </w:t>
      </w:r>
      <w:r>
        <w:rPr>
          <w:rStyle w:val="FootnoteAnchor"/>
        </w:rPr>
        <w:footnoteReference w:id="288"/>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وسایل، از کافی، از امام صادق علیه‌السلام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غلامان و خادمان و فرزندان غیر بالغ، چنان که خداوند در قرآن امر فرموده، در سه وقت بدون اجازه وارد اتاق زن و شوهر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عشاء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آنان به خوابگاه خود 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از نماز صبح، و هنگامی که در وسط روز لباس خود را برای استراحت بیرون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این دستور را برای این داده است که در این ساعات زن و شوهر با یکدیگر خلوت نموده‌اند</w:t>
      </w:r>
      <w:r>
        <w:rPr>
          <w:rFonts w:eastAsia="IRNazanin" w:cs="IRNazanin"/>
          <w:color w:val="111111"/>
          <w:sz w:val="28"/>
          <w:szCs w:val="28"/>
          <w:rtl w:val="true"/>
          <w:lang w:bidi="fa-IR"/>
        </w:rPr>
        <w:t xml:space="preserve">.» </w:t>
      </w:r>
      <w:r>
        <w:rPr>
          <w:rStyle w:val="FootnoteAnchor"/>
        </w:rPr>
        <w:footnoteReference w:id="289"/>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وسایل، از خصال، از ابوبصیر، از امام صادق علیه‌السلام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آداب ورود به منازل دیگران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سه مرتبه سلام کنند و اجازه ورود بخواهند؛ مرتبه اول برای این است که صاحب منزل مطلع شود، و مرتبه دوم برای این است که خود را آماده کند، و مرتبه سوم برای این است که اگر بخواهد </w:t>
      </w:r>
      <w:bookmarkStart w:id="182" w:name="pg636_6435"/>
    </w:p>
    <w:p>
      <w:pPr>
        <w:pStyle w:val="BookText"/>
        <w:rPr/>
      </w:pPr>
      <w:bookmarkEnd w:id="182"/>
      <w:r>
        <w:rPr>
          <w:rFonts w:ascii="IRNazanin" w:hAnsi="IRNazanin" w:eastAsia="IRNazanin"/>
          <w:color w:val="111111"/>
          <w:sz w:val="28"/>
          <w:sz w:val="28"/>
          <w:szCs w:val="28"/>
          <w:rtl w:val="true"/>
          <w:lang w:bidi="fa-IR"/>
        </w:rPr>
        <w:t>اجازه دهد و اگر نخواهد اجازه ندهد و کوبنده در باز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اماکن غیر مسکونی، چنان که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علیکم جناح ان تدخلوا بیوتا غیر مسکونةٍ فیها متاع لکم و اللّه یعلم ما تبدون و ما کنتم تکتمون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انبارها و حمام‌ها و کاروانسراها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ورود نیاز نیست</w:t>
      </w:r>
      <w:r>
        <w:rPr>
          <w:rFonts w:eastAsia="IRNazanin" w:cs="IRNazanin"/>
          <w:color w:val="111111"/>
          <w:sz w:val="28"/>
          <w:szCs w:val="28"/>
          <w:rtl w:val="true"/>
          <w:lang w:bidi="fa-IR"/>
        </w:rPr>
        <w:t>.</w:t>
      </w:r>
    </w:p>
    <w:p>
      <w:pPr>
        <w:pStyle w:val="Heading3"/>
        <w:numPr>
          <w:ilvl w:val="2"/>
          <w:numId w:val="1"/>
        </w:numPr>
        <w:rPr/>
      </w:pPr>
      <w:bookmarkStart w:id="183" w:name="__RefHeading___Toc5475520_211673320"/>
      <w:bookmarkStart w:id="184" w:name="_Toc62"/>
      <w:bookmarkEnd w:id="183"/>
      <w:r>
        <w:rPr>
          <w:rtl w:val="true"/>
        </w:rPr>
        <w:t>سن قانونی نامحرم بودن دختر و پسر</w:t>
      </w:r>
      <w:bookmarkEnd w:id="184"/>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90"/>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وسایل الشیعه، از کافی، از زراره، از امام صادق علیه‌السلام نقل نموده که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دختر به سن شش سالگی می‌رسد نباید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بغل بگیرید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ببوسید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91"/>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حضرت رضا علیه‌السلام نقل شده که در مجلسی آن حضرت با همراهان خود دعوت شده بودند و دختر بچه‌ای را اهل آن مجلس می‌گرفتند و به یکدیگر می‌دادند و چون به حضرت رضا نزدیک شد و از سن او سؤال فرمود و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ساله است، امام علیه‌السلام او را از خود دور فرمود</w:t>
      </w:r>
      <w:r>
        <w:rPr>
          <w:rFonts w:eastAsia="IRNazanin" w:cs="IRNazanin"/>
          <w:color w:val="111111"/>
          <w:sz w:val="28"/>
          <w:szCs w:val="28"/>
          <w:rtl w:val="true"/>
          <w:lang w:bidi="fa-IR"/>
        </w:rPr>
        <w:t xml:space="preserve">. </w:t>
      </w:r>
      <w:r>
        <w:rPr>
          <w:rStyle w:val="FootnoteAnchor"/>
        </w:rPr>
        <w:footnoteReference w:id="292"/>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امام صادق علیه‌السلام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دختر به سن شش سالگی رسید پسرها نباید او را ببوسند و پسر نیز هنگامی که به هفت سالگی رسید نباید زن‌ها را ببوسد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زن‌ها او را ببوسند</w:t>
      </w:r>
      <w:r>
        <w:rPr>
          <w:rFonts w:eastAsia="IRNazanin" w:cs="IRNazanin"/>
          <w:color w:val="111111"/>
          <w:sz w:val="28"/>
          <w:szCs w:val="28"/>
          <w:rtl w:val="true"/>
          <w:lang w:bidi="fa-IR"/>
        </w:rPr>
        <w:t xml:space="preserve">].» </w:t>
      </w:r>
      <w:r>
        <w:rPr>
          <w:rStyle w:val="FootnoteAnchor"/>
        </w:rPr>
        <w:footnoteReference w:id="293"/>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امام باقر علیه‌السلام نقل شده که امیرالمؤمنین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مادر اگر با دختر شش ساله خود بدون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شستشو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پیدا کند برای او شعبه و نوعی از زنا محسوب می‌شود</w:t>
      </w:r>
      <w:r>
        <w:rPr>
          <w:rFonts w:eastAsia="IRNazanin" w:cs="IRNazanin"/>
          <w:color w:val="111111"/>
          <w:sz w:val="28"/>
          <w:szCs w:val="28"/>
          <w:rtl w:val="true"/>
          <w:lang w:bidi="fa-IR"/>
        </w:rPr>
        <w:t xml:space="preserve">.» </w:t>
      </w:r>
      <w:bookmarkStart w:id="185" w:name="pg636_6437"/>
    </w:p>
    <w:p>
      <w:pPr>
        <w:pStyle w:val="Heading3"/>
        <w:numPr>
          <w:ilvl w:val="2"/>
          <w:numId w:val="1"/>
        </w:numPr>
        <w:rPr/>
      </w:pPr>
      <w:bookmarkStart w:id="186" w:name="__RefHeading___Toc5475522_211673320"/>
      <w:bookmarkStart w:id="187" w:name="_Toc63"/>
      <w:bookmarkEnd w:id="185"/>
      <w:bookmarkEnd w:id="186"/>
      <w:r>
        <w:rPr>
          <w:rtl w:val="true"/>
        </w:rPr>
        <w:t>نگاه زن به مرد نابینا</w:t>
      </w:r>
      <w:bookmarkEnd w:id="187"/>
    </w:p>
    <w:p>
      <w:pPr>
        <w:pStyle w:val="BookText"/>
        <w:rPr/>
      </w:pPr>
      <w:r>
        <w:rPr>
          <w:rFonts w:ascii="IRNazanin" w:hAnsi="IRNazanin" w:eastAsia="IRNazanin"/>
          <w:color w:val="111111"/>
          <w:sz w:val="28"/>
          <w:sz w:val="28"/>
          <w:szCs w:val="28"/>
          <w:rtl w:val="true"/>
          <w:lang w:bidi="fa-IR"/>
        </w:rPr>
        <w:t xml:space="preserve">در سوره نور،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در حکم نگاه مرد به زن نامحرم و نگاه زن به مرد نامحرم را بیان فرموده و زن‌ها را نیز همانند مردها امر نموده که به مردان نامحرم</w:t>
      </w:r>
    </w:p>
    <w:p>
      <w:pPr>
        <w:pStyle w:val="BookText"/>
        <w:rPr/>
      </w:pPr>
      <w:r>
        <w:rPr>
          <w:rFonts w:ascii="IRNazanin" w:hAnsi="IRNazanin" w:eastAsia="IRNazanin"/>
          <w:color w:val="111111"/>
          <w:sz w:val="28"/>
          <w:sz w:val="28"/>
          <w:szCs w:val="28"/>
          <w:rtl w:val="true"/>
          <w:lang w:bidi="fa-IR"/>
        </w:rPr>
        <w:t>نگاه نکنند؛ حتی اگر مرد نابینا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مع الاسف، زن‌های جامعه ما به این قانون توجه نکرده و فکر می‌کنند نگاه زن به مرد نامحرم مانعی ندارد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94"/>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وسایل، از کافی، از احمدبن ابی عبدالله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عبدالله امّ‌مکتوم، مؤذن رسول خدا صلی الله علیه و آله ، که نابینا بود، خدمت آن حضرت رسید رسول خدا صلی الله علیه و آله به همسران خود، عایشه و حفصه،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برخیزید و به اتاق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نابیناست،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شما را نمی‌بیند شما که او را می‌بینید</w:t>
      </w:r>
      <w:r>
        <w:rPr>
          <w:rFonts w:eastAsia="IRNazanin" w:cs="IRNazanin"/>
          <w:color w:val="111111"/>
          <w:sz w:val="28"/>
          <w:szCs w:val="28"/>
          <w:rtl w:val="true"/>
          <w:lang w:bidi="fa-IR"/>
        </w:rPr>
        <w:t xml:space="preserve">.» </w:t>
      </w:r>
      <w:r>
        <w:rPr>
          <w:rStyle w:val="FootnoteAnchor"/>
        </w:rPr>
        <w:footnoteReference w:id="295"/>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کتاب، از کتاب عقاب الاعمال نقل شده که رسول خدا صلی الله علیه و آله </w:t>
      </w:r>
      <w:bookmarkStart w:id="188" w:name="pg636_6438"/>
    </w:p>
    <w:p>
      <w:pPr>
        <w:pStyle w:val="BookText"/>
        <w:rPr/>
      </w:pPr>
      <w:bookmarkEnd w:id="188"/>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خشم خداوند سخت است بر زنی که دارای شوهر باشد و چشم خود را از نگاه به نامحرم پر کند و اگر چنین کند خداوند همه اعمال و عبادات او را محو می‌فرماید و اگر مرد نامحرمی را در خانه شوهر خود بیاورد و با او زنا کند برخداوند حق است که او را در قبر و قیامت به آتش عذاب نماید</w:t>
      </w:r>
      <w:r>
        <w:rPr>
          <w:rFonts w:eastAsia="IRNazanin" w:cs="IRNazanin"/>
          <w:color w:val="111111"/>
          <w:sz w:val="28"/>
          <w:szCs w:val="28"/>
          <w:rtl w:val="true"/>
          <w:lang w:bidi="fa-IR"/>
        </w:rPr>
        <w:t>.»</w:t>
      </w:r>
    </w:p>
    <w:p>
      <w:pPr>
        <w:pStyle w:val="Heading3"/>
        <w:numPr>
          <w:ilvl w:val="2"/>
          <w:numId w:val="1"/>
        </w:numPr>
        <w:rPr/>
      </w:pPr>
      <w:bookmarkStart w:id="189" w:name="__RefHeading___Toc5475524_211673320"/>
      <w:bookmarkStart w:id="190" w:name="_Toc64"/>
      <w:bookmarkEnd w:id="189"/>
      <w:r>
        <w:rPr>
          <w:rtl w:val="true"/>
        </w:rPr>
        <w:t>تماس پزشک برای معالجه</w:t>
      </w:r>
      <w:bookmarkEnd w:id="190"/>
    </w:p>
    <w:p>
      <w:pPr>
        <w:pStyle w:val="BookText"/>
        <w:rPr/>
      </w:pPr>
      <w:r>
        <w:rPr>
          <w:rFonts w:ascii="IRNazanin" w:hAnsi="IRNazanin" w:eastAsia="IRNazanin"/>
          <w:color w:val="111111"/>
          <w:sz w:val="28"/>
          <w:sz w:val="28"/>
          <w:szCs w:val="28"/>
          <w:rtl w:val="true"/>
          <w:lang w:bidi="fa-IR"/>
        </w:rPr>
        <w:t>عده‌ای گمان کرده‌اند که پزشک برای مریض محرم است و برهمین اساس با پزشک نامحرم تماس پیدا می‌کنند و این را حرام نمی‌دانند و شاید خود پزشک هم چنین گمانی داشته باشد، در حالی که در رساله‌های عملی محارم را نام برده‌اند و پزشک در زمره محارم محسوب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و مراجع تقلید فرموده‌اند پزشک مانند سایر مردم است و فقط در صورتی که ضرورتی ایجاب کند و پزشک زن برای</w:t>
      </w:r>
    </w:p>
    <w:p>
      <w:pPr>
        <w:pStyle w:val="BookText"/>
        <w:rPr/>
      </w:pPr>
      <w:r>
        <w:rPr>
          <w:rFonts w:ascii="IRNazanin" w:hAnsi="IRNazanin" w:eastAsia="IRNazanin"/>
          <w:color w:val="111111"/>
          <w:sz w:val="28"/>
          <w:sz w:val="28"/>
          <w:szCs w:val="28"/>
          <w:rtl w:val="true"/>
          <w:lang w:bidi="fa-IR"/>
        </w:rPr>
        <w:t>زنی که بیمار است پیدا نشود، در حد ضرورت تماس با پزشک مرد جایز است وگرنه حرام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برای توجه خوانندگان محترم بعضی از روایات این موضوع که مدرک فتوای فقها می‌باشد را ذکر می‌کنیم به امید این که از سخنان معصومین علیهم‌السلام پند بگیریم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96"/>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وسایل الشیعه، از کافی، از ابوحمزه ثمالی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امام باقر علیه‌السلام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مسلمان بسا بیماری شکستگی و یا جراحتی پیدا می‌کند که مرد برای معالجه او مؤثرتر خواهد بود، آیا پزشک مرد می‌تواند او را معالجه کند؟ امام باقر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چاره‌ای جز این ندارد مانعی ندارد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97"/>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موسی بن جعفر علیه‌السلام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زنی بیمار باشد و جراحتی در ران و یا شکم و یا بازوی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پزشک زن یافت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به پزشک مرد مراجعه کند</w:t>
      </w:r>
      <w:r>
        <w:rPr>
          <w:rFonts w:eastAsia="IRNazanin" w:cs="IRNazanin"/>
          <w:color w:val="111111"/>
          <w:sz w:val="28"/>
          <w:szCs w:val="28"/>
          <w:rtl w:val="true"/>
          <w:lang w:bidi="fa-IR"/>
        </w:rPr>
        <w:t xml:space="preserve">.» </w:t>
      </w:r>
      <w:bookmarkStart w:id="191" w:name="pg636_6440"/>
    </w:p>
    <w:p>
      <w:pPr>
        <w:pStyle w:val="Heading2"/>
        <w:numPr>
          <w:ilvl w:val="1"/>
          <w:numId w:val="1"/>
        </w:numPr>
        <w:rPr/>
      </w:pPr>
      <w:bookmarkStart w:id="192" w:name="__RefHeading___Toc5475526_211673320"/>
      <w:bookmarkStart w:id="193" w:name="_Toc65"/>
      <w:bookmarkEnd w:id="191"/>
      <w:bookmarkEnd w:id="192"/>
      <w:r>
        <w:rPr>
          <w:rtl w:val="true"/>
        </w:rPr>
        <w:t>زن‌های نمونه در اسلام</w:t>
      </w:r>
      <w:bookmarkEnd w:id="193"/>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4" w:name="__RefHeading___Toc5475528_211673320"/>
      <w:bookmarkStart w:id="195" w:name="_Toc66"/>
      <w:bookmarkEnd w:id="194"/>
      <w:r>
        <w:rPr>
          <w:rtl w:val="true"/>
        </w:rPr>
        <w:t>اشاره</w:t>
      </w:r>
      <w:bookmarkStart w:id="196" w:name="pg636_6441"/>
      <w:bookmarkEnd w:id="195"/>
    </w:p>
    <w:p>
      <w:pPr>
        <w:pStyle w:val="Heading3"/>
        <w:numPr>
          <w:ilvl w:val="2"/>
          <w:numId w:val="1"/>
        </w:numPr>
        <w:rPr/>
      </w:pPr>
      <w:bookmarkStart w:id="197" w:name="__RefHeading___Toc5475530_211673320"/>
      <w:bookmarkStart w:id="198" w:name="_Toc67"/>
      <w:bookmarkEnd w:id="196"/>
      <w:bookmarkEnd w:id="197"/>
      <w:r>
        <w:rPr>
          <w:rtl w:val="true"/>
        </w:rPr>
        <w:t>اسوه‌های ارزش و نمونه‌های بی نظیر</w:t>
      </w:r>
      <w:bookmarkEnd w:id="198"/>
    </w:p>
    <w:p>
      <w:pPr>
        <w:pStyle w:val="BookText"/>
        <w:rPr/>
      </w:pPr>
      <w:r>
        <w:rPr>
          <w:rFonts w:ascii="IRNazanin" w:hAnsi="IRNazanin" w:eastAsia="IRNazanin"/>
          <w:color w:val="111111"/>
          <w:sz w:val="28"/>
          <w:sz w:val="28"/>
          <w:szCs w:val="28"/>
          <w:rtl w:val="true"/>
          <w:lang w:bidi="fa-IR"/>
        </w:rPr>
        <w:t>تردیدی نیست که خداوند بندگانی از مخلوق خود را اسوه و مقتدا و رهبر و پیشوای مردم قرار داده و همه خوبی‌ها و زیبایی‌ها را در آنان جمع و مردم را موظف نموده که در اعمال و اخلاق و ارزش‌های اسلامی از آنان پیروی کنند و آنان را پیشوا و مقتدای خود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لکم فی رسول الله اسوة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پیامبر ما صلی الله علیه و آله برای شما اسوه و نمونه و مقتدای نیکی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باید در همه چیز از او پیروی کنید، او معیار همه خوبی‌هاست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توصیه را پیامبر خدا صلی الله علیه و آله کرارا نسبت به اهل‌بیت خود داشته است و در خصوص امیرالمؤمنین و فاطمه زهرا و امام حسن وامام حسین علیهم‌السلام سفارش بیشتری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همه مسلمانان واجب و لازم است که در شناخت و معرفت آنان بکوشند و در همه ابعاد زندگی و مسایل روحی و معنوی و عبادی و اخلاقی و سیاسی از آنان پیروی کنند و آنان رامعیار همه خوبی‌ها و ارزش‌ها بدانند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کتاب به گوشه هایی از اخلاق و زندگی حضرت فاطمه و فرزند او حضرت زینب علیهاالسلام اشاره می‌کنیم و امیدواریم برای زن‌های مسلمان وسیله رشد و نجات از آفت‌ها و خطرها باشد</w:t>
      </w:r>
      <w:r>
        <w:rPr>
          <w:rFonts w:eastAsia="IRNazanin" w:cs="IRNazanin"/>
          <w:color w:val="111111"/>
          <w:sz w:val="28"/>
          <w:szCs w:val="28"/>
          <w:rtl w:val="true"/>
          <w:lang w:bidi="fa-IR"/>
        </w:rPr>
        <w:t xml:space="preserve">. </w:t>
      </w:r>
      <w:bookmarkStart w:id="199" w:name="pg636_6442"/>
    </w:p>
    <w:p>
      <w:pPr>
        <w:pStyle w:val="Heading3"/>
        <w:numPr>
          <w:ilvl w:val="2"/>
          <w:numId w:val="1"/>
        </w:numPr>
        <w:rPr/>
      </w:pPr>
      <w:bookmarkStart w:id="200" w:name="__RefHeading___Toc5475532_211673320"/>
      <w:bookmarkStart w:id="201" w:name="_Toc68"/>
      <w:bookmarkEnd w:id="199"/>
      <w:bookmarkEnd w:id="200"/>
      <w:r>
        <w:rPr>
          <w:rtl w:val="true"/>
        </w:rPr>
        <w:t>عبادت فاطمه علیهاالسلام</w:t>
      </w:r>
      <w:bookmarkEnd w:id="201"/>
    </w:p>
    <w:p>
      <w:pPr>
        <w:pStyle w:val="BookText"/>
        <w:rPr/>
      </w:pP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رأیت اُمّی فاطمة علیهاالسلام قامت فی محرابها لیلة جمعتها فلم تزل راکعة ساجدة حتّی اتّضح عمود الصبح و سمعتها تدعو للمؤمنین و المؤمنات و تسمیّهم و تکثرالدعاء لهم، و لاتدعو لنفسها بشی‌ء،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اُمّاه لم لاتدعین لنفسک کما تدعین لغیرک؟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 ثمّ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بحار، از علل‌الشرایع صدوق، از امام صادق و او از</w:t>
      </w:r>
    </w:p>
    <w:p>
      <w:pPr>
        <w:pStyle w:val="BookText"/>
        <w:rPr/>
      </w:pPr>
      <w:r>
        <w:rPr>
          <w:rFonts w:ascii="IRNazanin" w:hAnsi="IRNazanin" w:eastAsia="IRNazanin"/>
          <w:color w:val="111111"/>
          <w:sz w:val="28"/>
          <w:sz w:val="28"/>
          <w:szCs w:val="28"/>
          <w:rtl w:val="true"/>
          <w:lang w:bidi="fa-IR"/>
        </w:rPr>
        <w:t>پدرش امام باقر و او از پدرش امام سجاد و او از فاطمه صغری و او از پدرش امام حسین و او از برادرش امام حسن علیهم‌السلام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جمعه‌ای مادرم فاطمه علیهاالسلام را در محراب عبادت دیدم که تا صبح مشغول رکوع و سجود بود و فراوان به مؤمنین و مؤمنات دعا می‌کرد و نام آنها را می‌برد و برای خود هیچ دعایی نکرد 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همچنان که برای مردم دعا می‌کنی برای خود دعا نمی‌کنی؟ مادرم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عزیزم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الجار ثمّ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اول همسایه بعد اهل خانه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9"/>
      </w:r>
      <w:r>
        <w:rPr>
          <w:rFonts w:ascii="IRNazanin" w:hAnsi="IRNazanin" w:eastAsia="IRNazanin"/>
          <w:color w:val="111111"/>
          <w:sz w:val="28"/>
          <w:sz w:val="28"/>
          <w:szCs w:val="28"/>
          <w:rtl w:val="true"/>
          <w:lang w:bidi="fa-IR"/>
        </w:rPr>
        <w:t xml:space="preserve">در همان کتاب از علل‌الشرایع، از موسی بن جعفر، از پدرش، از </w:t>
      </w:r>
      <w:bookmarkStart w:id="202" w:name="pg636_6443"/>
    </w:p>
    <w:p>
      <w:pPr>
        <w:pStyle w:val="BookText"/>
        <w:rPr/>
      </w:pPr>
      <w:bookmarkEnd w:id="202"/>
      <w:r>
        <w:rPr>
          <w:rFonts w:ascii="IRNazanin" w:hAnsi="IRNazanin" w:eastAsia="IRNazanin"/>
          <w:color w:val="111111"/>
          <w:sz w:val="28"/>
          <w:sz w:val="28"/>
          <w:szCs w:val="28"/>
          <w:rtl w:val="true"/>
          <w:lang w:bidi="fa-IR"/>
        </w:rPr>
        <w:t>پدرانش علیهم‌السلام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عادت فاطمه علیهاالسلام این بود که چون دعا می‌کرد، به مؤمنین و مؤمنات دعا می‌نمود و در حق خود دعا نمی‌کرد و چون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همچنان که به مردم دعا می‌کنی به خود دعا نمی‌نمایی؟ فاطمه علیهاالسلام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الجار ثمّ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حق همسایه مقدم بر اهل خانه‌است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مناقب ابن شهر آشواب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حسن بصری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بین این امت عابدتر از فاطمه علیهاالسلام نبوده است؛ او آن قدر مقابل پروردگار خود به عبادت ایستاد که قدم‌های او متورم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صدوق در علل‌الشرایع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فاطمه علیهاالسلام چون در محراب عبادت خود می‌ایستاد نور او برای اهل آسمان می‌درخشید؛ چنانکه نور ستارگان برای اهل زمین می‌درخشد</w:t>
      </w:r>
      <w:r>
        <w:rPr>
          <w:rFonts w:eastAsia="IRNazanin" w:cs="IRNazanin"/>
          <w:color w:val="111111"/>
          <w:sz w:val="28"/>
          <w:szCs w:val="28"/>
          <w:rtl w:val="true"/>
          <w:lang w:bidi="fa-IR"/>
        </w:rPr>
        <w:t>.</w:t>
      </w:r>
    </w:p>
    <w:p>
      <w:pPr>
        <w:pStyle w:val="Heading3"/>
        <w:numPr>
          <w:ilvl w:val="2"/>
          <w:numId w:val="1"/>
        </w:numPr>
        <w:rPr/>
      </w:pPr>
      <w:bookmarkStart w:id="203" w:name="__RefHeading___Toc5475534_211673320"/>
      <w:bookmarkStart w:id="204" w:name="_Toc69"/>
      <w:bookmarkEnd w:id="203"/>
      <w:r>
        <w:rPr>
          <w:rtl w:val="true"/>
        </w:rPr>
        <w:t>تسبیحات فاطمه علیهاالسلام</w:t>
      </w:r>
      <w:bookmarkEnd w:id="204"/>
    </w:p>
    <w:p>
      <w:pPr>
        <w:pStyle w:val="BookText"/>
        <w:rPr/>
      </w:pP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لوأتیت أباک فسألتیه خادما یکفیک ضرّما أنت فیه من هذا العمل فأتت النّبیّ صلی الله علیه و آله فوجدت عنده حدّاثا فاستحت فانصرفت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بحار، از علل الشرایع، از علی علیه‌السلام نقل شده که آن حضرت به مردی</w:t>
      </w:r>
    </w:p>
    <w:p>
      <w:pPr>
        <w:pStyle w:val="BookText"/>
        <w:rPr/>
      </w:pPr>
      <w:r>
        <w:rPr>
          <w:rFonts w:ascii="IRNazanin" w:hAnsi="IRNazanin" w:eastAsia="IRNazanin"/>
          <w:color w:val="111111"/>
          <w:sz w:val="28"/>
          <w:sz w:val="28"/>
          <w:szCs w:val="28"/>
          <w:rtl w:val="true"/>
          <w:lang w:bidi="fa-IR"/>
        </w:rPr>
        <w:t>از طایفه بنی‌سعد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می‌خواهی قصّه من و فاطمه را بشنوی؟ بدان که فاطمه علیهاالسلام همسر من بود و با این که عزیز پرورده رسول خدا صلی الله علیه و آله بود آن قدر با مشک آب آورد که بر سینه او اثر گذارد و آن قدر با دست خود آسیا نمود که دستان او تاول زد و آن قدر خانه مرا جاروب زد که لباس او به شکل خاک گردید و آن قدر چوب زیر دیگ گذارد که لباس او خاکستری شد و در نهایت از کارهای خانه سخت اذیت شد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01"/>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او گفتم که اگر نزد پدر خود می‌رفتی و از او درخواست خادمی می‌کردی از این سختی‌ها نجات می‌یافتی، پس فاطمه علیهاالسلام نزد پدر رفت و چون دید مردم نزد ایشان اجتماع نموده‌اند حیا نمود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خدا صلی الله علیه و آله مطلع شد که فاطمه علیهاالسلام برای حاجتی آمده بود </w:t>
      </w:r>
    </w:p>
    <w:p>
      <w:pPr>
        <w:pStyle w:val="BookText"/>
        <w:rPr/>
      </w:pPr>
      <w:r>
        <w:rPr>
          <w:rFonts w:ascii="IRNazanin" w:hAnsi="IRNazanin" w:eastAsia="IRNazanin"/>
          <w:color w:val="111111"/>
          <w:sz w:val="28"/>
          <w:sz w:val="28"/>
          <w:szCs w:val="28"/>
          <w:rtl w:val="true"/>
          <w:lang w:bidi="fa-IR"/>
        </w:rPr>
        <w:t>صبحگاه به درخانه ما آمد و ما خوابیده بودیم،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چون خوابیده بودیم حیا کردیم و پاسخ او را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نمودیم و چون مرتبه سوم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ترسیدم که اگر پاسخ ندهیم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عادت خود که سه مرتبه سلام می‌داد و اگر جوابی</w:t>
      </w:r>
    </w:p>
    <w:p>
      <w:pPr>
        <w:pStyle w:val="BookText"/>
        <w:rPr/>
      </w:pPr>
      <w:r>
        <w:rPr>
          <w:rFonts w:ascii="IRNazanin" w:hAnsi="IRNazanin" w:eastAsia="IRNazanin"/>
          <w:color w:val="111111"/>
          <w:sz w:val="28"/>
          <w:sz w:val="28"/>
          <w:szCs w:val="28"/>
          <w:rtl w:val="true"/>
          <w:lang w:bidi="fa-IR"/>
        </w:rPr>
        <w:t xml:space="preserve">نمی‌شنوید باز می‌گشت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پاسخ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چیزی نگذشت که رسول خدا صلی الله علیه و آله بالای سرما نشست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حاجت تو چه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فاطمه حیات نمود که سر خود را از زیر لحاف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ترسیدم که اگر پاسخ او را ندهم از خانه ما خارج شود سر خود را بیرون آوردم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می‌گویم که فاطمه چه می‌خواست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02"/>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آن قدر با مشک آب آورده که مشک در سینه او اثر گذارده و آن قدر با دست خود آسیا را گردانده که دستان او تاول زده و آن قدر خانه را </w:t>
      </w:r>
      <w:bookmarkStart w:id="205" w:name="pg636_6446"/>
    </w:p>
    <w:p>
      <w:pPr>
        <w:pStyle w:val="BookText"/>
        <w:rPr/>
      </w:pPr>
      <w:bookmarkEnd w:id="205"/>
      <w:r>
        <w:rPr>
          <w:rFonts w:ascii="IRNazanin" w:hAnsi="IRNazanin" w:eastAsia="IRNazanin"/>
          <w:color w:val="111111"/>
          <w:sz w:val="28"/>
          <w:sz w:val="28"/>
          <w:szCs w:val="28"/>
          <w:rtl w:val="true"/>
          <w:lang w:bidi="fa-IR"/>
        </w:rPr>
        <w:t>جاروب کرده که لباس او به رنگ خاکی در آمده و آن قدر آتش زیر دیگ روشن نموده که لباس او خاکستری شده است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پدر خود بروی و از او درخواست خادمی بکنی از این سختی‌ها نجات 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شما تعلیم نکنم چیزی را که بهتر از خادم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خواستید بخوابید سی و سه مرتبه سبحان‌اللّه بگویید و سی و سه‌مرتبه الحمدللّه و سی و چهار مرتبه اللّه‌اکبر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فاطمه سر خود را از زیر لحاف خارج نمود و سه مرتبه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رسول او راضی شدم</w:t>
      </w:r>
      <w:r>
        <w:rPr>
          <w:rFonts w:eastAsia="IRNazanin" w:cs="IRNazanin"/>
          <w:color w:val="111111"/>
          <w:sz w:val="28"/>
          <w:szCs w:val="28"/>
          <w:rtl w:val="true"/>
          <w:lang w:bidi="fa-IR"/>
        </w:rPr>
        <w:t>.»</w:t>
      </w:r>
    </w:p>
    <w:p>
      <w:pPr>
        <w:pStyle w:val="Heading3"/>
        <w:numPr>
          <w:ilvl w:val="2"/>
          <w:numId w:val="1"/>
        </w:numPr>
        <w:rPr/>
      </w:pPr>
      <w:bookmarkStart w:id="206" w:name="__RefHeading___Toc5475536_211673320"/>
      <w:bookmarkStart w:id="207" w:name="_Toc70"/>
      <w:bookmarkEnd w:id="206"/>
      <w:r>
        <w:rPr>
          <w:rtl w:val="true"/>
        </w:rPr>
        <w:t>فاطمه علیهاالسلام و انفاق زینت‌های خود در راه خدا</w:t>
      </w:r>
      <w:bookmarkEnd w:id="207"/>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303"/>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مجلسی در کتاب بحار، از کتاب کافی، و مکارم الأخلاق از </w:t>
      </w:r>
    </w:p>
    <w:p>
      <w:pPr>
        <w:pStyle w:val="BookText"/>
        <w:rPr/>
      </w:pPr>
      <w:r>
        <w:rPr>
          <w:rFonts w:ascii="IRNazanin" w:hAnsi="IRNazanin" w:eastAsia="IRNazanin"/>
          <w:color w:val="111111"/>
          <w:sz w:val="28"/>
          <w:sz w:val="28"/>
          <w:szCs w:val="28"/>
          <w:rtl w:val="true"/>
          <w:lang w:bidi="fa-IR"/>
        </w:rPr>
        <w:t xml:space="preserve">زرارة، از امام باقر علیه‌السلام نقل نموده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رسول خدا صلی الله علیه و آله این بود که چون اراده سفر می‌نمود با هر کسی از اهل خود که می‌خواست خداحافظی می‌نمود و آخرین نفری که با او خداحافظی می‌کرد فاطمه علیهاالسلام بود و سفر خود را از خانه فاطمه علیهاالسلام شروع می‌نمود و در بازگشت نیز اولین کسی را که ملاقات می‌کرد فاطمه علیهاالسلام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یکی از سفرها، چون پیامبر خدا صلی الله علیه و آله از مسافرت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فاطمه از مالی که امیرالمؤمنین علیهماالسلام از غنیمت به دست آورده بود و به او داده بود دو عدد دست بند و یک پرده برای اتاق خود تهیه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رسول خدا صلی الله علیه و آله وارد مسجد شد و به طرف خانه فاطمه آمد فاطمه علیهاالسلام مثل همیشه با خوشحالی از آن حضرت استقبال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دید که دو عدد دست بند به دست فاطمه است و پرده‌ای بر در خانه اوست همان جا نشست و با سکوت و نگاه خود مسأله را به فاطمه علیهاالسلام فهماند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04"/>
      </w:r>
      <w:r>
        <w:rPr>
          <w:rFonts w:ascii="IRNazanin" w:hAnsi="IRNazanin" w:eastAsia="IRNazanin"/>
          <w:color w:val="111111"/>
          <w:sz w:val="28"/>
          <w:sz w:val="28"/>
          <w:szCs w:val="28"/>
          <w:rtl w:val="true"/>
          <w:lang w:bidi="fa-IR"/>
        </w:rPr>
        <w:t>پس فاطمه علیهاالسلام حسن و حسین علیهم‌السلام 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نزد پدرم </w:t>
      </w:r>
    </w:p>
    <w:p>
      <w:pPr>
        <w:pStyle w:val="BookText"/>
        <w:rPr/>
      </w:pPr>
      <w:r>
        <w:rPr>
          <w:rFonts w:ascii="IRNazanin" w:hAnsi="IRNazanin" w:eastAsia="IRNazanin"/>
          <w:color w:val="111111"/>
          <w:sz w:val="28"/>
          <w:sz w:val="28"/>
          <w:szCs w:val="28"/>
          <w:rtl w:val="true"/>
          <w:lang w:bidi="fa-IR"/>
        </w:rPr>
        <w:t>ببرید و سلام مرا به او برسانید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غیاب شما کاری جز تهیه اینها نکرده‌ایم شما حال، با آنها هرچه می‌خواهید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حسن وحسین علیهم‌السلام پیام و سلام مادرشان را خدمت رسول خدا صلی الله علیه و آله ابلاغ نمودند، رسول خدا صلی الله علیه و آله آنان را بوسید و در آغوش گرفت و هر کدام را بر روی یک ران خود نشاند و دستور داد تا آن دست بندها را چند قطعه کردند و بین مهاجرین اهل 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 خانه‌ای داشتند و نه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نمود و آن پرده را نیز بین آنان قسمت کرد و چون لباس اهل صفحه کوتاه بود به زن‌ها دستور داد که قبل از مردها سر از رکوع بلند نکنند و سپس این سنت شد که زن‌ها قبل از مردها سر از رکوع بلند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فاطمه علیهاالسلام را رحمت کند و از لباس‌ها و زیورهای بهشتی به او عطا فرماید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305"/>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مجلسی در بحار، از کشف الغمه، از مسند احمدبن حنبل، از </w:t>
      </w:r>
    </w:p>
    <w:p>
      <w:pPr>
        <w:pStyle w:val="BookText"/>
        <w:rPr/>
      </w:pPr>
      <w:r>
        <w:rPr>
          <w:rFonts w:ascii="IRNazanin" w:hAnsi="IRNazanin" w:eastAsia="IRNazanin"/>
          <w:color w:val="111111"/>
          <w:sz w:val="28"/>
          <w:sz w:val="28"/>
          <w:szCs w:val="28"/>
          <w:rtl w:val="true"/>
          <w:lang w:bidi="fa-IR"/>
        </w:rPr>
        <w:t>ثوبان غلام رسول خدا صلی الله علیه و آله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هر وقت به مسافرت می‌رفت آخرین نفری که با او خداحافظی می‌نمود فاطمه علیهاالسلام بود و چون از سفر باز</w:t>
      </w:r>
    </w:p>
    <w:p>
      <w:pPr>
        <w:pStyle w:val="BookText"/>
        <w:rPr/>
      </w:pPr>
      <w:r>
        <w:rPr>
          <w:rFonts w:ascii="IRNazanin" w:hAnsi="IRNazanin" w:eastAsia="IRNazanin"/>
          <w:color w:val="111111"/>
          <w:sz w:val="28"/>
          <w:sz w:val="28"/>
          <w:szCs w:val="28"/>
          <w:rtl w:val="true"/>
          <w:lang w:bidi="fa-IR"/>
        </w:rPr>
        <w:t>می‌گشت اولین فردی که بر او وارد می‌شد نیز فاطمه علیهاالسلام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یکی از جنگ‌ها بازگشت و بر در خانه فاطمه علیهاالسلام آمد ناگهان دید پرده‌ای بر در خانه فاطمه آویخته و دو خلخال نقره بر پاهای حسن و حسین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گونه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فاطمه علیهاالسلام نشد و فاطمه علیهاالسلام گمان کرد که پدرش به جهت پرده و خلخال وارد خانه نشده است پس پرده را باز نمود و خلخال‌ها را از پاهای حسنین جدا کرد و آنها را شکست و چون گریه کردند آنها را بین آن دو تقسیم نمود و نزد پدر فرستاد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حسن و حسین با چشمان گریان بر رسول خدا صلی الله علیه و آله وارد شدند رسول </w:t>
      </w:r>
      <w:bookmarkStart w:id="208" w:name="pg636_6450"/>
    </w:p>
    <w:p>
      <w:pPr>
        <w:pStyle w:val="BookText"/>
        <w:rPr/>
      </w:pPr>
      <w:bookmarkEnd w:id="208"/>
      <w:r>
        <w:rPr>
          <w:rFonts w:ascii="IRNazanin" w:hAnsi="IRNazanin" w:eastAsia="IRNazanin"/>
          <w:color w:val="111111"/>
          <w:sz w:val="28"/>
          <w:sz w:val="28"/>
          <w:szCs w:val="28"/>
          <w:rtl w:val="true"/>
          <w:lang w:bidi="fa-IR"/>
        </w:rPr>
        <w:t>خدا صلی الله علیه و آله یه ثوبان غلام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خلخال‌ها و پرده را نزد فلان شخص ببر و از آن قلاده ساده‌ای برای فاطمه و دو خلخال از عاج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 دندان 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حسن و حسین بگیر؛ چرا که اینها اهل بیت من هستند و من دوست ندارم بهره‌ها و طیّبات خود را از دنیا استفاده کنند</w:t>
      </w:r>
      <w:r>
        <w:rPr>
          <w:rFonts w:eastAsia="IRNazanin" w:cs="IRNazanin"/>
          <w:color w:val="111111"/>
          <w:sz w:val="28"/>
          <w:szCs w:val="28"/>
          <w:rtl w:val="true"/>
          <w:lang w:bidi="fa-IR"/>
        </w:rPr>
        <w:t>.»</w:t>
      </w:r>
    </w:p>
    <w:p>
      <w:pPr>
        <w:pStyle w:val="Heading3"/>
        <w:numPr>
          <w:ilvl w:val="2"/>
          <w:numId w:val="1"/>
        </w:numPr>
        <w:rPr/>
      </w:pPr>
      <w:bookmarkStart w:id="209" w:name="__RefHeading___Toc5475538_211673320"/>
      <w:bookmarkStart w:id="210" w:name="_Toc71"/>
      <w:bookmarkEnd w:id="209"/>
      <w:r>
        <w:rPr>
          <w:rtl w:val="true"/>
        </w:rPr>
        <w:t>مقام فضّه کنیز فاطمه علیهاالسلام</w:t>
      </w:r>
      <w:bookmarkEnd w:id="21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علیهاالسلام کنیزی داشت به نام فضه خاتون که رسول خدا صلی الله علیه و آله بعد از پیروزی اسلام و غنایم زیادی که از جنگ خیبر و بنی قریظه و بنی النضیر و غیره به دست آمد و فقر از بین مسلمین زدوده شد و اصحاب صفه و ضعفای دیگر مدینه به سامانی رسیدند او را به فاطمه علیهاالسلام بخشیده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بعضی از کتاب‌های تاریخ استفاده می‌شود که فضّه دختر پادشاه هند و عالم به علوم غریبه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از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و شاعر معروف اهل البیت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فضّه به خانه فاطمه زهرا علیهاالسلام</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 جز شمشیر و زره و آسیا چیزی در آن خانه ندید؛ در حالی که او دختر پادشاه </w:t>
      </w:r>
    </w:p>
    <w:p>
      <w:pPr>
        <w:pStyle w:val="BookText"/>
        <w:rPr/>
      </w:pPr>
      <w:r>
        <w:rPr>
          <w:rFonts w:ascii="IRNazanin" w:hAnsi="IRNazanin" w:eastAsia="IRNazanin"/>
          <w:color w:val="111111"/>
          <w:sz w:val="28"/>
          <w:sz w:val="28"/>
          <w:szCs w:val="28"/>
          <w:rtl w:val="true"/>
          <w:lang w:bidi="fa-IR"/>
        </w:rPr>
        <w:t>هند بود و نزد او ذخیره‌ای از علم اکسیر و کیمیا نهفته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پاره‌ای از مس را گرفت و آن را به صورت سکه در آورد و دوایی بر آن ریخت تا تبدیل به طلا شد و چون خدمت امیرالمؤمنین علیه‌السلام رسید آن را مقابل آن حضرت گذارد</w:t>
      </w:r>
      <w:r>
        <w:rPr>
          <w:rFonts w:eastAsia="IRNazanin" w:cs="IRNazanin"/>
          <w:color w:val="111111"/>
          <w:sz w:val="28"/>
          <w:szCs w:val="28"/>
          <w:rtl w:val="true"/>
          <w:lang w:bidi="fa-IR"/>
        </w:rPr>
        <w:t>.</w:t>
      </w:r>
    </w:p>
    <w:p>
      <w:pPr>
        <w:pStyle w:val="BookText"/>
        <w:rPr/>
      </w:pPr>
      <w:r>
        <w:rPr>
          <w:rStyle w:val="FootnoteAnchor"/>
          <w:rtl w:val="true"/>
        </w:rPr>
        <w:footnoteReference w:id="306"/>
      </w:r>
      <w:r>
        <w:rPr>
          <w:rFonts w:ascii="IRNazanin" w:hAnsi="IRNazanin" w:eastAsia="IRNazanin"/>
          <w:color w:val="111111"/>
          <w:sz w:val="28"/>
          <w:sz w:val="28"/>
          <w:szCs w:val="28"/>
          <w:rtl w:val="true"/>
          <w:lang w:bidi="fa-IR"/>
        </w:rPr>
        <w:t>امیرالمؤمنین علیه‌السلام چون آن را مشاهده نمود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احسنت، یا 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اگر بدن خود را در عبادت خدا ذوب کنی ساختار تو عالی‌تر و قیمت آن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از این علم اطلاعی دارید؟ امیرالمؤمنین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اطلاع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فرزند خود حسین علیه‌السلام اشاره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نیز از آن اطلاع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فضه خدمت امام حسین علیه‌السلام رفت او نیز مانند پدر خود پاسخ داد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امیرالمؤمنین علیه‌السلام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بالاتر از این را می‌دانیم و سپس با دست مبارک اشاره نمود، ناگهان فضّه دید رشته‌ای از طلا و گنج‌های زمین در حال حرکت </w:t>
      </w:r>
    </w:p>
    <w:p>
      <w:pPr>
        <w:pStyle w:val="BookText"/>
        <w:rPr/>
      </w:pPr>
      <w:r>
        <w:rPr>
          <w:rFonts w:ascii="IRNazanin" w:hAnsi="IRNazanin" w:eastAsia="IRNazanin"/>
          <w:color w:val="111111"/>
          <w:sz w:val="28"/>
          <w:sz w:val="28"/>
          <w:szCs w:val="28"/>
          <w:rtl w:val="true"/>
          <w:lang w:bidi="fa-IR"/>
        </w:rPr>
        <w:t>است پس علی علیه‌السلام به فضه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طلای خود را در کنار آنها بگذار و چون فضّه طلای خود را در کنار آنها گذارد دید طلای او هم با آن طلاها حرکت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سال جز با قرآن سخن نگفت</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07"/>
      </w:r>
      <w:r>
        <w:rPr>
          <w:rFonts w:ascii="IRNazanin" w:hAnsi="IRNazanin" w:eastAsia="IRNazanin"/>
          <w:color w:val="111111"/>
          <w:sz w:val="28"/>
          <w:sz w:val="28"/>
          <w:szCs w:val="28"/>
          <w:rtl w:val="true"/>
          <w:lang w:bidi="fa-IR"/>
        </w:rPr>
        <w:t>در کتاب بحارالانوار، از ابوالقاسم قشیری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بیابان از قافله جدا شده بودم، پس به زنی برخورد کردم که درمانده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او در جواب من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قُلْ </w:t>
      </w:r>
    </w:p>
    <w:p>
      <w:pPr>
        <w:pStyle w:val="BookText"/>
        <w:rPr/>
      </w:pPr>
      <w:r>
        <w:rPr>
          <w:rFonts w:ascii="Amiri" w:hAnsi="Amiri" w:eastAsia="Amiri" w:cs="Amiri"/>
          <w:color w:val="111111"/>
          <w:sz w:val="28"/>
          <w:sz w:val="28"/>
          <w:szCs w:val="28"/>
          <w:rtl w:val="true"/>
          <w:lang w:bidi="ar-SA"/>
        </w:rPr>
        <w:t>سَلامٌ فَسَوفَ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اشاره به این که قبل از سخن باید سلام بکنی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او سلام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بیابان چه می‌کنی؟ او در جواب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یَهْدِی اللّهُ فَلا مُضِلَّ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این که من راه را گم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جنیان هستی یا از انسان‌ها؟ او در جواب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آدمَ خُذُوا زینَتَکم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که من از بنی‌آدم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می‌آیی؟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یُنادَونَ مِنْ مکانٍ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این که از راه دور می‌آیم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تو کجاست؟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عَلَی الناسِ حَجُّ البَیْتِ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این که می‌خواهم به حج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است از قافله جدا شده‌ای؟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خَلَقنْا السَمواتِ و</w:t>
      </w:r>
    </w:p>
    <w:p>
      <w:pPr>
        <w:pStyle w:val="BookText"/>
        <w:rPr/>
      </w:pPr>
      <w:r>
        <w:rPr>
          <w:rFonts w:ascii="Amiri" w:hAnsi="Amiri" w:eastAsia="Amiri" w:cs="Amiri"/>
          <w:color w:val="111111"/>
          <w:sz w:val="28"/>
          <w:sz w:val="28"/>
          <w:szCs w:val="28"/>
          <w:rtl w:val="true"/>
          <w:lang w:bidi="ar-SA"/>
        </w:rPr>
        <w:t>الارضَ فی سِتّةِ اَیّامٍ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اشاره به این که شش روز است از قافله جا مانده‌ام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میل به غذا داری؟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جَعلناهُم جَسَدا لایأکُلُونَ الطَعامَ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که نیاز به غذا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غذا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مرکب من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 اِلاّ وُسْعَها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این که قدرت راه رفتن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کنار خود سوار می‌کنم،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لَوکانَ فیهما آلِهةٌ اِلاّ اللّهُ لَفَسدَتا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این که صحیح نیست زن در کنار مرد سوار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مرکب پیاده شدم و او را سوار نمودم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الذّی سخّرلنا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شکر نعمت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قافله خود رسید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در این قافله داری؟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داود اِنّا جَعَلناکَ خلیفةً فی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محمّدٌ اِلاّ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یَحیی خُذِالکتابَ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 اِنّی اَنَا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فهمیدم که چهار نفر به نام‌های داود و محمّد و یحیی و موسی آشنایان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را صدا زدم، ناگهان چهار جوان به طرف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شما چه نسبتی دارند؟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اَلمالُ و البَنونَ زِینَةُ الحیوةِ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این که اینها فرزندان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اَبتِ استأجِرْهُ اِنَّ خَیرَ مَنْ اِستأجَرتَ القَویُّ الامَینُ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این که اجرت او را بدهید که او قوی و امین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آنها چیزهایی به من دادند، باز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یُضاعِفُ لِمَنْ یَشاءُ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این که بیش از این به او بدهید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آنها مزد اضافه‌ای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من از آنها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مادر ما و خادمه فاطمه زهرا علیهاالسلام است و بیست سال است که جز با قرآن سخن نگفته است</w:t>
      </w:r>
      <w:r>
        <w:rPr>
          <w:rFonts w:eastAsia="IRNazanin" w:cs="IRNazanin"/>
          <w:color w:val="111111"/>
          <w:sz w:val="28"/>
          <w:szCs w:val="28"/>
          <w:rtl w:val="true"/>
          <w:lang w:bidi="fa-IR"/>
        </w:rPr>
        <w:t xml:space="preserve">. </w:t>
      </w:r>
      <w:bookmarkStart w:id="211" w:name="pg636_6455"/>
    </w:p>
    <w:p>
      <w:pPr>
        <w:pStyle w:val="Heading3"/>
        <w:numPr>
          <w:ilvl w:val="2"/>
          <w:numId w:val="1"/>
        </w:numPr>
        <w:rPr/>
      </w:pPr>
      <w:bookmarkStart w:id="212" w:name="__RefHeading___Toc5475540_211673320"/>
      <w:bookmarkStart w:id="213" w:name="_Toc72"/>
      <w:bookmarkEnd w:id="211"/>
      <w:bookmarkEnd w:id="212"/>
      <w:r>
        <w:rPr>
          <w:rtl w:val="true"/>
        </w:rPr>
        <w:t>فاطمه علیهاالسلام و نزول آیه عذاب</w:t>
      </w:r>
      <w:bookmarkEnd w:id="213"/>
    </w:p>
    <w:p>
      <w:pPr>
        <w:pStyle w:val="BookText"/>
        <w:rPr/>
      </w:pP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و کان النّبیّ صلی الله علیه و آله إذا رأی فاطمة علیهاالسلام فرح بها، فانطلق بعض أصحابه إلی باب بیتها، فوجد بین یدیها شعیرا و هی تطحن فیه و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عنداللّه خیر و أبقی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 علیها و أخبرها بخبر النّبیّ صلی الله علیه و آله و بکائه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فنهضت و التفّت بشملة لها خلقة قد خیطت فی اثنی عشر مکانا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بسعف النخل، فلمّا خرجت نظر سلمان الفارسی الی الشملة و بکی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احزناه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 و کسری لفی السندس و الحریر، و ابنة محمّد صلی الله علیه و آله علیها شملة صوف خلقة قد خیطت فی اثنی عشر مکانا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در کتاب بحار،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زهد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ابوجعفراحمد</w:t>
      </w:r>
    </w:p>
    <w:p>
      <w:pPr>
        <w:pStyle w:val="BookText"/>
        <w:rPr/>
      </w:pPr>
      <w:r>
        <w:rPr>
          <w:rFonts w:ascii="IRNazanin" w:hAnsi="IRNazanin" w:eastAsia="IRNazanin"/>
          <w:color w:val="111111"/>
          <w:sz w:val="28"/>
          <w:sz w:val="28"/>
          <w:szCs w:val="28"/>
          <w:rtl w:val="true"/>
          <w:lang w:bidi="fa-IR"/>
        </w:rPr>
        <w:t xml:space="preserve">قمی نقل نموده است که چون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جَهَنَّمَ لَمُوْعِدُهُم اَجمَعین لَها سَبْعةُ اَبْوابٍ لِکُلِّ بابٍ مِنهمُ جُزءٌ مَقسُومٌ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صلی الله علیه و آله نازل شد، گریه شدیدی نمود و اصحاب او نیز از گریه آن حضرت گریان شدند و نمی‌دانستند که جبرئیل علیه‌السلام برای او چه آورده و کسی را جرأت آن نبود که با آن حضرت سخن بگوید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و عادت رسول خدا صلی الله علیه و آله این بود که چون فاطمه علیهاالسلام را می‌دید شاد می‌شد، پس یکی از اصحاب به خانه فاطمه علیهاالسلام آمد و دید آن بانو مشغول آسیا نمودن است و این آیه را تلاوت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عِنْدَاللّهِ خَیرٌ وَ أَبقی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فاطمه علیهاالسلام سلام نمود و او را از وضع پدر و گریه او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 برخاست و خود را با ردای کهنه‌ای که دوازده جای آن را با سعف خرما وصله زده بود به طرف مسجد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چون چادر فاطمه علیهاالسلام را دید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ناگوار است که دختران پادشاهان مثل قیصر و کسری لباس سندس و حریر بپوشند و دختر پیامبر صلی الله علیه و آله چادری از مو بر سر کند که دوازده جای آن وصله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فاطمه علیهاالسلام بر رسول خدا صلی الله علیه و آله وارد شد به پدر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لباس من تعجب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خدایی که شما را</w:t>
      </w:r>
    </w:p>
    <w:p>
      <w:pPr>
        <w:pStyle w:val="BookText"/>
        <w:rPr/>
      </w:pPr>
      <w:r>
        <w:rPr>
          <w:rFonts w:ascii="IRNazanin" w:hAnsi="IRNazanin" w:eastAsia="IRNazanin"/>
          <w:color w:val="111111"/>
          <w:sz w:val="28"/>
          <w:sz w:val="28"/>
          <w:szCs w:val="28"/>
          <w:rtl w:val="true"/>
          <w:lang w:bidi="fa-IR"/>
        </w:rPr>
        <w:t>به پیامبری مبعوث کرده است، پنج سال است که فرش من و علی علیه‌السلام یک پوست گوسفند است که روزها شتر خود را بر روی آن علف می‌دهیم و شب که می‌شود آن پوست فرش ما و رواندازی از لیف خرما لحاف 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رو به سلمان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فاطمه علیهاالسلام از پیش‌تازان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زهد و قناعت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10"/>
      </w:r>
      <w:r>
        <w:rPr>
          <w:rFonts w:ascii="IRNazanin" w:hAnsi="IRNazanin" w:eastAsia="IRNazanin"/>
          <w:color w:val="111111"/>
          <w:sz w:val="28"/>
          <w:sz w:val="28"/>
          <w:szCs w:val="28"/>
          <w:rtl w:val="true"/>
          <w:lang w:bidi="fa-IR"/>
        </w:rPr>
        <w:t>سپس فاطمه علیهاالسلام به پدر خود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شما شوم، چه چیز </w:t>
      </w:r>
    </w:p>
    <w:p>
      <w:pPr>
        <w:pStyle w:val="BookText"/>
        <w:rPr/>
      </w:pPr>
      <w:r>
        <w:rPr>
          <w:rFonts w:ascii="IRNazanin" w:hAnsi="IRNazanin" w:eastAsia="IRNazanin"/>
          <w:color w:val="111111"/>
          <w:sz w:val="28"/>
          <w:sz w:val="28"/>
          <w:szCs w:val="28"/>
          <w:rtl w:val="true"/>
          <w:lang w:bidi="fa-IR"/>
        </w:rPr>
        <w:t>شما را گریان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آن دو آیه را که جبرئیل آورده بود برای فاطمه علیهاالسلام قرائت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شنیدن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 بر زمین افتاد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وای، بر کسی که وارد آتش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نیز چون این دو آیه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گوسفندی بودم که مرا ذبح و از گوشت من استفاده می‌نمودند و این آیه را که وعده آتش داده است نمی‌شنیدم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نیز چون این آیه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مادرم عاقر و نازا بود و من را نزاییده بود و من وعده آتش را نمی‌شنیدم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مقداد نیز چون این آیه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پرنده بیابان بودم و حساب و عقابی نداشتم و نام آتش را نمی‌شنیدم</w:t>
      </w:r>
      <w:r>
        <w:rPr>
          <w:rFonts w:eastAsia="IRNazanin" w:cs="IRNazanin"/>
          <w:color w:val="111111"/>
          <w:sz w:val="28"/>
          <w:szCs w:val="28"/>
          <w:rtl w:val="true"/>
          <w:lang w:bidi="fa-IR"/>
        </w:rPr>
        <w:t xml:space="preserve">. </w:t>
      </w:r>
      <w:bookmarkStart w:id="214" w:name="pg636_6458"/>
    </w:p>
    <w:p>
      <w:pPr>
        <w:pStyle w:val="BookText"/>
        <w:rPr/>
      </w:pPr>
      <w:bookmarkEnd w:id="214"/>
      <w:r>
        <w:rPr>
          <w:rFonts w:ascii="IRNazanin" w:hAnsi="IRNazanin" w:eastAsia="IRNazanin"/>
          <w:color w:val="111111"/>
          <w:sz w:val="28"/>
          <w:sz w:val="28"/>
          <w:szCs w:val="28"/>
          <w:rtl w:val="true"/>
          <w:lang w:bidi="fa-IR"/>
        </w:rPr>
        <w:t>علی علیه‌السلام چون این آیه را شنید،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درندگان گوشت مرا</w:t>
      </w:r>
    </w:p>
    <w:p>
      <w:pPr>
        <w:pStyle w:val="BookText"/>
        <w:rPr/>
      </w:pPr>
      <w:r>
        <w:rPr>
          <w:rFonts w:ascii="IRNazanin" w:hAnsi="IRNazanin" w:eastAsia="IRNazanin"/>
          <w:color w:val="111111"/>
          <w:sz w:val="28"/>
          <w:sz w:val="28"/>
          <w:szCs w:val="28"/>
          <w:rtl w:val="true"/>
          <w:lang w:bidi="fa-IR"/>
        </w:rPr>
        <w:t>می‌خوردند و یا مادر مرا نمی‌زایید و اسم آتش را نمی‌شنیدم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علیه‌السلام دست مبارکش را بر سر خود نهاد و 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سفر قیامت طولانی است و چقدر توشه ما کم است و چه سخت است حال اهل دوزخ که در آتش غوطه 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بیمارانی هستند که عیادت نمی‌شوند، و مجروحانی هستند که معالجه نمی‌گردند، و اسیرانی هستند که آزاد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آتش می‌خورند و از آتش می‌آشامند و در طبقات آتش می‌گردند و بعد از آن که در دنیا لباس‌هایی از پنبه پوشیدند، در آن جا با پاره‌های آتش پوشیده می‌شوند و بعد از معانقه با همسران خود در دنیا، آن جا با شیاطین هم‌نشین خواهند بود</w:t>
      </w:r>
      <w:r>
        <w:rPr>
          <w:rFonts w:eastAsia="IRNazanin" w:cs="IRNazanin"/>
          <w:color w:val="111111"/>
          <w:sz w:val="28"/>
          <w:szCs w:val="28"/>
          <w:rtl w:val="true"/>
          <w:lang w:bidi="fa-IR"/>
        </w:rPr>
        <w:t>!»</w:t>
      </w:r>
    </w:p>
    <w:p>
      <w:pPr>
        <w:pStyle w:val="Heading3"/>
        <w:numPr>
          <w:ilvl w:val="2"/>
          <w:numId w:val="1"/>
        </w:numPr>
        <w:rPr/>
      </w:pPr>
      <w:bookmarkStart w:id="215" w:name="__RefHeading___Toc5475542_211673320"/>
      <w:bookmarkStart w:id="216" w:name="_Toc73"/>
      <w:bookmarkEnd w:id="215"/>
      <w:r>
        <w:rPr>
          <w:rtl w:val="true"/>
        </w:rPr>
        <w:t>عبادت حضرت زینب علیهاالسلام</w:t>
      </w:r>
      <w:bookmarkEnd w:id="216"/>
    </w:p>
    <w:p>
      <w:pPr>
        <w:pStyle w:val="BookText"/>
        <w:rPr/>
      </w:pP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و عن الفاضل القائینی البیرجندی، عن بعض المقاتل المعتبرة، عن مولانا السجاد علیه‌السلام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عمّتی زینب مع تلک المصائب و المحن النازلة بها فی طریقنا الی الشام ما ترکت نوافلها اللیلیّة</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کبری بعد از مادر خود، فاطمه علیهاالسلام ، عابدترین زنان زمان خود بود و همواره شب‌های خود را به عبادت و</w:t>
      </w:r>
    </w:p>
    <w:p>
      <w:pPr>
        <w:pStyle w:val="BookText"/>
        <w:rPr/>
      </w:pPr>
      <w:r>
        <w:rPr>
          <w:rFonts w:ascii="IRNazanin" w:hAnsi="IRNazanin" w:eastAsia="IRNazanin"/>
          <w:color w:val="111111"/>
          <w:sz w:val="28"/>
          <w:sz w:val="28"/>
          <w:szCs w:val="28"/>
          <w:rtl w:val="true"/>
          <w:lang w:bidi="fa-IR"/>
        </w:rPr>
        <w:t>تلاوت قرآن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اهل فضل نقل کرده‌اند که او تهجّد و عبادت خود را در شب یازدهم محرم نیز ترک نکرد، از زین العابدین علیه‌السلام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عمه‌ام زینب، فقط در شب یازهم محرم نوافل خود را نشسته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نیز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عمه‌ام زینب، در دوران اسیری و حرکت ما به شام نوافل خود را ترک نکرد</w:t>
      </w:r>
      <w:r>
        <w:rPr>
          <w:rFonts w:eastAsia="IRNazanin" w:cs="IRNazanin"/>
          <w:color w:val="111111"/>
          <w:sz w:val="28"/>
          <w:szCs w:val="28"/>
          <w:rtl w:val="true"/>
          <w:lang w:bidi="fa-IR"/>
        </w:rPr>
        <w:t>!»</w:t>
      </w:r>
    </w:p>
    <w:p>
      <w:pPr>
        <w:pStyle w:val="BookText"/>
        <w:rPr/>
      </w:pPr>
      <w:r>
        <w:rPr>
          <w:rStyle w:val="FootnoteAnchor"/>
          <w:rtl w:val="true"/>
        </w:rPr>
        <w:footnoteReference w:id="312"/>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مثیرالأحزان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فاطمه بنت‌الحسین علیهماالسلام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عمه‌ام زینب در شب عاشورا پیوسته در محراب عبادت بود و به خدای خود استغاثه می‌نمود؛ به طوری که چشمان ما به خواب نرفت و صدای ناله او تا صبح ادامه داشت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13"/>
      </w:r>
      <w:r>
        <w:rPr>
          <w:rFonts w:ascii="IRNazanin" w:hAnsi="IRNazanin" w:eastAsia="IRNazanin"/>
          <w:color w:val="111111"/>
          <w:sz w:val="28"/>
          <w:sz w:val="28"/>
          <w:szCs w:val="28"/>
          <w:rtl w:val="true"/>
          <w:lang w:bidi="fa-IR"/>
        </w:rPr>
        <w:t>بعضی از اهل تحقیق از حضرت زین‌العابدین علیه‌السلام نقل کرده‌اند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عمه‌ام زینب در مسیر کوفه تا شام همه نمازهای واجب و مستحب خود را ایستاده می‌خواند، ولی در بعضی از منازل دیدم که نماز خود را نشسته می‌خواند و چون از </w:t>
      </w:r>
      <w:bookmarkStart w:id="217" w:name="pg636_6460"/>
    </w:p>
    <w:p>
      <w:pPr>
        <w:pStyle w:val="BookText"/>
        <w:rPr/>
      </w:pPr>
      <w:bookmarkEnd w:id="217"/>
      <w:r>
        <w:rPr>
          <w:rFonts w:ascii="IRNazanin" w:hAnsi="IRNazanin" w:eastAsia="IRNazanin"/>
          <w:color w:val="111111"/>
          <w:sz w:val="28"/>
          <w:sz w:val="28"/>
          <w:szCs w:val="28"/>
          <w:rtl w:val="true"/>
          <w:lang w:bidi="fa-IR"/>
        </w:rPr>
        <w:t>علت آن سؤال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است غذا نخورده‌ام و از شدت گرسنگی و ضعف طاقت ایستادن ندارم</w:t>
      </w:r>
      <w:r>
        <w:rPr>
          <w:rFonts w:eastAsia="IRNazanin" w:cs="IRNazanin"/>
          <w:color w:val="111111"/>
          <w:sz w:val="28"/>
          <w:szCs w:val="28"/>
          <w:rtl w:val="true"/>
          <w:lang w:bidi="fa-IR"/>
        </w:rPr>
        <w:t>!»</w:t>
      </w:r>
    </w:p>
    <w:p>
      <w:pPr>
        <w:pStyle w:val="BookText"/>
        <w:rPr/>
      </w:pPr>
      <w:r>
        <w:rPr>
          <w:rStyle w:val="FootnoteAnchor"/>
          <w:rtl w:val="true"/>
        </w:rPr>
        <w:footnoteReference w:id="314"/>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بدان علت بوده است که سهم یک شبانه روز هر اسیر یک قرص نان بوده و زینب علیهاالسلام سهم خود را به اطفال 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زینب با این عبادات وحالات به مقام انبیا و اوصیا رسیده و شکی در عصمت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زمره کسانی است که حرکات و سکنات خود را برای خدا قرار داده و بدین سبب به مقامی بلند و مرتبه‌ای والا رسیده و همتای مرسلین و اوصیای آنها شده است</w:t>
      </w:r>
      <w:r>
        <w:rPr>
          <w:rFonts w:eastAsia="IRNazanin" w:cs="IRNazanin"/>
          <w:color w:val="111111"/>
          <w:sz w:val="28"/>
          <w:szCs w:val="28"/>
          <w:rtl w:val="true"/>
          <w:lang w:bidi="fa-IR"/>
        </w:rPr>
        <w:t>.</w:t>
      </w:r>
    </w:p>
    <w:p>
      <w:pPr>
        <w:pStyle w:val="Heading3"/>
        <w:numPr>
          <w:ilvl w:val="2"/>
          <w:numId w:val="1"/>
        </w:numPr>
        <w:rPr/>
      </w:pPr>
      <w:bookmarkStart w:id="218" w:name="__RefHeading___Toc5475544_211673320"/>
      <w:bookmarkStart w:id="219" w:name="_Toc74"/>
      <w:bookmarkEnd w:id="218"/>
      <w:r>
        <w:rPr>
          <w:rtl w:val="true"/>
        </w:rPr>
        <w:t>عفت و حیای زینب علیهاالسلام</w:t>
      </w:r>
      <w:bookmarkEnd w:id="219"/>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15"/>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یحیای مازنی نقل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سال‌ها </w:t>
      </w:r>
    </w:p>
    <w:p>
      <w:pPr>
        <w:pStyle w:val="BookText"/>
        <w:rPr/>
      </w:pPr>
      <w:r>
        <w:rPr>
          <w:rFonts w:ascii="IRNazanin" w:hAnsi="IRNazanin" w:eastAsia="IRNazanin"/>
          <w:color w:val="111111"/>
          <w:sz w:val="28"/>
          <w:sz w:val="28"/>
          <w:szCs w:val="28"/>
          <w:rtl w:val="true"/>
          <w:lang w:bidi="fa-IR"/>
        </w:rPr>
        <w:t>در مدینه همسایه امیرالمؤمنین علیه‌السلام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من نزدیک خانه زینب علیهاالسلام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آن مدت، من نه صدای او را شنیدم و نه شخص او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شبانه به زیارت جد خود رسول خدا صلی الله علیه و آله می‌رفت، در حالی که امام حسن علیه‌السلام در طرف راست او و امام حسین علیه‌السلام در طرف چپ او و امیرالمؤمنین علیه‌السلام مقابل او حرکت می‌کردند و چون نزدیک قبر شریف رسول خدا صلی الله علیه و آله می‌رسید امیرالمؤمنین علیه‌السلام زودتر می‌رفت و نور چراغ‌ها را کم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امام حسن علیه‌السلام از پدر خود سؤال نمود که برای چه نور چراغ‌ها را کم می‌کند؟ امیرالمؤمنین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می‌ترسم کسی به اندام خواهرت زینب نگاه کند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امیرالمؤمنین و امام حسن و امام حسین و زینب کبری علیهم‌السلام که وضع زنان این زمان را ببینند که همانند مردها بالباس‌های محرک و آرایش زنانه در کوی و خیابان و بازار می‌گردند و در لباس و شغل و تجارت همانند مردها هستند</w:t>
      </w:r>
      <w:r>
        <w:rPr>
          <w:rFonts w:eastAsia="IRNazanin" w:cs="IRNazanin"/>
          <w:color w:val="111111"/>
          <w:sz w:val="28"/>
          <w:szCs w:val="28"/>
          <w:rtl w:val="true"/>
          <w:lang w:bidi="fa-IR"/>
        </w:rPr>
        <w:t xml:space="preserve">! </w:t>
      </w:r>
      <w:bookmarkStart w:id="220" w:name="pg636_6462"/>
    </w:p>
    <w:p>
      <w:pPr>
        <w:pStyle w:val="Heading2"/>
        <w:numPr>
          <w:ilvl w:val="1"/>
          <w:numId w:val="1"/>
        </w:numPr>
        <w:rPr/>
      </w:pPr>
      <w:bookmarkStart w:id="221" w:name="__RefHeading___Toc5475546_211673320"/>
      <w:bookmarkStart w:id="222" w:name="_Toc75"/>
      <w:bookmarkEnd w:id="220"/>
      <w:bookmarkEnd w:id="221"/>
      <w:r>
        <w:rPr>
          <w:rtl w:val="true"/>
        </w:rPr>
        <w:t>سخنان فاطمه علیهاالسلام</w:t>
      </w:r>
      <w:bookmarkEnd w:id="222"/>
    </w:p>
    <w:p>
      <w:pPr>
        <w:pStyle w:val="Heading3"/>
        <w:numPr>
          <w:ilvl w:val="2"/>
          <w:numId w:val="1"/>
        </w:numPr>
        <w:rPr/>
      </w:pPr>
      <w:bookmarkStart w:id="223" w:name="__RefHeading___Toc5475548_211673320"/>
      <w:bookmarkStart w:id="224" w:name="_Toc76"/>
      <w:bookmarkEnd w:id="223"/>
      <w:r>
        <w:rPr>
          <w:rtl w:val="true"/>
        </w:rPr>
        <w:t>اشاره</w:t>
      </w:r>
      <w:bookmarkEnd w:id="224"/>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bookmarkStart w:id="225" w:name="pg636_6463"/>
    </w:p>
    <w:p>
      <w:pPr>
        <w:pStyle w:val="BookText"/>
        <w:rPr/>
      </w:pPr>
      <w:bookmarkEnd w:id="225"/>
      <w:r>
        <w:rPr>
          <w:rFonts w:ascii="IRNazanin" w:hAnsi="IRNazanin" w:eastAsia="IRNazanin"/>
          <w:color w:val="111111"/>
          <w:sz w:val="28"/>
          <w:sz w:val="28"/>
          <w:szCs w:val="28"/>
          <w:rtl w:val="true"/>
          <w:lang w:bidi="fa-IR"/>
        </w:rPr>
        <w:t>سخنان نورانی صدیقه طاهره فاطمه زهرا علیهاالسلام گرچه فراوان است و نیاز به کتاب مستقلی دارد لکن شایسته دیدم که اهم آن‌ها را با ذکر ترجمه در پایان مباحث کتاب ذکر نمایم تا دوستان اهل‌بیت علیهم‌السلام از آن‌ها استفاده کنند و این طلبه ناچیز را از دعای خیر خود فراموش نفرمایند</w:t>
      </w:r>
      <w:r>
        <w:rPr>
          <w:rFonts w:eastAsia="IRNazanin" w:cs="IRNazanin"/>
          <w:color w:val="111111"/>
          <w:sz w:val="28"/>
          <w:szCs w:val="28"/>
          <w:rtl w:val="true"/>
          <w:lang w:bidi="fa-IR"/>
        </w:rPr>
        <w:t>.</w:t>
      </w:r>
    </w:p>
    <w:p>
      <w:pPr>
        <w:pStyle w:val="Heading3"/>
        <w:numPr>
          <w:ilvl w:val="2"/>
          <w:numId w:val="1"/>
        </w:numPr>
        <w:rPr/>
      </w:pPr>
      <w:bookmarkStart w:id="226" w:name="__RefHeading___Toc5475550_211673320"/>
      <w:bookmarkStart w:id="227" w:name="_Toc77"/>
      <w:bookmarkEnd w:id="226"/>
      <w:r>
        <w:rPr/>
        <w:t>1</w:t>
      </w:r>
      <w:r>
        <w:rPr>
          <w:rtl w:val="true"/>
        </w:rPr>
        <w:t xml:space="preserve">- </w:t>
      </w:r>
      <w:r>
        <w:rPr>
          <w:rtl w:val="true"/>
        </w:rPr>
        <w:t>ثمره اخلاص</w:t>
      </w:r>
      <w:bookmarkEnd w:id="227"/>
    </w:p>
    <w:p>
      <w:pPr>
        <w:pStyle w:val="BookText"/>
        <w:rPr/>
      </w:pPr>
      <w:r>
        <w:rPr>
          <w:rFonts w:ascii="Amiri" w:hAnsi="Amiri" w:eastAsia="Amiri" w:cs="Amiri"/>
          <w:color w:val="111111"/>
          <w:sz w:val="28"/>
          <w:sz w:val="28"/>
          <w:szCs w:val="28"/>
          <w:rtl w:val="true"/>
          <w:lang w:bidi="ar-SA"/>
        </w:rPr>
        <w:t xml:space="preserve">قالت فاطِمَة علیهاالسلام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أَصعَدَ إلَی اللّه خالِصَ عِبادَتِهِ أَهبَطَ اللّهُ إلَیهِ أَفضَلَ مَصلَحَتِهِ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تفسیرالامام العسکری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فاطمه علیهاالسلام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عبادت‌های خالصانه خود را به سوی خدا بالا فرستد، خدای عزوجل برترین مصلحت خود را به سوی او فرو خواهد فرستاد</w:t>
      </w:r>
      <w:r>
        <w:rPr>
          <w:rFonts w:eastAsia="IRNazanin" w:cs="IRNazanin"/>
          <w:color w:val="111111"/>
          <w:sz w:val="28"/>
          <w:szCs w:val="28"/>
          <w:rtl w:val="true"/>
          <w:lang w:bidi="fa-IR"/>
        </w:rPr>
        <w:t>.»</w:t>
      </w:r>
    </w:p>
    <w:p>
      <w:pPr>
        <w:pStyle w:val="Heading3"/>
        <w:numPr>
          <w:ilvl w:val="2"/>
          <w:numId w:val="1"/>
        </w:numPr>
        <w:rPr/>
      </w:pPr>
      <w:bookmarkStart w:id="228" w:name="__RefHeading___Toc5475552_211673320"/>
      <w:bookmarkStart w:id="229" w:name="_Toc78"/>
      <w:bookmarkEnd w:id="228"/>
      <w:r>
        <w:rPr/>
        <w:t>2</w:t>
      </w:r>
      <w:r>
        <w:rPr>
          <w:rtl w:val="true"/>
        </w:rPr>
        <w:t xml:space="preserve">- </w:t>
      </w:r>
      <w:r>
        <w:rPr>
          <w:rtl w:val="true"/>
        </w:rPr>
        <w:t>نرمخویی و اکرام بانوان</w:t>
      </w:r>
      <w:bookmarkEnd w:id="229"/>
    </w:p>
    <w:p>
      <w:pPr>
        <w:pStyle w:val="BookText"/>
        <w:rPr/>
      </w:pPr>
      <w:r>
        <w:rPr>
          <w:rFonts w:ascii="Amiri" w:hAnsi="Amiri" w:eastAsia="Amiri" w:cs="Amiri"/>
          <w:color w:val="111111"/>
          <w:sz w:val="28"/>
          <w:sz w:val="28"/>
          <w:szCs w:val="28"/>
          <w:rtl w:val="true"/>
          <w:lang w:bidi="ar-SA"/>
        </w:rPr>
        <w:t xml:space="preserve">قالت فاطِمَة علیهاالسلام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خِیارُکُمْ أَلیَنُکُم مَناکِبَ وَ أَکرَمُهُم لِنِسائِهِم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دلائل‌الامامة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فاطمه علیهاالسلام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شما نرمخوترین شما و آن که بهترین رفتار را با همسرش داشته می‌باشد</w:t>
      </w:r>
      <w:r>
        <w:rPr>
          <w:rFonts w:eastAsia="IRNazanin" w:cs="IRNazanin"/>
          <w:color w:val="111111"/>
          <w:sz w:val="28"/>
          <w:szCs w:val="28"/>
          <w:rtl w:val="true"/>
          <w:lang w:bidi="fa-IR"/>
        </w:rPr>
        <w:t>.»</w:t>
      </w:r>
    </w:p>
    <w:p>
      <w:pPr>
        <w:pStyle w:val="Heading3"/>
        <w:numPr>
          <w:ilvl w:val="2"/>
          <w:numId w:val="1"/>
        </w:numPr>
        <w:rPr/>
      </w:pPr>
      <w:bookmarkStart w:id="230" w:name="__RefHeading___Toc5475554_211673320"/>
      <w:bookmarkStart w:id="231" w:name="_Toc79"/>
      <w:bookmarkEnd w:id="230"/>
      <w:r>
        <w:rPr/>
        <w:t>3</w:t>
      </w:r>
      <w:r>
        <w:rPr>
          <w:rtl w:val="true"/>
        </w:rPr>
        <w:t xml:space="preserve">- </w:t>
      </w:r>
      <w:r>
        <w:rPr>
          <w:rtl w:val="true"/>
        </w:rPr>
        <w:t>خوشرویی در چهره مومن</w:t>
      </w:r>
      <w:bookmarkEnd w:id="231"/>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فاطِمَة علیهاالسلام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أَلبِشرُ فی وَجْهِ المُؤمنِ یُوجِبُ لِصاحِبِهِ الجَنَّةَ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تفسیرالامام العسکری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bookmarkStart w:id="232" w:name="pg636_6464"/>
    </w:p>
    <w:p>
      <w:pPr>
        <w:pStyle w:val="BookText"/>
        <w:rPr/>
      </w:pPr>
      <w:bookmarkEnd w:id="232"/>
      <w:r>
        <w:rPr>
          <w:rFonts w:ascii="IRNazanin" w:hAnsi="IRNazanin" w:eastAsia="IRNazanin"/>
          <w:color w:val="111111"/>
          <w:sz w:val="28"/>
          <w:sz w:val="28"/>
          <w:szCs w:val="28"/>
          <w:rtl w:val="true"/>
          <w:lang w:bidi="fa-IR"/>
        </w:rPr>
        <w:t>حضرت فاطمه علیهاالسلام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خوشرویی در چهره مؤمن، بهشت را بر صاحبش واجب می‌سازد</w:t>
      </w:r>
      <w:r>
        <w:rPr>
          <w:rFonts w:eastAsia="IRNazanin" w:cs="IRNazanin"/>
          <w:color w:val="111111"/>
          <w:sz w:val="28"/>
          <w:szCs w:val="28"/>
          <w:rtl w:val="true"/>
          <w:lang w:bidi="fa-IR"/>
        </w:rPr>
        <w:t>».</w:t>
      </w:r>
    </w:p>
    <w:p>
      <w:pPr>
        <w:pStyle w:val="Heading3"/>
        <w:numPr>
          <w:ilvl w:val="2"/>
          <w:numId w:val="1"/>
        </w:numPr>
        <w:rPr/>
      </w:pPr>
      <w:bookmarkStart w:id="233" w:name="__RefHeading___Toc5475556_211673320"/>
      <w:bookmarkStart w:id="234" w:name="_Toc80"/>
      <w:bookmarkEnd w:id="233"/>
      <w:r>
        <w:rPr/>
        <w:t>4</w:t>
      </w:r>
      <w:r>
        <w:rPr>
          <w:rtl w:val="true"/>
        </w:rPr>
        <w:t xml:space="preserve">- </w:t>
      </w:r>
      <w:r>
        <w:rPr>
          <w:rtl w:val="true"/>
        </w:rPr>
        <w:t>معیار شیعه بودن</w:t>
      </w:r>
      <w:bookmarkEnd w:id="234"/>
    </w:p>
    <w:p>
      <w:pPr>
        <w:pStyle w:val="BookText"/>
        <w:rPr/>
      </w:pPr>
      <w:r>
        <w:rPr>
          <w:rFonts w:ascii="Amiri" w:hAnsi="Amiri" w:eastAsia="Amiri" w:cs="Amiri"/>
          <w:color w:val="111111"/>
          <w:sz w:val="28"/>
          <w:sz w:val="28"/>
          <w:szCs w:val="28"/>
          <w:rtl w:val="true"/>
          <w:lang w:bidi="ar-SA"/>
        </w:rPr>
        <w:t xml:space="preserve">قالت فاطِمَة علیهاالسلام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کُنتَ تَعمَلُ بِما أَمَرناکَ وَ تَنتَهِی عَمّا زَجَرناکَ عَنهُ فَأَنتَ مِن شیعَتِنا وَ إلاّ فَلا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الامام العسکری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فاطمه علیهاالسلام در پاسخ به سؤال شخصی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آنچه دستور داده‌ایم عمل می‌کنی، و از آنچه تو را بازداشته‌ایم خویشتن داری می‌کنی، از شیعیان ما هستی؛ و گرنه، خیر</w:t>
      </w:r>
      <w:r>
        <w:rPr>
          <w:rFonts w:eastAsia="IRNazanin" w:cs="IRNazanin"/>
          <w:color w:val="111111"/>
          <w:sz w:val="28"/>
          <w:szCs w:val="28"/>
          <w:rtl w:val="true"/>
          <w:lang w:bidi="fa-IR"/>
        </w:rPr>
        <w:t>.»</w:t>
      </w:r>
    </w:p>
    <w:p>
      <w:pPr>
        <w:pStyle w:val="Heading3"/>
        <w:numPr>
          <w:ilvl w:val="2"/>
          <w:numId w:val="1"/>
        </w:numPr>
        <w:rPr/>
      </w:pPr>
      <w:bookmarkStart w:id="235" w:name="__RefHeading___Toc5475558_211673320"/>
      <w:bookmarkStart w:id="236" w:name="_Toc81"/>
      <w:bookmarkEnd w:id="235"/>
      <w:r>
        <w:rPr/>
        <w:t>5</w:t>
      </w:r>
      <w:r>
        <w:rPr>
          <w:rtl w:val="true"/>
        </w:rPr>
        <w:t xml:space="preserve">- </w:t>
      </w:r>
      <w:r>
        <w:rPr>
          <w:rtl w:val="true"/>
        </w:rPr>
        <w:t>مَثَل امام مَثَل کعبه است</w:t>
      </w:r>
      <w:bookmarkEnd w:id="236"/>
    </w:p>
    <w:p>
      <w:pPr>
        <w:pStyle w:val="BookText"/>
        <w:rPr/>
      </w:pPr>
      <w:r>
        <w:rPr>
          <w:rFonts w:ascii="IRNazanin" w:hAnsi="IRNazanin" w:eastAsia="IRNazanin"/>
          <w:color w:val="111111"/>
          <w:sz w:val="28"/>
          <w:sz w:val="28"/>
          <w:szCs w:val="28"/>
          <w:rtl w:val="true"/>
          <w:lang w:bidi="fa-IR"/>
        </w:rPr>
        <w:t xml:space="preserve">قالت فاطمة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الإمام مَثَلُ الکعبة إذ تؤتی و لاتأتی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کفایة الأثر ص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علیهاالسلام از رسول خدا صلی الله علیه و آله روایت نموده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امام، مثل کعبه است که مردم باید نزد او روند و به گرد او طواف کنند، نه آن که او نزد آنان رود و به دور مردم طواف کند</w:t>
      </w:r>
      <w:r>
        <w:rPr>
          <w:rFonts w:eastAsia="IRNazanin" w:cs="IRNazanin"/>
          <w:color w:val="111111"/>
          <w:sz w:val="28"/>
          <w:szCs w:val="28"/>
          <w:rtl w:val="true"/>
          <w:lang w:bidi="fa-IR"/>
        </w:rPr>
        <w:t>.»</w:t>
      </w:r>
    </w:p>
    <w:p>
      <w:pPr>
        <w:pStyle w:val="Heading3"/>
        <w:numPr>
          <w:ilvl w:val="2"/>
          <w:numId w:val="1"/>
        </w:numPr>
        <w:rPr/>
      </w:pPr>
      <w:bookmarkStart w:id="237" w:name="__RefHeading___Toc5475560_211673320"/>
      <w:bookmarkStart w:id="238" w:name="_Toc82"/>
      <w:bookmarkEnd w:id="237"/>
      <w:r>
        <w:rPr/>
        <w:t>6</w:t>
      </w:r>
      <w:r>
        <w:rPr>
          <w:rtl w:val="true"/>
        </w:rPr>
        <w:t xml:space="preserve">- </w:t>
      </w:r>
      <w:r>
        <w:rPr>
          <w:rtl w:val="true"/>
        </w:rPr>
        <w:t>ارزش مؤمن</w:t>
      </w:r>
      <w:bookmarkEnd w:id="238"/>
    </w:p>
    <w:p>
      <w:pPr>
        <w:pStyle w:val="BookText"/>
        <w:rPr/>
      </w:pPr>
      <w:r>
        <w:rPr>
          <w:rFonts w:ascii="Amiri" w:hAnsi="Amiri" w:eastAsia="Amiri" w:cs="Amiri"/>
          <w:color w:val="111111"/>
          <w:sz w:val="28"/>
          <w:sz w:val="28"/>
          <w:szCs w:val="28"/>
          <w:rtl w:val="true"/>
          <w:lang w:bidi="ar-SA"/>
        </w:rPr>
        <w:t>جاءَ رَجُل إلی فاطِمَةُ علیهاالسلام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تَرَکَ رَسُولُ اللّه صلی الله علیه و آله عِندکِ شَیئا تطرِفینِیهِ؟ فقالت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جاریَةُ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تِلکَ الحَریرِةَ فَطَلَبَتها فَلَم تَجِدها فَقالَت علیهاالسلام وَیْلَکَ أُطلُبِیها فَإنَّها تَعدِلُ عِندی حَسَنا وَ حُسَینا فَطَلَبَتهْا فَإذا هِیَ قد قَمَمَتهْا فِی قمامَتِها فَإذا فیها قال محمّد النّبی صلی الله علیه و آله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لَیسَ مِنَ المُؤمنینَ مَنْ لَم یَأمَن جارُهُ بَوائِقَهُ وَ مَن کانَ یُؤمِن بِاللّه وَ الیَومِ الاَخِرِ فَلا یُؤذِی جارَهُ وَ مَن کانَ یُؤمِن بِاللّه و الیَومِ الاَخِرِ فَلیَقُل خَیرا أَو یَسکُت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w:t>
      </w:r>
      <w:bookmarkStart w:id="239" w:name="pg636_6465"/>
    </w:p>
    <w:p>
      <w:pPr>
        <w:pStyle w:val="BookText"/>
        <w:rPr/>
      </w:pPr>
      <w:bookmarkEnd w:id="239"/>
      <w:r>
        <w:rPr>
          <w:rFonts w:ascii="Amiri" w:hAnsi="Amiri" w:eastAsia="Amiri" w:cs="Amiri"/>
          <w:color w:val="111111"/>
          <w:sz w:val="28"/>
          <w:sz w:val="28"/>
          <w:szCs w:val="28"/>
          <w:rtl w:val="true"/>
          <w:lang w:bidi="ar-SA"/>
        </w:rPr>
        <w:t>یُحِبُّ الخَیِّرَ الحَلِیمَ المُتَعَفِّفَ وَ یُبغِضُ الفاحِشَ الضَّنینَ البَذّاءَ السَّئاّلَ المُلحِفَ إِنَّ الحَیاءَ مِنَ الإیمانِ وَ الإیمانُ فِی الجَنَّةِ وَ إِنّ الفُحشَ مِنَ البَذاءِ وَ البَذاءُ فِی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شخصی به حضور حضرت فاطمه علیهاالسلام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 آیا پیامبر اسلام صلی الله علیه و آله یادگاری نزد شما دارد که به عنوان هدیه و تحفه به من عنایت فرمایید؟ فاطمه زهرا علیهاالسلام به کنیزکی که در حضورش بود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پارچه ابریشمی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کنیزک به جستجوی آن پرداخت ولی آن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بسیار ناراحت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کن آن را پیدا کنی که آن از نظر من به منزله حسن و حسین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کنیزک پس از جستجو آن را پیدا کرد؛ پارچه‌ای بود که در پوششی مخصوص قرار گرفته بود و در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حضرت محمّد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مؤمنان نیست کسی که همسایگان از آزار او درامان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خدا و روز رستاخیز ایمان داشته باشد، باید نیکو سخن گوید یا سکوت اختیار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انسان نیکوکار بردبارِ با عفت را دوست می‌دارد و بدزبان چاپلوس و اصرارکننده در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رادشمن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بخشی از ایمان است و صاحب ایمان در بهشت است، و فحش نوعی زشت گویی است و زشتگو در آتش است</w:t>
      </w:r>
      <w:r>
        <w:rPr>
          <w:rFonts w:eastAsia="IRNazanin" w:cs="IRNazanin"/>
          <w:color w:val="111111"/>
          <w:sz w:val="28"/>
          <w:szCs w:val="28"/>
          <w:rtl w:val="true"/>
          <w:lang w:bidi="fa-IR"/>
        </w:rPr>
        <w:t>.»</w:t>
      </w:r>
    </w:p>
    <w:p>
      <w:pPr>
        <w:pStyle w:val="Heading3"/>
        <w:numPr>
          <w:ilvl w:val="2"/>
          <w:numId w:val="1"/>
        </w:numPr>
        <w:rPr/>
      </w:pPr>
      <w:bookmarkStart w:id="240" w:name="__RefHeading___Toc5475562_211673320"/>
      <w:bookmarkStart w:id="241" w:name="_Toc83"/>
      <w:bookmarkEnd w:id="240"/>
      <w:r>
        <w:rPr/>
        <w:t>7</w:t>
      </w:r>
      <w:r>
        <w:rPr>
          <w:rtl w:val="true"/>
        </w:rPr>
        <w:t xml:space="preserve">- </w:t>
      </w:r>
      <w:r>
        <w:rPr>
          <w:rtl w:val="true"/>
        </w:rPr>
        <w:t>علی علیه‌السلام و شیعیانش</w:t>
      </w:r>
      <w:bookmarkEnd w:id="241"/>
    </w:p>
    <w:p>
      <w:pPr>
        <w:pStyle w:val="BookText"/>
        <w:rPr/>
      </w:pPr>
      <w:r>
        <w:rPr>
          <w:rFonts w:ascii="Amiri" w:hAnsi="Amiri" w:eastAsia="Amiri" w:cs="Amiri"/>
          <w:color w:val="111111"/>
          <w:sz w:val="28"/>
          <w:sz w:val="28"/>
          <w:szCs w:val="28"/>
          <w:rtl w:val="true"/>
          <w:lang w:bidi="ar-SA"/>
        </w:rPr>
        <w:t xml:space="preserve">قالت فاطمةُ علیهاالسلام قالَ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إنّکَ یَابنَ ابی‌طالب وَ شیعَتُکَ فِی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دلائل الامامة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فاطمه علیهاالسلام از رسول خدا صلی الله علیه و آله روایت کند که آن حضرت فرمود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و شیعیانت در بهشت خواهید بود</w:t>
      </w:r>
      <w:r>
        <w:rPr>
          <w:rFonts w:eastAsia="IRNazanin" w:cs="IRNazanin"/>
          <w:color w:val="111111"/>
          <w:sz w:val="28"/>
          <w:szCs w:val="28"/>
          <w:rtl w:val="true"/>
          <w:lang w:bidi="fa-IR"/>
        </w:rPr>
        <w:t xml:space="preserve">.» </w:t>
      </w:r>
      <w:bookmarkStart w:id="242" w:name="pg636_6466"/>
    </w:p>
    <w:p>
      <w:pPr>
        <w:pStyle w:val="Heading3"/>
        <w:numPr>
          <w:ilvl w:val="2"/>
          <w:numId w:val="1"/>
        </w:numPr>
        <w:rPr/>
      </w:pPr>
      <w:bookmarkStart w:id="243" w:name="__RefHeading___Toc5475564_211673320"/>
      <w:bookmarkStart w:id="244" w:name="_Toc84"/>
      <w:bookmarkEnd w:id="242"/>
      <w:bookmarkEnd w:id="243"/>
      <w:r>
        <w:rPr/>
        <w:t>8</w:t>
      </w:r>
      <w:r>
        <w:rPr>
          <w:rtl w:val="true"/>
        </w:rPr>
        <w:t xml:space="preserve">- </w:t>
      </w:r>
      <w:r>
        <w:rPr>
          <w:rtl w:val="true"/>
        </w:rPr>
        <w:t>خلعت‌های کرامت</w:t>
      </w:r>
      <w:bookmarkEnd w:id="244"/>
    </w:p>
    <w:p>
      <w:pPr>
        <w:pStyle w:val="BookText"/>
        <w:rPr/>
      </w:pPr>
      <w:r>
        <w:rPr>
          <w:rFonts w:ascii="Amiri" w:hAnsi="Amiri" w:eastAsia="Amiri" w:cs="Amiri"/>
          <w:color w:val="111111"/>
          <w:sz w:val="28"/>
          <w:sz w:val="28"/>
          <w:szCs w:val="28"/>
          <w:rtl w:val="true"/>
          <w:lang w:bidi="ar-SA"/>
        </w:rPr>
        <w:t xml:space="preserve">قالت فاطِمَة علیهاالسلام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ابی صلی الله علیه و آله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عُلَماء شیعَتِنا یُحشَرُونَ فَیُخلَعُ عَلَیهِم مِن خِلَعِ الکَراماتِ عَلی کَثرَةِ عُلُومِهِم وَجِدِّهِم فی إرشادِ عِبادِاللّه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مستدرک الوسائل،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فاطمه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پدرم شنیدم که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دانشمندان شیعه ما در روز قیامت در حالی برانگیخته می‌شوند که به اندازه بار علم و دانش و کوششی که در راه هدایت بندگان خدا برداشته‌اند، بر قامتشان خلعت‌های کرامت و بزرگواری پوشانده می‌شود</w:t>
      </w:r>
      <w:r>
        <w:rPr>
          <w:rFonts w:eastAsia="IRNazanin" w:cs="IRNazanin"/>
          <w:color w:val="111111"/>
          <w:sz w:val="28"/>
          <w:szCs w:val="28"/>
          <w:rtl w:val="true"/>
          <w:lang w:bidi="fa-IR"/>
        </w:rPr>
        <w:t>.»</w:t>
      </w:r>
    </w:p>
    <w:p>
      <w:pPr>
        <w:pStyle w:val="Heading3"/>
        <w:numPr>
          <w:ilvl w:val="2"/>
          <w:numId w:val="1"/>
        </w:numPr>
        <w:rPr/>
      </w:pPr>
      <w:bookmarkStart w:id="245" w:name="__RefHeading___Toc5475566_211673320"/>
      <w:bookmarkStart w:id="246" w:name="_Toc85"/>
      <w:bookmarkEnd w:id="245"/>
      <w:r>
        <w:rPr/>
        <w:t>9</w:t>
      </w:r>
      <w:r>
        <w:rPr>
          <w:rtl w:val="true"/>
        </w:rPr>
        <w:t xml:space="preserve">- </w:t>
      </w:r>
      <w:r>
        <w:rPr>
          <w:rtl w:val="true"/>
        </w:rPr>
        <w:t>بدترین امت</w:t>
      </w:r>
      <w:bookmarkEnd w:id="246"/>
    </w:p>
    <w:p>
      <w:pPr>
        <w:pStyle w:val="BookText"/>
        <w:rPr/>
      </w:pPr>
      <w:r>
        <w:rPr>
          <w:rFonts w:ascii="Amiri" w:hAnsi="Amiri" w:eastAsia="Amiri" w:cs="Amiri"/>
          <w:color w:val="111111"/>
          <w:sz w:val="28"/>
          <w:sz w:val="28"/>
          <w:szCs w:val="28"/>
          <w:rtl w:val="true"/>
          <w:lang w:bidi="ar-SA"/>
        </w:rPr>
        <w:t>عن فاطمة علیهاالسلام ، عن النّبی صلی الله علیه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شِرارُ أُمَّتی الَّذینَ غَذُّوا بِالنِّعیمِ الَّذینَ یَأکُلُونَ أَلوانَ الطَّعامِ، وَ یَلبَسُونَ أَلوانَ الثِّیابِ و یَتَشَدَّقُونَ فِی الکَلامِ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عوالم العلوم،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فاطمه علیهاالسلام از پیامبر صلی الله علیه و آله روایت کند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امتم کسانی هستند که از نعمت‌ها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بهره‌مندند، غذاهای رنگین می‌خورند، جامه‌های رنگارنگ برتن می‌کنند و بی پروا هر سخنی را</w:t>
      </w:r>
    </w:p>
    <w:p>
      <w:pPr>
        <w:pStyle w:val="BookText"/>
        <w:rPr/>
      </w:pPr>
      <w:r>
        <w:rPr>
          <w:rFonts w:ascii="IRNazanin" w:hAnsi="IRNazanin" w:eastAsia="IRNazanin"/>
          <w:color w:val="111111"/>
          <w:sz w:val="28"/>
          <w:sz w:val="28"/>
          <w:szCs w:val="28"/>
          <w:rtl w:val="true"/>
          <w:lang w:bidi="fa-IR"/>
        </w:rPr>
        <w:t>بر زبان می‌رانند</w:t>
      </w:r>
      <w:r>
        <w:rPr>
          <w:rFonts w:eastAsia="IRNazanin" w:cs="IRNazanin"/>
          <w:color w:val="111111"/>
          <w:sz w:val="28"/>
          <w:szCs w:val="28"/>
          <w:rtl w:val="true"/>
          <w:lang w:bidi="fa-IR"/>
        </w:rPr>
        <w:t>.»</w:t>
      </w:r>
    </w:p>
    <w:p>
      <w:pPr>
        <w:pStyle w:val="Heading3"/>
        <w:numPr>
          <w:ilvl w:val="2"/>
          <w:numId w:val="1"/>
        </w:numPr>
        <w:rPr/>
      </w:pPr>
      <w:bookmarkStart w:id="247" w:name="__RefHeading___Toc5475568_211673320"/>
      <w:bookmarkStart w:id="248" w:name="_Toc86"/>
      <w:bookmarkEnd w:id="247"/>
      <w:r>
        <w:rPr/>
        <w:t>10</w:t>
      </w:r>
      <w:r>
        <w:rPr>
          <w:rtl w:val="true"/>
        </w:rPr>
        <w:t xml:space="preserve">- </w:t>
      </w:r>
      <w:r>
        <w:rPr>
          <w:rtl w:val="true"/>
        </w:rPr>
        <w:t>انگشتری عقیق</w:t>
      </w:r>
      <w:bookmarkEnd w:id="248"/>
    </w:p>
    <w:p>
      <w:pPr>
        <w:pStyle w:val="BookText"/>
        <w:rPr/>
      </w:pPr>
      <w:r>
        <w:rPr>
          <w:rFonts w:ascii="Amiri" w:hAnsi="Amiri" w:eastAsia="Amiri" w:cs="Amiri"/>
          <w:color w:val="111111"/>
          <w:sz w:val="28"/>
          <w:sz w:val="28"/>
          <w:szCs w:val="28"/>
          <w:rtl w:val="true"/>
          <w:lang w:bidi="ar-SA"/>
        </w:rPr>
        <w:t xml:space="preserve">قالت فاطِمَة علیهاالسلام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تَخَتَّمَ بِالعَقیقِ لَم یَزَل یَری خَیرا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امالی شیخ طوسی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فا طمه علیهاالسلام از رسول خدا صلی الله علیه و آله روایت کند که آن حضرت فرمود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انگشتری عقیق در دست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خیر و نیکی می‌بیند</w:t>
      </w:r>
      <w:r>
        <w:rPr>
          <w:rFonts w:eastAsia="IRNazanin" w:cs="IRNazanin"/>
          <w:color w:val="111111"/>
          <w:sz w:val="28"/>
          <w:szCs w:val="28"/>
          <w:rtl w:val="true"/>
          <w:lang w:bidi="fa-IR"/>
        </w:rPr>
        <w:t xml:space="preserve">.» </w:t>
      </w:r>
      <w:bookmarkStart w:id="249" w:name="pg636_6467"/>
    </w:p>
    <w:p>
      <w:pPr>
        <w:pStyle w:val="Heading3"/>
        <w:numPr>
          <w:ilvl w:val="2"/>
          <w:numId w:val="1"/>
        </w:numPr>
        <w:rPr/>
      </w:pPr>
      <w:bookmarkStart w:id="250" w:name="__RefHeading___Toc5475570_211673320"/>
      <w:bookmarkStart w:id="251" w:name="_Toc87"/>
      <w:bookmarkEnd w:id="249"/>
      <w:bookmarkEnd w:id="250"/>
      <w:r>
        <w:rPr/>
        <w:t>11</w:t>
      </w:r>
      <w:r>
        <w:rPr>
          <w:rtl w:val="true"/>
        </w:rPr>
        <w:t xml:space="preserve">- </w:t>
      </w:r>
      <w:r>
        <w:rPr>
          <w:rtl w:val="true"/>
        </w:rPr>
        <w:t>نیکوترین ویژگی زنان</w:t>
      </w:r>
      <w:bookmarkEnd w:id="251"/>
    </w:p>
    <w:p>
      <w:pPr>
        <w:pStyle w:val="BookText"/>
        <w:rPr/>
      </w:pPr>
      <w:r>
        <w:rPr>
          <w:rFonts w:ascii="Amiri" w:hAnsi="Amiri" w:eastAsia="Amiri" w:cs="Amiri"/>
          <w:color w:val="111111"/>
          <w:sz w:val="28"/>
          <w:sz w:val="28"/>
          <w:szCs w:val="28"/>
          <w:rtl w:val="true"/>
          <w:lang w:bidi="ar-SA"/>
        </w:rPr>
        <w:t xml:space="preserve">قالت فاطِمَة علیهاالسلام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خَیرٌ لِلنِّساءِ أَن لایَریْنَ الرِّجالَ وَ لا یَراهُنَّ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فاطمه علیهاالسلام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نیکوترین ویژگی زنان در آن است که نه آنان مردان را ببینند و نه مردان ایشان را</w:t>
      </w:r>
      <w:r>
        <w:rPr>
          <w:rFonts w:eastAsia="IRNazanin" w:cs="IRNazanin"/>
          <w:color w:val="111111"/>
          <w:sz w:val="28"/>
          <w:szCs w:val="28"/>
          <w:rtl w:val="true"/>
          <w:lang w:bidi="fa-IR"/>
        </w:rPr>
        <w:t>.»</w:t>
      </w:r>
    </w:p>
    <w:p>
      <w:pPr>
        <w:pStyle w:val="Heading3"/>
        <w:numPr>
          <w:ilvl w:val="2"/>
          <w:numId w:val="1"/>
        </w:numPr>
        <w:rPr/>
      </w:pPr>
      <w:bookmarkStart w:id="252" w:name="__RefHeading___Toc5475572_211673320"/>
      <w:bookmarkStart w:id="253" w:name="_Toc88"/>
      <w:bookmarkEnd w:id="252"/>
      <w:r>
        <w:rPr/>
        <w:t>12</w:t>
      </w:r>
      <w:r>
        <w:rPr>
          <w:rtl w:val="true"/>
        </w:rPr>
        <w:t xml:space="preserve">- </w:t>
      </w:r>
      <w:r>
        <w:rPr>
          <w:rtl w:val="true"/>
        </w:rPr>
        <w:t>نزدیک‌ترین حالت زن به پروردگار خود</w:t>
      </w:r>
      <w:bookmarkEnd w:id="253"/>
    </w:p>
    <w:p>
      <w:pPr>
        <w:pStyle w:val="BookText"/>
        <w:rPr/>
      </w:pPr>
      <w:r>
        <w:rPr>
          <w:rFonts w:ascii="Amiri" w:hAnsi="Amiri" w:eastAsia="Amiri" w:cs="Amiri"/>
          <w:color w:val="111111"/>
          <w:sz w:val="28"/>
          <w:sz w:val="28"/>
          <w:szCs w:val="28"/>
          <w:rtl w:val="true"/>
          <w:lang w:bidi="ar-SA"/>
        </w:rPr>
        <w:t xml:space="preserve">قالت فاطِمَة علیهاالسلام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أَدنی ماتَکونُ مِن رَبِّها أَن تَلزَمَ قَعرَ بَیتِها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فاطمه علیهاالسلام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نزدیک‌ترین حالت زن به پروردگارش زمانی است که ملازم گوشه خانه‌اش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رسیدگی به کارهای زندگی و تربیت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3"/>
        <w:numPr>
          <w:ilvl w:val="2"/>
          <w:numId w:val="1"/>
        </w:numPr>
        <w:rPr/>
      </w:pPr>
      <w:bookmarkStart w:id="254" w:name="__RefHeading___Toc5475574_211673320"/>
      <w:bookmarkStart w:id="255" w:name="_Toc89"/>
      <w:bookmarkEnd w:id="254"/>
      <w:r>
        <w:rPr/>
        <w:t>13</w:t>
      </w:r>
      <w:r>
        <w:rPr>
          <w:rtl w:val="true"/>
        </w:rPr>
        <w:t xml:space="preserve">- </w:t>
      </w:r>
      <w:r>
        <w:rPr>
          <w:rtl w:val="true"/>
        </w:rPr>
        <w:t>شفاعت امت گنهکار</w:t>
      </w:r>
      <w:bookmarkEnd w:id="255"/>
    </w:p>
    <w:p>
      <w:pPr>
        <w:pStyle w:val="BookText"/>
        <w:rPr/>
      </w:pPr>
      <w:r>
        <w:rPr>
          <w:rFonts w:ascii="Amiri" w:hAnsi="Amiri" w:eastAsia="Amiri" w:cs="Amiri"/>
          <w:color w:val="111111"/>
          <w:sz w:val="28"/>
          <w:sz w:val="28"/>
          <w:szCs w:val="28"/>
          <w:rtl w:val="true"/>
          <w:lang w:bidi="ar-SA"/>
        </w:rPr>
        <w:t xml:space="preserve">قالت فاطِمَة علیهاالسلام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حُشِرتُ یَومَ القِیامَةِ أَشفَعُ عُصاةَ أُمَّةِ النّبی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العوالم،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فاطمه علیهاالسلام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که در روز قیامت برانیگخته شوم از گنهکاران امت پیامبر صلی الله علیه و آله شفاعت خواهم کرد</w:t>
      </w:r>
      <w:r>
        <w:rPr>
          <w:rFonts w:eastAsia="IRNazanin" w:cs="IRNazanin"/>
          <w:color w:val="111111"/>
          <w:sz w:val="28"/>
          <w:szCs w:val="28"/>
          <w:rtl w:val="true"/>
          <w:lang w:bidi="fa-IR"/>
        </w:rPr>
        <w:t>.»</w:t>
      </w:r>
    </w:p>
    <w:p>
      <w:pPr>
        <w:pStyle w:val="Heading3"/>
        <w:numPr>
          <w:ilvl w:val="2"/>
          <w:numId w:val="1"/>
        </w:numPr>
        <w:rPr/>
      </w:pPr>
      <w:bookmarkStart w:id="256" w:name="__RefHeading___Toc5475576_211673320"/>
      <w:bookmarkStart w:id="257" w:name="_Toc90"/>
      <w:bookmarkEnd w:id="256"/>
      <w:r>
        <w:rPr/>
        <w:t>14</w:t>
      </w:r>
      <w:r>
        <w:rPr>
          <w:rtl w:val="true"/>
        </w:rPr>
        <w:t xml:space="preserve">- </w:t>
      </w:r>
      <w:r>
        <w:rPr>
          <w:rtl w:val="true"/>
        </w:rPr>
        <w:t>ثواب صلوات بر پیامبر صلی الله علیه و آله و آل او علیهم‌السلام</w:t>
      </w:r>
      <w:bookmarkEnd w:id="257"/>
    </w:p>
    <w:p>
      <w:pPr>
        <w:pStyle w:val="BookText"/>
        <w:rPr/>
      </w:pPr>
      <w:r>
        <w:rPr>
          <w:rFonts w:ascii="Amiri" w:hAnsi="Amiri" w:eastAsia="Amiri" w:cs="Amiri"/>
          <w:color w:val="111111"/>
          <w:sz w:val="28"/>
          <w:sz w:val="28"/>
          <w:szCs w:val="28"/>
          <w:rtl w:val="true"/>
          <w:lang w:bidi="ar-SA"/>
        </w:rPr>
        <w:t>عن فاطمةُ علیهاالسلام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رسولُ اللّه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عَلَیکُم غَفَرَ اللّهُ لَهُ و أَلحقهُ بِی حِیثُ کُنتُ مِنَ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کشف الغمة،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فاطمه، هر که بر </w:t>
      </w:r>
      <w:bookmarkStart w:id="258" w:name="pg636_6468"/>
    </w:p>
    <w:p>
      <w:pPr>
        <w:pStyle w:val="BookText"/>
        <w:rPr/>
      </w:pPr>
      <w:bookmarkEnd w:id="258"/>
      <w:r>
        <w:rPr>
          <w:rFonts w:ascii="IRNazanin" w:hAnsi="IRNazanin" w:eastAsia="IRNazanin"/>
          <w:color w:val="111111"/>
          <w:sz w:val="28"/>
          <w:sz w:val="28"/>
          <w:szCs w:val="28"/>
          <w:rtl w:val="true"/>
          <w:lang w:bidi="fa-IR"/>
        </w:rPr>
        <w:t>شما درود و صلوات فرستد، خداوند او را می‌آمرزد و او را به من در هر جای بهشت که باشم ملحق می‌کند</w:t>
      </w:r>
      <w:r>
        <w:rPr>
          <w:rFonts w:eastAsia="IRNazanin" w:cs="IRNazanin"/>
          <w:color w:val="111111"/>
          <w:sz w:val="28"/>
          <w:szCs w:val="28"/>
          <w:rtl w:val="true"/>
          <w:lang w:bidi="fa-IR"/>
        </w:rPr>
        <w:t>.»</w:t>
      </w:r>
    </w:p>
    <w:p>
      <w:pPr>
        <w:pStyle w:val="Heading3"/>
        <w:numPr>
          <w:ilvl w:val="2"/>
          <w:numId w:val="1"/>
        </w:numPr>
        <w:rPr/>
      </w:pPr>
      <w:bookmarkStart w:id="259" w:name="__RefHeading___Toc5475578_211673320"/>
      <w:bookmarkStart w:id="260" w:name="_Toc91"/>
      <w:bookmarkEnd w:id="259"/>
      <w:r>
        <w:rPr/>
        <w:t>15</w:t>
      </w:r>
      <w:r>
        <w:rPr>
          <w:rtl w:val="true"/>
        </w:rPr>
        <w:t xml:space="preserve">- </w:t>
      </w:r>
      <w:r>
        <w:rPr>
          <w:rtl w:val="true"/>
        </w:rPr>
        <w:t>خشم همسر، رضایت همسر</w:t>
      </w:r>
      <w:bookmarkEnd w:id="260"/>
    </w:p>
    <w:p>
      <w:pPr>
        <w:pStyle w:val="BookText"/>
        <w:rPr/>
      </w:pPr>
      <w:r>
        <w:rPr>
          <w:rFonts w:ascii="Amiri" w:hAnsi="Amiri" w:eastAsia="Amiri" w:cs="Amiri"/>
          <w:color w:val="111111"/>
          <w:sz w:val="28"/>
          <w:sz w:val="28"/>
          <w:szCs w:val="28"/>
          <w:rtl w:val="true"/>
          <w:lang w:bidi="ar-SA"/>
        </w:rPr>
        <w:t xml:space="preserve">قالت فاطِمَة علیهاالسلام قال رسول اللّه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وَیلٌ لاِمرَأَةٍ أَغضَبَتْ زَوجَها، وَ طُوبی لاِمرَأَةٍ رَضِیَ عَنها زَوجُها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الشیعة،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فاطمه علیهاالسلام از رسول خدا صلی الله علیه و آله روایت کند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زنی که همسرش را به خشم آورد و خوشبخت آن زنی که همسرش از او راضی باشد</w:t>
      </w:r>
      <w:r>
        <w:rPr>
          <w:rFonts w:eastAsia="IRNazanin" w:cs="IRNazanin"/>
          <w:color w:val="111111"/>
          <w:sz w:val="28"/>
          <w:szCs w:val="28"/>
          <w:rtl w:val="true"/>
          <w:lang w:bidi="fa-IR"/>
        </w:rPr>
        <w:t>.»</w:t>
      </w:r>
    </w:p>
    <w:p>
      <w:pPr>
        <w:pStyle w:val="Heading3"/>
        <w:numPr>
          <w:ilvl w:val="2"/>
          <w:numId w:val="1"/>
        </w:numPr>
        <w:rPr/>
      </w:pPr>
      <w:bookmarkStart w:id="261" w:name="__RefHeading___Toc5475580_211673320"/>
      <w:bookmarkStart w:id="262" w:name="_Toc92"/>
      <w:bookmarkEnd w:id="261"/>
      <w:r>
        <w:rPr/>
        <w:t>16</w:t>
      </w:r>
      <w:r>
        <w:rPr>
          <w:rtl w:val="true"/>
        </w:rPr>
        <w:t xml:space="preserve">- </w:t>
      </w:r>
      <w:r>
        <w:rPr>
          <w:rtl w:val="true"/>
        </w:rPr>
        <w:t>بهره روزه‌دار</w:t>
      </w:r>
      <w:bookmarkEnd w:id="262"/>
    </w:p>
    <w:p>
      <w:pPr>
        <w:pStyle w:val="BookText"/>
        <w:rPr/>
      </w:pPr>
      <w:r>
        <w:rPr>
          <w:rFonts w:ascii="Amiri" w:hAnsi="Amiri" w:eastAsia="Amiri" w:cs="Amiri"/>
          <w:color w:val="111111"/>
          <w:sz w:val="28"/>
          <w:sz w:val="28"/>
          <w:szCs w:val="28"/>
          <w:rtl w:val="true"/>
          <w:lang w:bidi="ar-SA"/>
        </w:rPr>
        <w:t>عَن‌فاطِمَةَ بِنتِ رَسُولِ اللّهِ صلی الله علیه و آله 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یَصنَعُ الصائِمُ بِصِیامِهِ إذا لَم یَصُن لِسانَهُ وَ سَمعَهُ وَ بَصرَهُ وَ جَوارِحَهُ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دعائم الاسلام،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فاطمه، دختر رسول خدا صلی الله علیه و آله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روزه‌دار با روزه خود می‌خواهد چه کند؛ اگر زبان و گوش و چشم و اعضایش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ندارد؟</w:t>
      </w:r>
      <w:r>
        <w:rPr>
          <w:rFonts w:eastAsia="IRNazanin" w:cs="IRNazanin"/>
          <w:color w:val="111111"/>
          <w:sz w:val="28"/>
          <w:szCs w:val="28"/>
          <w:rtl w:val="true"/>
          <w:lang w:bidi="fa-IR"/>
        </w:rPr>
        <w:t>»</w:t>
      </w:r>
    </w:p>
    <w:p>
      <w:pPr>
        <w:pStyle w:val="Heading3"/>
        <w:numPr>
          <w:ilvl w:val="2"/>
          <w:numId w:val="1"/>
        </w:numPr>
        <w:rPr/>
      </w:pPr>
      <w:bookmarkStart w:id="263" w:name="__RefHeading___Toc5475582_211673320"/>
      <w:bookmarkStart w:id="264" w:name="_Toc93"/>
      <w:bookmarkEnd w:id="263"/>
      <w:r>
        <w:rPr/>
        <w:t>17</w:t>
      </w:r>
      <w:r>
        <w:rPr>
          <w:rtl w:val="true"/>
        </w:rPr>
        <w:t xml:space="preserve">- </w:t>
      </w:r>
      <w:r>
        <w:rPr>
          <w:rtl w:val="true"/>
        </w:rPr>
        <w:t>رضایت فاطمه علیهاالسلام از خدا و رسول او صلی الله علیه و آله</w:t>
      </w:r>
      <w:bookmarkEnd w:id="264"/>
    </w:p>
    <w:p>
      <w:pPr>
        <w:pStyle w:val="BookText"/>
        <w:rPr/>
      </w:pPr>
      <w:r>
        <w:rPr>
          <w:rFonts w:ascii="IRNazanin" w:hAnsi="IRNazanin" w:eastAsia="IRNazanin"/>
          <w:color w:val="111111"/>
          <w:sz w:val="28"/>
          <w:sz w:val="28"/>
          <w:szCs w:val="28"/>
          <w:rtl w:val="true"/>
          <w:lang w:bidi="fa-IR"/>
        </w:rPr>
        <w:t>چون علی علیه‌السلام به خواستگاری فاطمه علیهاالسلام آمد رسول خدا صلی الله علیه و آله به فاطمه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پسرعمویت علی علیه‌السلام از تو خواستگاری نموده است، پاسخ تو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 به پدر احترام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شما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اَذِنَ اللّه فیه مِنَ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از آسمان اجازت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 در حالی که تبسمی بر لب داشت،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رضیت بما رضی اللّه لی و رسوله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رضیت باللّه ربّا و بک یا ابتاه نبیّا و بابن عمّی بعلاً و ولیّا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الروضة، 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البحار، ج </w:t>
      </w:r>
      <w:r>
        <w:rPr>
          <w:rFonts w:eastAsia="IRNazanin" w:cs="IRNazanin"/>
          <w:color w:val="111111"/>
          <w:sz w:val="28"/>
          <w:szCs w:val="28"/>
          <w:lang w:bidi="fa-IR"/>
        </w:rPr>
        <w:t>43/149</w:t>
      </w:r>
      <w:r>
        <w:rPr>
          <w:rFonts w:eastAsia="IRNazanin" w:cs="IRNazanin"/>
          <w:color w:val="111111"/>
          <w:sz w:val="28"/>
          <w:szCs w:val="28"/>
          <w:rtl w:val="true"/>
          <w:lang w:bidi="fa-IR"/>
        </w:rPr>
        <w:t xml:space="preserve">). </w:t>
      </w:r>
      <w:bookmarkStart w:id="265" w:name="pg636_6469"/>
    </w:p>
    <w:p>
      <w:pPr>
        <w:pStyle w:val="BookText"/>
        <w:rPr/>
      </w:pPr>
      <w:bookmarkEnd w:id="265"/>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آنچه خدا و رسول او برای من رضایت داده‌اند خشنودم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خشنودم که خدای پروردگار من است و تو، ای پدر، پیامبر من و پسرعمویم علی علیه‌السلام شوهر و امام من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رسول خدا صلی الله علیه و آله فضایل و خصلت‌های علی علیه‌السلام را برای فاطمه علیهاالسلام بر</w:t>
      </w:r>
    </w:p>
    <w:p>
      <w:pPr>
        <w:pStyle w:val="BookText"/>
        <w:rPr/>
      </w:pPr>
      <w:r>
        <w:rPr>
          <w:rFonts w:ascii="IRNazanin" w:hAnsi="IRNazanin" w:eastAsia="IRNazanin"/>
          <w:color w:val="111111"/>
          <w:sz w:val="28"/>
          <w:sz w:val="28"/>
          <w:szCs w:val="28"/>
          <w:rtl w:val="true"/>
          <w:lang w:bidi="fa-IR"/>
        </w:rPr>
        <w:t>شمرد، فاطمه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اولی بماتری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43/99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اظهار نظر و خیرخواهی برای من از خود من سزاوارترید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صبح عروسی رسول خدا صلی الله علیه و آله به دیدن دختر خود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را چگونه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43/133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بهترین شوهر دیدم</w:t>
      </w:r>
      <w:r>
        <w:rPr>
          <w:rFonts w:eastAsia="IRNazanin" w:cs="IRNazanin"/>
          <w:color w:val="111111"/>
          <w:sz w:val="28"/>
          <w:szCs w:val="28"/>
          <w:rtl w:val="true"/>
          <w:lang w:bidi="fa-IR"/>
        </w:rPr>
        <w:t>.»</w:t>
      </w:r>
    </w:p>
    <w:p>
      <w:pPr>
        <w:pStyle w:val="Heading3"/>
        <w:numPr>
          <w:ilvl w:val="2"/>
          <w:numId w:val="1"/>
        </w:numPr>
        <w:rPr/>
      </w:pPr>
      <w:bookmarkStart w:id="266" w:name="__RefHeading___Toc5475584_211673320"/>
      <w:bookmarkStart w:id="267" w:name="_Toc94"/>
      <w:bookmarkEnd w:id="266"/>
      <w:r>
        <w:rPr/>
        <w:t>18</w:t>
      </w:r>
      <w:r>
        <w:rPr>
          <w:rtl w:val="true"/>
        </w:rPr>
        <w:t xml:space="preserve">- </w:t>
      </w:r>
      <w:r>
        <w:rPr>
          <w:rtl w:val="true"/>
        </w:rPr>
        <w:t>حالات معنوی فاطمه علیهاالسلام در شب ازدواج</w:t>
      </w:r>
      <w:bookmarkEnd w:id="267"/>
    </w:p>
    <w:p>
      <w:pPr>
        <w:pStyle w:val="BookText"/>
        <w:rPr/>
      </w:pPr>
      <w:r>
        <w:rPr>
          <w:rFonts w:ascii="IRNazanin" w:hAnsi="IRNazanin" w:eastAsia="IRNazanin"/>
          <w:color w:val="111111"/>
          <w:sz w:val="28"/>
          <w:sz w:val="28"/>
          <w:szCs w:val="28"/>
          <w:rtl w:val="true"/>
          <w:lang w:bidi="fa-IR"/>
        </w:rPr>
        <w:t>علی علیه‌السلام چون در شب ازدواج فاطمه را نگران و گریان دید،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نگران و ناراحت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تَفَکّرتُ فی حالی و أمری عِنْدَ ذِهابِ عُمری و نُزولی فی قبری فَشَبَّهتُ دخولی فی فراشی بِمَنْزِلی کَدُخولی الی لَحَدی و قبری فَأُنشِدُک اللّهَ انْ قُمتَ الی الصلاةِ فَنَعْبُدُ اللّه تعالی هذِهِ الَلْیلَةَ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الارشاد، ج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پیرامون حال و رفتار خویش فکر کردم و به یاد پایان عمر خویش و عالم قبر افتادم که امروز از خانه پدر به خانه شما منتقل شدم و روزی دیگر از این جا به طرف قبر و قیامت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 را به خدا سوگند می‌دهم که امشب با هم به نماز بایستیم و خدا را عبادت کنیم</w:t>
      </w:r>
      <w:r>
        <w:rPr>
          <w:rFonts w:eastAsia="IRNazanin" w:cs="IRNazanin"/>
          <w:color w:val="111111"/>
          <w:sz w:val="28"/>
          <w:szCs w:val="28"/>
          <w:rtl w:val="true"/>
          <w:lang w:bidi="fa-IR"/>
        </w:rPr>
        <w:t xml:space="preserve">.» </w:t>
      </w:r>
      <w:bookmarkStart w:id="268" w:name="pg636_6470"/>
    </w:p>
    <w:p>
      <w:pPr>
        <w:pStyle w:val="Heading3"/>
        <w:numPr>
          <w:ilvl w:val="2"/>
          <w:numId w:val="1"/>
        </w:numPr>
        <w:rPr/>
      </w:pPr>
      <w:bookmarkStart w:id="269" w:name="__RefHeading___Toc5475586_211673320"/>
      <w:bookmarkStart w:id="270" w:name="_Toc95"/>
      <w:bookmarkEnd w:id="268"/>
      <w:bookmarkEnd w:id="269"/>
      <w:r>
        <w:rPr/>
        <w:t>19</w:t>
      </w:r>
      <w:r>
        <w:rPr>
          <w:rtl w:val="true"/>
        </w:rPr>
        <w:t xml:space="preserve">- </w:t>
      </w:r>
      <w:r>
        <w:rPr>
          <w:rtl w:val="true"/>
        </w:rPr>
        <w:t>صبر و ایثار فاطمه در خانه علی علیهاالسلام</w:t>
      </w:r>
      <w:bookmarkEnd w:id="270"/>
    </w:p>
    <w:p>
      <w:pPr>
        <w:pStyle w:val="BookText"/>
        <w:rPr/>
      </w:pPr>
      <w:r>
        <w:rPr>
          <w:rFonts w:ascii="IRNazanin" w:hAnsi="IRNazanin" w:eastAsia="IRNazanin"/>
          <w:color w:val="111111"/>
          <w:sz w:val="28"/>
          <w:sz w:val="28"/>
          <w:szCs w:val="28"/>
          <w:rtl w:val="true"/>
          <w:lang w:bidi="fa-IR"/>
        </w:rPr>
        <w:t>روزی امیرالمؤمنین علیه‌السلام به فاطمه علیهاالسلام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غذایی داری که گرسنگی من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خدایی که پدرم را به نبوت و تو را به امامت برگزید، دو روز است در منزل غذای کافی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بود به شما و حسن و حسین علیهماالسلام دادم و خود استفاده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من اطلاع ندادی تا غذایی برای شما تهیه کنم؟</w:t>
      </w:r>
    </w:p>
    <w:p>
      <w:pPr>
        <w:pStyle w:val="BookText"/>
        <w:rPr/>
      </w:pPr>
      <w:r>
        <w:rPr>
          <w:rFonts w:ascii="Amiri" w:hAnsi="Amiri" w:eastAsia="Amiri" w:cs="Amiri"/>
          <w:color w:val="111111"/>
          <w:sz w:val="28"/>
          <w:sz w:val="28"/>
          <w:szCs w:val="28"/>
          <w:rtl w:val="true"/>
          <w:lang w:bidi="ar-SA"/>
        </w:rPr>
        <w:t>فاطمه علیهاالسلام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یااباالحسن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لاَءسْتَحیی من إلهی اَنْ أکلّف نَفْسَکَ مالا تَقْدِرُ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فضائل الخمسة، ج </w:t>
      </w:r>
      <w:r>
        <w:rPr>
          <w:rFonts w:eastAsia="Amiri" w:cs="Amiri" w:ascii="Amiri" w:hAnsi="Amiri"/>
          <w:color w:val="111111"/>
          <w:sz w:val="28"/>
          <w:szCs w:val="28"/>
          <w:lang w:bidi="ar-SA"/>
        </w:rPr>
        <w:t>2/147</w:t>
      </w:r>
      <w:r>
        <w:rPr>
          <w:rFonts w:ascii="Amiri" w:hAnsi="Amiri" w:eastAsia="Amiri" w:cs="Amiri"/>
          <w:color w:val="111111"/>
          <w:sz w:val="28"/>
          <w:sz w:val="28"/>
          <w:szCs w:val="28"/>
          <w:rtl w:val="true"/>
          <w:lang w:bidi="ar-SA"/>
        </w:rPr>
        <w:t xml:space="preserve">؛ البحار، ج </w:t>
      </w:r>
      <w:r>
        <w:rPr>
          <w:rFonts w:eastAsia="Amiri" w:cs="Amiri" w:ascii="Amiri" w:hAnsi="Amiri"/>
          <w:color w:val="111111"/>
          <w:sz w:val="28"/>
          <w:szCs w:val="28"/>
          <w:lang w:bidi="ar-SA"/>
        </w:rPr>
        <w:t>37/103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خدای خود حیا می‌کنم که تو را بر آن چه قدرت بر آن نداری</w:t>
      </w:r>
    </w:p>
    <w:p>
      <w:pPr>
        <w:pStyle w:val="BookText"/>
        <w:rPr/>
      </w:pPr>
      <w:r>
        <w:rPr>
          <w:rFonts w:ascii="IRNazanin" w:hAnsi="IRNazanin" w:eastAsia="IRNazanin"/>
          <w:color w:val="111111"/>
          <w:sz w:val="28"/>
          <w:sz w:val="28"/>
          <w:szCs w:val="28"/>
          <w:rtl w:val="true"/>
          <w:lang w:bidi="fa-IR"/>
        </w:rPr>
        <w:t>تکلیف نمایم</w:t>
      </w:r>
      <w:r>
        <w:rPr>
          <w:rFonts w:eastAsia="IRNazanin" w:cs="IRNazanin"/>
          <w:color w:val="111111"/>
          <w:sz w:val="28"/>
          <w:szCs w:val="28"/>
          <w:rtl w:val="true"/>
          <w:lang w:bidi="fa-IR"/>
        </w:rPr>
        <w:t>.»</w:t>
      </w:r>
    </w:p>
    <w:p>
      <w:pPr>
        <w:pStyle w:val="Heading3"/>
        <w:numPr>
          <w:ilvl w:val="2"/>
          <w:numId w:val="1"/>
        </w:numPr>
        <w:rPr/>
      </w:pPr>
      <w:bookmarkStart w:id="271" w:name="__RefHeading___Toc5475588_211673320"/>
      <w:bookmarkStart w:id="272" w:name="_Toc96"/>
      <w:bookmarkEnd w:id="271"/>
      <w:r>
        <w:rPr/>
        <w:t>20</w:t>
      </w:r>
      <w:r>
        <w:rPr>
          <w:rtl w:val="true"/>
        </w:rPr>
        <w:t xml:space="preserve">- </w:t>
      </w:r>
      <w:r>
        <w:rPr>
          <w:rtl w:val="true"/>
        </w:rPr>
        <w:t>عفت و حجاب فاطمه علیهاالسلام</w:t>
      </w:r>
      <w:bookmarkEnd w:id="272"/>
    </w:p>
    <w:p>
      <w:pPr>
        <w:pStyle w:val="BookText"/>
        <w:rPr/>
      </w:pPr>
      <w:r>
        <w:rPr>
          <w:rFonts w:ascii="IRNazanin" w:hAnsi="IRNazanin" w:eastAsia="IRNazanin"/>
          <w:color w:val="111111"/>
          <w:sz w:val="28"/>
          <w:sz w:val="28"/>
          <w:szCs w:val="28"/>
          <w:rtl w:val="true"/>
          <w:lang w:bidi="fa-IR"/>
        </w:rPr>
        <w:t>اسماء بنت عمیس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آخر عمر فاطمه علیهاالسلام نزد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جنازه زن‌ها اظهار نگرانی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جنازه زن را روی تخته‌ای می‌گذارند و بالای دست مردان و زنان حمل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قَد اِستَقبَحتُ ما یُصنَعُ بِالنِساءِ اِنَّه یُطرَحُ عَلَی المَرأَةِ الثَوبُ فَیصِفُها لِمَن رَأی فلا تَحمِلینی علی سَریرٍ ظاهرٍ، اُسترُینی سَتَرکِ اللّه مِنَ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بسیار زشت می‌دانم که جنازه زنان را پس از مرگ بر روی تخته‌ای که اطراف آن باز است می‌گذارند و پارچه‌ای روی آن می‌افکنند که حجم بدن او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 روی چنین تخته‌ای نگذارید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کنید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من پوشیده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از آتش دوزخ بپوشاند و حفظ کند</w:t>
      </w:r>
      <w:r>
        <w:rPr>
          <w:rFonts w:eastAsia="IRNazanin" w:cs="IRNazanin"/>
          <w:color w:val="111111"/>
          <w:sz w:val="28"/>
          <w:szCs w:val="28"/>
          <w:rtl w:val="true"/>
          <w:lang w:bidi="fa-IR"/>
        </w:rPr>
        <w:t xml:space="preserve">.» </w:t>
      </w:r>
      <w:bookmarkStart w:id="273" w:name="pg636_6471"/>
    </w:p>
    <w:p>
      <w:pPr>
        <w:pStyle w:val="Heading3"/>
        <w:numPr>
          <w:ilvl w:val="2"/>
          <w:numId w:val="1"/>
        </w:numPr>
        <w:rPr/>
      </w:pPr>
      <w:bookmarkStart w:id="274" w:name="__RefHeading___Toc5475590_211673320"/>
      <w:bookmarkStart w:id="275" w:name="_Toc97"/>
      <w:bookmarkEnd w:id="273"/>
      <w:bookmarkEnd w:id="274"/>
      <w:r>
        <w:rPr/>
        <w:t>21</w:t>
      </w:r>
      <w:r>
        <w:rPr>
          <w:rtl w:val="true"/>
        </w:rPr>
        <w:t xml:space="preserve">- </w:t>
      </w:r>
      <w:r>
        <w:rPr>
          <w:rtl w:val="true"/>
        </w:rPr>
        <w:t>سخن فاطمه علیهاالسلام در مورد آداب غذا خوردن</w:t>
      </w:r>
      <w:bookmarkEnd w:id="275"/>
    </w:p>
    <w:p>
      <w:pPr>
        <w:pStyle w:val="BookText"/>
        <w:rPr/>
      </w:pPr>
      <w:r>
        <w:rPr>
          <w:rFonts w:ascii="IRNazanin" w:hAnsi="IRNazanin" w:eastAsia="IRNazanin"/>
          <w:color w:val="111111"/>
          <w:sz w:val="28"/>
          <w:sz w:val="28"/>
          <w:szCs w:val="28"/>
          <w:rtl w:val="true"/>
          <w:lang w:bidi="fa-IR"/>
        </w:rPr>
        <w:t>فاطمه علیهاالسلام در باره آداب غذا خوردن و نظافت و بهداشت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المائدة اثنتا عشرة خصلة یجب علی کلّ مسلمٍ ان یعرفها؛ اربع فیها فرضٌ، و اربع فیها سنّةٌ، و اربع فیها تأدیب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فامّا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فالمعرفة، و الرضا، و التسمیة، و الشکر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فالوضوء قبل الطعام، و الجلوس علی الجانب الأیسر، و الأکل بثلاث اصابع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التأدیب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فالأکل بما یلیک، و تصغیر اللقمة، و المضغ الشدید، و قلّة النظر فی وجوه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کنزالعمال، ج </w:t>
      </w:r>
      <w:r>
        <w:rPr>
          <w:rFonts w:eastAsia="IRNazanin" w:cs="IRNazanin"/>
          <w:color w:val="111111"/>
          <w:sz w:val="28"/>
          <w:szCs w:val="28"/>
          <w:lang w:bidi="fa-IR"/>
        </w:rPr>
        <w:t>12/339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آداب و دستورات غذاخوردن دوازده چیز است که واجب است هر مسلمانی آنها را بداند؛ چهار چیز آن واجب، و چهار چیز آن مستحب و چهار چیز آن نشانه 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چهار دستور واجب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خدا که ولی نعمت و صاحب آن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بودن به نعمت‌های خدا؛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بسم‌اللّه‌الرّحمن‌الرّحیم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شروع غذا؛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ادای شکر خداوند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چهار دستور مستحب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گرفتن قبل از غذا؛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نشستن به جانب چپ؛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غذا خوردن؛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انگشت غذا خوردن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چهار دستوری که نشانه ادب و بزرگواری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غذای پیش روی برداشتن؛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لقمه‌ها را کوچک گرفتن؛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را کامل جویدن؛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به صورت دیگران نگاه کردن</w:t>
      </w:r>
      <w:r>
        <w:rPr>
          <w:rFonts w:eastAsia="IRNazanin" w:cs="IRNazanin"/>
          <w:color w:val="111111"/>
          <w:sz w:val="28"/>
          <w:szCs w:val="28"/>
          <w:rtl w:val="true"/>
          <w:lang w:bidi="fa-IR"/>
        </w:rPr>
        <w:t>.»</w:t>
      </w:r>
    </w:p>
    <w:p>
      <w:pPr>
        <w:pStyle w:val="Heading3"/>
        <w:numPr>
          <w:ilvl w:val="2"/>
          <w:numId w:val="1"/>
        </w:numPr>
        <w:rPr/>
      </w:pPr>
      <w:bookmarkStart w:id="276" w:name="__RefHeading___Toc5475592_211673320"/>
      <w:bookmarkStart w:id="277" w:name="_Toc98"/>
      <w:bookmarkEnd w:id="276"/>
      <w:r>
        <w:rPr/>
        <w:t>22</w:t>
      </w:r>
      <w:r>
        <w:rPr>
          <w:rtl w:val="true"/>
        </w:rPr>
        <w:t xml:space="preserve">- </w:t>
      </w:r>
      <w:r>
        <w:rPr>
          <w:rtl w:val="true"/>
        </w:rPr>
        <w:t>دعای فاطمه علیهاالسلام برای گناهکاران امت</w:t>
      </w:r>
      <w:bookmarkEnd w:id="277"/>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اسماء بنت عمیس، همسر جعفرطیّار،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لحظه‌های پایانی عمر </w:t>
      </w:r>
      <w:bookmarkStart w:id="278" w:name="pg636_6472"/>
    </w:p>
    <w:p>
      <w:pPr>
        <w:pStyle w:val="BookText"/>
        <w:rPr/>
      </w:pPr>
      <w:bookmarkEnd w:id="278"/>
      <w:r>
        <w:rPr>
          <w:rFonts w:ascii="IRNazanin" w:hAnsi="IRNazanin" w:eastAsia="IRNazanin"/>
          <w:color w:val="111111"/>
          <w:sz w:val="28"/>
          <w:sz w:val="28"/>
          <w:szCs w:val="28"/>
          <w:rtl w:val="true"/>
          <w:lang w:bidi="fa-IR"/>
        </w:rPr>
        <w:t>حضرت زهرا علیهاالسلام در کنار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ابتدا غسل کردو لباس‌های تازه خود را پوشید و سپس مشغول دعا و راز و نیاز با خدای خود شد و دیدم که دست به دعا بلند کرده و رو به قبله نشسته و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و سیّدی، اسألک بالّذین اصطفیتهم و ببکاء ولدیّ فی مفارقتی، ان تغفر لعصاة شیعتی و شیعة ذریّتی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ذخائر العقبی، ص</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حق پیامبران و اوصیای آنان که برگزیدگان تواند، و به گریه‌های دو فرزند من حسن و حسین از فراق من، از تو می‌خواهم که از گناهکاران شیعیان من و شیعیان فرزندان من بگذری و آنان را عفو فرمایی</w:t>
      </w:r>
      <w:r>
        <w:rPr>
          <w:rFonts w:eastAsia="IRNazanin" w:cs="IRNazanin"/>
          <w:color w:val="111111"/>
          <w:sz w:val="28"/>
          <w:szCs w:val="28"/>
          <w:rtl w:val="true"/>
          <w:lang w:bidi="fa-IR"/>
        </w:rPr>
        <w:t>.»</w:t>
      </w:r>
    </w:p>
    <w:p>
      <w:pPr>
        <w:pStyle w:val="Heading3"/>
        <w:numPr>
          <w:ilvl w:val="2"/>
          <w:numId w:val="1"/>
        </w:numPr>
        <w:rPr/>
      </w:pPr>
      <w:bookmarkStart w:id="279" w:name="__RefHeading___Toc5475594_211673320"/>
      <w:bookmarkStart w:id="280" w:name="_Toc99"/>
      <w:bookmarkEnd w:id="279"/>
      <w:r>
        <w:rPr/>
        <w:t>23</w:t>
      </w:r>
      <w:r>
        <w:rPr>
          <w:rtl w:val="true"/>
        </w:rPr>
        <w:t xml:space="preserve">- </w:t>
      </w:r>
      <w:r>
        <w:rPr>
          <w:rtl w:val="true"/>
        </w:rPr>
        <w:t>دعای فاطمه علیهاالسلام وقت غروب روز جمعه</w:t>
      </w:r>
      <w:bookmarkEnd w:id="280"/>
    </w:p>
    <w:p>
      <w:pPr>
        <w:pStyle w:val="BookText"/>
        <w:rPr/>
      </w:pPr>
      <w:r>
        <w:rPr>
          <w:rFonts w:ascii="IRNazanin" w:hAnsi="IRNazanin" w:eastAsia="IRNazanin"/>
          <w:color w:val="111111"/>
          <w:sz w:val="28"/>
          <w:sz w:val="28"/>
          <w:szCs w:val="28"/>
          <w:rtl w:val="true"/>
          <w:lang w:bidi="fa-IR"/>
        </w:rPr>
        <w:t>شیخ صدوق درکتاب معانی الاخبار نقل نموده که زهرای اطهر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فی الجمعة لساعة لایوافقها رجل مسلم یسأل اللّه عزّوجلّ فیها خیرا الاّ اعطاه 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ساعةٍ هی؟ قال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تولّی نصف عین الشمس للغروب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معانی الاخبار، ص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ساعتی است که هر خواسته خیر و نیکویی در آن ساعت به اجابت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کدام ساعت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نصف قرص خورشید پنهان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حضرت زهرا علیهاالسلام کسی را می‌گماشت که غروب خورشید را به او اطلاع دهد و در آن ساعت مشغول دعا و خیرخواهی برای مسلمانان می‌شد</w:t>
      </w:r>
      <w:r>
        <w:rPr>
          <w:rFonts w:eastAsia="IRNazanin" w:cs="IRNazanin"/>
          <w:color w:val="111111"/>
          <w:sz w:val="28"/>
          <w:szCs w:val="28"/>
          <w:rtl w:val="true"/>
          <w:lang w:bidi="fa-IR"/>
        </w:rPr>
        <w:t>.</w:t>
      </w:r>
    </w:p>
    <w:p>
      <w:pPr>
        <w:pStyle w:val="Heading3"/>
        <w:numPr>
          <w:ilvl w:val="2"/>
          <w:numId w:val="1"/>
        </w:numPr>
        <w:rPr/>
      </w:pPr>
      <w:bookmarkStart w:id="281" w:name="__RefHeading___Toc5475596_211673320"/>
      <w:bookmarkStart w:id="282" w:name="_Toc100"/>
      <w:bookmarkEnd w:id="281"/>
      <w:r>
        <w:rPr/>
        <w:t>24</w:t>
      </w:r>
      <w:r>
        <w:rPr>
          <w:rtl w:val="true"/>
        </w:rPr>
        <w:t xml:space="preserve">- </w:t>
      </w:r>
      <w:r>
        <w:rPr>
          <w:rtl w:val="true"/>
        </w:rPr>
        <w:t>فاطمه علیهاالسلام از خدا درخواست غذای بهشتی نمود</w:t>
      </w:r>
      <w:bookmarkEnd w:id="282"/>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در کتاب بحار، از امام صادق، از جد خود صلی الله علیه و آله نقل نموده که </w:t>
      </w:r>
      <w:bookmarkStart w:id="283" w:name="pg636_6473"/>
    </w:p>
    <w:p>
      <w:pPr>
        <w:pStyle w:val="BookText"/>
        <w:rPr/>
      </w:pPr>
      <w:bookmarkEnd w:id="283"/>
      <w:r>
        <w:rPr>
          <w:rFonts w:ascii="IRNazanin" w:hAnsi="IRNazanin" w:eastAsia="IRNazanin"/>
          <w:color w:val="111111"/>
          <w:sz w:val="28"/>
          <w:sz w:val="28"/>
          <w:szCs w:val="28"/>
          <w:rtl w:val="true"/>
          <w:lang w:bidi="fa-IR"/>
        </w:rPr>
        <w:t>در یکی از روزهای سخت زندگی، چون گرسنگی بر خاندان پیامبر صلی الله علیه و آله فشار آورد، حضرت فاطمه علیهاالسلام وضو گرفت و پس از خواندن دورکعت نماز دست به دعا بلند نمود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الهی و سیّدی، هذا محمّد نبیّک و هذا علیّ‌ابن عمّ نبیّک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أنزل علینا مائدةً من السماء کما انزلتها علی بنی‌اسرائیل أکلوامنها و کفروابها، الّلهمّ انزلها علینا فانّا بها مؤمنون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35/251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این محمد صلی الله علیه و آله پیامبر توست و این علی علیه‌السلام پسرعمّ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مائده‌ای از آسمان برای ما فرو فرست؛ چنان که بر بنی‌اسرائیل فرستادی و از آن خوردند و ناسپاسی کردند و به آن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 مائده را برای مافرو فرست که ما به آن ایمان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ظرفی از غذای بهشتی نازل شد که بوی عطر آن منزل علی علیه‌السلام را معطر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 از فاطمه علیهاالسلام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لک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غذای عطرآگین از کجاست؟ فاطمه علیهاالسلام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من عنداللّه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غذا از ناحیه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ستایش خداوندی را که دختری مانند مریم به من عطا نمود که هرگاه زکریای پیغمبر درمحراب عبادت او حاضر می‌شد نزد او مائده‌ای می‌یافت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مائده از کجاست؟ و مریم پاسخ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 است</w:t>
      </w:r>
      <w:r>
        <w:rPr>
          <w:rFonts w:eastAsia="IRNazanin" w:cs="IRNazanin"/>
          <w:color w:val="111111"/>
          <w:sz w:val="28"/>
          <w:szCs w:val="28"/>
          <w:rtl w:val="true"/>
          <w:lang w:bidi="fa-IR"/>
        </w:rPr>
        <w:t>.»</w:t>
      </w:r>
    </w:p>
    <w:p>
      <w:pPr>
        <w:pStyle w:val="Heading3"/>
        <w:numPr>
          <w:ilvl w:val="2"/>
          <w:numId w:val="1"/>
        </w:numPr>
        <w:rPr/>
      </w:pPr>
      <w:bookmarkStart w:id="284" w:name="__RefHeading___Toc5475598_211673320"/>
      <w:bookmarkStart w:id="285" w:name="_Toc101"/>
      <w:bookmarkEnd w:id="284"/>
      <w:r>
        <w:rPr/>
        <w:t>25</w:t>
      </w:r>
      <w:r>
        <w:rPr>
          <w:rtl w:val="true"/>
        </w:rPr>
        <w:t xml:space="preserve">- </w:t>
      </w:r>
      <w:r>
        <w:rPr>
          <w:rtl w:val="true"/>
        </w:rPr>
        <w:t>خیرخواهی فاطمه علیهاالسلام و درسی که به زن‌ها داده است</w:t>
      </w:r>
      <w:bookmarkEnd w:id="285"/>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اخبارالدول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العاصمة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احمدبن یوسف دمشقی نقل شده که چون فاطمه علیهاالسلام آگاه شد که مهریه او مقداری درهم و دینار است، به پدر خود </w:t>
      </w:r>
      <w:bookmarkStart w:id="286" w:name="pg636_6474"/>
    </w:p>
    <w:p>
      <w:pPr>
        <w:pStyle w:val="BookText"/>
        <w:rPr/>
      </w:pPr>
      <w:bookmarkEnd w:id="286"/>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بنات النّاس تتزوّجن بالدراهم فما الفرق بینی و بینهنّ؟ اسألک ان تردّها و تدعواللّه ان یجعل مهری الشفاعة فی عصاة أمّتک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دختران مردم مهریه خود را درهم و پول قرار می دهند، پس فرق من با آنان چیست؟ از شما می‌خواهم که درهم و دینار را مهریه من قرار ندهی، بلکه از خدا بخواهی تا مهریه من راشفاعت از گنهکاران امت تو قرار دهد</w:t>
      </w:r>
      <w:r>
        <w:rPr>
          <w:rFonts w:eastAsia="IRNazanin" w:cs="IRNazanin"/>
          <w:color w:val="111111"/>
          <w:sz w:val="28"/>
          <w:szCs w:val="28"/>
          <w:rtl w:val="true"/>
          <w:lang w:bidi="fa-IR"/>
        </w:rPr>
        <w:t>.»</w:t>
      </w:r>
    </w:p>
    <w:p>
      <w:pPr>
        <w:pStyle w:val="Heading3"/>
        <w:numPr>
          <w:ilvl w:val="2"/>
          <w:numId w:val="1"/>
        </w:numPr>
        <w:rPr/>
      </w:pPr>
      <w:bookmarkStart w:id="287" w:name="__RefHeading___Toc5475600_211673320"/>
      <w:bookmarkStart w:id="288" w:name="_Toc102"/>
      <w:bookmarkEnd w:id="287"/>
      <w:r>
        <w:rPr/>
        <w:t>26</w:t>
      </w:r>
      <w:r>
        <w:rPr>
          <w:rtl w:val="true"/>
        </w:rPr>
        <w:t xml:space="preserve">- </w:t>
      </w:r>
      <w:r>
        <w:rPr>
          <w:rtl w:val="true"/>
        </w:rPr>
        <w:t>صحنه دلخراش و خیرخواهی فاطمه علیهماالسلام از رسول خدا صلی الله علیه و آله</w:t>
      </w:r>
      <w:bookmarkEnd w:id="288"/>
    </w:p>
    <w:p>
      <w:pPr>
        <w:pStyle w:val="BookText"/>
        <w:rPr/>
      </w:pPr>
      <w:r>
        <w:rPr>
          <w:rFonts w:ascii="IRNazanin" w:hAnsi="IRNazanin" w:eastAsia="IRNazanin"/>
          <w:color w:val="111111"/>
          <w:sz w:val="28"/>
          <w:sz w:val="28"/>
          <w:szCs w:val="28"/>
          <w:rtl w:val="true"/>
          <w:lang w:bidi="fa-IR"/>
        </w:rPr>
        <w:t>در روزهای واپسین زندگانی، رسول خدا صلی الله علیه و آله به مسجد آمد و بر منبر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را حقی بر من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آسیبی از من به او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آماده هستم که قبل از قیامت از من قصاص کند و حق خود را بگیرد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بلال نیز این سخن را از طرف رسول خدا صلی الله علیه و آله در مدینه منتشر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جنگ بدر که صف سربازان را تنظیم می‌نمودید با شلاق خود بر شکم لخت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قصاص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همان شلاق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بلال فرمود که آن شلاق را از خانه فاطمه علیهاالسلام بگیرد و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بلال به خانه فاطمه رفت، فاطمه علیهاالسلام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یصنع والدی بالقضیب ولیس هذا یوم القضیب؟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اخبرها بلال بما وقع،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اغمّاه لغمّک یا ابتاه من للفقراء و المساکین و ابن السبیل؛ یاحبیب اللّه و حبیب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للحسن و الحسین یقومان الی هذا الرجل فیقتصّ منهما و لا یدعانه یقتصّ من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امالی الصدوق، ص 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bookmarkStart w:id="289" w:name="pg636_6475"/>
    </w:p>
    <w:p>
      <w:pPr>
        <w:pStyle w:val="BookText"/>
        <w:rPr/>
      </w:pPr>
      <w:bookmarkEnd w:id="289"/>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با شلاق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دارد، امروز که روز شلاق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بلال ماجرای آن مرد را با رسول خدا صلی الله علیه و آله بیان نمود، فاطمه علیهاالسلام ناله‌ای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از این اندوه برای تو، 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تو چه کسی سرپرست فقرا و تهیدستان و درماندگان خواهد بود؟ ای محبوب خدا و محبوب دل‌های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 حسن و حسین علیهماالسلام را نزد آن مرد ببر تا از آنان قصاص کند و از رسول خدا صلی الله علیه و آله دست بازدارد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مقصود آن مرد قصاص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قضیب را گرفت به رسول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من در آن هنگام برهنه بود، باید بدن شمانیز برهنه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w:t>
      </w:r>
    </w:p>
    <w:p>
      <w:pPr>
        <w:pStyle w:val="BookText"/>
        <w:rPr/>
      </w:pPr>
      <w:r>
        <w:rPr>
          <w:rFonts w:ascii="IRNazanin" w:hAnsi="IRNazanin" w:eastAsia="IRNazanin"/>
          <w:color w:val="111111"/>
          <w:sz w:val="28"/>
          <w:sz w:val="28"/>
          <w:szCs w:val="28"/>
          <w:rtl w:val="true"/>
          <w:lang w:bidi="fa-IR"/>
        </w:rPr>
        <w:t>بدن خود را برهنه نمود و او به جای قصاص بر بدن آن حضرت بوسه زد</w:t>
      </w:r>
      <w:r>
        <w:rPr>
          <w:rFonts w:eastAsia="IRNazanin" w:cs="IRNazanin"/>
          <w:color w:val="111111"/>
          <w:sz w:val="28"/>
          <w:szCs w:val="28"/>
          <w:rtl w:val="true"/>
          <w:lang w:bidi="fa-IR"/>
        </w:rPr>
        <w:t>.»</w:t>
      </w:r>
    </w:p>
    <w:p>
      <w:pPr>
        <w:pStyle w:val="Heading3"/>
        <w:numPr>
          <w:ilvl w:val="2"/>
          <w:numId w:val="1"/>
        </w:numPr>
        <w:rPr/>
      </w:pPr>
      <w:bookmarkStart w:id="290" w:name="__RefHeading___Toc5475602_211673320"/>
      <w:bookmarkStart w:id="291" w:name="_Toc103"/>
      <w:bookmarkEnd w:id="290"/>
      <w:r>
        <w:rPr/>
        <w:t>27</w:t>
      </w:r>
      <w:r>
        <w:rPr>
          <w:rtl w:val="true"/>
        </w:rPr>
        <w:t xml:space="preserve">- </w:t>
      </w:r>
      <w:r>
        <w:rPr>
          <w:rtl w:val="true"/>
        </w:rPr>
        <w:t>ناله‌های فاطمه علیهاالسلام در لحظه‌های غمبار رحلت رسول الله صلی الله علیه و آله</w:t>
      </w:r>
      <w:bookmarkEnd w:id="291"/>
    </w:p>
    <w:p>
      <w:pPr>
        <w:pStyle w:val="BookText"/>
        <w:rPr/>
      </w:pPr>
      <w:r>
        <w:rPr>
          <w:rFonts w:ascii="IRNazanin" w:hAnsi="IRNazanin" w:eastAsia="IRNazanin"/>
          <w:color w:val="111111"/>
          <w:sz w:val="28"/>
          <w:sz w:val="28"/>
          <w:szCs w:val="28"/>
          <w:rtl w:val="true"/>
          <w:lang w:bidi="fa-IR"/>
        </w:rPr>
        <w:t>علاّمه مجلسی در کتاب بحار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لحظه‌های آخر عمر رسول خدا صلی الله علیه و آله ، فاطمه و علی و حسن و حسین علیهم‌السلام در اطراف بستر آن حضرت حلقه زده بودند و با چشمانی اشکبار نظاره‌گر غروب خورشید رسالت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خواست سخنی بفرماید، اما نتوانست، و درحالی که می‌گریست بی‌رمق در بستر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با مشاهده این وضع فریاد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قطعت قلبی و احرقت کبدی لبکائک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سیّدالنبیّین من الأوّلین و الأخرین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امین ربّه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حبیبه و 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لولدی بعدک؟ و لذلٍّ ینزل بی بعدک؟ من لعلیّ اخیک و ناصر الدین؟ من لوحی اللّه و امره؟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22/484</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گریه خود قلب مرا از جا کندی و جگرم را سوزاندی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 پیامبران، از حضرت آدم تاآخرین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امین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فرستاده و محبوب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پناه فرزندان من که خواهد بود؟ ای رسول خدا</w:t>
      </w:r>
      <w:r>
        <w:rPr>
          <w:rFonts w:eastAsia="IRNazanin" w:cs="IRNazanin"/>
          <w:color w:val="111111"/>
          <w:sz w:val="28"/>
          <w:szCs w:val="28"/>
          <w:rtl w:val="true"/>
          <w:lang w:bidi="fa-IR"/>
        </w:rPr>
        <w:t xml:space="preserve">! </w:t>
      </w:r>
      <w:bookmarkStart w:id="292" w:name="pg636_6476"/>
    </w:p>
    <w:p>
      <w:pPr>
        <w:pStyle w:val="BookText"/>
        <w:rPr/>
      </w:pPr>
      <w:bookmarkEnd w:id="292"/>
      <w:r>
        <w:rPr>
          <w:rFonts w:ascii="IRNazanin" w:hAnsi="IRNazanin" w:eastAsia="IRNazanin"/>
          <w:color w:val="111111"/>
          <w:sz w:val="28"/>
          <w:sz w:val="28"/>
          <w:szCs w:val="28"/>
          <w:rtl w:val="true"/>
          <w:lang w:bidi="fa-IR"/>
        </w:rPr>
        <w:t xml:space="preserve">بعد از تو چه کسی در مصیبت و حوادثی که بر من وارد می‌شود به فریاد خواهد رسید؟ و پس از تو چه کسی در حوادثی که بر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تو و یاور دین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می‌شود از او حمایت خواهد نمود؟ و پس از تو حامی وحی خدا و امر او که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خود را به آغوش پدر افکند و پدر را بوسید و با اشک فراوان خود گونه‌های پدر راشست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دست فاطمه را در دست علی علیهماالسلام گذارد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امانت الهی و امانت من در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محافظت کن</w:t>
      </w:r>
      <w:r>
        <w:rPr>
          <w:rFonts w:eastAsia="IRNazanin" w:cs="IRNazanin"/>
          <w:color w:val="111111"/>
          <w:sz w:val="28"/>
          <w:szCs w:val="28"/>
          <w:rtl w:val="true"/>
          <w:lang w:bidi="fa-IR"/>
        </w:rPr>
        <w:t>!»</w:t>
      </w:r>
    </w:p>
    <w:p>
      <w:pPr>
        <w:pStyle w:val="Heading3"/>
        <w:numPr>
          <w:ilvl w:val="2"/>
          <w:numId w:val="1"/>
        </w:numPr>
        <w:rPr/>
      </w:pPr>
      <w:bookmarkStart w:id="293" w:name="__RefHeading___Toc5475604_211673320"/>
      <w:bookmarkStart w:id="294" w:name="_Toc104"/>
      <w:bookmarkEnd w:id="293"/>
      <w:r>
        <w:rPr/>
        <w:t>28</w:t>
      </w:r>
      <w:r>
        <w:rPr>
          <w:rtl w:val="true"/>
        </w:rPr>
        <w:t xml:space="preserve">- </w:t>
      </w:r>
      <w:r>
        <w:rPr>
          <w:rtl w:val="true"/>
        </w:rPr>
        <w:t>مبارزات فاطمه علیهاالسلام و دفاع از علی علیه‌السلام</w:t>
      </w:r>
      <w:bookmarkEnd w:id="294"/>
    </w:p>
    <w:p>
      <w:pPr>
        <w:pStyle w:val="BookText"/>
        <w:rPr/>
      </w:pPr>
      <w:r>
        <w:rPr>
          <w:rFonts w:ascii="IRNazanin" w:hAnsi="IRNazanin" w:eastAsia="IRNazanin"/>
          <w:color w:val="111111"/>
          <w:sz w:val="28"/>
          <w:sz w:val="28"/>
          <w:szCs w:val="28"/>
          <w:rtl w:val="true"/>
          <w:lang w:bidi="fa-IR"/>
        </w:rPr>
        <w:t>پس از ماجرای سقیفه و سرپیچی عده‌ای از بنی‌هاشم و مهاجرین و انصار از بیعت با ابوبکر، عمر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نیست جز این که علی وحامیان او را وادار به بیعت کنیم وگرنه خلافت برای تو سامان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عمر همراه عده‌ای به درخانه فاطمه آمدند و تهدید کردند که اگر علی برای بیعت با</w:t>
      </w:r>
    </w:p>
    <w:p>
      <w:pPr>
        <w:pStyle w:val="BookText"/>
        <w:rPr/>
      </w:pPr>
      <w:r>
        <w:rPr>
          <w:rFonts w:ascii="IRNazanin" w:hAnsi="IRNazanin" w:eastAsia="IRNazanin"/>
          <w:color w:val="111111"/>
          <w:sz w:val="28"/>
          <w:sz w:val="28"/>
          <w:szCs w:val="28"/>
          <w:rtl w:val="true"/>
          <w:lang w:bidi="fa-IR"/>
        </w:rPr>
        <w:t>ابوبکر به مسجد نیاید خانه او را آتش خواهیم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فاطمه علیهاالسلام در دفاع از امیرالمؤمنین علیه‌السلام به آنها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الضّالّون المکذّبون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ذاتقولون؟ وایّ شی‌ءٍ تریدون؟ 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تتّقی اللّه؟ تدخل علی بیتی؟ أبحزبک الشیطان تخوّفنی؟ و کان حزب الشیطان ضعیفا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 ما هذه الجرأة علی اللّه و علی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 ان تقطع نسله من الدنیا و تفنیه و تطفی‌ء نوراللّه؟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متمّ نوره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یابن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انّی اکره ان یصیب البلاء من لا ذنب له لعلمت أنّی سأقسم علی اللّه ثمّ اجده سریع الإجابة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احرقوا دارها و رکزها عمر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bookmarkStart w:id="295" w:name="pg636_6477"/>
    </w:p>
    <w:p>
      <w:pPr>
        <w:pStyle w:val="BookText"/>
        <w:rPr/>
      </w:pPr>
      <w:bookmarkEnd w:id="295"/>
      <w:r>
        <w:rPr>
          <w:rFonts w:ascii="IRNazanin" w:hAnsi="IRNazanin" w:eastAsia="IRNazanin"/>
          <w:color w:val="111111"/>
          <w:sz w:val="28"/>
          <w:sz w:val="28"/>
          <w:szCs w:val="28"/>
          <w:rtl w:val="true"/>
          <w:lang w:bidi="fa-IR"/>
        </w:rPr>
        <w:t>ابتاه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کان یفعل بحبیبتک و ابنتک؟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الیک فخذینی، فقد واللّه قتل مافی أحشائی من حملٍ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53/18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گمراهان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می‌خواهید و چه می‌گویید؟ 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خدا پروا نداری؟</w:t>
      </w:r>
    </w:p>
    <w:p>
      <w:pPr>
        <w:pStyle w:val="BookText"/>
        <w:rPr/>
      </w:pPr>
      <w:r>
        <w:rPr>
          <w:rFonts w:ascii="IRNazanin" w:hAnsi="IRNazanin" w:eastAsia="IRNazanin"/>
          <w:color w:val="111111"/>
          <w:sz w:val="28"/>
          <w:sz w:val="28"/>
          <w:szCs w:val="28"/>
          <w:rtl w:val="true"/>
          <w:lang w:bidi="fa-IR"/>
        </w:rPr>
        <w:t>این گونه می‌خواهی وارد خانه من شوی؟ آیا با حزب خود که حزب شیطان است مرا می‌ترسانی؟ البته حزب شیطان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تو، 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نسبت به خدا و رسول او صلی الله علیه و آله جرأت و جسارت پیدا کرده‌ای؟ آیا می‌خواهی نسل رسول خدا را نابود کنی و نور او راخاموش گردانی؟ آگاه باش که خداوند نور خود را روشن و کامل خواهد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عمرگفت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علی خود نیامده و تو را فرستاده است؟ فاطمه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حضور درمیان نامحرمان پرهیز داشتم، ولی هجوم و طغیان تو مرا از خانه بیرون آورد تا حجت را بر تو و بر دیگر گمراهان تمام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کراهت نمی‌داشتم که بی گناهان دچار بلا و عذاب شوند بر شما نفرین می‌کردم و تو می‌دانستی که نفرین و سوگند من به سرعت به اجابت می‌رسید و عذاب خدا بر شمانازل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ازکوبیده شدن فاطمه بین در و دیوار به وسیله عمر و شهید شدن محسن او فاطمه علیهاالسلام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با دخترت فاطمه، حبیبه تو، چه می‌کنند؟ و چون بیچاره شد،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به فریاد من برس که به خدا</w:t>
      </w:r>
    </w:p>
    <w:p>
      <w:pPr>
        <w:pStyle w:val="BookText"/>
        <w:rPr/>
      </w:pPr>
      <w:r>
        <w:rPr>
          <w:rFonts w:ascii="IRNazanin" w:hAnsi="IRNazanin" w:eastAsia="IRNazanin"/>
          <w:color w:val="111111"/>
          <w:sz w:val="28"/>
          <w:sz w:val="28"/>
          <w:szCs w:val="28"/>
          <w:rtl w:val="true"/>
          <w:lang w:bidi="fa-IR"/>
        </w:rPr>
        <w:t>سوگند، فرزندم محسن را کشتند</w:t>
      </w:r>
      <w:r>
        <w:rPr>
          <w:rFonts w:eastAsia="IRNazanin" w:cs="IRNazanin"/>
          <w:color w:val="111111"/>
          <w:sz w:val="28"/>
          <w:szCs w:val="28"/>
          <w:rtl w:val="true"/>
          <w:lang w:bidi="fa-IR"/>
        </w:rPr>
        <w:t>.»</w:t>
      </w:r>
    </w:p>
    <w:p>
      <w:pPr>
        <w:pStyle w:val="Heading3"/>
        <w:numPr>
          <w:ilvl w:val="2"/>
          <w:numId w:val="1"/>
        </w:numPr>
        <w:rPr/>
      </w:pPr>
      <w:bookmarkStart w:id="296" w:name="__RefHeading___Toc5475606_211673320"/>
      <w:bookmarkStart w:id="297" w:name="_Toc105"/>
      <w:bookmarkEnd w:id="296"/>
      <w:r>
        <w:rPr/>
        <w:t>29</w:t>
      </w:r>
      <w:r>
        <w:rPr>
          <w:rtl w:val="true"/>
        </w:rPr>
        <w:t xml:space="preserve">- </w:t>
      </w:r>
      <w:r>
        <w:rPr>
          <w:rtl w:val="true"/>
        </w:rPr>
        <w:t>آه و ناله فاطمه علیهاالسلام از فراق پدر</w:t>
      </w:r>
      <w:bookmarkEnd w:id="297"/>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در کتاب بحار، از ورقة بن عبداللّه ازدی، از فضه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خادمه </w:t>
      </w:r>
    </w:p>
    <w:p>
      <w:pPr>
        <w:pStyle w:val="BookText"/>
        <w:rPr/>
      </w:pPr>
      <w:r>
        <w:rPr>
          <w:rFonts w:ascii="IRNazanin" w:hAnsi="IRNazanin" w:eastAsia="IRNazanin"/>
          <w:color w:val="111111"/>
          <w:sz w:val="28"/>
          <w:sz w:val="28"/>
          <w:szCs w:val="28"/>
          <w:rtl w:val="true"/>
          <w:lang w:bidi="fa-IR"/>
        </w:rPr>
        <w:t xml:space="preserve">حضرت فاطمه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او ضمن بیان ماجرای بعد از رحلت پیامبر صلی الله علیه و آله و مصایب فاطمه علیهاالسلام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 پس از دفن پیامبر صلی الله علیه و آله با بی‌تابی از منزل خارج شد، در حالی که از گریه و درد، حال راه رفتن نداشت تا این که خود را به قبر پدر رساند، و چون جایگاه اذان و محراب را مشاهده نمود فریاد برآورد و بیهوش شد و روی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مدینه که وضع را چنین دیدند، به سوی او آمدند و بر سرو صورت آن مظلومه آب پاشیدند تا به هوش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 که به قبر پدر خیره شده بود،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رفعت قوّتی و خاننی جلدی و شمت بی عدوّی و الکمد قاتلی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بقیت و الهة وحیدةً، و حیرانةً فریدةً، فقد انخمد صوتی و انقطع ظهری، و تنغّص عیشی، و تکدّر دهری، فما اجد یا ابتاه بعدک أنیسا لوحشتی و لا رادّا لدمعتی و لا معینا لضعفی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فقدفنی بعدک محکم التنزیل، و مهبط جبرئیل، و محلّ میکائیل، انقلب بعدک یا ابتاه الأسباب، و اُغلقت دونی الأبواب، فانا للدنیا بعدک قالیة، و علیک ما تردّدت انفاسی باکیة، لاینفد شوقی الیک، و لا حزنی علیک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43/175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قوتم رفت و صبرم تمام شد و دشمن به من سرزنش می‌کند و اندوه و غصه فراق تو مرا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یکه و تنها مانده‌ام و در کار خویش حیران و سرگردانم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صدایم خفته و پشتم شکسته و زندگیم درهم ریخته و روزگارم تیره شده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برای وحشتم انیسی نمی‌یابم، و گریه‌ام تمام نمی‌شود، و یاوری برای جبران ناتوانی خود پیدا نمی‌کنم</w:t>
      </w:r>
      <w:r>
        <w:rPr>
          <w:rFonts w:eastAsia="IRNazanin" w:cs="IRNazanin"/>
          <w:color w:val="111111"/>
          <w:sz w:val="28"/>
          <w:szCs w:val="28"/>
          <w:rtl w:val="true"/>
          <w:lang w:bidi="fa-IR"/>
        </w:rPr>
        <w:t xml:space="preserve">. </w:t>
      </w:r>
      <w:bookmarkStart w:id="298" w:name="pg636_6479"/>
    </w:p>
    <w:p>
      <w:pPr>
        <w:pStyle w:val="BookText"/>
        <w:rPr/>
      </w:pPr>
      <w:bookmarkEnd w:id="298"/>
      <w:r>
        <w:rPr>
          <w:rFonts w:ascii="IRNazanin" w:hAnsi="IRNazanin" w:eastAsia="IRNazanin"/>
          <w:color w:val="111111"/>
          <w:sz w:val="28"/>
          <w:sz w:val="28"/>
          <w:szCs w:val="28"/>
          <w:rtl w:val="true"/>
          <w:lang w:bidi="fa-IR"/>
        </w:rPr>
        <w:t>آری، 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نزول قرآن و محل هبوط جبرئیل و مکان میکائیل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روابط مردم با ما دگرگون شد و درها به روی ما بسته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تو از ماندن در دنیا نفرت دارم و تا نفس دارم برای فراق تو گریه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من به لقای تو واندوه من بعد از تو پایانی ندارد</w:t>
      </w:r>
      <w:r>
        <w:rPr>
          <w:rFonts w:eastAsia="IRNazanin" w:cs="IRNazanin"/>
          <w:color w:val="111111"/>
          <w:sz w:val="28"/>
          <w:szCs w:val="28"/>
          <w:rtl w:val="true"/>
          <w:lang w:bidi="fa-IR"/>
        </w:rPr>
        <w:t>.»</w:t>
      </w:r>
    </w:p>
    <w:p>
      <w:pPr>
        <w:pStyle w:val="Heading3"/>
        <w:numPr>
          <w:ilvl w:val="2"/>
          <w:numId w:val="1"/>
        </w:numPr>
        <w:rPr/>
      </w:pPr>
      <w:bookmarkStart w:id="299" w:name="__RefHeading___Toc5475608_211673320"/>
      <w:bookmarkStart w:id="300" w:name="_Toc106"/>
      <w:bookmarkEnd w:id="299"/>
      <w:r>
        <w:rPr/>
        <w:t>30</w:t>
      </w:r>
      <w:r>
        <w:rPr>
          <w:rtl w:val="true"/>
        </w:rPr>
        <w:t xml:space="preserve">- </w:t>
      </w:r>
      <w:r>
        <w:rPr>
          <w:rtl w:val="true"/>
        </w:rPr>
        <w:t>نگاه فاطمه علیهاالسلام به حسن وحسین و یاد رسول‌خدا صلی الله علیه و آله</w:t>
      </w:r>
      <w:bookmarkEnd w:id="300"/>
    </w:p>
    <w:p>
      <w:pPr>
        <w:pStyle w:val="BookText"/>
        <w:rPr/>
      </w:pPr>
      <w:r>
        <w:rPr>
          <w:rFonts w:ascii="IRNazanin" w:hAnsi="IRNazanin" w:eastAsia="IRNazanin"/>
          <w:color w:val="111111"/>
          <w:sz w:val="28"/>
          <w:sz w:val="28"/>
          <w:szCs w:val="28"/>
          <w:rtl w:val="true"/>
          <w:lang w:bidi="fa-IR"/>
        </w:rPr>
        <w:t>علاّمه مجلسی در بحار، از مناقب نقل نموده که فاطمه علیهاالسلام همواره بعد از پدر خویش دستمال عزا بر سر داشت و بدن او رنجور و نحیف و کمر او خمیده و چشم او گریان و قلب و دل او سوخته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از هوش می‌رفت و ساعتی به هوش می‌آمد و نگاهی به حسن و حسین می‌نمود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ابوکما الذی کان یکرمکما و یحملکما مرةً بعد مرةٍ؟ این ابوکما الذی کان اشدّ النّاس شفقةً علیکما؟ فلا یدعکما تمشیان علی الأرض، و لا اراه یفتح هذا الباب ابدا و لا یحملکما علی عاتقه کما لم یزل یفعل بکما؟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43/181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کجاست پدر مهربان شما؟ کجاست رسول خدا صلی الله علیه و آله که شما را عزیز و گرامی می‌داشت و همیشه شما را بر دوش می‌گرفت و نمی‌گذاشت که روی زمین راه روید؟ کجاست آن که از همه مردم به شما مهربان‌تر بود؟ او دیگر هرگز درِ این خانه را باز نخواهد نمود و به این خانه نخواهد آمد و شما را به دوش نخواهد گرفت</w:t>
      </w:r>
      <w:r>
        <w:rPr>
          <w:rFonts w:eastAsia="IRNazanin" w:cs="IRNazanin"/>
          <w:color w:val="111111"/>
          <w:sz w:val="28"/>
          <w:szCs w:val="28"/>
          <w:rtl w:val="true"/>
          <w:lang w:bidi="fa-IR"/>
        </w:rPr>
        <w:t>.»</w:t>
      </w:r>
    </w:p>
    <w:p>
      <w:pPr>
        <w:pStyle w:val="Heading3"/>
        <w:numPr>
          <w:ilvl w:val="2"/>
          <w:numId w:val="1"/>
        </w:numPr>
        <w:rPr/>
      </w:pPr>
      <w:bookmarkStart w:id="301" w:name="__RefHeading___Toc5475610_211673320"/>
      <w:bookmarkStart w:id="302" w:name="_Toc107"/>
      <w:bookmarkEnd w:id="301"/>
      <w:r>
        <w:rPr/>
        <w:t>31</w:t>
      </w:r>
      <w:r>
        <w:rPr>
          <w:rtl w:val="true"/>
        </w:rPr>
        <w:t xml:space="preserve">- </w:t>
      </w:r>
      <w:r>
        <w:rPr>
          <w:rtl w:val="true"/>
        </w:rPr>
        <w:t>درخواست فاطمه علیهاالسلام از بلال برای اذان گفتن</w:t>
      </w:r>
      <w:bookmarkEnd w:id="302"/>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رحلت رسول گرامی صلی الله علیه و آله فاطمه علیهاالسلام به یاد پدر و دوران با شکوه و </w:t>
      </w:r>
      <w:bookmarkStart w:id="303" w:name="pg636_6480"/>
    </w:p>
    <w:p>
      <w:pPr>
        <w:pStyle w:val="BookText"/>
        <w:rPr/>
      </w:pPr>
      <w:bookmarkEnd w:id="303"/>
      <w:r>
        <w:rPr>
          <w:rFonts w:ascii="IRNazanin" w:hAnsi="IRNazanin" w:eastAsia="IRNazanin"/>
          <w:color w:val="111111"/>
          <w:sz w:val="28"/>
          <w:sz w:val="28"/>
          <w:szCs w:val="28"/>
          <w:rtl w:val="true"/>
          <w:lang w:bidi="fa-IR"/>
        </w:rPr>
        <w:t>پرعظمت اسلام افتاد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اشتهی ان اسمع صوت مؤذّن ابی صلی الله علیه و آله بالأذان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بسیار دوست دارم که صدای اذان بلال، مؤذن پدر خود رسول خدا صلی الله علیه و آله را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خبر به گوش بلال رسید با این که عهد کرده بود بعد از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خلافت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اذان نگوید و تا آنوقت نیز اذان نگفته بود، آماده شد و بالای مأذنه رفت و مردم یک بار دیگر صدای دلنشین اذان بلال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شهر مدینه در شادی و سرور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بلال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محمّدا</w:t>
      </w:r>
    </w:p>
    <w:p>
      <w:pPr>
        <w:pStyle w:val="BookText"/>
        <w:rPr/>
      </w:pP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ناگاه به بلال خبر دادند اذان خود را رها کن که فاطمه علیهاالسلام بیهوش شده و روی زمین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اذان را ناتمام گذارد و از مأذنه پایین آمد</w:t>
      </w:r>
      <w:r>
        <w:rPr>
          <w:rFonts w:eastAsia="IRNazanin" w:cs="IRNazanin"/>
          <w:color w:val="111111"/>
          <w:sz w:val="28"/>
          <w:szCs w:val="28"/>
          <w:rtl w:val="true"/>
          <w:lang w:bidi="fa-IR"/>
        </w:rPr>
        <w:t>.</w:t>
      </w:r>
    </w:p>
    <w:p>
      <w:pPr>
        <w:pStyle w:val="Heading3"/>
        <w:numPr>
          <w:ilvl w:val="2"/>
          <w:numId w:val="1"/>
        </w:numPr>
        <w:rPr/>
      </w:pPr>
      <w:bookmarkStart w:id="304" w:name="__RefHeading___Toc5475612_211673320"/>
      <w:bookmarkStart w:id="305" w:name="_Toc108"/>
      <w:bookmarkEnd w:id="304"/>
      <w:r>
        <w:rPr/>
        <w:t>32</w:t>
      </w:r>
      <w:r>
        <w:rPr>
          <w:rtl w:val="true"/>
        </w:rPr>
        <w:t xml:space="preserve">- </w:t>
      </w:r>
      <w:r>
        <w:rPr>
          <w:rtl w:val="true"/>
        </w:rPr>
        <w:t>مبارزه منفی فاطمه علیهاالسلام و سخن نگفتن او با غاصبین خلافت</w:t>
      </w:r>
      <w:bookmarkEnd w:id="305"/>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ماجرای زشت و ناگوار هجوم به خانه فاطمه و آتش زدن خانه وحی و توهین به برادر رسول خدا صلی الله علیه و آله و اجبار او به بیعت با ابوبکر و غصب فدک از فاطمه و جعل حدیث و افتراء به رسول خدا صلی الله علیه و آله و تحت فشار قرار دادن بنی‌هاشم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خواستند گذشته‌های ننگین خود را با عیادت از دختر پیامبر صلی الله علیه و آله اصلاح کنند و افکار عمومی را نسبت به حوادث گذشته و آزار به فاطمه علیهاالسلام و خاندان نبوت به نحوی اصلاح کنند و فاطمه علیهاالسلام را از خود راضی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اجازه ملاقات خواستند ولی فاطمه علیهاالسلام به آنان 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امیرالمؤمنین علیه‌السلام رفتند و از او خواستند که اجازه دهد، آنان به عیادت فاطمه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که با توجه به شرایط موجود چاره‌ای جز اجابت خواسته آنان را نداشت به آنان رخصت داد ولکن فاطمه علیهاالسلام توطئه آنان را نقش بر آب نمود و چنانکه علاّمه امینی نقل نموده به آنها فرمود</w:t>
      </w:r>
      <w:r>
        <w:rPr>
          <w:rFonts w:eastAsia="IRNazanin" w:cs="IRNazanin"/>
          <w:color w:val="111111"/>
          <w:sz w:val="28"/>
          <w:szCs w:val="28"/>
          <w:rtl w:val="true"/>
          <w:lang w:bidi="fa-IR"/>
        </w:rPr>
        <w:t xml:space="preserve">: </w:t>
      </w:r>
      <w:bookmarkStart w:id="306" w:name="pg636_6481"/>
    </w:p>
    <w:p>
      <w:pPr>
        <w:pStyle w:val="BookText"/>
        <w:rPr/>
      </w:pPr>
      <w:bookmarkEnd w:id="3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لااکلّمکما من رأسی کلمةً حتّی القی ربّی فاشکونّکما الیه بما صنعتما به و بی و ارتکبتما 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7/229</w:t>
      </w:r>
      <w:r>
        <w:rPr>
          <w:rFonts w:ascii="IRNazanin" w:hAnsi="IRNazanin" w:eastAsia="IRNazanin"/>
          <w:color w:val="111111"/>
          <w:sz w:val="28"/>
          <w:sz w:val="28"/>
          <w:szCs w:val="28"/>
          <w:rtl w:val="true"/>
          <w:lang w:bidi="fa-IR"/>
        </w:rPr>
        <w:t xml:space="preserve">؛ البحار، ج </w:t>
      </w:r>
      <w:r>
        <w:rPr>
          <w:rFonts w:eastAsia="IRNazanin" w:cs="IRNazanin"/>
          <w:color w:val="111111"/>
          <w:sz w:val="28"/>
          <w:szCs w:val="28"/>
          <w:lang w:bidi="fa-IR"/>
        </w:rPr>
        <w:t>43/203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با شما دو نفر یک کلمه هم سخن نخواهم گفت تا هنگامی که پروردگار خویش را ملاقات نمایم و از شما به خدای خود شکایت کنم که شما با دین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چه کردید و چه اعمالی را مرتکب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خصوص ابوبکر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لااکلّمک ابدا و اللّه لأدعونّ اللّه علیک فی کلّ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این پس هرگز با تو سخن نخواهم گفت و سوگند به خدا که در هر نمازی تو را نفرین خواهم نمود</w:t>
      </w:r>
      <w:r>
        <w:rPr>
          <w:rFonts w:eastAsia="IRNazanin" w:cs="IRNazanin"/>
          <w:color w:val="111111"/>
          <w:sz w:val="28"/>
          <w:szCs w:val="28"/>
          <w:rtl w:val="true"/>
          <w:lang w:bidi="fa-IR"/>
        </w:rPr>
        <w:t>!»</w:t>
      </w:r>
    </w:p>
    <w:p>
      <w:pPr>
        <w:pStyle w:val="Heading3"/>
        <w:numPr>
          <w:ilvl w:val="2"/>
          <w:numId w:val="1"/>
        </w:numPr>
        <w:rPr/>
      </w:pPr>
      <w:bookmarkStart w:id="307" w:name="__RefHeading___Toc5475614_211673320"/>
      <w:bookmarkStart w:id="308" w:name="_Toc109"/>
      <w:bookmarkEnd w:id="307"/>
      <w:r>
        <w:rPr/>
        <w:t>33</w:t>
      </w:r>
      <w:r>
        <w:rPr>
          <w:rtl w:val="true"/>
        </w:rPr>
        <w:t xml:space="preserve">- </w:t>
      </w:r>
      <w:r>
        <w:rPr>
          <w:rtl w:val="true"/>
        </w:rPr>
        <w:t>آخرین وصایای فاطمه علیهاالسلام</w:t>
      </w:r>
      <w:bookmarkEnd w:id="308"/>
    </w:p>
    <w:p>
      <w:pPr>
        <w:pStyle w:val="BookText"/>
        <w:rPr/>
      </w:pPr>
      <w:r>
        <w:rPr>
          <w:rFonts w:ascii="IRNazanin" w:hAnsi="IRNazanin" w:eastAsia="IRNazanin"/>
          <w:color w:val="111111"/>
          <w:sz w:val="28"/>
          <w:sz w:val="28"/>
          <w:szCs w:val="28"/>
          <w:rtl w:val="true"/>
          <w:lang w:bidi="fa-IR"/>
        </w:rPr>
        <w:t>فاطمه علیهاالسلام در لحظه‌های واپسین زندگی خود به امیرالمؤمنین علی علیه‌السلام وصیّت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ابالحسن لم یبق لی الاّ رمق من الحیاة و حان زمان الرحیل و الوداع، فاستمع</w:t>
      </w:r>
    </w:p>
    <w:p>
      <w:pPr>
        <w:pStyle w:val="BookText"/>
        <w:rPr/>
      </w:pPr>
      <w:r>
        <w:rPr>
          <w:rFonts w:ascii="IRNazanin" w:hAnsi="IRNazanin" w:eastAsia="IRNazanin"/>
          <w:color w:val="111111"/>
          <w:sz w:val="28"/>
          <w:sz w:val="28"/>
          <w:szCs w:val="28"/>
          <w:rtl w:val="true"/>
          <w:lang w:bidi="fa-IR"/>
        </w:rPr>
        <w:t>کلامی فانّک لا تسمع بعد ذلک صوت فاطمة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اُوصیک، 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لاتنسانی و تزورنی بعد مماتی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لحظه‌ای از زندگانی‌ام نمانده است و زمان کوچ و خداحافظی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مرا بشنو، زیرا پس از این هرگز صدای فاطمه را نخواهی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می‌کنم که مرا فراموش نکنی و پس از وفاتم، همواره مرا زیارت نمایی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کوکب الدری،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Heading3"/>
        <w:numPr>
          <w:ilvl w:val="2"/>
          <w:numId w:val="1"/>
        </w:numPr>
        <w:rPr/>
      </w:pPr>
      <w:bookmarkStart w:id="309" w:name="__RefHeading___Toc5475616_211673320"/>
      <w:bookmarkStart w:id="310" w:name="_Toc110"/>
      <w:bookmarkEnd w:id="309"/>
      <w:r>
        <w:rPr/>
        <w:t>34</w:t>
      </w:r>
      <w:r>
        <w:rPr>
          <w:rtl w:val="true"/>
        </w:rPr>
        <w:t xml:space="preserve">- </w:t>
      </w:r>
      <w:r>
        <w:rPr>
          <w:rtl w:val="true"/>
        </w:rPr>
        <w:t>وصیت به مخفی بودن مراسم تدفین و قبر فاطمه علیهاالسلام</w:t>
      </w:r>
      <w:bookmarkEnd w:id="310"/>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زهرا علیهاالسلام در تداوم مبارزات منفی علیه کودتاگران سقیفه، به امام </w:t>
      </w:r>
    </w:p>
    <w:p>
      <w:pPr>
        <w:pStyle w:val="BookText"/>
        <w:rPr/>
      </w:pPr>
      <w:r>
        <w:rPr>
          <w:rFonts w:ascii="IRNazanin" w:hAnsi="IRNazanin" w:eastAsia="IRNazanin"/>
          <w:color w:val="111111"/>
          <w:sz w:val="28"/>
          <w:sz w:val="28"/>
          <w:szCs w:val="28"/>
          <w:rtl w:val="true"/>
          <w:lang w:bidi="fa-IR"/>
        </w:rPr>
        <w:t>علی علیه‌السلام وصیّت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أوصیک ان لا یلی غسلی و کفنی سواک و اذا انامتّ فادفنیّ لیلاً و لا تؤذِنَنَّ بی احدا و لا تؤذَنِنَّ بی ابابکر و عمر، و بحقّ محمّدٍ رسول اللّه صلی الله علیه و آله أن لا یصلّی علیّ ابوبکر و لا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43/159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تو را وصیت می‌کنم که غسل و کفن مرا کسی جز تو انجام ندهد و وقتی وفات کردم، مرا شب دفن کن و هیچ کس را خبر نکن و ابوبکر و عمر را نیز مطلع نساز، تو را به حق رسول خدا صلی الله علیه و آله سوگند می‌دهم که ابوبکر و عمر بر جنازه من نماز نخوانند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علیهاالسلام در لحظه‌های آخر زندگی خطاب به علی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توفیّت لا تُعلِمْ احدا الاّ امّ‌سلمة و امّ‌ایمن و فضّة و من الرجال ابنیّ و العبّاس و سلمان و عمّارا و المقداد و اباذرّ و حذیفة، و لا تدفنّی الاّ لیلاً و لا تعلم قبری احدا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2/186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وفات کردم هیچ کس جز امّ‌سلمه و امّ‌ایمن و فضّة را از زنان، و دو فرزندم حسن وحسین علیهماالسلام و عباس و سلمان و عمّار و مقداد و اباذر و حذیفه از مردان را خبر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جز در شب دفن نکن و قبر مرا به هیچ کس اطلاع 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مخفی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علیهاالسلام به اسماء بنت عمیس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انامتّ فاغسلینی</w:t>
      </w:r>
    </w:p>
    <w:p>
      <w:pPr>
        <w:pStyle w:val="BookText"/>
        <w:rPr/>
      </w:pPr>
      <w:r>
        <w:rPr>
          <w:rFonts w:ascii="IRNazanin" w:hAnsi="IRNazanin" w:eastAsia="IRNazanin"/>
          <w:color w:val="111111"/>
          <w:sz w:val="28"/>
          <w:sz w:val="28"/>
          <w:szCs w:val="28"/>
          <w:rtl w:val="true"/>
          <w:lang w:bidi="fa-IR"/>
        </w:rPr>
        <w:t>انت و علیّ‌بن‌ابی‌طالب علیه‌السلام ولا تدخلینی علّی احدا</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 از دنیا رفتم تو و علی علیه‌السلام مرا غسل دهید و هیچ‌کس را بر سر جنازه من راه ندهید</w:t>
      </w:r>
      <w:r>
        <w:rPr>
          <w:rFonts w:eastAsia="IRNazanin" w:cs="IRNazanin"/>
          <w:color w:val="111111"/>
          <w:sz w:val="28"/>
          <w:szCs w:val="28"/>
          <w:rtl w:val="true"/>
          <w:lang w:bidi="fa-IR"/>
        </w:rPr>
        <w:t xml:space="preserve">.» </w:t>
      </w:r>
      <w:bookmarkStart w:id="311" w:name="pg636_6483"/>
    </w:p>
    <w:p>
      <w:pPr>
        <w:pStyle w:val="Heading3"/>
        <w:numPr>
          <w:ilvl w:val="2"/>
          <w:numId w:val="1"/>
        </w:numPr>
        <w:rPr/>
      </w:pPr>
      <w:bookmarkStart w:id="312" w:name="__RefHeading___Toc5475618_211673320"/>
      <w:bookmarkStart w:id="313" w:name="_Toc111"/>
      <w:bookmarkEnd w:id="311"/>
      <w:bookmarkEnd w:id="312"/>
      <w:r>
        <w:rPr/>
        <w:t>35</w:t>
      </w:r>
      <w:r>
        <w:rPr>
          <w:rtl w:val="true"/>
        </w:rPr>
        <w:t xml:space="preserve">- </w:t>
      </w:r>
      <w:r>
        <w:rPr>
          <w:rtl w:val="true"/>
        </w:rPr>
        <w:t>کیفر و عذاب زنان گناه‌کار</w:t>
      </w:r>
      <w:bookmarkEnd w:id="313"/>
    </w:p>
    <w:p>
      <w:pPr>
        <w:pStyle w:val="BookText"/>
        <w:rPr/>
      </w:pPr>
      <w:r>
        <w:rPr>
          <w:rStyle w:val="FootnoteAnchor"/>
          <w:rtl w:val="true"/>
        </w:rPr>
        <w:footnoteReference w:id="316"/>
      </w:r>
      <w:r>
        <w:rPr>
          <w:rFonts w:ascii="IRNazanin" w:hAnsi="IRNazanin" w:eastAsia="IRNazanin"/>
          <w:color w:val="111111"/>
          <w:sz w:val="28"/>
          <w:sz w:val="28"/>
          <w:szCs w:val="28"/>
          <w:rtl w:val="true"/>
          <w:lang w:bidi="fa-IR"/>
        </w:rPr>
        <w:t>در کتاب عیون، از حضرت رضا، از پدرانش، از امیرالمؤمنین علیّ‌بن‌ابی‌طالب علیه‌السلام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فاطمه علیهاالسلام بر رسول خدا صلی الله علیه و آله وارد شدیم، من دیدم آن حضرت سخت گریان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پدر و مادرم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گریان نموده است؟</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که مرا به معراج بردند زن‌هایی از امت خود را در عذاب سختی دیدم که برای من گران آمد، گریه من از آن عذاب سختی است که بر آنها دیدم، زنی را دیدم که به موهای خود آویخته بود و دماغ و مغز سر او از آتش می‌جوشید،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دیدم که در آتش به زبان خود آویخته بود و آب جوشان بر حلق او فرو می‌ریخت؛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که در آتش به پستان‌های خود آویخته بود؛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که گوشت بدن خود را می‌خورد و آتش از زیر او زبانه می‌کشید؛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پاهای او را به دستهایش بسته بودند و مارها و عقربها بر او مسلّط بودند؛</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دیدم که کر و کور و گنگ بود و در تابوتی از آتش قرار داشت</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مغز سر او از بینی‌اش خارج می‌شد و بدن او از جزام و برص پاره پاره شده بود؛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دیدم که به پاهای خود در تنوری از آتش آویخته بود؛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که با مقراض آتشین گوشت بدن خود را از جلو و عقب می‌برید؛ زن دیگری را دیدم که صورت و دست‌های او به آتش می‌سوخت و مشغول خوردن روده‌های خود بود؛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که سر او سر خوک و بدن او بدن الاغ بود و هزار هزار نوع از آتش بر او مسلّط بود؛ زنی را دیدم که به صورت سگ بود و آتش از </w:t>
      </w:r>
    </w:p>
    <w:p>
      <w:pPr>
        <w:pStyle w:val="BookText"/>
        <w:rPr/>
      </w:pPr>
      <w:r>
        <w:rPr>
          <w:rFonts w:ascii="IRNazanin" w:hAnsi="IRNazanin" w:eastAsia="IRNazanin"/>
          <w:color w:val="111111"/>
          <w:sz w:val="28"/>
          <w:sz w:val="28"/>
          <w:szCs w:val="28"/>
          <w:rtl w:val="true"/>
          <w:lang w:bidi="fa-IR"/>
        </w:rPr>
        <w:t>عقب او داخل و از دهان او خارج می‌گردید و ملائکه آتش با گرزهای آتشین بر سر و بدن او می‌کوبیدند</w:t>
      </w:r>
      <w:r>
        <w:rPr>
          <w:rFonts w:eastAsia="IRNazanin" w:cs="IRNazanin"/>
          <w:color w:val="111111"/>
          <w:sz w:val="28"/>
          <w:szCs w:val="28"/>
          <w:rtl w:val="true"/>
          <w:lang w:bidi="fa-IR"/>
        </w:rPr>
        <w:t>.</w:t>
      </w:r>
    </w:p>
    <w:p>
      <w:pPr>
        <w:pStyle w:val="BookText"/>
        <w:rPr/>
      </w:pPr>
      <w:r>
        <w:rPr>
          <w:rStyle w:val="FootnoteAnchor"/>
          <w:rtl w:val="true"/>
        </w:rPr>
        <w:footnoteReference w:id="318"/>
      </w:r>
      <w:r>
        <w:rPr>
          <w:rFonts w:ascii="IRNazanin" w:hAnsi="IRNazanin" w:eastAsia="IRNazanin"/>
          <w:color w:val="111111"/>
          <w:sz w:val="28"/>
          <w:sz w:val="28"/>
          <w:szCs w:val="28"/>
          <w:rtl w:val="true"/>
          <w:lang w:bidi="fa-IR"/>
        </w:rPr>
        <w:t>پس فاطمه علیهاالسلام به پدر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من و نور چشم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بگویید عمل و روش آنان چه بوده که خداوند چنین عذابی بر آنان قرار داده است؟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با موی سر خود در آتش آویزان بود زنی بود که موی سر خود را از مردان نمی‌پوشید، آن که به زبان خود در آتش آویخته بود زنی بود که با زبان خود شوهر خویش را آزار می‌داد؛ آن که با پستان‌های خود در آتش آویخته بود زنی بود که از بستر شوهر خود دوری می‌جست؛</w:t>
      </w:r>
    </w:p>
    <w:p>
      <w:pPr>
        <w:pStyle w:val="BookText"/>
        <w:rPr/>
      </w:pPr>
      <w:r>
        <w:rPr>
          <w:rFonts w:ascii="IRNazanin" w:hAnsi="IRNazanin" w:eastAsia="IRNazanin"/>
          <w:color w:val="111111"/>
          <w:sz w:val="28"/>
          <w:sz w:val="28"/>
          <w:szCs w:val="28"/>
          <w:rtl w:val="true"/>
          <w:lang w:bidi="fa-IR"/>
        </w:rPr>
        <w:t>آن که با پاهای خود در آتش آویخته شده بود زنی بود که بدون اجازه شوهر خود از خانه خارج می‌شد؛</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که گوشت بدن خود را در آتش می‌خورد زنی بود که خود را برای نامحرمان آراسته و آرایش می‌نمود؛ آن که دست‌های او به پاهایش بسته شده بود و مارها و عقرب‌ها بر او مسلّط بودند زن آلوده‌ای بود که لباس خود را نظافت نمی‌کرد </w:t>
      </w:r>
    </w:p>
    <w:p>
      <w:pPr>
        <w:pStyle w:val="BookText"/>
        <w:rPr/>
      </w:pPr>
      <w:r>
        <w:rPr>
          <w:rFonts w:ascii="IRNazanin" w:hAnsi="IRNazanin" w:eastAsia="IRNazanin"/>
          <w:color w:val="111111"/>
          <w:sz w:val="28"/>
          <w:sz w:val="28"/>
          <w:szCs w:val="28"/>
          <w:rtl w:val="true"/>
          <w:lang w:bidi="fa-IR"/>
        </w:rPr>
        <w:t>و غسل حیض و جنابت انجام نمی‌داد و نماز خود را سبک می‌شمرد؛</w:t>
      </w:r>
    </w:p>
    <w:p>
      <w:pPr>
        <w:pStyle w:val="BookText"/>
        <w:rPr/>
      </w:pP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ما قالت علیهاالسلام فی المتهاون بالصلاة</w:t>
      </w:r>
    </w:p>
    <w:p>
      <w:pPr>
        <w:pStyle w:val="BookText"/>
        <w:rPr/>
      </w:pPr>
      <w:r>
        <w:rPr>
          <w:rFonts w:ascii="IRNazanin" w:hAnsi="IRNazanin" w:eastAsia="IRNazanin"/>
          <w:color w:val="111111"/>
          <w:sz w:val="28"/>
          <w:sz w:val="28"/>
          <w:szCs w:val="28"/>
          <w:rtl w:val="true"/>
          <w:lang w:bidi="fa-IR"/>
        </w:rPr>
        <w:t>زنی که کر و کور و گنگ بود زنی بود که از زنا فرزندی می‌آورد و به عهده شوهر خود قرار می‌داد؛ آن که گوشت خود را با مقراض جدا می‌کرد زنی بود که خود را بر مردان نامحرم عرضه می‌نمود؛</w:t>
      </w:r>
    </w:p>
    <w:p>
      <w:pPr>
        <w:pStyle w:val="BookText"/>
        <w:rPr/>
      </w:pPr>
      <w:r>
        <w:rPr>
          <w:rFonts w:ascii="IRNazanin" w:hAnsi="IRNazanin" w:eastAsia="IRNazanin"/>
          <w:color w:val="111111"/>
          <w:sz w:val="28"/>
          <w:sz w:val="28"/>
          <w:szCs w:val="28"/>
          <w:rtl w:val="true"/>
          <w:lang w:bidi="fa-IR"/>
        </w:rPr>
        <w:t>آن که آتش صورت و بدن او را می‌سوزاند و خود مشغول خوردن روده‌های خویش بود زنی بود که زن‌های دیگر را برای زنای با نامحرمان آماده می‌نمود؛ زنی که سر او مانند خوک و بدن او مانند الاغ بود زنی بود که اهل دروغ و سخن‌چینی بود، و آن زنی که به شکل سگ بود و آتش از عقب او وارد و از دهان او خارج می‌گردید زنی آوازه‌خوان و اهل حسد بود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زنی که شوهر خود را به خشم آورد و خوشا به حال زنی که شوهر او از او خشنود باشد</w:t>
      </w:r>
      <w:r>
        <w:rPr>
          <w:rFonts w:eastAsia="IRNazanin" w:cs="IRNazanin"/>
          <w:color w:val="111111"/>
          <w:sz w:val="28"/>
          <w:szCs w:val="28"/>
          <w:rtl w:val="true"/>
          <w:lang w:bidi="fa-IR"/>
        </w:rPr>
        <w:t xml:space="preserve">.» </w:t>
      </w:r>
      <w:bookmarkStart w:id="314" w:name="pg636_6487"/>
    </w:p>
    <w:p>
      <w:pPr>
        <w:pStyle w:val="Heading3"/>
        <w:numPr>
          <w:ilvl w:val="2"/>
          <w:numId w:val="1"/>
        </w:numPr>
        <w:rPr/>
      </w:pPr>
      <w:bookmarkStart w:id="315" w:name="__RefHeading___Toc5475620_211673320"/>
      <w:bookmarkStart w:id="316" w:name="_Toc112"/>
      <w:bookmarkEnd w:id="314"/>
      <w:bookmarkEnd w:id="315"/>
      <w:r>
        <w:rPr/>
        <w:t>36</w:t>
      </w:r>
      <w:r>
        <w:rPr>
          <w:rtl w:val="true"/>
        </w:rPr>
        <w:t xml:space="preserve">- </w:t>
      </w:r>
      <w:r>
        <w:rPr>
          <w:rtl w:val="true"/>
        </w:rPr>
        <w:t>حدیث فاطمه علیهاالسلام در باره سبک شمردن نماز</w:t>
      </w:r>
      <w:bookmarkEnd w:id="316"/>
    </w:p>
    <w:p>
      <w:pPr>
        <w:pStyle w:val="BookText"/>
        <w:rPr/>
      </w:pPr>
      <w:r>
        <w:rPr>
          <w:rStyle w:val="FootnoteAnchor"/>
          <w:rtl w:val="true"/>
        </w:rPr>
        <w:footnoteReference w:id="320"/>
      </w:r>
      <w:r>
        <w:rPr>
          <w:rFonts w:ascii="IRNazanin" w:hAnsi="IRNazanin" w:eastAsia="IRNazanin"/>
          <w:color w:val="111111"/>
          <w:sz w:val="28"/>
          <w:sz w:val="28"/>
          <w:szCs w:val="28"/>
          <w:rtl w:val="true"/>
          <w:lang w:bidi="fa-IR"/>
        </w:rPr>
        <w:t xml:space="preserve">علاّمه نوری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خود از فاطمه زهرا علیهاالسلام نقل نموده که آن بانو از پدر بزرگوار خود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نماز خود بی اعتنایی می‌کنند و آن را سبک می‌شمارند چه حالی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امت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مرد و چه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خود بی اعتنا باشد و آن را سبک بشمارد خداوند او را به پانزده بلا و نکبت مبتلا خواهد نمود، شش بلا در دنیا، و سه بلا در هنگام مرگ، و سه بلا در عالم قبر و برزخ، و سه بلا در وقت خروج از قبر و حضور در قیامت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اما بلاهایی که در دنیا می‌بیند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برکت را از عمر او بر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برکت را از رزق او بر می‌دارد</w:t>
      </w:r>
      <w:r>
        <w:rPr>
          <w:rFonts w:eastAsia="IRNazanin" w:cs="IRNazanin"/>
          <w:color w:val="111111"/>
          <w:sz w:val="28"/>
          <w:szCs w:val="28"/>
          <w:rtl w:val="true"/>
          <w:lang w:bidi="fa-IR"/>
        </w:rPr>
        <w:t>.</w:t>
      </w:r>
    </w:p>
    <w:p>
      <w:pPr>
        <w:pStyle w:val="BookText"/>
        <w:rPr/>
      </w:pPr>
      <w:r>
        <w:rPr>
          <w:rStyle w:val="FootnoteAnchor"/>
        </w:rPr>
        <w:footnoteReference w:id="322"/>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آبروی صورت صالحین را از صورت او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برای هیچ عملی که انجام می‌دهد پاداشی قرار نمی‌دهد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دعای او را مستجاب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او بهره‌ای در دعای صالحین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بلاهایی که در هنگام مرگ می‌بیند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ذلیل از دنیا می‌رود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گرسنه از دنیا می‌رود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تشنه از دنیا می‌رود؛ به‌طوری که اگر نهرهای دنیا را به او بدهند سیراب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بلاهایی که در قبر به او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ملکی را مأمور می‌کند که او را در قبر زجر و شکنجه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قبر برای او تنگ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قبر برای او تاریک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بلاهایی که در قیامت به او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ملکی را مأمور می‌کند که او را به صورت بر زمین بکشد و اهل محشر به او نگاه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حساب سختی از او خواهند گرفت و چیزی را بر او نخواهند بخشید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نظر رحمت به او نخواهد نمود و اعمال او را نخواهد پذیرفت و عذاب دردناکی برای او خواهد بود</w:t>
      </w:r>
      <w:r>
        <w:rPr>
          <w:rFonts w:eastAsia="IRNazanin" w:cs="IRNazanin"/>
          <w:color w:val="111111"/>
          <w:sz w:val="28"/>
          <w:szCs w:val="28"/>
          <w:rtl w:val="true"/>
          <w:lang w:bidi="fa-IR"/>
        </w:rPr>
        <w:t xml:space="preserve">. </w:t>
      </w:r>
      <w:bookmarkStart w:id="317" w:name="pg636_6490"/>
    </w:p>
    <w:p>
      <w:pPr>
        <w:pStyle w:val="Heading2"/>
        <w:numPr>
          <w:ilvl w:val="1"/>
          <w:numId w:val="1"/>
        </w:numPr>
        <w:rPr/>
      </w:pPr>
      <w:bookmarkStart w:id="318" w:name="__RefHeading___Toc5475622_211673320"/>
      <w:bookmarkStart w:id="319" w:name="_Toc113"/>
      <w:bookmarkEnd w:id="317"/>
      <w:bookmarkEnd w:id="318"/>
      <w:r>
        <w:rPr>
          <w:rtl w:val="true"/>
        </w:rPr>
        <w:t>اخلاق زندگی در اسلام</w:t>
      </w:r>
      <w:bookmarkEnd w:id="319"/>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0" w:name="__RefHeading___Toc5475624_211673320"/>
      <w:bookmarkStart w:id="321" w:name="_Toc114"/>
      <w:bookmarkEnd w:id="320"/>
      <w:r>
        <w:rPr>
          <w:rtl w:val="true"/>
        </w:rPr>
        <w:t>اشاره</w:t>
      </w:r>
      <w:bookmarkStart w:id="322" w:name="pg636_6491"/>
      <w:bookmarkEnd w:id="321"/>
    </w:p>
    <w:p>
      <w:pPr>
        <w:pStyle w:val="Heading3"/>
        <w:numPr>
          <w:ilvl w:val="2"/>
          <w:numId w:val="1"/>
        </w:numPr>
        <w:rPr/>
      </w:pPr>
      <w:bookmarkStart w:id="323" w:name="__RefHeading___Toc5475626_211673320"/>
      <w:bookmarkStart w:id="324" w:name="_Toc115"/>
      <w:bookmarkEnd w:id="322"/>
      <w:bookmarkEnd w:id="323"/>
      <w:r>
        <w:rPr>
          <w:rtl w:val="true"/>
        </w:rPr>
        <w:t>ارزش اخلاق در زندگی</w:t>
      </w:r>
      <w:bookmarkEnd w:id="324"/>
    </w:p>
    <w:p>
      <w:pPr>
        <w:pStyle w:val="BookText"/>
        <w:rPr/>
      </w:pPr>
      <w:r>
        <w:rPr>
          <w:rFonts w:ascii="IRNazanin" w:hAnsi="IRNazanin" w:eastAsia="IRNazanin"/>
          <w:color w:val="111111"/>
          <w:sz w:val="28"/>
          <w:sz w:val="28"/>
          <w:szCs w:val="28"/>
          <w:rtl w:val="true"/>
          <w:lang w:bidi="fa-IR"/>
        </w:rPr>
        <w:t>پس از مسایل اعتقادی و توجه به آیات و نشانه های حضرت حق و علم و قدرت و عظمت وجلال او که در هر موجودی به ویژه خود انسان نهفته است مطابق آنچه در آیه شریفه سوره جمعه آمده دومین بخش مهم معارف اسلام مساله اخلاق و آراستن روح است به ارزش‌های انسانی</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این بخش، مکمّل اعتقادات و اساس و پایه مسایل بعدی، مانند حکمت و علم و دانش، احکام الهی و انجام واجبات و ترک محرمات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هر عمل خوبی که از انسان سر می‌زند به تبع خلق و خوی نیک اوست و هر عمل زشتی هم که از او سر می‌زند مربوط به اخلاق فاسد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روشن‌تر، تمام ارزش‌های انسان معلول اخلاق نیک اوست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تا با تمرین و مجاهده عملی اخلاق نیک را در خود ایجاد نکند ارزش انسانی پیدا نخواهد نمود و اعمال و عبادات او نیز ارزش و مقبولیت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نظر اسلام، هر فرد اگر شایستگی اخلاقی پیدا نکند، حتی اگردانشمند و متخصص و هنرمند هم باشد، ارزش انسانی و اسلامی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و خانواده نیز چنین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تلاش ما در این کتاب آن بوده که به اختصار بخش هایی از دستورات اخلاقی مربوط به خانواده را گردآوری نماییم تا ان‌شاءاللّه با رعایت آنها که دستورالعمل‌های دینی و برگرفته از سخنان و سیره و روش معصومین علیهم‌السلام است زمینه بهره‌گیری خانواده‌ها از معارف و ارزش‌های اسلامی فراهم گردد و از خطر سقوط اخلاقی نجات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مرا مبعوث نمود تا اخلاق نیک را تکمیل</w:t>
      </w:r>
    </w:p>
    <w:p>
      <w:pPr>
        <w:pStyle w:val="BookText"/>
        <w:rPr/>
      </w:pPr>
      <w:r>
        <w:rPr>
          <w:rFonts w:ascii="IRNazanin" w:hAnsi="IRNazanin" w:eastAsia="IRNazanin"/>
          <w:color w:val="111111"/>
          <w:sz w:val="28"/>
          <w:sz w:val="28"/>
          <w:szCs w:val="28"/>
          <w:rtl w:val="true"/>
          <w:lang w:bidi="fa-IR"/>
        </w:rPr>
        <w:t>نمایم</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کامل‌ترین مردم از جهت ایمان کامل‌ترین آنانند از جهت اخلاق</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خداوند پیامبر خود صلی الله علیه و آله را به کمال ادب تأدیب نمود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لعلی 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خذا لعفو و أمر بالعرف و اعرض عن الجاهلین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ادفع بالتی هی احسن فاذا الذی بینک و بینه عداوة کأنّه ولییّ حمیم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زیباست حدیثی که در خصال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أبوالحسن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عن الحسن، عن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أحسن الحسن الخلق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ابوالحسن از ابوالحسن از ابوالحسن از حسن از حسن از امام حسن علیه‌السلام برای ما حدیث نمودند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خوبی‌ها خلق خوب است</w:t>
      </w:r>
      <w:r>
        <w:rPr>
          <w:rFonts w:eastAsia="IRNazanin" w:cs="IRNazanin"/>
          <w:color w:val="111111"/>
          <w:sz w:val="28"/>
          <w:szCs w:val="28"/>
          <w:rtl w:val="true"/>
          <w:lang w:bidi="fa-IR"/>
        </w:rPr>
        <w:t xml:space="preserve">. </w:t>
      </w:r>
      <w:bookmarkStart w:id="325" w:name="pg636_6493"/>
    </w:p>
    <w:p>
      <w:pPr>
        <w:pStyle w:val="Heading3"/>
        <w:numPr>
          <w:ilvl w:val="2"/>
          <w:numId w:val="1"/>
        </w:numPr>
        <w:rPr/>
      </w:pPr>
      <w:bookmarkStart w:id="326" w:name="__RefHeading___Toc5475628_211673320"/>
      <w:bookmarkStart w:id="327" w:name="_Toc116"/>
      <w:bookmarkEnd w:id="325"/>
      <w:bookmarkEnd w:id="326"/>
      <w:r>
        <w:rPr/>
        <w:t>1</w:t>
      </w:r>
      <w:r>
        <w:rPr>
          <w:rtl w:val="true"/>
        </w:rPr>
        <w:t xml:space="preserve">- </w:t>
      </w:r>
      <w:r>
        <w:rPr>
          <w:rtl w:val="true"/>
        </w:rPr>
        <w:t>اندوه‌زدایی و پاداش بهشت</w:t>
      </w:r>
      <w:bookmarkEnd w:id="327"/>
    </w:p>
    <w:p>
      <w:pPr>
        <w:pStyle w:val="BookText"/>
        <w:rPr/>
      </w:pP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داود علیه‌السلام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بنده‌ای از بندگان من با خود حسنه و عمل نیکی آورده و من به وسیله آن عمل نیک او را در بهشت جایگزین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نیک او چیست؟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یک دانه خرما و یا نصف دانه خرما اندوهی را از دل مؤمنی برطرف نموده داود علیه‌السلام چون این سخن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تو را بشناسد سزاوار است که امید خود را از تو قطع نکند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البحار عن 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أوحی اللّه تبارک و تعالی الی داود النّبی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یاداود إنّ العبد من عبادی لیأتینی بالحسنة یوم القیامة فاحکمّه فی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تلک الحسنة؟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کربة ینفّسها عن مؤمن بقدر تمرةٍ او بشقّ تمرةٍ، فقال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حقّ لمن عرفک أن لا یقطع رجاءه منک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72/19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قرب الاسناد 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دوست داشته باشد که خداوند او را در رحمت</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داخل نماید و در بهشت خود اسکان دهد باید اخلاق خویش رانیکو کند و با مردم با انصاف عمل کند و بر یتیم ترحم نماید و به افراد ضعیف کمک کند و در مقابل پروردگار خود متواضع باشد</w:t>
      </w:r>
      <w:r>
        <w:rPr>
          <w:rFonts w:eastAsia="IRNazanin" w:cs="IRNazanin"/>
          <w:color w:val="111111"/>
          <w:sz w:val="28"/>
          <w:szCs w:val="28"/>
          <w:rtl w:val="true"/>
          <w:lang w:bidi="fa-IR"/>
        </w:rPr>
        <w:t>.»</w:t>
      </w:r>
      <w:r>
        <w:rPr>
          <w:rStyle w:val="FootnoteAnchor"/>
          <w:rtl w:val="true"/>
        </w:rPr>
        <w:footnoteReference w:id="327"/>
      </w:r>
      <w:bookmarkStart w:id="328" w:name="pg636_6494"/>
    </w:p>
    <w:p>
      <w:pPr>
        <w:pStyle w:val="Heading3"/>
        <w:numPr>
          <w:ilvl w:val="2"/>
          <w:numId w:val="1"/>
        </w:numPr>
        <w:rPr/>
      </w:pPr>
      <w:bookmarkStart w:id="329" w:name="__RefHeading___Toc5475630_211673320"/>
      <w:bookmarkStart w:id="330" w:name="_Toc117"/>
      <w:bookmarkEnd w:id="328"/>
      <w:bookmarkEnd w:id="329"/>
      <w:r>
        <w:rPr/>
        <w:t>2</w:t>
      </w:r>
      <w:r>
        <w:rPr>
          <w:rtl w:val="true"/>
        </w:rPr>
        <w:t xml:space="preserve">- </w:t>
      </w:r>
      <w:r>
        <w:rPr>
          <w:rtl w:val="true"/>
        </w:rPr>
        <w:t>بهترین مردم و بهترین عمل آنان</w:t>
      </w:r>
      <w:bookmarkEnd w:id="330"/>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مردم کسانی هستند که مردم از وجود آنان بهره بیشتری می‌برند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خیرالناس من انتفع به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72/23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امالی الصدوق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خداوند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جعلنی مبارکا أینما کنت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حضرت عیسی علیه‌السلام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مرا هرکجا که باشم برکت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من برای مردم بسیار کارگشا و سودمند خواهم بود</w:t>
      </w:r>
      <w:r>
        <w:rPr>
          <w:rFonts w:eastAsia="IRNazanin" w:cs="IRNazanin"/>
          <w:color w:val="111111"/>
          <w:sz w:val="28"/>
          <w:szCs w:val="28"/>
          <w:rtl w:val="true"/>
          <w:lang w:bidi="fa-IR"/>
        </w:rPr>
        <w:t>.»</w:t>
      </w:r>
      <w:r>
        <w:rPr>
          <w:rStyle w:val="FootnoteAnchor"/>
          <w:rtl w:val="true"/>
        </w:rPr>
        <w:footnoteReference w:id="329"/>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علیه‌السلام در وصیت نامه خود به امام حسن و امام حسین علیهماالسلام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و همه فرزندان و خانواده خود و هر که این نامه من به او می‌رسد را به تقوا و پرهیزگاری و نظم در امور و اصلاح بین خود سفارش می‌نمایم چرا که من از جدّ شماشنیدم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بین مردم از یک سال نماز و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از سرتاسر نمازها و روزه‌ها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w:t>
      </w:r>
      <w:r>
        <w:rPr>
          <w:rStyle w:val="FootnoteAnchor"/>
          <w:rtl w:val="true"/>
        </w:rPr>
        <w:footnoteReference w:id="330"/>
      </w:r>
      <w:bookmarkStart w:id="331" w:name="pg636_6495"/>
    </w:p>
    <w:p>
      <w:pPr>
        <w:pStyle w:val="Heading3"/>
        <w:numPr>
          <w:ilvl w:val="2"/>
          <w:numId w:val="1"/>
        </w:numPr>
        <w:rPr/>
      </w:pPr>
      <w:bookmarkStart w:id="332" w:name="__RefHeading___Toc5475632_211673320"/>
      <w:bookmarkStart w:id="333" w:name="_Toc118"/>
      <w:bookmarkEnd w:id="331"/>
      <w:bookmarkEnd w:id="332"/>
      <w:r>
        <w:rPr/>
        <w:t>3</w:t>
      </w:r>
      <w:r>
        <w:rPr>
          <w:rtl w:val="true"/>
        </w:rPr>
        <w:t xml:space="preserve">- </w:t>
      </w:r>
      <w:r>
        <w:rPr>
          <w:rtl w:val="true"/>
        </w:rPr>
        <w:t>عدالت و انصاف</w:t>
      </w:r>
      <w:bookmarkEnd w:id="333"/>
    </w:p>
    <w:p>
      <w:pPr>
        <w:pStyle w:val="BookText"/>
        <w:rPr/>
      </w:pPr>
      <w:r>
        <w:rPr>
          <w:rStyle w:val="FootnoteAnchor"/>
          <w:rtl w:val="true"/>
        </w:rPr>
        <w:footnoteReference w:id="331"/>
      </w:r>
      <w:r>
        <w:rPr>
          <w:rFonts w:ascii="IRNazanin" w:hAnsi="IRNazanin" w:eastAsia="IRNazanin"/>
          <w:color w:val="111111"/>
          <w:sz w:val="28"/>
          <w:sz w:val="28"/>
          <w:szCs w:val="28"/>
          <w:rtl w:val="true"/>
          <w:lang w:bidi="fa-IR"/>
        </w:rPr>
        <w:t xml:space="preserve">امیرالمؤمنین علیه‌السلام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یأمربالعدل و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عدالت، انصاف و مقصود از احسان، تفضّل و دستگیری از دیگران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در کتاب امالی، از ابوعبیده حذاء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می‌خواهی به تو بگویم که سخت‌ترین چیزی که خداوند بر بندگان خود واجب نموده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سخت‌ترین چیزی که خداوند بر بندگان خود واجب نموده انصاف دادن با مردم، واحسان مالی به آنان نمودن، و فراوان یاد خدا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 که مقصود من از ذکر و یاد خدا،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الحمدللّه و لاإله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گرچه این هم ذکر زبان است لکن مقصود من این استکه انسان خدا را در وقت حلال و حرام یاد کند که اگر چیزی بر او واجب بود انجام دهد و اگر با گناه و معصیت روبرو شد گناه را ترک کند</w:t>
      </w:r>
      <w:r>
        <w:rPr>
          <w:rFonts w:eastAsia="IRNazanin" w:cs="IRNazanin"/>
          <w:color w:val="111111"/>
          <w:sz w:val="28"/>
          <w:szCs w:val="28"/>
          <w:rtl w:val="true"/>
          <w:lang w:bidi="fa-IR"/>
        </w:rPr>
        <w:t>.»</w:t>
      </w:r>
      <w:r>
        <w:rPr>
          <w:rStyle w:val="FootnoteAnchor"/>
          <w:rtl w:val="true"/>
        </w:rPr>
        <w:footnoteReference w:id="332"/>
      </w:r>
      <w:bookmarkStart w:id="334" w:name="pg636_6496"/>
    </w:p>
    <w:p>
      <w:pPr>
        <w:pStyle w:val="Heading3"/>
        <w:numPr>
          <w:ilvl w:val="2"/>
          <w:numId w:val="1"/>
        </w:numPr>
        <w:rPr/>
      </w:pPr>
      <w:bookmarkStart w:id="335" w:name="__RefHeading___Toc5475634_211673320"/>
      <w:bookmarkStart w:id="336" w:name="_Toc119"/>
      <w:bookmarkEnd w:id="334"/>
      <w:bookmarkEnd w:id="335"/>
      <w:r>
        <w:rPr/>
        <w:t>4</w:t>
      </w:r>
      <w:r>
        <w:rPr>
          <w:rtl w:val="true"/>
        </w:rPr>
        <w:t xml:space="preserve">- </w:t>
      </w:r>
      <w:r>
        <w:rPr>
          <w:rtl w:val="true"/>
        </w:rPr>
        <w:t xml:space="preserve">هدیه و احسان </w:t>
      </w:r>
      <w:r>
        <w:rPr>
          <w:rtl w:val="true"/>
        </w:rPr>
        <w:t>(</w:t>
      </w:r>
      <w:r>
        <w:rPr>
          <w:rtl w:val="true"/>
        </w:rPr>
        <w:t>کادو</w:t>
      </w:r>
      <w:r>
        <w:rPr>
          <w:rtl w:val="true"/>
        </w:rPr>
        <w:t>)</w:t>
      </w:r>
      <w:bookmarkEnd w:id="336"/>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وسیله برای انجام حاجت، هدیه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یکدیگر هدیه ببرید تا دوستی‌ها و محبت‌ها زیاد شود و کینه‌ها برطرف گردد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الشی‌ء الهدیّة أمام الحاجة،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تهادوا تحابّوا فانّ الهدیّة تذهب بالضغائن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72/44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ج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 که هدیه‌ها ادامه پیدا کند ظرف‌های آن را باز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هدیه بر سه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جبرانی؛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ریایی؛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هدیه خالصانه و برای خدا</w:t>
      </w:r>
      <w:r>
        <w:rPr>
          <w:rFonts w:eastAsia="IRNazanin" w:cs="IRNazanin"/>
          <w:color w:val="111111"/>
          <w:sz w:val="28"/>
          <w:szCs w:val="28"/>
          <w:rtl w:val="true"/>
          <w:lang w:bidi="fa-IR"/>
        </w:rPr>
        <w:t>.»</w:t>
      </w:r>
      <w:r>
        <w:rPr>
          <w:rStyle w:val="FootnoteAnchor"/>
          <w:rtl w:val="true"/>
        </w:rPr>
        <w:footnoteReference w:id="334"/>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کرامت و بزرگواری مرد این است که هدیه برادر مسلمان خود را بپذیرد و از آنچه در اختیار دارد به او هدیه دهد و خود را به زحمت نیندازد</w:t>
      </w:r>
      <w:r>
        <w:rPr>
          <w:rFonts w:eastAsia="IRNazanin" w:cs="IRNazanin"/>
          <w:color w:val="111111"/>
          <w:sz w:val="28"/>
          <w:szCs w:val="28"/>
          <w:rtl w:val="true"/>
          <w:lang w:bidi="fa-IR"/>
        </w:rPr>
        <w:t>.»</w:t>
      </w:r>
      <w:r>
        <w:rPr>
          <w:rStyle w:val="FootnoteAnchor"/>
          <w:rtl w:val="true"/>
        </w:rPr>
        <w:footnoteReference w:id="335"/>
      </w:r>
      <w:bookmarkStart w:id="337" w:name="pg636_6497"/>
    </w:p>
    <w:p>
      <w:pPr>
        <w:pStyle w:val="Heading3"/>
        <w:numPr>
          <w:ilvl w:val="2"/>
          <w:numId w:val="1"/>
        </w:numPr>
        <w:rPr/>
      </w:pPr>
      <w:bookmarkStart w:id="338" w:name="__RefHeading___Toc5475636_211673320"/>
      <w:bookmarkStart w:id="339" w:name="_Toc120"/>
      <w:bookmarkEnd w:id="337"/>
      <w:bookmarkEnd w:id="338"/>
      <w:r>
        <w:rPr/>
        <w:t>5</w:t>
      </w:r>
      <w:r>
        <w:rPr>
          <w:rtl w:val="true"/>
        </w:rPr>
        <w:t>-</w:t>
      </w:r>
      <w:r>
        <w:rPr>
          <w:rtl w:val="true"/>
        </w:rPr>
        <w:t>پاداش احسان</w:t>
      </w:r>
      <w:bookmarkEnd w:id="339"/>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آیه‌ای در قرآن ثبت شده و مورد امضا قرار گرفته که در باره مؤمن و کافر و صالح و غیرصالح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سالم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آیه کدام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جزاء الإحسان الاّ الاحسان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هرکس از برادر دینی خود و یا غیر آن‌ها احسانی ببیند بر او لازم است که آن را جبران نماید و جبران آن این است که احسان بالاتری به او بکند؛ چرا که او شروع به احسان نموده است</w:t>
      </w:r>
      <w:r>
        <w:rPr>
          <w:rFonts w:eastAsia="IRNazanin" w:cs="IRNazanin"/>
          <w:color w:val="111111"/>
          <w:sz w:val="28"/>
          <w:szCs w:val="28"/>
          <w:rtl w:val="true"/>
          <w:lang w:bidi="fa-IR"/>
        </w:rPr>
        <w:t>.»</w:t>
      </w:r>
      <w:r>
        <w:rPr>
          <w:rStyle w:val="FootnoteAnchor"/>
          <w:rtl w:val="true"/>
        </w:rPr>
        <w:footnoteReference w:id="336"/>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کیفر چهار چیز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می‌رسد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احسان را به بدی دادن؛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آزار نمودن به کسی که بی آزار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شکنی با کسی که به پیمان خود عمل نموده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رابطه خویشی با </w:t>
      </w:r>
      <w:bookmarkStart w:id="340" w:name="pg636_6498"/>
    </w:p>
    <w:p>
      <w:pPr>
        <w:pStyle w:val="BookText"/>
        <w:rPr/>
      </w:pPr>
      <w:bookmarkEnd w:id="340"/>
      <w:r>
        <w:rPr>
          <w:rFonts w:ascii="IRNazanin" w:hAnsi="IRNazanin" w:eastAsia="IRNazanin"/>
          <w:color w:val="111111"/>
          <w:sz w:val="28"/>
          <w:sz w:val="28"/>
          <w:szCs w:val="28"/>
          <w:rtl w:val="true"/>
          <w:lang w:bidi="fa-IR"/>
        </w:rPr>
        <w:t>کسی که اهل رابطه و صله رحم می‌باشد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فی کتاب اللّه مسجّلة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تبارک و تعالی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جزاء الإحسان إلاّ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جرت فی الکافر و المؤمن و البرّ و الفاجر، من صنع الیه معروف فعلیه ان یکافی‌ء به، و لیست المکافاة ان یصنع کما صنع به بل حتّی یری مع فعله لذلک أنّ له الفضل المبتدا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72/43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أسرع شی‌ءٍ 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أحسنت إلیه و یکافیک بالاحسان الیه إساءة، و رجل لاتبغی علیه و هو یبغی علیک، و رجل عاهدته علی أمرٍ فمن أمرک الوفاء له و من أمره الغدربک، و رجل یصل قرابته و یقطعونه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72/42</w:t>
      </w:r>
      <w:r>
        <w:rPr>
          <w:rFonts w:eastAsia="IRNazanin" w:cs="IRNazanin"/>
          <w:color w:val="111111"/>
          <w:sz w:val="28"/>
          <w:szCs w:val="28"/>
          <w:rtl w:val="true"/>
          <w:lang w:bidi="fa-IR"/>
        </w:rPr>
        <w:t>)</w:t>
      </w:r>
    </w:p>
    <w:p>
      <w:pPr>
        <w:pStyle w:val="Heading3"/>
        <w:numPr>
          <w:ilvl w:val="2"/>
          <w:numId w:val="1"/>
        </w:numPr>
        <w:rPr/>
      </w:pPr>
      <w:bookmarkStart w:id="341" w:name="__RefHeading___Toc5475638_211673320"/>
      <w:bookmarkStart w:id="342" w:name="_Toc121"/>
      <w:bookmarkEnd w:id="341"/>
      <w:r>
        <w:rPr/>
        <w:t>6</w:t>
      </w:r>
      <w:r>
        <w:rPr>
          <w:rtl w:val="true"/>
        </w:rPr>
        <w:t xml:space="preserve">- </w:t>
      </w:r>
      <w:r>
        <w:rPr>
          <w:rtl w:val="true"/>
        </w:rPr>
        <w:t xml:space="preserve">ماعون </w:t>
      </w:r>
      <w:r>
        <w:rPr>
          <w:rtl w:val="true"/>
        </w:rPr>
        <w:t>(</w:t>
      </w:r>
      <w:r>
        <w:rPr>
          <w:rtl w:val="true"/>
        </w:rPr>
        <w:t>عاریه دادن وسایل مورد نیاز به همسایگان</w:t>
      </w:r>
      <w:r>
        <w:rPr>
          <w:rtl w:val="true"/>
        </w:rPr>
        <w:t>)</w:t>
      </w:r>
      <w:bookmarkEnd w:id="342"/>
    </w:p>
    <w:p>
      <w:pPr>
        <w:pStyle w:val="BookText"/>
        <w:rPr/>
      </w:pP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یمنعون الماعون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السراج و النار و الخمیر و اشباه ذلک من الذی یحتاج الیه الناس، و 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الخمیر و الزکات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 عن امالی الصدوق فی مناهی النبیّ صلی الله علیه و آله انّه نهی ان یمنع احد الماعون،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منع الماعون جاره منعه اللّه خیره یوم القیامة، و وکله الی نفسه و من وکله الی نفسه فما اسوأ حاله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72/45/46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سوره ماعون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نمازگزارهایی که نماز خود را ضایع می‌کنند و ریاکار هستند و از ماعون خودداری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قمی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نیازهایی مثل چراغ و آتش و خمیر و امثال آن می‌باشد که مردم به آنها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زکات نیز ماعون نامیده شده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امالی صدوق نقل شده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نسبت به </w:t>
      </w:r>
      <w:bookmarkStart w:id="343" w:name="pg636_6499"/>
    </w:p>
    <w:p>
      <w:pPr>
        <w:pStyle w:val="BookText"/>
        <w:rPr/>
      </w:pPr>
      <w:bookmarkEnd w:id="343"/>
      <w:r>
        <w:rPr>
          <w:rFonts w:ascii="IRNazanin" w:hAnsi="IRNazanin" w:eastAsia="IRNazanin"/>
          <w:color w:val="111111"/>
          <w:sz w:val="28"/>
          <w:sz w:val="28"/>
          <w:szCs w:val="28"/>
          <w:rtl w:val="true"/>
          <w:lang w:bidi="fa-IR"/>
        </w:rPr>
        <w:t xml:space="preserve">همسایه خود از ماعون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عاریه دادن وسایل مورد 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نماید خداوند او را در قیامت از خیر خود محروم می‌نماید واو را به خود او وا می‌گذارد و چقدر بیچاره است کسی که خداوند او را به حال خود واگذار نماید</w:t>
      </w:r>
      <w:r>
        <w:rPr>
          <w:rFonts w:eastAsia="IRNazanin" w:cs="IRNazanin"/>
          <w:color w:val="111111"/>
          <w:sz w:val="28"/>
          <w:szCs w:val="28"/>
          <w:rtl w:val="true"/>
          <w:lang w:bidi="fa-IR"/>
        </w:rPr>
        <w:t>.»</w:t>
      </w:r>
    </w:p>
    <w:p>
      <w:pPr>
        <w:pStyle w:val="Heading3"/>
        <w:numPr>
          <w:ilvl w:val="2"/>
          <w:numId w:val="1"/>
        </w:numPr>
        <w:rPr/>
      </w:pPr>
      <w:bookmarkStart w:id="344" w:name="__RefHeading___Toc5475640_211673320"/>
      <w:bookmarkStart w:id="345" w:name="_Toc122"/>
      <w:bookmarkEnd w:id="344"/>
      <w:r>
        <w:rPr/>
        <w:t>6</w:t>
      </w:r>
      <w:r>
        <w:rPr>
          <w:rtl w:val="true"/>
        </w:rPr>
        <w:t xml:space="preserve">- </w:t>
      </w:r>
      <w:r>
        <w:rPr>
          <w:rtl w:val="true"/>
        </w:rPr>
        <w:t xml:space="preserve">ماعون </w:t>
      </w:r>
      <w:r>
        <w:rPr>
          <w:rtl w:val="true"/>
        </w:rPr>
        <w:t>(</w:t>
      </w:r>
      <w:r>
        <w:rPr>
          <w:rtl w:val="true"/>
        </w:rPr>
        <w:t>عاریه دادن وسایل مورد نیاز به همسایگان</w:t>
      </w:r>
      <w:r>
        <w:rPr>
          <w:rtl w:val="true"/>
        </w:rPr>
        <w:t>)</w:t>
      </w:r>
      <w:bookmarkEnd w:id="345"/>
    </w:p>
    <w:p>
      <w:pPr>
        <w:pStyle w:val="BookText"/>
        <w:rPr/>
      </w:pPr>
      <w:r>
        <w:rPr>
          <w:rFonts w:ascii="IRNazanin" w:hAnsi="IRNazanin" w:eastAsia="IRNazanin"/>
          <w:color w:val="111111"/>
          <w:sz w:val="28"/>
          <w:sz w:val="28"/>
          <w:szCs w:val="28"/>
          <w:rtl w:val="true"/>
          <w:lang w:bidi="fa-IR"/>
        </w:rPr>
        <w:t>بعضی از مردم که اهل امانت نیستند ممکن است مورد لعنت خداوند قرار گیرند، زیرا آنها امانت مردم و یا آنچه از مردم عاریه گرفته‌اند را در وقت خود سالم به صاحب آن باز نمی‌گردانند، از این رو، صاحب احسان از احسان خود خودداری می‌نماید</w:t>
      </w:r>
      <w:r>
        <w:rPr>
          <w:rFonts w:eastAsia="IRNazanin" w:cs="IRNazanin"/>
          <w:color w:val="111111"/>
          <w:sz w:val="28"/>
          <w:szCs w:val="28"/>
          <w:rtl w:val="true"/>
          <w:lang w:bidi="fa-IR"/>
        </w:rPr>
        <w:t>.</w:t>
      </w:r>
    </w:p>
    <w:p>
      <w:pPr>
        <w:pStyle w:val="BookText"/>
        <w:rPr/>
      </w:pPr>
      <w:r>
        <w:rPr>
          <w:rStyle w:val="FootnoteAnchor"/>
          <w:rtl w:val="true"/>
        </w:rPr>
        <w:footnoteReference w:id="339"/>
      </w:r>
      <w:r>
        <w:rPr>
          <w:rFonts w:ascii="IRNazanin" w:hAnsi="IRNazanin" w:eastAsia="IRNazanin"/>
          <w:color w:val="111111"/>
          <w:sz w:val="28"/>
          <w:sz w:val="28"/>
          <w:szCs w:val="28"/>
          <w:rtl w:val="true"/>
          <w:lang w:bidi="fa-IR"/>
        </w:rPr>
        <w:t>در کتاب فقیه، از امام صادق علیه‌السلام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کسانی که راه</w:t>
      </w:r>
    </w:p>
    <w:p>
      <w:pPr>
        <w:pStyle w:val="BookText"/>
        <w:rPr/>
      </w:pPr>
      <w:r>
        <w:rPr>
          <w:rFonts w:ascii="IRNazanin" w:hAnsi="IRNazanin" w:eastAsia="IRNazanin"/>
          <w:color w:val="111111"/>
          <w:sz w:val="28"/>
          <w:sz w:val="28"/>
          <w:szCs w:val="28"/>
          <w:rtl w:val="true"/>
          <w:lang w:bidi="fa-IR"/>
        </w:rPr>
        <w:t>خیر و احسان را می‌بندند را لعنت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کیانند؟ 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کسانی هستند که پاداش احسان را با آزار به مردم و حبس مال آنان می‌دهند، از این رو، صاحب احسان از احسان خود امتناع می‌ورزد،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به کسی احسان نمی‌کند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40"/>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 گروه از مردم در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فریادرسی </w:t>
      </w:r>
      <w:bookmarkStart w:id="346" w:name="pg636_6500"/>
    </w:p>
    <w:p>
      <w:pPr>
        <w:pStyle w:val="BookText"/>
        <w:rPr/>
      </w:pPr>
      <w:bookmarkEnd w:id="346"/>
      <w:r>
        <w:rPr>
          <w:rFonts w:ascii="IRNazanin" w:hAnsi="IRNazanin" w:eastAsia="IRNazanin"/>
          <w:color w:val="111111"/>
          <w:sz w:val="28"/>
          <w:sz w:val="28"/>
          <w:szCs w:val="28"/>
          <w:rtl w:val="true"/>
          <w:lang w:bidi="fa-IR"/>
        </w:rPr>
        <w:t>نخواهد بود در زیر سایه عرش الهی و لطف خداوند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مردم با انصاف عمل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قدمی جلو نگذارد و حرکتی نکند تاخشنودی خدا و یا خشم او را در آن حرکت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کاری که خشم خداوند در آن است پرهیز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برادر دینی خود را بر عیبی سرزنش نمی‌کند تا این که آن عیب را از خود برطرف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انسان عیبی را از خود برطرف نمی‌کند جز آن که به عیب دیگری از خود آگاه می‌شود و همین بس است که از عیب دیگران چشم پوشی نماید و همیشه مشغول اصلاح عیوب خویش باشد</w:t>
      </w:r>
      <w:r>
        <w:rPr>
          <w:rFonts w:eastAsia="IRNazanin" w:cs="IRNazanin"/>
          <w:color w:val="111111"/>
          <w:sz w:val="28"/>
          <w:szCs w:val="28"/>
          <w:rtl w:val="true"/>
          <w:lang w:bidi="fa-IR"/>
        </w:rPr>
        <w:t>.»</w:t>
      </w:r>
    </w:p>
    <w:p>
      <w:pPr>
        <w:pStyle w:val="Heading3"/>
        <w:numPr>
          <w:ilvl w:val="2"/>
          <w:numId w:val="1"/>
        </w:numPr>
        <w:rPr/>
      </w:pPr>
      <w:bookmarkStart w:id="347" w:name="__RefHeading___Toc5475642_211673320"/>
      <w:bookmarkStart w:id="348" w:name="_Toc123"/>
      <w:bookmarkEnd w:id="347"/>
      <w:r>
        <w:rPr/>
        <w:t>8</w:t>
      </w:r>
      <w:r>
        <w:rPr>
          <w:rtl w:val="true"/>
        </w:rPr>
        <w:t xml:space="preserve">- </w:t>
      </w:r>
      <w:r>
        <w:rPr>
          <w:rtl w:val="true"/>
        </w:rPr>
        <w:t>مواظبت بر صدقه و عمل خیر در هر روز</w:t>
      </w:r>
      <w:bookmarkEnd w:id="348"/>
    </w:p>
    <w:p>
      <w:pPr>
        <w:pStyle w:val="BookText"/>
        <w:rPr/>
      </w:pP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و فیه عن أمالی الطوسی عن ابی قلابة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اماط عن طریق المسلمین ما یؤذیهم کتب اللّه له أجر قراءة أربعمأة آیة کلّ حرف منها بعشر حسنات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هر مسلمانی لازم است که در هر روزی که از عمر</w:t>
      </w:r>
      <w:bookmarkStart w:id="349" w:name="pg636_6501"/>
    </w:p>
    <w:p>
      <w:pPr>
        <w:pStyle w:val="BookText"/>
        <w:rPr/>
      </w:pPr>
      <w:bookmarkEnd w:id="349"/>
      <w:r>
        <w:rPr>
          <w:rFonts w:ascii="IRNazanin" w:hAnsi="IRNazanin" w:eastAsia="IRNazanin"/>
          <w:color w:val="111111"/>
          <w:sz w:val="28"/>
          <w:sz w:val="28"/>
          <w:szCs w:val="28"/>
          <w:rtl w:val="true"/>
          <w:lang w:bidi="fa-IR"/>
        </w:rPr>
        <w:t>او می‌گذرد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چنین کاری توانایی دارد؟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من این است که خاشاکی را از سر راه مسلمانانی برداری که از آن آزار نبینند، و یا کسی را که از راهی آگاهی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تو نشانی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کنی و یا بیماری را عیادت نمایی، و یا امر به معروف نمایی، و یا نهی از منکر کنی، و یا پاسخ سلام برادر مؤمن خود را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چیزی را از سر راهی بردارد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مردم از آن آزار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قرائت چهارصد آیه قرآن را به او می‌دهد که پاداش هر حرفی از آنها ده حسنه باشد</w:t>
      </w:r>
      <w:r>
        <w:rPr>
          <w:rFonts w:eastAsia="IRNazanin" w:cs="IRNazanin"/>
          <w:color w:val="111111"/>
          <w:sz w:val="28"/>
          <w:szCs w:val="28"/>
          <w:rtl w:val="true"/>
          <w:lang w:bidi="fa-IR"/>
        </w:rPr>
        <w:t>.»</w:t>
      </w:r>
    </w:p>
    <w:p>
      <w:pPr>
        <w:pStyle w:val="BookText"/>
        <w:rPr/>
      </w:pPr>
      <w:r>
        <w:rPr>
          <w:rStyle w:val="FootnoteAnchor"/>
          <w:rtl w:val="true"/>
        </w:rPr>
        <w:footnoteReference w:id="342"/>
      </w:r>
      <w:r>
        <w:rPr>
          <w:rFonts w:ascii="IRNazanin" w:hAnsi="IRNazanin" w:eastAsia="IRNazanin"/>
          <w:color w:val="111111"/>
          <w:sz w:val="28"/>
          <w:sz w:val="28"/>
          <w:szCs w:val="28"/>
          <w:rtl w:val="true"/>
          <w:lang w:bidi="fa-IR"/>
        </w:rPr>
        <w:t>و در روایت دیگری آمده است که انجام هر کار خیری صدقه محسوب می‌شود</w:t>
      </w:r>
      <w:r>
        <w:rPr>
          <w:rFonts w:eastAsia="IRNazanin" w:cs="IRNazanin"/>
          <w:color w:val="111111"/>
          <w:sz w:val="28"/>
          <w:szCs w:val="28"/>
          <w:rtl w:val="true"/>
          <w:lang w:bidi="fa-IR"/>
        </w:rPr>
        <w:t>.</w:t>
      </w:r>
    </w:p>
    <w:p>
      <w:pPr>
        <w:pStyle w:val="Heading3"/>
        <w:numPr>
          <w:ilvl w:val="2"/>
          <w:numId w:val="1"/>
        </w:numPr>
        <w:rPr/>
      </w:pPr>
      <w:bookmarkStart w:id="350" w:name="__RefHeading___Toc5475644_211673320"/>
      <w:bookmarkStart w:id="351" w:name="_Toc124"/>
      <w:bookmarkEnd w:id="350"/>
      <w:r>
        <w:rPr/>
        <w:t>9</w:t>
      </w:r>
      <w:r>
        <w:rPr>
          <w:rtl w:val="true"/>
        </w:rPr>
        <w:t xml:space="preserve">- </w:t>
      </w:r>
      <w:r>
        <w:rPr>
          <w:rtl w:val="true"/>
        </w:rPr>
        <w:t>سازش و نرم خویی و مدارای با مردم</w:t>
      </w:r>
      <w:bookmarkEnd w:id="351"/>
    </w:p>
    <w:p>
      <w:pPr>
        <w:pStyle w:val="BookText"/>
        <w:rPr/>
      </w:pP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أمرنا معاشر الأنبیاء بمداراة الناس کما أمرنا بأداء الفرائض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72/53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أعقل الناس أشدّهم مداراةً للناس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اصطحب إثنان إلاّ کان أعظمهما أجرا و أحبّهما إلی اللّه عزّوجلّ ارفقها بصاحبه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المصدر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کارفیقا فی أمره نال ما یرید من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قلب پیامبر خود را نسبت به مردم نرم و اخلاق او را نیکوقرار داده و</w:t>
      </w:r>
      <w:bookmarkStart w:id="352" w:name="pg636_6502"/>
    </w:p>
    <w:p>
      <w:pPr>
        <w:pStyle w:val="BookText"/>
        <w:rPr/>
      </w:pPr>
      <w:bookmarkEnd w:id="352"/>
      <w:r>
        <w:rPr>
          <w:rFonts w:ascii="IRNazanin" w:hAnsi="IRNazanin" w:eastAsia="IRNazanin"/>
          <w:color w:val="111111"/>
          <w:sz w:val="28"/>
          <w:sz w:val="28"/>
          <w:szCs w:val="28"/>
          <w:rtl w:val="true"/>
          <w:lang w:bidi="fa-IR"/>
        </w:rPr>
        <w:t>به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تو رحمت فرموده و تو را برای مردم رفیق و نرمخو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 شخص تندخو و سخت دلی می‌بودی مردم از گرد تو پراکنده می‌شدند، پس تو باید از مردم بگذری و برای آنان استغفار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پیامبران هم چنان که مأمور به انجام واجبات شده‌ایم مأمور به مدارای با مردم نیز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عاقل‌ترین مردم کسانی هستند که مدارای آنان با مردم بیشتر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نفر که با یکدیگر همراه می‌شوند آن که بیشتر به رفیق خود</w:t>
      </w:r>
    </w:p>
    <w:p>
      <w:pPr>
        <w:pStyle w:val="BookText"/>
        <w:rPr/>
      </w:pPr>
      <w:r>
        <w:rPr>
          <w:rFonts w:ascii="IRNazanin" w:hAnsi="IRNazanin" w:eastAsia="IRNazanin"/>
          <w:color w:val="111111"/>
          <w:sz w:val="28"/>
          <w:sz w:val="28"/>
          <w:szCs w:val="28"/>
          <w:rtl w:val="true"/>
          <w:lang w:bidi="fa-IR"/>
        </w:rPr>
        <w:t>ارفاق می‌کند نزد خداوند محبوب‌تر است و پاداش بیشتری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کار خود اهل رفق و مدارا باشد به خواسته خود از مردم خواهد رسید</w:t>
      </w:r>
      <w:r>
        <w:rPr>
          <w:rFonts w:eastAsia="IRNazanin" w:cs="IRNazanin"/>
          <w:color w:val="111111"/>
          <w:sz w:val="28"/>
          <w:szCs w:val="28"/>
          <w:rtl w:val="true"/>
          <w:lang w:bidi="fa-IR"/>
        </w:rPr>
        <w:t>.»</w:t>
      </w:r>
    </w:p>
    <w:p>
      <w:pPr>
        <w:pStyle w:val="Heading3"/>
        <w:numPr>
          <w:ilvl w:val="2"/>
          <w:numId w:val="1"/>
        </w:numPr>
        <w:rPr/>
      </w:pPr>
      <w:bookmarkStart w:id="353" w:name="__RefHeading___Toc5475646_211673320"/>
      <w:bookmarkStart w:id="354" w:name="_Toc125"/>
      <w:bookmarkEnd w:id="353"/>
      <w:r>
        <w:rPr/>
        <w:t>10</w:t>
      </w:r>
      <w:r>
        <w:rPr>
          <w:rtl w:val="true"/>
        </w:rPr>
        <w:t xml:space="preserve">- </w:t>
      </w:r>
      <w:r>
        <w:rPr>
          <w:rtl w:val="true"/>
        </w:rPr>
        <w:t>خیرخواهی نسبت به مردم و انتقادپذیری از آنان</w:t>
      </w:r>
      <w:bookmarkEnd w:id="354"/>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44"/>
      </w:r>
      <w:r>
        <w:rPr>
          <w:rFonts w:ascii="IRNazanin" w:hAnsi="IRNazanin" w:eastAsia="IRNazanin"/>
          <w:color w:val="111111"/>
          <w:sz w:val="28"/>
          <w:sz w:val="28"/>
          <w:szCs w:val="28"/>
          <w:rtl w:val="true"/>
          <w:lang w:bidi="fa-IR"/>
        </w:rPr>
        <w:t xml:space="preserve">از بهترین و ارزشمندترین خصلت‌های نیک خصلت خیرخواهی و </w:t>
      </w:r>
    </w:p>
    <w:p>
      <w:pPr>
        <w:pStyle w:val="BookText"/>
        <w:rPr/>
      </w:pPr>
      <w:r>
        <w:rPr>
          <w:rFonts w:ascii="IRNazanin" w:hAnsi="IRNazanin" w:eastAsia="IRNazanin"/>
          <w:color w:val="111111"/>
          <w:sz w:val="28"/>
          <w:sz w:val="28"/>
          <w:szCs w:val="28"/>
          <w:rtl w:val="true"/>
          <w:lang w:bidi="fa-IR"/>
        </w:rPr>
        <w:t>خیراندیشی برای دیگران است که در روایات معصومین علیهم‌السلام از آن تعبیر به نصیحت شده است چنان که پذیرش نصیحت و خیرخواهی نیز از بهترین خصلت‌های نیک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پنج چیز را برای من ضمانت کند من بهشت را برای او ضمانت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چیست؟</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خیرخواهی برای خدا؛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خیرخواهی برای رسول خدا؛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خیرخواهی برای کتاب خدا؛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خیرخواهی برای دین خدا؛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 برای مسلمانان</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45"/>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برادر خود اشتباهی را ببیند و بتواند او را راهنمایی کند و نکند به او خیانت نموده است، جز آن که طرف او آدم احمقی باشد</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حضرت رضا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به بنده‌ای نظر لطف داشته باشد توفیق انتقادپذیری به او می‌دهد</w:t>
      </w:r>
      <w:r>
        <w:rPr>
          <w:rFonts w:eastAsia="IRNazanin" w:cs="IRNazanin"/>
          <w:color w:val="111111"/>
          <w:sz w:val="28"/>
          <w:szCs w:val="28"/>
          <w:rtl w:val="true"/>
          <w:lang w:bidi="fa-IR"/>
        </w:rPr>
        <w:t xml:space="preserve">.» </w:t>
      </w:r>
      <w:bookmarkStart w:id="355" w:name="pg636_6504"/>
    </w:p>
    <w:p>
      <w:pPr>
        <w:pStyle w:val="Heading3"/>
        <w:numPr>
          <w:ilvl w:val="2"/>
          <w:numId w:val="1"/>
        </w:numPr>
        <w:rPr/>
      </w:pPr>
      <w:bookmarkStart w:id="356" w:name="__RefHeading___Toc5475648_211673320"/>
      <w:bookmarkStart w:id="357" w:name="_Toc126"/>
      <w:bookmarkEnd w:id="355"/>
      <w:bookmarkEnd w:id="356"/>
      <w:r>
        <w:rPr/>
        <w:t>11</w:t>
      </w:r>
      <w:r>
        <w:rPr>
          <w:rtl w:val="true"/>
        </w:rPr>
        <w:t xml:space="preserve">- </w:t>
      </w:r>
      <w:r>
        <w:rPr>
          <w:rtl w:val="true"/>
        </w:rPr>
        <w:t>ادب و تجاوز نکردن از حق خود</w:t>
      </w:r>
      <w:bookmarkEnd w:id="357"/>
    </w:p>
    <w:p>
      <w:pPr>
        <w:pStyle w:val="BookText"/>
        <w:rPr/>
      </w:pP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کفی بک أدبا لنفسک ترکک ما کرهته لغیرک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الأدب ینوب عن الحسب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المصدر 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الحسن الرضا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التواضع درجات منها أن یعرف المرأ قدر نفسه فینزلها منزلتها بقلب سلیم، لایحبّ أن یأتی إلی أحد إلاّ مثل ما یؤتی إلیه، إن رأی سیّئةً درأها بالحسنة، کاظم الغیظ، عاف عن الناس، و اللّه یحبّ المحسنین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التواضع أن ترضی بالمجلس دون المجلس، و أن تسلّم علی من تلقی، و أن تترک المراء و إن کنت محقّا، و أن لاتحبّ أن تحمد علی التقوی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المصدر 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اندازه خود را بشناسد هلاک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ادب اقتضا می‌کند که آنچه انسان از دیگران نمی‌پسندد خود نیز انجام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ادب هرکسی شخصیت او را نشان می‌دهد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تواضع درجاتی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خود را بشناسد و خود را در جایگاه خویش قرار دهد؛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را بر خود می‌پسندد بر دیگران نیز همان را بپسندد؛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اخلاق نیک خود دیگران را اصلاح کند؛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w:t>
      </w:r>
      <w:bookmarkStart w:id="358" w:name="pg636_6505"/>
    </w:p>
    <w:p>
      <w:pPr>
        <w:pStyle w:val="BookText"/>
        <w:rPr/>
      </w:pPr>
      <w:bookmarkEnd w:id="358"/>
      <w:r>
        <w:rPr>
          <w:rFonts w:ascii="IRNazanin" w:hAnsi="IRNazanin" w:eastAsia="IRNazanin"/>
          <w:color w:val="111111"/>
          <w:sz w:val="28"/>
          <w:sz w:val="28"/>
          <w:szCs w:val="28"/>
          <w:rtl w:val="true"/>
          <w:lang w:bidi="fa-IR"/>
        </w:rPr>
        <w:t xml:space="preserve">خود را فرو برد؛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خطاهای مردم بگذرد؛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احسان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چیز نشانه ادب و تواضع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نشستن در پایین مجلس راضی باشی؛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همه مردم سلام و احترام کنی؛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مراء و خصومت دوری کنی گرچه صاحب حق باشی؛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نخواهی مردم تو را برای دیانت و تقوای تو ستایش کنند</w:t>
      </w:r>
      <w:r>
        <w:rPr>
          <w:rFonts w:eastAsia="IRNazanin" w:cs="IRNazanin"/>
          <w:color w:val="111111"/>
          <w:sz w:val="28"/>
          <w:szCs w:val="28"/>
          <w:rtl w:val="true"/>
          <w:lang w:bidi="fa-IR"/>
        </w:rPr>
        <w:t>.»</w:t>
      </w:r>
    </w:p>
    <w:p>
      <w:pPr>
        <w:pStyle w:val="Heading3"/>
        <w:numPr>
          <w:ilvl w:val="2"/>
          <w:numId w:val="1"/>
        </w:numPr>
        <w:rPr/>
      </w:pPr>
      <w:bookmarkStart w:id="359" w:name="__RefHeading___Toc5475650_211673320"/>
      <w:bookmarkStart w:id="360" w:name="_Toc127"/>
      <w:bookmarkEnd w:id="359"/>
      <w:r>
        <w:rPr/>
        <w:t>12</w:t>
      </w:r>
      <w:r>
        <w:rPr>
          <w:rtl w:val="true"/>
        </w:rPr>
        <w:t xml:space="preserve">- </w:t>
      </w:r>
      <w:r>
        <w:rPr>
          <w:rtl w:val="true"/>
        </w:rPr>
        <w:t>نگهداری اسرار و آبروی مردم</w:t>
      </w:r>
      <w:bookmarkEnd w:id="360"/>
    </w:p>
    <w:p>
      <w:pPr>
        <w:pStyle w:val="BookText"/>
        <w:rPr/>
      </w:pP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خیرالدنیا و الآخرة فی کتمان السرّ و مصادقة الأخیار، و جمع الشرّ فی الإذاعة و مواخاة الأشرار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المصدر 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العاقل صندوق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کتم سرّه کانت الخیرة بیده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لاتطلع صدیقک من سرّک إلاّ علی مالواطلع علیه عدوّک لم یضرّک فإنّ الصدیق قدیکون عدوّک یوما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کتمان سرّ از ارزش‌های بلند اسلام و از صفات ذات مقدس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را ستّارالعیوب نامیده و اسرار بندگان خود را فاش نمی‌نماید و آنان را رسوا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اولیای خدا فرموده‌اند مؤمن باید این سنت را از خدای خویش بیاموزد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من ربّه و هو کتمام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اسرار مردم را فاش نکند</w:t>
      </w:r>
      <w:r>
        <w:rPr>
          <w:rFonts w:eastAsia="IRNazanin" w:cs="IRNazanin"/>
          <w:color w:val="111111"/>
          <w:sz w:val="28"/>
          <w:szCs w:val="28"/>
          <w:rtl w:val="true"/>
          <w:lang w:bidi="fa-IR"/>
        </w:rPr>
        <w:t>.</w:t>
      </w:r>
      <w:bookmarkStart w:id="361" w:name="pg636_6506"/>
    </w:p>
    <w:p>
      <w:pPr>
        <w:pStyle w:val="BookText"/>
        <w:rPr/>
      </w:pPr>
      <w:bookmarkEnd w:id="361"/>
      <w:r>
        <w:rPr>
          <w:rFonts w:ascii="IRNazanin" w:hAnsi="IRNazanin" w:eastAsia="IRNazanin"/>
          <w:color w:val="111111"/>
          <w:sz w:val="28"/>
          <w:sz w:val="28"/>
          <w:szCs w:val="28"/>
          <w:rtl w:val="true"/>
          <w:lang w:bidi="fa-IR"/>
        </w:rPr>
        <w:t>امیرالمؤمنین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دنیا و آخرت در کتمان سرّ و رفاقت با خوبان جمع شده است؛ چنان که شرّ دنیا و آخرت نیز در منتشر نمودن اسرار و رفاقت با اشرار جمع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سینه عاقل صندوق سرّ اوست و هر که سرّ خویش را نگهدارد همیشه انتخاب به دست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خود را نیز بر اسرارخویش آگاه مکن؛ چرا که ممکن است روزی دشمن تو شود</w:t>
      </w:r>
      <w:r>
        <w:rPr>
          <w:rFonts w:eastAsia="IRNazanin" w:cs="IRNazanin"/>
          <w:color w:val="111111"/>
          <w:sz w:val="28"/>
          <w:szCs w:val="28"/>
          <w:rtl w:val="true"/>
          <w:lang w:bidi="fa-IR"/>
        </w:rPr>
        <w:t>.»</w:t>
      </w:r>
    </w:p>
    <w:p>
      <w:pPr>
        <w:pStyle w:val="Heading3"/>
        <w:numPr>
          <w:ilvl w:val="2"/>
          <w:numId w:val="1"/>
        </w:numPr>
        <w:rPr/>
      </w:pPr>
      <w:bookmarkStart w:id="362" w:name="__RefHeading___Toc5475652_211673320"/>
      <w:bookmarkStart w:id="363" w:name="_Toc128"/>
      <w:bookmarkEnd w:id="362"/>
      <w:r>
        <w:rPr/>
        <w:t>13</w:t>
      </w:r>
      <w:r>
        <w:rPr>
          <w:rtl w:val="true"/>
        </w:rPr>
        <w:t xml:space="preserve">- </w:t>
      </w:r>
      <w:r>
        <w:rPr>
          <w:rtl w:val="true"/>
        </w:rPr>
        <w:t>رعایت عهد و پیمان</w:t>
      </w:r>
      <w:bookmarkEnd w:id="363"/>
    </w:p>
    <w:p>
      <w:pPr>
        <w:pStyle w:val="BookText"/>
        <w:rPr/>
      </w:pP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الذینهم لأماناتهم و عهدهم راعون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لعلی بن الحسین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بجمیع شرایع الدین،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الحقّ، و الحکم بالعدل، و الوفاء بالعهد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72/92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مصعب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لاعذر لأحدفیها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أداء الأمانة الی البرّ و الفاجر، و الوفاء بالعهد للبرّ و الفاجر، و برّالوالدین برّین کانا أو فاجرین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آیات زیادی رعایت و پایبندی به عهد و پیمان را لازم و شرط ایمان</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اسراء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پیمان خود وفادار باشید؛ چرا که روز قیامت نسبت به آن مورد پرسش قرار خواهید گرفت</w:t>
      </w:r>
      <w:r>
        <w:rPr>
          <w:rFonts w:eastAsia="IRNazanin" w:cs="IRNazanin"/>
          <w:color w:val="111111"/>
          <w:sz w:val="28"/>
          <w:szCs w:val="28"/>
          <w:rtl w:val="true"/>
          <w:lang w:bidi="fa-IR"/>
        </w:rPr>
        <w:t xml:space="preserve">.» </w:t>
      </w:r>
      <w:bookmarkStart w:id="364" w:name="pg636_6507"/>
    </w:p>
    <w:p>
      <w:pPr>
        <w:pStyle w:val="BookText"/>
        <w:rPr/>
      </w:pPr>
      <w:bookmarkEnd w:id="364"/>
      <w:r>
        <w:rPr>
          <w:rFonts w:ascii="IRNazanin" w:hAnsi="IRNazanin" w:eastAsia="IRNazanin"/>
          <w:color w:val="111111"/>
          <w:sz w:val="28"/>
          <w:sz w:val="28"/>
          <w:szCs w:val="28"/>
          <w:rtl w:val="true"/>
          <w:lang w:bidi="fa-IR"/>
        </w:rPr>
        <w:t>در سوره مؤمنؤن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مؤمن نسبت به امانت‌ها و پیمان‌های خویش پایبندند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 العابدین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معارف دین در سه کلمه جمع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حق، حکم به عدل و وفای به عهد و پیمان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سه چیز برای هیچ کس عذری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امانت نسبت به مؤمن و فاجر، وفای به عهد نسبت به افراد نیک و بد، احسان به پدر و مادر، چه صالح و چه غیرصالح</w:t>
      </w:r>
      <w:r>
        <w:rPr>
          <w:rFonts w:eastAsia="IRNazanin" w:cs="IRNazanin"/>
          <w:color w:val="111111"/>
          <w:sz w:val="28"/>
          <w:szCs w:val="28"/>
          <w:rtl w:val="true"/>
          <w:lang w:bidi="fa-IR"/>
        </w:rPr>
        <w:t>.»</w:t>
      </w:r>
    </w:p>
    <w:p>
      <w:pPr>
        <w:pStyle w:val="BookText"/>
        <w:rPr/>
      </w:pPr>
      <w:r>
        <w:rPr>
          <w:rStyle w:val="FootnoteAnchor"/>
          <w:rtl w:val="true"/>
        </w:rPr>
        <w:footnoteReference w:id="350"/>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معاشرت خود با مردم ظلم نکند و چون سخن گوید به آنان دروغ نگوید و چون با آنان وعده و قرار می‌گذارد تخلف نکند، مردانگی او کامل و عدالت او ظاهر و اخوت و برادری او واجب و غیبت او حرام می‌باشد</w:t>
      </w:r>
      <w:r>
        <w:rPr>
          <w:rFonts w:eastAsia="IRNazanin" w:cs="IRNazanin"/>
          <w:color w:val="111111"/>
          <w:sz w:val="28"/>
          <w:szCs w:val="28"/>
          <w:rtl w:val="true"/>
          <w:lang w:bidi="fa-IR"/>
        </w:rPr>
        <w:t>.»</w:t>
      </w:r>
    </w:p>
    <w:p>
      <w:pPr>
        <w:pStyle w:val="Heading3"/>
        <w:numPr>
          <w:ilvl w:val="2"/>
          <w:numId w:val="1"/>
        </w:numPr>
        <w:rPr/>
      </w:pPr>
      <w:bookmarkStart w:id="365" w:name="__RefHeading___Toc5475654_211673320"/>
      <w:bookmarkStart w:id="366" w:name="_Toc129"/>
      <w:bookmarkEnd w:id="365"/>
      <w:r>
        <w:rPr/>
        <w:t>14</w:t>
      </w:r>
      <w:r>
        <w:rPr>
          <w:rtl w:val="true"/>
        </w:rPr>
        <w:t xml:space="preserve">- </w:t>
      </w:r>
      <w:r>
        <w:rPr>
          <w:rtl w:val="true"/>
        </w:rPr>
        <w:t>مشورت و استفاده از فکر دیگران</w:t>
      </w:r>
      <w:bookmarkEnd w:id="366"/>
    </w:p>
    <w:p>
      <w:pPr>
        <w:pStyle w:val="BookText"/>
        <w:rPr/>
      </w:pP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بنفسه من استغنی برأیه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72/98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قوم کانت لهم مشورة فحضر معهم، من اسمه، محمّد، أو حامد، أو محمود، أو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فأدخلوه فی مشهورتهم إلاّ خیرلهم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به پیامبر خود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مردم مشورت کن و چون</w:t>
      </w:r>
    </w:p>
    <w:p>
      <w:pPr>
        <w:pStyle w:val="BookText"/>
        <w:rPr/>
      </w:pPr>
      <w:r>
        <w:rPr>
          <w:rFonts w:ascii="IRNazanin" w:hAnsi="IRNazanin" w:eastAsia="IRNazanin"/>
          <w:color w:val="111111"/>
          <w:sz w:val="28"/>
          <w:sz w:val="28"/>
          <w:szCs w:val="28"/>
          <w:rtl w:val="true"/>
          <w:lang w:bidi="fa-IR"/>
        </w:rPr>
        <w:t>بر امری مصمم شدی به خداوند توکل نما؛ همانا خداوند متوکلین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تنها از فکر خود استفاده کند و با کسی مشورت نکند خویش را در خطر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جلسه مشورتی که شخصی به نام محمد و یا</w:t>
      </w:r>
    </w:p>
    <w:p>
      <w:pPr>
        <w:pStyle w:val="BookText"/>
        <w:rPr/>
      </w:pPr>
      <w:r>
        <w:rPr>
          <w:rFonts w:ascii="IRNazanin" w:hAnsi="IRNazanin" w:eastAsia="IRNazanin"/>
          <w:color w:val="111111"/>
          <w:sz w:val="28"/>
          <w:sz w:val="28"/>
          <w:szCs w:val="28"/>
          <w:rtl w:val="true"/>
          <w:lang w:bidi="fa-IR"/>
        </w:rPr>
        <w:t>حامد و یا محمود و یا احمد شرکت کند خداوند خیر آن جلسه را فراهم خواهد نمود</w:t>
      </w:r>
      <w:r>
        <w:rPr>
          <w:rFonts w:eastAsia="IRNazanin" w:cs="IRNazanin"/>
          <w:color w:val="111111"/>
          <w:sz w:val="28"/>
          <w:szCs w:val="28"/>
          <w:rtl w:val="true"/>
          <w:lang w:bidi="fa-IR"/>
        </w:rPr>
        <w:t>.»</w:t>
      </w:r>
    </w:p>
    <w:p>
      <w:pPr>
        <w:pStyle w:val="BookText"/>
        <w:rPr/>
      </w:pPr>
      <w:r>
        <w:rPr>
          <w:rStyle w:val="FootnoteAnchor"/>
          <w:rtl w:val="true"/>
        </w:rPr>
        <w:footnoteReference w:id="352"/>
      </w:r>
      <w:r>
        <w:rPr>
          <w:rFonts w:ascii="IRNazanin" w:hAnsi="IRNazanin" w:eastAsia="IRNazanin"/>
          <w:color w:val="111111"/>
          <w:sz w:val="28"/>
          <w:sz w:val="28"/>
          <w:szCs w:val="28"/>
          <w:rtl w:val="true"/>
          <w:lang w:bidi="fa-IR"/>
        </w:rPr>
        <w:t>امام صادق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مردان عاقل و با تقوا مشورت کن که آنان جز خیر برای تو نخواهند گفت و از گفته آنان تخلّف نکن که برای دین و دنیای تو فساد خواهد داشت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مشورت برای برادر خود خیرخواهی نکند و حقیقت رابرای او نگوید خداوند رأی و فکر او را زایل خواهد نمود</w:t>
      </w:r>
      <w:r>
        <w:rPr>
          <w:rFonts w:eastAsia="IRNazanin" w:cs="IRNazanin"/>
          <w:color w:val="111111"/>
          <w:sz w:val="28"/>
          <w:szCs w:val="28"/>
          <w:rtl w:val="true"/>
          <w:lang w:bidi="fa-IR"/>
        </w:rPr>
        <w:t xml:space="preserve">.» </w:t>
      </w:r>
      <w:bookmarkStart w:id="367" w:name="pg636_6509"/>
    </w:p>
    <w:p>
      <w:pPr>
        <w:pStyle w:val="Heading3"/>
        <w:numPr>
          <w:ilvl w:val="2"/>
          <w:numId w:val="1"/>
        </w:numPr>
        <w:rPr/>
      </w:pPr>
      <w:bookmarkStart w:id="368" w:name="__RefHeading___Toc5475656_211673320"/>
      <w:bookmarkStart w:id="369" w:name="_Toc130"/>
      <w:bookmarkEnd w:id="367"/>
      <w:bookmarkEnd w:id="368"/>
      <w:r>
        <w:rPr/>
        <w:t>15</w:t>
      </w:r>
      <w:r>
        <w:rPr>
          <w:rtl w:val="true"/>
        </w:rPr>
        <w:t xml:space="preserve">- </w:t>
      </w:r>
      <w:r>
        <w:rPr>
          <w:rtl w:val="true"/>
        </w:rPr>
        <w:t>روح بی نیازی از مردم و توکل به خداوند</w:t>
      </w:r>
      <w:bookmarkEnd w:id="369"/>
    </w:p>
    <w:p>
      <w:pPr>
        <w:pStyle w:val="BookText"/>
        <w:rPr/>
      </w:pP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أحدکم أن لایسأل اللّه شیئا إلاّ أعطاه فلییأس من الناس کلّهم، و لایکون له رجاء الاّمن عنداللّه عزّوجلّ فإذا علم اللّه عزّوجلّ ذلک من قلبه لم یسأل اللّه شیئا إلاّ اعطاه ألا فحاسبوا انفسکم قبل أن تحاسبوا فانّ فی القیامة خمسین موقفا کلّ موقفٍ مثل ألف سنةٍ ممّا تعدّون 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72/107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المؤمن قیام اللیل، و عزّه إستغناءه عن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عزّتی و جلالی و مجدی و ارتفاعی علی عرشی لأقطعنّ أمل کلّ مؤمّل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 غیری بالیأس و لأکسونّه ثوب المذلّة عندالناس و لأنحیّنه من قربی و لأبعّدنّه من فضلی، أیؤمّل غیری فی الشدائد؟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الشدائد بیدی و یرجو غیری و یقرع بالفکر باب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بیدی مفاتیح الأبواب و هی مغلقة و بابی مفتوح لمن دعانی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ارزش‌های بلند اخلاقی و نشانه‌های ایمان و یقین، اطمینان به وعده‌های خداوند و غنای نفس و بی نیازی از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ایمان با یاد خداوند آرامش و اطمینان پیدا می‌کنند وهراسی برای آنان نخواهد بود؛ چرا که با یاد خدا دل‌ها آرامش می‌یابد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کسی می‌خواهد هرچه از خدا سؤال کند به او داده </w:t>
      </w:r>
      <w:bookmarkStart w:id="370" w:name="pg636_6510"/>
    </w:p>
    <w:p>
      <w:pPr>
        <w:pStyle w:val="BookText"/>
        <w:rPr/>
      </w:pPr>
      <w:bookmarkEnd w:id="370"/>
      <w:r>
        <w:rPr>
          <w:rFonts w:ascii="IRNazanin" w:hAnsi="IRNazanin" w:eastAsia="IRNazanin"/>
          <w:color w:val="111111"/>
          <w:sz w:val="28"/>
          <w:sz w:val="28"/>
          <w:szCs w:val="28"/>
          <w:rtl w:val="true"/>
          <w:lang w:bidi="fa-IR"/>
        </w:rPr>
        <w:t>شود باید خود رااز همه مردم بی نیاز بداند و تمام امید او به خدا باشد و چون خداوند چنین چیزی را در قلب او بیابد هرچه می‌خواهد به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فکر حساب آخرت خویش باشید که در قیامت پنجاه موقف هست و هر موقفی هزار سال دنیا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عزّت و شرافت مؤمن به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قیام در شب، و بی‌نیاز دانستن خود از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عزّت و جلال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سوگند یاد نموده که اگر مؤمنی به غیر او امیدوار شود امید او را قطع نماید</w:t>
      </w:r>
      <w:r>
        <w:rPr>
          <w:rFonts w:eastAsia="IRNazanin" w:cs="IRNazanin"/>
          <w:color w:val="111111"/>
          <w:sz w:val="28"/>
          <w:szCs w:val="28"/>
          <w:rtl w:val="true"/>
          <w:lang w:bidi="fa-IR"/>
        </w:rPr>
        <w:t>.»</w:t>
      </w:r>
    </w:p>
    <w:p>
      <w:pPr>
        <w:pStyle w:val="Heading3"/>
        <w:numPr>
          <w:ilvl w:val="2"/>
          <w:numId w:val="1"/>
        </w:numPr>
        <w:rPr/>
      </w:pPr>
      <w:bookmarkStart w:id="371" w:name="__RefHeading___Toc5475658_211673320"/>
      <w:bookmarkStart w:id="372" w:name="_Toc131"/>
      <w:bookmarkEnd w:id="371"/>
      <w:r>
        <w:rPr/>
        <w:t>16</w:t>
      </w:r>
      <w:r>
        <w:rPr>
          <w:rtl w:val="true"/>
        </w:rPr>
        <w:t xml:space="preserve">- </w:t>
      </w:r>
      <w:r>
        <w:rPr>
          <w:rtl w:val="true"/>
        </w:rPr>
        <w:t>نگهداری و برگرداندن امانت</w:t>
      </w:r>
      <w:bookmarkEnd w:id="372"/>
    </w:p>
    <w:p>
      <w:pPr>
        <w:pStyle w:val="BookText"/>
        <w:rPr/>
      </w:pP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و الذینهم لأماناتهم وعهدهم راعون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نشانه‌های دیانت مؤمن حفظ امانت و برگرداندن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امر نموده که امانت‌ها را به صاحبانش باز گردانید و در سوره مؤمنون یکی از نشانه‌های آنان را امانتداری نام برده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بترسید و امانتی راکه کسی نزد شما سپرده است به او باز گردانید</w:t>
      </w:r>
      <w:r>
        <w:rPr>
          <w:rFonts w:eastAsia="IRNazanin" w:cs="IRNazanin"/>
          <w:color w:val="111111"/>
          <w:sz w:val="28"/>
          <w:szCs w:val="28"/>
          <w:rtl w:val="true"/>
          <w:lang w:bidi="fa-IR"/>
        </w:rPr>
        <w:t>.»</w:t>
      </w:r>
      <w:r>
        <w:rPr>
          <w:rStyle w:val="FootnoteAnchor"/>
          <w:rtl w:val="true"/>
        </w:rPr>
        <w:footnoteReference w:id="355"/>
      </w:r>
      <w:bookmarkStart w:id="373" w:name="pg636_6511"/>
    </w:p>
    <w:p>
      <w:pPr>
        <w:pStyle w:val="BookText"/>
        <w:rPr/>
      </w:pPr>
      <w:bookmarkEnd w:id="373"/>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قاتل امیرالمؤمنین علیه‌السلام امانتی نزد من بسپارد من امانت او را به او باز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علیه‌السلام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به ادای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پیامبرخود صلی الله علیه و آله را به پیامبری مبعوث نمود، اگر قاتل پدرم شمشیری که با آن پدرم را</w:t>
      </w:r>
    </w:p>
    <w:p>
      <w:pPr>
        <w:pStyle w:val="BookText"/>
        <w:rPr/>
      </w:pPr>
      <w:r>
        <w:rPr>
          <w:rFonts w:ascii="IRNazanin" w:hAnsi="IRNazanin" w:eastAsia="IRNazanin"/>
          <w:color w:val="111111"/>
          <w:sz w:val="28"/>
          <w:sz w:val="28"/>
          <w:szCs w:val="28"/>
          <w:rtl w:val="true"/>
          <w:lang w:bidi="fa-IR"/>
        </w:rPr>
        <w:t>کشته است نزد من امانت سپارد من امانت او رابه او خواهم داد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زمانی که امت من اهل دوستی ومحبت و احسان به یکدیگر و ادای امانت و پرهیز از گناه و میهمان نواز و رعایت کننده نماز و زکات باشند در خیر و سعادت خواهند بود و اگر رعایت این امور را نکنند گرفتار قحطی و عقوبت الهی خواهند شد</w:t>
      </w:r>
      <w:r>
        <w:rPr>
          <w:rFonts w:eastAsia="IRNazanin" w:cs="IRNazanin"/>
          <w:color w:val="111111"/>
          <w:sz w:val="28"/>
          <w:szCs w:val="28"/>
          <w:rtl w:val="true"/>
          <w:lang w:bidi="fa-IR"/>
        </w:rPr>
        <w:t>.»</w:t>
      </w:r>
    </w:p>
    <w:p>
      <w:pPr>
        <w:pStyle w:val="Heading3"/>
        <w:numPr>
          <w:ilvl w:val="2"/>
          <w:numId w:val="1"/>
        </w:numPr>
        <w:rPr/>
      </w:pPr>
      <w:bookmarkStart w:id="374" w:name="__RefHeading___Toc5475660_211673320"/>
      <w:bookmarkStart w:id="375" w:name="_Toc132"/>
      <w:bookmarkEnd w:id="374"/>
      <w:r>
        <w:rPr/>
        <w:t>17</w:t>
      </w:r>
      <w:r>
        <w:rPr>
          <w:rtl w:val="true"/>
        </w:rPr>
        <w:t xml:space="preserve">- </w:t>
      </w:r>
      <w:r>
        <w:rPr>
          <w:rtl w:val="true"/>
        </w:rPr>
        <w:t>تواضع و فروتنی</w:t>
      </w:r>
      <w:bookmarkEnd w:id="375"/>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 ارزش و شخصیت مؤمن تواضع و فروتنی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نشانه بندگان شایسته خود را قبل از هرچیز تواضع و فروتنی قرار داده و در سوره فرقان </w:t>
      </w:r>
    </w:p>
    <w:p>
      <w:pPr>
        <w:pStyle w:val="BookText"/>
        <w:rPr/>
      </w:pPr>
      <w:r>
        <w:rPr>
          <w:rFonts w:ascii="IRNazanin" w:hAnsi="IRNazanin" w:eastAsia="IRNazanin"/>
          <w:color w:val="111111"/>
          <w:sz w:val="28"/>
          <w:sz w:val="28"/>
          <w:szCs w:val="28"/>
          <w:rtl w:val="true"/>
          <w:lang w:bidi="fa-IR"/>
        </w:rPr>
        <w:t>می‌فرماید</w:t>
      </w:r>
      <w:r>
        <w:rPr>
          <w:rStyle w:val="FootnoteAnchor"/>
          <w:rtl w:val="true"/>
        </w:rPr>
        <w:footnoteReference w:id="35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خداوند رحمان با تواضع بین مردم زندگی می‌کنند و در پاسخ افراد نادان سلام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مائده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در مقابل مؤمنان ذلیل و در مقابل کفار عزیز و با صلابت می‌باشند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حضرت عسکری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در دنیا در مقابل برادران خود متواضع باشد نزد خداوند از صدیّقین خواهد بود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اذلّه علی المؤمنین أعزّةٍ علی الکافرین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المائده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العسکرّی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تواضع فی الدنیا لإخوانه فهو عنداللّه من الصدیّقین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75/117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التواضع یزید صاحبه رفعةً فتواضعوا یرفکم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 ص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تواضع منزلت انسان 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تواضع کنید تا خداوند منزلت شما را بالا ببرد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چهارچیز نشانه تواضع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که برخورد</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می‌کنی سلام کنی؛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پایین مجلس راضی باشی؛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مراء و خصومت خودداری کنی، گرچه حق با تو باشد؛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نداشته باشی که تو را برای تقوا ستایش کنند</w:t>
      </w:r>
      <w:r>
        <w:rPr>
          <w:rFonts w:eastAsia="IRNazanin" w:cs="IRNazanin"/>
          <w:color w:val="111111"/>
          <w:sz w:val="28"/>
          <w:szCs w:val="28"/>
          <w:rtl w:val="true"/>
          <w:lang w:bidi="fa-IR"/>
        </w:rPr>
        <w:t>.»</w:t>
      </w:r>
      <w:r>
        <w:rPr>
          <w:rStyle w:val="FootnoteAnchor"/>
          <w:rtl w:val="true"/>
        </w:rPr>
        <w:footnoteReference w:id="360"/>
      </w:r>
      <w:bookmarkStart w:id="376" w:name="pg636_6513"/>
    </w:p>
    <w:p>
      <w:pPr>
        <w:pStyle w:val="Heading3"/>
        <w:numPr>
          <w:ilvl w:val="2"/>
          <w:numId w:val="1"/>
        </w:numPr>
        <w:rPr/>
      </w:pPr>
      <w:bookmarkStart w:id="377" w:name="__RefHeading___Toc5475662_211673320"/>
      <w:bookmarkStart w:id="378" w:name="_Toc133"/>
      <w:bookmarkEnd w:id="376"/>
      <w:bookmarkEnd w:id="377"/>
      <w:r>
        <w:rPr/>
        <w:t>18</w:t>
      </w:r>
      <w:r>
        <w:rPr>
          <w:rtl w:val="true"/>
        </w:rPr>
        <w:t xml:space="preserve">- </w:t>
      </w:r>
      <w:r>
        <w:rPr>
          <w:rtl w:val="true"/>
        </w:rPr>
        <w:t>احترام به بزرگ‌تر و ترحم به کوچک‌تر</w:t>
      </w:r>
      <w:bookmarkEnd w:id="378"/>
    </w:p>
    <w:p>
      <w:pPr>
        <w:pStyle w:val="BookText"/>
        <w:rPr/>
      </w:pPr>
      <w:r>
        <w:rPr>
          <w:rStyle w:val="FootnoteAnchor"/>
          <w:rtl w:val="true"/>
        </w:rPr>
        <w:footnoteReference w:id="361"/>
      </w:r>
      <w:r>
        <w:rPr>
          <w:rFonts w:ascii="IRNazanin" w:hAnsi="IRNazanin" w:eastAsia="IRNazanin"/>
          <w:color w:val="111111"/>
          <w:sz w:val="28"/>
          <w:sz w:val="28"/>
          <w:szCs w:val="28"/>
          <w:rtl w:val="true"/>
          <w:lang w:bidi="fa-IR"/>
        </w:rPr>
        <w:t>از اخلاق نیکوی اسلامی احترام به بزرگ‌تر و رعایت حال فرزندان و افراد خوردسال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 به بزرگسالان احترام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بزرگ‌تر احترام کن تا در قیامت از رفقای من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 نیست کسی که به افراد خردسال ترحّم نکند و به بزرگسالان احترام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احترام به بزرگ‌تر را نگهدارد و به جهت سن او او را احترام نماید خداوند او را از وحشت قیامت ایمن خواهد نمود</w:t>
      </w:r>
      <w:r>
        <w:rPr>
          <w:rFonts w:eastAsia="IRNazanin" w:cs="IRNazanin"/>
          <w:color w:val="111111"/>
          <w:sz w:val="28"/>
          <w:szCs w:val="28"/>
          <w:rtl w:val="true"/>
          <w:lang w:bidi="fa-IR"/>
        </w:rPr>
        <w:t>.»</w:t>
      </w:r>
    </w:p>
    <w:p>
      <w:pPr>
        <w:pStyle w:val="BookText"/>
        <w:rPr/>
      </w:pP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و قال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شیئا أسرع إلی شی‌ء من الشیب الی المؤمن و انّه وقار للمؤمن فی الدنیا و نور ساطع یوم القیامة، به وقّر اللّه خلیله إبراهیم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یاربّ؟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وقار،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زدنی وقارا، قال أبوعبداللّه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إجلال اللّه إجلال شیبة المؤمن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المصدر ص </w:t>
      </w:r>
      <w:r>
        <w:rPr>
          <w:rFonts w:eastAsia="IRNazanin" w:cs="IRNazanin"/>
          <w:color w:val="111111"/>
          <w:sz w:val="28"/>
          <w:szCs w:val="28"/>
          <w:lang w:bidi="fa-IR"/>
        </w:rPr>
        <w:t>138</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پیری زود به طرف مؤمن می‌آید و آن سبب وقار او در</w:t>
      </w:r>
      <w:bookmarkStart w:id="379" w:name="pg636_6514"/>
    </w:p>
    <w:p>
      <w:pPr>
        <w:pStyle w:val="BookText"/>
        <w:rPr/>
      </w:pPr>
      <w:bookmarkEnd w:id="379"/>
      <w:r>
        <w:rPr>
          <w:rFonts w:ascii="IRNazanin" w:hAnsi="IRNazanin" w:eastAsia="IRNazanin"/>
          <w:color w:val="111111"/>
          <w:sz w:val="28"/>
          <w:sz w:val="28"/>
          <w:szCs w:val="28"/>
          <w:rtl w:val="true"/>
          <w:lang w:bidi="fa-IR"/>
        </w:rPr>
        <w:t>دنیا و نور اوست در قیامت و به وسیله آن خداوند، خلیل خود ابراهیم علیه‌السلام را احترام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شدن مو برای چیست؟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وقار و بزرگواری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 به پیرمرد مؤمن احترام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پیرمرد وسیله برکت و همانند پیامبر خواهد بود بین اهل خود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باید حرمت او را حفظ نمایند و از سخنان او پند گیرند</w:t>
      </w:r>
      <w:r>
        <w:rPr>
          <w:rFonts w:eastAsia="IRNazanin" w:cs="IRNazanin"/>
          <w:color w:val="111111"/>
          <w:sz w:val="28"/>
          <w:szCs w:val="28"/>
          <w:rtl w:val="true"/>
          <w:lang w:bidi="fa-IR"/>
        </w:rPr>
        <w:t>)</w:t>
      </w:r>
    </w:p>
    <w:p>
      <w:pPr>
        <w:pStyle w:val="Heading3"/>
        <w:numPr>
          <w:ilvl w:val="2"/>
          <w:numId w:val="1"/>
        </w:numPr>
        <w:rPr/>
      </w:pPr>
      <w:bookmarkStart w:id="380" w:name="__RefHeading___Toc5475664_211673320"/>
      <w:bookmarkStart w:id="381" w:name="_Toc134"/>
      <w:bookmarkEnd w:id="380"/>
      <w:r>
        <w:rPr/>
        <w:t>19</w:t>
      </w:r>
      <w:r>
        <w:rPr>
          <w:rtl w:val="true"/>
        </w:rPr>
        <w:t xml:space="preserve">- </w:t>
      </w:r>
      <w:r>
        <w:rPr>
          <w:rtl w:val="true"/>
        </w:rPr>
        <w:t>پاداش احترام به مؤمن و گناه توهین به او</w:t>
      </w:r>
      <w:bookmarkEnd w:id="381"/>
    </w:p>
    <w:p>
      <w:pPr>
        <w:pStyle w:val="BookText"/>
        <w:rPr/>
      </w:pP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لاتنابزوا بالألقاب بئس الإثم الفسوق بعد الأیمان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 و اکرام به بندگان خدا احترام به خداوند است؛ چنان که توهین به آنان نیز توهین به خداوند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دوزخ به وسیله توهین به مؤمنان و خندیدن به آنان از یاد خدا غافل و گرفتار عذاب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لقب زشت یکدیگر را صدا نزنید که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ایمان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زشت و نکوهیده است</w:t>
      </w:r>
      <w:r>
        <w:rPr>
          <w:rFonts w:eastAsia="IRNazanin" w:cs="IRNazanin"/>
          <w:color w:val="111111"/>
          <w:sz w:val="28"/>
          <w:szCs w:val="28"/>
          <w:rtl w:val="true"/>
          <w:lang w:bidi="fa-IR"/>
        </w:rPr>
        <w:t>.»</w:t>
      </w:r>
      <w:bookmarkStart w:id="382" w:name="pg636_6515"/>
    </w:p>
    <w:p>
      <w:pPr>
        <w:pStyle w:val="BookText"/>
        <w:rPr/>
      </w:pPr>
      <w:bookmarkEnd w:id="382"/>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فرموده است به جنگ با من برخاسته هرکس به بنده من توهین کند، و از خشم من درامان است هرکس به بنده مؤمن من احترام نماید</w:t>
      </w:r>
      <w:r>
        <w:rPr>
          <w:rFonts w:eastAsia="IRNazanin" w:cs="IRNazanin"/>
          <w:color w:val="111111"/>
          <w:sz w:val="28"/>
          <w:szCs w:val="28"/>
          <w:rtl w:val="true"/>
          <w:lang w:bidi="fa-IR"/>
        </w:rPr>
        <w:t>.»</w:t>
      </w:r>
    </w:p>
    <w:p>
      <w:pPr>
        <w:pStyle w:val="BookText"/>
        <w:rPr/>
      </w:pPr>
      <w:r>
        <w:rPr>
          <w:rStyle w:val="FootnoteAnchor"/>
          <w:rtl w:val="true"/>
        </w:rPr>
        <w:footnoteReference w:id="364"/>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سه چیز را در سه چیز پنهان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خود را در طاعت خود، خشم خود را در نافرمانی خود، ولیّ و دوست خود را بین خلق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طاعتی را کوچک نشمارید، شاید رضای خداوند در آن باشد؛ و هیچ معصیتی را نیز سبک نشمارید، شاید خشم خداوند در آن باشد؛ و به هیچ بنده‌ای ازبندگان خدا توهین نکنید، چرا که کسی نمی‌داند کدام آنان ولی و دوست خداوند است</w:t>
      </w:r>
      <w:r>
        <w:rPr>
          <w:rFonts w:eastAsia="IRNazanin" w:cs="IRNazanin"/>
          <w:color w:val="111111"/>
          <w:sz w:val="28"/>
          <w:szCs w:val="28"/>
          <w:rtl w:val="true"/>
          <w:lang w:bidi="fa-IR"/>
        </w:rPr>
        <w:t>.»</w:t>
      </w:r>
    </w:p>
    <w:p>
      <w:pPr>
        <w:pStyle w:val="Heading3"/>
        <w:numPr>
          <w:ilvl w:val="2"/>
          <w:numId w:val="1"/>
        </w:numPr>
        <w:rPr/>
      </w:pPr>
      <w:bookmarkStart w:id="383" w:name="__RefHeading___Toc5475666_211673320"/>
      <w:bookmarkStart w:id="384" w:name="_Toc135"/>
      <w:bookmarkEnd w:id="383"/>
      <w:r>
        <w:rPr/>
        <w:t>20</w:t>
      </w:r>
      <w:r>
        <w:rPr>
          <w:rtl w:val="true"/>
        </w:rPr>
        <w:t xml:space="preserve">- </w:t>
      </w:r>
      <w:r>
        <w:rPr>
          <w:rtl w:val="true"/>
        </w:rPr>
        <w:t>کیفر قهر و پاداش آشتی و گذشت</w:t>
      </w:r>
      <w:bookmarkEnd w:id="384"/>
    </w:p>
    <w:p>
      <w:pPr>
        <w:pStyle w:val="BookText"/>
        <w:rPr/>
      </w:pP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علیه‌السلام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لاهجرة فوق ثلاث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أیّما مسلمین تهاجرا فمکثا ثلاثا لایصطلحان إلاّ کانا خارجین عن الإسلام، و لم یکن بینهما و لایة، فایّهما سبق الی کلام أخیه کان السابق الی الجنّة یوم الحساب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المصدر ص </w:t>
      </w:r>
      <w:r>
        <w:rPr>
          <w:rFonts w:eastAsia="IRNazanin" w:cs="IRNazanin"/>
          <w:color w:val="111111"/>
          <w:sz w:val="28"/>
          <w:szCs w:val="28"/>
          <w:lang w:bidi="fa-IR"/>
        </w:rPr>
        <w:t>345</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کافی، از مفضّل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شنیدم</w:t>
      </w:r>
      <w:bookmarkStart w:id="385" w:name="pg636_6516"/>
    </w:p>
    <w:p>
      <w:pPr>
        <w:pStyle w:val="BookText"/>
        <w:rPr/>
      </w:pPr>
      <w:bookmarkEnd w:id="385"/>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نفر از یکدیگر قهر نمی‌کنند جز آن که یکی از آنان مورد لعنت و بیزاری خداوند قرار می‌گیرد و بسا هر دو مستحق لعنت و بیزاری واقع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ظالم چنین می‌شود، مظلوم برای چه؟ امام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نیز به علت آشتی نکردن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نیامدن و تغافل نکردن مستحق لعنت و بیزاری خداوند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دونفر با هم نزاع می‌کنند و یکی از آنان به دیگری ظلم می‌کند باید مظلوم نزد ظالم برود و راه آشتی را باز نماید تا جایی که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ستم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جدایی به آشتی و دوستی تبدیل شود، چرا که خداوند حاکم عادل است و حق مظلوم را از ظالم خواهد گرفت</w:t>
      </w:r>
      <w:r>
        <w:rPr>
          <w:rFonts w:eastAsia="IRNazanin" w:cs="IRNazanin"/>
          <w:color w:val="111111"/>
          <w:sz w:val="28"/>
          <w:szCs w:val="28"/>
          <w:rtl w:val="true"/>
          <w:lang w:bidi="fa-IR"/>
        </w:rPr>
        <w:t>.»</w:t>
      </w:r>
    </w:p>
    <w:p>
      <w:pPr>
        <w:pStyle w:val="Heading3"/>
        <w:numPr>
          <w:ilvl w:val="2"/>
          <w:numId w:val="1"/>
        </w:numPr>
        <w:rPr/>
      </w:pPr>
      <w:bookmarkStart w:id="386" w:name="__RefHeading___Toc5475668_211673320"/>
      <w:bookmarkStart w:id="387" w:name="_Toc136"/>
      <w:bookmarkEnd w:id="386"/>
      <w:r>
        <w:rPr/>
        <w:t>21</w:t>
      </w:r>
      <w:r>
        <w:rPr>
          <w:rtl w:val="true"/>
        </w:rPr>
        <w:t xml:space="preserve">- </w:t>
      </w:r>
      <w:r>
        <w:rPr>
          <w:rtl w:val="true"/>
        </w:rPr>
        <w:t>گناه غیبت و بدگویی از مردم</w:t>
      </w:r>
      <w:bookmarkEnd w:id="387"/>
    </w:p>
    <w:p>
      <w:pPr>
        <w:pStyle w:val="BookText"/>
        <w:rPr/>
      </w:pP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 أنّه لاورع أنفع من تجنّب محارم اللّه، و الکفّ عن أذی المؤمنین، و إغتیابهم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75/253</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از بسیاری از</w:t>
      </w:r>
    </w:p>
    <w:p>
      <w:pPr>
        <w:pStyle w:val="BookText"/>
        <w:rPr/>
      </w:pPr>
      <w:r>
        <w:rPr>
          <w:rFonts w:ascii="IRNazanin" w:hAnsi="IRNazanin" w:eastAsia="IRNazanin"/>
          <w:color w:val="111111"/>
          <w:sz w:val="28"/>
          <w:sz w:val="28"/>
          <w:szCs w:val="28"/>
          <w:rtl w:val="true"/>
          <w:lang w:bidi="fa-IR"/>
        </w:rPr>
        <w:t>گمان‌ها بپرهیزید و از عیب دیگران تجسسّ نکنید و غیبت همدیگر را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 xml:space="preserve">یکی از شما دوست می‌دارد که گوشت مرده برادر خود را بخورد؟ پس چون از آن کراهت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برادر خود را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توّاب و رحیم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پرهیزی بهتر و سودمندتر از پرهیز از محرّمات و خودداری از آزار به مؤمنین و غیبت از آنان نیست</w:t>
      </w:r>
      <w:r>
        <w:rPr>
          <w:rFonts w:eastAsia="IRNazanin" w:cs="IRNazanin"/>
          <w:color w:val="111111"/>
          <w:sz w:val="28"/>
          <w:szCs w:val="28"/>
          <w:rtl w:val="true"/>
          <w:lang w:bidi="fa-IR"/>
        </w:rPr>
        <w:t>.»</w:t>
      </w:r>
    </w:p>
    <w:p>
      <w:pPr>
        <w:pStyle w:val="BookText"/>
        <w:rPr/>
      </w:pP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الإغتیاب أن تستغفر لمن إغتبته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المصدر ص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العلاّمة المجلسی عن عدّة من العلماء 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الغیبة اذا بلغت المغتاب وجب الاستحلال منه و ان لم تبلغه لم یجب الإستحلال منه و یجب الندم و التوبة فی کلاهما</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از آبروی برادر مؤمن خود دفاع کند و</w:t>
      </w:r>
      <w:bookmarkStart w:id="388" w:name="pg636_6518"/>
    </w:p>
    <w:p>
      <w:pPr>
        <w:pStyle w:val="BookText"/>
        <w:rPr/>
      </w:pPr>
      <w:bookmarkEnd w:id="388"/>
      <w:r>
        <w:rPr>
          <w:rFonts w:ascii="IRNazanin" w:hAnsi="IRNazanin" w:eastAsia="IRNazanin"/>
          <w:color w:val="111111"/>
          <w:sz w:val="28"/>
          <w:sz w:val="28"/>
          <w:szCs w:val="28"/>
          <w:rtl w:val="true"/>
          <w:lang w:bidi="fa-IR"/>
        </w:rPr>
        <w:t>مانع غیبت از او شود بهشت برای او واجب خواهد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از زنا بدتر است؛ چرا که زنا کار توبه میکند و بخشوده می‌گردد، ولی توبه غیبت کننده پذیرفته نمی‌شود تا صاحب غیبت او را حلال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کفاره غیبت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به یادآن افتادی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صاحب آن استغفار نمایی</w:t>
      </w:r>
      <w:r>
        <w:rPr>
          <w:rFonts w:eastAsia="IRNazanin" w:cs="IRNazanin"/>
          <w:color w:val="111111"/>
          <w:sz w:val="28"/>
          <w:szCs w:val="28"/>
          <w:rtl w:val="true"/>
          <w:lang w:bidi="fa-IR"/>
        </w:rPr>
        <w:t>.»</w:t>
      </w:r>
    </w:p>
    <w:p>
      <w:pPr>
        <w:pStyle w:val="Heading3"/>
        <w:numPr>
          <w:ilvl w:val="2"/>
          <w:numId w:val="1"/>
        </w:numPr>
        <w:rPr/>
      </w:pPr>
      <w:bookmarkStart w:id="389" w:name="__RefHeading___Toc5475670_211673320"/>
      <w:bookmarkStart w:id="390" w:name="_Toc137"/>
      <w:bookmarkEnd w:id="389"/>
      <w:r>
        <w:rPr/>
        <w:t>22</w:t>
      </w:r>
      <w:r>
        <w:rPr>
          <w:rtl w:val="true"/>
        </w:rPr>
        <w:t xml:space="preserve">- </w:t>
      </w:r>
      <w:r>
        <w:rPr>
          <w:rtl w:val="true"/>
        </w:rPr>
        <w:t>گناه اسراف و تبذیر</w:t>
      </w:r>
      <w:bookmarkEnd w:id="390"/>
    </w:p>
    <w:p>
      <w:pPr>
        <w:pStyle w:val="BookText"/>
        <w:rPr/>
      </w:pP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لاتبذّر تبذیرا إنّ المبذّرین کانوا إخوان الشیاطین و کان الشیطان لرّبه کفورا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لاتجعل یدک مغلولةً الی عنقک و لاتبسطها کلّ البسط فتقعد ملوما محسورا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الأسرا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اسراف مصرف بی جا و زیاده روی در مصرف است و تبذیر از بین بردن و هدر دادن نعمت‌های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بخورید و</w:t>
      </w:r>
    </w:p>
    <w:p>
      <w:pPr>
        <w:pStyle w:val="BookText"/>
        <w:rPr/>
      </w:pPr>
      <w:r>
        <w:rPr>
          <w:rFonts w:ascii="IRNazanin" w:hAnsi="IRNazanin" w:eastAsia="IRNazanin"/>
          <w:color w:val="111111"/>
          <w:sz w:val="28"/>
          <w:sz w:val="28"/>
          <w:szCs w:val="28"/>
          <w:rtl w:val="true"/>
          <w:lang w:bidi="fa-IR"/>
        </w:rPr>
        <w:t xml:space="preserve">بیاشامید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اسراف کنندگان را دوست نمی‌دارد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تبذیر مکن که تبذیر کنندگان برادران شیطان هستند و شیطان نعمت‌های خدا را کفران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به گردن نیاویز و در انفاق نیز تمام آنچه داری را در راه خدا مده تا گرفتار ملامت و حسرت نشوی</w:t>
      </w:r>
      <w:r>
        <w:rPr>
          <w:rFonts w:eastAsia="IRNazanin" w:cs="IRNazanin"/>
          <w:color w:val="111111"/>
          <w:sz w:val="28"/>
          <w:szCs w:val="28"/>
          <w:rtl w:val="true"/>
          <w:lang w:bidi="fa-IR"/>
        </w:rPr>
        <w:t>.»</w:t>
      </w:r>
    </w:p>
    <w:p>
      <w:pPr>
        <w:pStyle w:val="BookText"/>
        <w:rPr/>
      </w:pP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و قال أمیرالمؤمنین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للمسرف ثلاث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یأکل مالیس له، ویلبس مالیس له، و یشتری مالیس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 اللّه أعطی من أعطی من کرامته علیه و منع من منع من هوان به علیه؟ لا، ولکنّ المال مال اللّه یضعه عندالرجل و دایع و جوزّ لهم ان یأکلوا قصدا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المصدر ص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انفاق در غیر راه خدا تبذیر است و انفاق در راه خیر اقتصاد و میانه 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بترس و اسراف مکن و سختگیر نیز مباش بلکه مقتصد و معتدل باش</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نشانه‌های اسراف کننده سه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خوراک او در شأن او نیست؛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او در شأن او نیست؛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تهیه می‌کند که در شأن او نیست</w:t>
      </w:r>
      <w:r>
        <w:rPr>
          <w:rFonts w:eastAsia="IRNazanin" w:cs="IRNazanin"/>
          <w:color w:val="111111"/>
          <w:sz w:val="28"/>
          <w:szCs w:val="28"/>
          <w:rtl w:val="true"/>
          <w:lang w:bidi="fa-IR"/>
        </w:rPr>
        <w:t xml:space="preserve">. </w:t>
      </w:r>
      <w:bookmarkStart w:id="391" w:name="pg636_6520"/>
    </w:p>
    <w:p>
      <w:pPr>
        <w:pStyle w:val="Heading2"/>
        <w:numPr>
          <w:ilvl w:val="1"/>
          <w:numId w:val="1"/>
        </w:numPr>
        <w:rPr/>
      </w:pPr>
      <w:bookmarkStart w:id="392" w:name="__RefHeading___Toc5475672_211673320"/>
      <w:bookmarkStart w:id="393" w:name="_Toc138"/>
      <w:bookmarkEnd w:id="391"/>
      <w:bookmarkEnd w:id="392"/>
      <w:r>
        <w:rPr>
          <w:rtl w:val="true"/>
        </w:rPr>
        <w:t>آداب زندگی در اسلام</w:t>
      </w:r>
      <w:bookmarkEnd w:id="393"/>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4" w:name="__RefHeading___Toc5475674_211673320"/>
      <w:bookmarkStart w:id="395" w:name="_Toc139"/>
      <w:bookmarkEnd w:id="394"/>
      <w:r>
        <w:rPr>
          <w:rtl w:val="true"/>
        </w:rPr>
        <w:t>اشاره</w:t>
      </w:r>
      <w:bookmarkStart w:id="396" w:name="pg636_6521"/>
      <w:bookmarkEnd w:id="395"/>
    </w:p>
    <w:p>
      <w:pPr>
        <w:pStyle w:val="Heading3"/>
        <w:numPr>
          <w:ilvl w:val="2"/>
          <w:numId w:val="1"/>
        </w:numPr>
        <w:rPr/>
      </w:pPr>
      <w:bookmarkStart w:id="397" w:name="__RefHeading___Toc5475676_211673320"/>
      <w:bookmarkStart w:id="398" w:name="_Toc140"/>
      <w:bookmarkEnd w:id="396"/>
      <w:bookmarkEnd w:id="397"/>
      <w:r>
        <w:rPr>
          <w:rtl w:val="true"/>
        </w:rPr>
        <w:t>شیرینی و طراوت زندگی</w:t>
      </w:r>
      <w:bookmarkEnd w:id="398"/>
    </w:p>
    <w:p>
      <w:pPr>
        <w:pStyle w:val="BookText"/>
        <w:rPr/>
      </w:pPr>
      <w:r>
        <w:rPr>
          <w:rFonts w:ascii="IRNazanin" w:hAnsi="IRNazanin" w:eastAsia="IRNazanin"/>
          <w:color w:val="111111"/>
          <w:sz w:val="28"/>
          <w:sz w:val="28"/>
          <w:szCs w:val="28"/>
          <w:rtl w:val="true"/>
          <w:lang w:bidi="fa-IR"/>
        </w:rPr>
        <w:t xml:space="preserve">برای تشکیل یک خانواده سالم و با ارزش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دستورات زندگی و حقوق متقابل زن و شوهر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زن و مرد باید پیش از آغاز زندگی مشترک و تشکیل خانواده وظایف لازم و آداب زندگی و زناشویی را بدانند تااین که حقوق همدیگر را ضایع نکنند و فرزندانی که از آنان به وجود می‌آید نیز سالم باشند و با تربیت‌های اخلاقی رشد نمایند و از کودکی تربیت‌های صحیح را بیاموزند و بر هر کدام از زن و مرد و فرزندان خانواده نیز لازم است که برای رسیدن به یک زندگی سالم و با برکت، آداب و دستورالعمل‌های لازم را در ابعاد گوناگون زندگی بدانند و با رعایت آن آداب، شیرینی و طراوت و برکت زندگی خود را بچشند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این بخش نیز آداب زندگی اسلامی در حد نیاز یک خانواده، به طور مختصر 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آنچه در این بخش آمده، همانند بخش گذشته، ترجمه و توضیح سخنان معصومین علیهماالسلام می‌باشد که از کتب معتبر گرفته شده است</w:t>
      </w:r>
      <w:r>
        <w:rPr>
          <w:rFonts w:eastAsia="IRNazanin" w:cs="IRNazanin"/>
          <w:color w:val="111111"/>
          <w:sz w:val="28"/>
          <w:szCs w:val="28"/>
          <w:rtl w:val="true"/>
          <w:lang w:bidi="fa-IR"/>
        </w:rPr>
        <w:t>.</w:t>
      </w:r>
    </w:p>
    <w:p>
      <w:pPr>
        <w:pStyle w:val="Heading3"/>
        <w:numPr>
          <w:ilvl w:val="2"/>
          <w:numId w:val="1"/>
        </w:numPr>
        <w:rPr/>
      </w:pPr>
      <w:bookmarkStart w:id="399" w:name="__RefHeading___Toc5475678_211673320"/>
      <w:bookmarkStart w:id="400" w:name="_Toc141"/>
      <w:bookmarkEnd w:id="399"/>
      <w:r>
        <w:rPr/>
        <w:t>1</w:t>
      </w:r>
      <w:r>
        <w:rPr>
          <w:rtl w:val="true"/>
        </w:rPr>
        <w:t xml:space="preserve">- </w:t>
      </w:r>
      <w:r>
        <w:rPr>
          <w:rtl w:val="true"/>
        </w:rPr>
        <w:t>سلام و احترام به برادران و خواهران مسلمان</w:t>
      </w:r>
      <w:bookmarkEnd w:id="400"/>
    </w:p>
    <w:p>
      <w:pPr>
        <w:pStyle w:val="BookText"/>
        <w:rPr/>
      </w:pPr>
      <w:r>
        <w:rPr>
          <w:rFonts w:ascii="IRNazanin" w:hAnsi="IRNazanin" w:eastAsia="IRNazanin"/>
          <w:color w:val="111111"/>
          <w:sz w:val="28"/>
          <w:sz w:val="28"/>
          <w:szCs w:val="28"/>
          <w:rtl w:val="true"/>
          <w:lang w:bidi="fa-IR"/>
        </w:rPr>
        <w:t>خداوند در سوره نور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وارد خانه‌ها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می‌شوید بر برادران مسلمان خودسلام کنید که آن تحیّت مبارک و پاکی است که خداوند به آن امر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خداوند آیات خود را بر شما بیان می‌نماید تا شاید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اسرار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نمایید</w:t>
      </w:r>
      <w:r>
        <w:rPr>
          <w:rFonts w:eastAsia="IRNazanin" w:cs="IRNazanin"/>
          <w:color w:val="111111"/>
          <w:sz w:val="28"/>
          <w:szCs w:val="28"/>
          <w:rtl w:val="true"/>
          <w:lang w:bidi="fa-IR"/>
        </w:rPr>
        <w:t>.»</w:t>
      </w:r>
    </w:p>
    <w:p>
      <w:pPr>
        <w:pStyle w:val="BookText"/>
        <w:rPr/>
      </w:pPr>
      <w:r>
        <w:rPr>
          <w:rStyle w:val="FootnoteAnchor"/>
          <w:rtl w:val="true"/>
        </w:rPr>
        <w:footnoteReference w:id="370"/>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حییّتم بتحیّة فحیوّا بأحسن منها أوردّوهان إنّ اللّه کان علی کلّ شی‌ءٍ حسیبا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سوره نساء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بر شما سلام و تحیّت فرستاده شد</w:t>
      </w:r>
    </w:p>
    <w:p>
      <w:pPr>
        <w:pStyle w:val="BookText"/>
        <w:rPr/>
      </w:pPr>
      <w:r>
        <w:rPr>
          <w:rFonts w:ascii="IRNazanin" w:hAnsi="IRNazanin" w:eastAsia="IRNazanin"/>
          <w:color w:val="111111"/>
          <w:sz w:val="28"/>
          <w:sz w:val="28"/>
          <w:szCs w:val="28"/>
          <w:rtl w:val="true"/>
          <w:lang w:bidi="fa-IR"/>
        </w:rPr>
        <w:t>شما نیز بهتر از آن و یا همانند آن را پاسخ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بر حساب هرچیزی آگاه است</w:t>
      </w:r>
      <w:r>
        <w:rPr>
          <w:rFonts w:eastAsia="IRNazanin" w:cs="IRNazanin"/>
          <w:color w:val="111111"/>
          <w:sz w:val="28"/>
          <w:szCs w:val="28"/>
          <w:rtl w:val="true"/>
          <w:lang w:bidi="fa-IR"/>
        </w:rPr>
        <w:t>.»</w:t>
      </w:r>
    </w:p>
    <w:p>
      <w:pPr>
        <w:pStyle w:val="BookText"/>
        <w:rPr/>
      </w:pP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و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سبعون حسنة تسعة و تسعوّن للمبتدی و واحدة للرّاد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ص</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أحدکم من مجلسه فیلوّدعهم بالسلام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أفشوا السلام تسلموا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موجبات المغفرة بذل السلام و حسن الکلام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با شما بدون سلام وارد سخن شود پاسخ او را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بخیل‌ترین مردم کسی است که از سلام کردن بخل ورزد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سلام هفتاد پاداش است و شصت ونه پاداش آن مربوط به سلام کننده است</w:t>
      </w:r>
      <w:r>
        <w:rPr>
          <w:rFonts w:eastAsia="IRNazanin" w:cs="IRNazanin"/>
          <w:color w:val="111111"/>
          <w:sz w:val="28"/>
          <w:szCs w:val="28"/>
          <w:rtl w:val="true"/>
          <w:lang w:bidi="fa-IR"/>
        </w:rPr>
        <w:t xml:space="preserve">.» </w:t>
      </w:r>
      <w:bookmarkStart w:id="401" w:name="pg636_6523"/>
    </w:p>
    <w:p>
      <w:pPr>
        <w:pStyle w:val="BookText"/>
        <w:rPr/>
      </w:pPr>
      <w:bookmarkEnd w:id="401"/>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وسیله سلام با یکدیگر وداع و خداحافظی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صدای بلند بر یکدیگر سلام کنید تا سلامت را بیابید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نیک و شروع در سلام وسیله آمرزش است</w:t>
      </w:r>
      <w:r>
        <w:rPr>
          <w:rFonts w:eastAsia="IRNazanin" w:cs="IRNazanin"/>
          <w:color w:val="111111"/>
          <w:sz w:val="28"/>
          <w:szCs w:val="28"/>
          <w:rtl w:val="true"/>
          <w:lang w:bidi="fa-IR"/>
        </w:rPr>
        <w:t>.»</w:t>
      </w:r>
    </w:p>
    <w:p>
      <w:pPr>
        <w:pStyle w:val="Heading3"/>
        <w:numPr>
          <w:ilvl w:val="2"/>
          <w:numId w:val="1"/>
        </w:numPr>
        <w:rPr/>
      </w:pPr>
      <w:bookmarkStart w:id="402" w:name="__RefHeading___Toc5475680_211673320"/>
      <w:bookmarkStart w:id="403" w:name="_Toc142"/>
      <w:bookmarkEnd w:id="402"/>
      <w:r>
        <w:rPr/>
        <w:t>2</w:t>
      </w:r>
      <w:r>
        <w:rPr>
          <w:rtl w:val="true"/>
        </w:rPr>
        <w:t xml:space="preserve">- </w:t>
      </w:r>
      <w:r>
        <w:rPr>
          <w:rtl w:val="true"/>
        </w:rPr>
        <w:t>اجازه ورود به اتاق پدر و مادر</w:t>
      </w:r>
      <w:bookmarkEnd w:id="403"/>
    </w:p>
    <w:p>
      <w:pPr>
        <w:pStyle w:val="BookText"/>
        <w:rPr/>
      </w:pP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لاتدخلوا بیوت النبیّ إلاّ أن یؤذن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الاِستیذان ثلثة أولّهنّ یسمعون، و الثانیة یحذرون و الثالثة إن شاؤا أذنوا و إن شاؤا لم یفعلوا فیرجع المستأذن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76/14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ابراهیم قمی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لیستأذنکم الذین ملکت ایمانکم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عورات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نهی نموده که بدون اجازه، بعد از طلوع فجر و بعد از ظهر و بعد از نماز عشا کسی وارد اتاق پدر و مادر و خواهر و مادر شود و در غیر این اوقات که اوقات خلوت با همسر محسوب می‌شود بدون اجازه وارد شدن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وارد شدن به خانه سه مرتبه باید اجازه گرفته 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شنیدن صاحب خانه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شدن اهل خانه؛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 بودند اجازه ورود بدهند و الاّ اجازه گیرنده باید بازگردد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73"/>
      </w:r>
      <w:bookmarkStart w:id="404" w:name="pg636_6524"/>
    </w:p>
    <w:p>
      <w:pPr>
        <w:pStyle w:val="BookText"/>
        <w:rPr/>
      </w:pPr>
      <w:bookmarkEnd w:id="404"/>
      <w:r>
        <w:rPr>
          <w:rFonts w:ascii="IRNazanin" w:hAnsi="IRNazanin" w:eastAsia="IRNazanin"/>
          <w:color w:val="111111"/>
          <w:sz w:val="28"/>
          <w:sz w:val="28"/>
          <w:szCs w:val="28"/>
          <w:rtl w:val="true"/>
          <w:lang w:bidi="fa-IR"/>
        </w:rPr>
        <w:t>امیرالمومنین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از رسول خدا صلی الله علیه و آله اجازه ورود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اجازه دادند و چون من وارد شدم،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نمی‌دانی خانه من خانه تو نیز می‌باشد؟ برای چه اجازه گرفتی؟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با اجازه وارد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دوست می‌دارد دوست داشتی و به آدابی که او دستور داده عمل کردی</w:t>
      </w:r>
      <w:r>
        <w:rPr>
          <w:rFonts w:eastAsia="IRNazanin" w:cs="IRNazanin"/>
          <w:color w:val="111111"/>
          <w:sz w:val="28"/>
          <w:szCs w:val="28"/>
          <w:rtl w:val="true"/>
          <w:lang w:bidi="fa-IR"/>
        </w:rPr>
        <w:t>.»</w:t>
      </w:r>
    </w:p>
    <w:p>
      <w:pPr>
        <w:pStyle w:val="Heading3"/>
        <w:numPr>
          <w:ilvl w:val="2"/>
          <w:numId w:val="1"/>
        </w:numPr>
        <w:rPr/>
      </w:pPr>
      <w:bookmarkStart w:id="405" w:name="__RefHeading___Toc5475682_211673320"/>
      <w:bookmarkStart w:id="406" w:name="_Toc143"/>
      <w:bookmarkEnd w:id="405"/>
      <w:r>
        <w:rPr/>
        <w:t>3</w:t>
      </w:r>
      <w:r>
        <w:rPr>
          <w:rtl w:val="true"/>
        </w:rPr>
        <w:t xml:space="preserve">- </w:t>
      </w:r>
      <w:r>
        <w:rPr>
          <w:rtl w:val="true"/>
        </w:rPr>
        <w:t>احوالپرسی و پند و اندرز</w:t>
      </w:r>
      <w:bookmarkEnd w:id="406"/>
    </w:p>
    <w:p>
      <w:pPr>
        <w:pStyle w:val="BookText"/>
        <w:rPr/>
      </w:pPr>
      <w:r>
        <w:rPr>
          <w:rFonts w:ascii="IRNazanin" w:hAnsi="IRNazanin" w:eastAsia="IRNazanin"/>
          <w:color w:val="111111"/>
          <w:sz w:val="28"/>
          <w:sz w:val="28"/>
          <w:szCs w:val="28"/>
          <w:rtl w:val="true"/>
          <w:lang w:bidi="fa-IR"/>
        </w:rPr>
        <w:t>در پاره‌ای از سخنان معصومین علیهم‌السلام در قالب احوالپرسی حقایق و نصایح زیبایی بیان شده برای نمونه به برخی از آنها اشاره می‌شود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74"/>
      </w:r>
      <w:r>
        <w:rPr>
          <w:rFonts w:ascii="IRNazanin" w:hAnsi="IRNazanin" w:eastAsia="IRNazanin"/>
          <w:color w:val="111111"/>
          <w:sz w:val="28"/>
          <w:sz w:val="28"/>
          <w:szCs w:val="28"/>
          <w:rtl w:val="true"/>
          <w:lang w:bidi="fa-IR"/>
        </w:rPr>
        <w:t>به حضرت زین العابدین علیه‌السلام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اصبحت؟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شما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مقابل هشت طلبکار می‌بینم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واجبات </w:t>
      </w:r>
    </w:p>
    <w:p>
      <w:pPr>
        <w:pStyle w:val="BookText"/>
        <w:rPr/>
      </w:pPr>
      <w:r>
        <w:rPr>
          <w:rFonts w:ascii="IRNazanin" w:hAnsi="IRNazanin" w:eastAsia="IRNazanin"/>
          <w:color w:val="111111"/>
          <w:sz w:val="28"/>
          <w:sz w:val="28"/>
          <w:szCs w:val="28"/>
          <w:rtl w:val="true"/>
          <w:lang w:bidi="fa-IR"/>
        </w:rPr>
        <w:t xml:space="preserve">خود را می‌طلبد؛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سنّت دین خود را می‌طلبد؛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عیال قوت خود را طلب می‌کنند؛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از من شهوت طلب می‌کند؛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معصیت می‌طلبد؛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ملک حافظ اعمال، صدق عمل از من می‌طلبند؛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الموت روح من را می‌طلبد؛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جسد من را می‌طلبد، و من در مقابل اینها قرارگرفته‌ام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75"/>
      </w:r>
      <w:r>
        <w:rPr>
          <w:rFonts w:ascii="IRNazanin" w:hAnsi="IRNazanin" w:eastAsia="IRNazanin"/>
          <w:color w:val="111111"/>
          <w:sz w:val="28"/>
          <w:sz w:val="28"/>
          <w:szCs w:val="28"/>
          <w:rtl w:val="true"/>
          <w:lang w:bidi="fa-IR"/>
        </w:rPr>
        <w:t>به حضرت امام حسین علیه‌السلام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چگونه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صبح کردم در حالی که خدا را بالای سر خود، و آتش را مقابل خود، و مرگ را در انتظار خود، و حساب را در پیش خود، و خویش را در گرو اعمال خود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میل من هست دست نمی‌یابم و از آنچه کراهت دارم نمی‌توانم دور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خود را در دست دیگری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بخواهد مرا عذاب می‌کند و اگر بخواهد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فقیری از من فقیرتر است؟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پدرم امیرالمؤمنین علیه‌السلام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چگونه است؟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می‌تواند باشد حال کسی که از طرف خداوند دو نگهبان دارد، و گناهان او در دفتری ثبت می‌شود، اگر خدا به او ترّحم نکند بازگشت او به دوزخ خواهد بود</w:t>
      </w:r>
      <w:r>
        <w:rPr>
          <w:rFonts w:eastAsia="IRNazanin" w:cs="IRNazanin"/>
          <w:color w:val="111111"/>
          <w:sz w:val="28"/>
          <w:szCs w:val="28"/>
          <w:rtl w:val="true"/>
          <w:lang w:bidi="fa-IR"/>
        </w:rPr>
        <w:t xml:space="preserve">.» </w:t>
      </w:r>
      <w:bookmarkStart w:id="407" w:name="pg636_6526"/>
    </w:p>
    <w:p>
      <w:pPr>
        <w:pStyle w:val="Heading3"/>
        <w:numPr>
          <w:ilvl w:val="2"/>
          <w:numId w:val="1"/>
        </w:numPr>
        <w:rPr/>
      </w:pPr>
      <w:bookmarkStart w:id="408" w:name="__RefHeading___Toc5475684_211673320"/>
      <w:bookmarkStart w:id="409" w:name="_Toc144"/>
      <w:bookmarkEnd w:id="407"/>
      <w:bookmarkEnd w:id="408"/>
      <w:r>
        <w:rPr/>
        <w:t>4</w:t>
      </w:r>
      <w:r>
        <w:rPr>
          <w:rtl w:val="true"/>
        </w:rPr>
        <w:t xml:space="preserve">- </w:t>
      </w:r>
      <w:r>
        <w:rPr>
          <w:rtl w:val="true"/>
        </w:rPr>
        <w:t xml:space="preserve">پاداش سلام و مصافحه </w:t>
      </w:r>
      <w:r>
        <w:rPr>
          <w:rtl w:val="true"/>
        </w:rPr>
        <w:t>(</w:t>
      </w:r>
      <w:r>
        <w:rPr>
          <w:rtl w:val="true"/>
        </w:rPr>
        <w:t>دست دادن</w:t>
      </w:r>
      <w:r>
        <w:rPr>
          <w:rtl w:val="true"/>
        </w:rPr>
        <w:t xml:space="preserve">) </w:t>
      </w:r>
      <w:r>
        <w:rPr>
          <w:rtl w:val="true"/>
        </w:rPr>
        <w:t xml:space="preserve">و معانقه </w:t>
      </w:r>
      <w:r>
        <w:rPr>
          <w:rtl w:val="true"/>
        </w:rPr>
        <w:t>(</w:t>
      </w:r>
      <w:r>
        <w:rPr>
          <w:rtl w:val="true"/>
        </w:rPr>
        <w:t>در آغوش گرفتن</w:t>
      </w:r>
      <w:r>
        <w:rPr>
          <w:rtl w:val="true"/>
        </w:rPr>
        <w:t>)</w:t>
      </w:r>
      <w:bookmarkEnd w:id="409"/>
    </w:p>
    <w:p>
      <w:pPr>
        <w:pStyle w:val="BookText"/>
        <w:rPr/>
      </w:pPr>
      <w:r>
        <w:rPr>
          <w:rStyle w:val="FootnoteAnchor"/>
          <w:rtl w:val="true"/>
        </w:rPr>
        <w:footnoteReference w:id="376"/>
      </w:r>
      <w:r>
        <w:rPr>
          <w:rFonts w:ascii="IRNazanin" w:hAnsi="IRNazanin" w:eastAsia="IRNazanin"/>
          <w:color w:val="111111"/>
          <w:sz w:val="28"/>
          <w:sz w:val="28"/>
          <w:szCs w:val="28"/>
          <w:rtl w:val="true"/>
          <w:lang w:bidi="fa-IR"/>
        </w:rPr>
        <w:t>از اخلاق شریفه و آداب نیکوی اسلامی مصافحه و دست دادن به برادران دینی است که نشانه محبت و وسیله آمرزش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چون با برادر مؤمن خوددست می‌دهد، گناهان هردو بخشوده می‌گردد</w:t>
      </w:r>
      <w:r>
        <w:rPr>
          <w:rFonts w:eastAsia="IRNazanin" w:cs="IRNazanin"/>
          <w:color w:val="111111"/>
          <w:sz w:val="28"/>
          <w:szCs w:val="28"/>
          <w:rtl w:val="true"/>
          <w:lang w:bidi="fa-IR"/>
        </w:rPr>
        <w:t>.»</w:t>
      </w:r>
    </w:p>
    <w:p>
      <w:pPr>
        <w:pStyle w:val="BookText"/>
        <w:rPr/>
      </w:pPr>
      <w:r>
        <w:rPr>
          <w:rStyle w:val="FootnoteAnchor"/>
          <w:rtl w:val="true"/>
        </w:rPr>
        <w:footnoteReference w:id="377"/>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با یکدیگر ملاقات می‌کنید با سلام و مصافحه ملاقات کنید و چون از هم جدا می‌شوید برای یکدیگر طلب مغفرت کنید</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دو نفر مؤمن بایکدیگر ملاقات می‌کنند و مصافحه می‌نمایند خداوند نظر رحمت به آنان می‌افکند و گناهان آنها مانند برگ درخت در فضل خزان می‌ریزد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79"/>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دو نفربا یکدیگر مصافحه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دیرتر دست </w:t>
      </w:r>
      <w:bookmarkStart w:id="410" w:name="pg636_6527"/>
    </w:p>
    <w:p>
      <w:pPr>
        <w:pStyle w:val="BookText"/>
        <w:rPr/>
      </w:pPr>
      <w:bookmarkEnd w:id="410"/>
      <w:r>
        <w:rPr>
          <w:rFonts w:ascii="IRNazanin" w:hAnsi="IRNazanin" w:eastAsia="IRNazanin"/>
          <w:color w:val="111111"/>
          <w:sz w:val="28"/>
          <w:sz w:val="28"/>
          <w:szCs w:val="28"/>
          <w:rtl w:val="true"/>
          <w:lang w:bidi="fa-IR"/>
        </w:rPr>
        <w:t>خود را می‌کشد پاداش بیشتری دارد و گناهانشان برطرف می‌شود تا جایی که یک گناه بر آنها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با هر که مصافحه می‌نمود دست خود را نمی‌کشید تا او دست خود را بکشد</w:t>
      </w:r>
      <w:r>
        <w:rPr>
          <w:rFonts w:eastAsia="IRNazanin" w:cs="IRNazanin"/>
          <w:color w:val="111111"/>
          <w:sz w:val="28"/>
          <w:szCs w:val="28"/>
          <w:rtl w:val="true"/>
          <w:lang w:bidi="fa-IR"/>
        </w:rPr>
        <w:t>.»</w:t>
      </w:r>
    </w:p>
    <w:p>
      <w:pPr>
        <w:pStyle w:val="Heading3"/>
        <w:numPr>
          <w:ilvl w:val="2"/>
          <w:numId w:val="1"/>
        </w:numPr>
        <w:rPr/>
      </w:pPr>
      <w:bookmarkStart w:id="411" w:name="__RefHeading___Toc5475686_211673320"/>
      <w:bookmarkStart w:id="412" w:name="_Toc145"/>
      <w:bookmarkEnd w:id="411"/>
      <w:r>
        <w:rPr/>
        <w:t>5</w:t>
      </w:r>
      <w:r>
        <w:rPr>
          <w:rtl w:val="true"/>
        </w:rPr>
        <w:t xml:space="preserve">- </w:t>
      </w:r>
      <w:r>
        <w:rPr>
          <w:rtl w:val="true"/>
        </w:rPr>
        <w:t>پاداش زیارت و بوسیدن پیشانی مؤمن</w:t>
      </w:r>
      <w:bookmarkEnd w:id="412"/>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80"/>
      </w:r>
      <w:r>
        <w:rPr>
          <w:rFonts w:ascii="IRNazanin" w:hAnsi="IRNazanin" w:eastAsia="IRNazanin"/>
          <w:color w:val="111111"/>
          <w:sz w:val="28"/>
          <w:sz w:val="28"/>
          <w:szCs w:val="28"/>
          <w:rtl w:val="true"/>
          <w:lang w:bidi="fa-IR"/>
        </w:rPr>
        <w:t>امام باقر و امام صادق علیهماالسلام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مؤمنی که به زیارت برادر خود برود و حق او را شناخته باشد خداوند به هر قدمی که بر می‌دارد حسنه‌ای به او </w:t>
      </w:r>
      <w:bookmarkStart w:id="413" w:name="pg636_6528"/>
    </w:p>
    <w:p>
      <w:pPr>
        <w:pStyle w:val="BookText"/>
        <w:rPr/>
      </w:pPr>
      <w:bookmarkEnd w:id="413"/>
      <w:r>
        <w:rPr>
          <w:rFonts w:ascii="IRNazanin" w:hAnsi="IRNazanin" w:eastAsia="IRNazanin"/>
          <w:color w:val="111111"/>
          <w:sz w:val="28"/>
          <w:sz w:val="28"/>
          <w:szCs w:val="28"/>
          <w:rtl w:val="true"/>
          <w:lang w:bidi="fa-IR"/>
        </w:rPr>
        <w:t>می‌دهد و گناهی از او محو می‌کند و درجه‌ای بر او می‌افزاید و چون در خانه او را می‌زند درهای آسمان بر روی او گشوده می‌شود و چون یکدیگر را ملاقات می‌کنند و مصافحه ومعانقه می‌نمایند خداوندنظر رحمت به آنان می‌افکند وبر ملائکه خود مباهات می‌نماید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 بنده من بنگرید که برای من همدیگر را زیارت نموده و دوست می‌دارند و بر من واجب است که آنان را بعد از این به آتش</w:t>
      </w:r>
    </w:p>
    <w:p>
      <w:pPr>
        <w:pStyle w:val="BookText"/>
        <w:rPr/>
      </w:pPr>
      <w:r>
        <w:rPr>
          <w:rFonts w:ascii="IRNazanin" w:hAnsi="IRNazanin" w:eastAsia="IRNazanin"/>
          <w:color w:val="111111"/>
          <w:sz w:val="28"/>
          <w:sz w:val="28"/>
          <w:szCs w:val="28"/>
          <w:rtl w:val="true"/>
          <w:lang w:bidi="fa-IR"/>
        </w:rPr>
        <w:t>عذاب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دیدار تمام شود و زایر به خانه خود باز گردد به اندازه نفس‌ها و گام‌ها و سخنان او با برادر خود ملائکه او را بدرقه می‌کنند و او رااز بلای دنیا و گرفتاری‌های قیامت تا سال آینده حفظ می‌نمایند و اگر در بین سال از دنیا برود از حساب قیامت معاف خواهد بود و اگر برادر او نیز حق او را شناخته باشد همین پاداش را خواهد داشت</w:t>
      </w:r>
      <w:r>
        <w:rPr>
          <w:rFonts w:eastAsia="IRNazanin" w:cs="IRNazanin"/>
          <w:color w:val="111111"/>
          <w:sz w:val="28"/>
          <w:szCs w:val="28"/>
          <w:rtl w:val="true"/>
          <w:lang w:bidi="fa-IR"/>
        </w:rPr>
        <w:t>.»</w:t>
      </w:r>
    </w:p>
    <w:p>
      <w:pPr>
        <w:pStyle w:val="BookText"/>
        <w:rPr/>
      </w:pPr>
      <w:r>
        <w:rPr>
          <w:rStyle w:val="FootnoteAnchor"/>
          <w:rtl w:val="true"/>
        </w:rPr>
        <w:footnoteReference w:id="381"/>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و دست کسی را نباید بوسید جز رسول خدا صلی الله علیه و آله و یا کسی که به احترام رسول خدا صلی الله علیه و آله سر و یا دست او را می‌بوسند</w:t>
      </w:r>
      <w:r>
        <w:rPr>
          <w:rFonts w:eastAsia="IRNazanin" w:cs="IRNazanin"/>
          <w:color w:val="111111"/>
          <w:sz w:val="28"/>
          <w:szCs w:val="28"/>
          <w:rtl w:val="true"/>
          <w:lang w:bidi="fa-IR"/>
        </w:rPr>
        <w:t>.»</w:t>
      </w:r>
    </w:p>
    <w:p>
      <w:pPr>
        <w:pStyle w:val="Heading3"/>
        <w:numPr>
          <w:ilvl w:val="2"/>
          <w:numId w:val="1"/>
        </w:numPr>
        <w:rPr/>
      </w:pPr>
      <w:bookmarkStart w:id="414" w:name="__RefHeading___Toc5475688_211673320"/>
      <w:bookmarkStart w:id="415" w:name="_Toc146"/>
      <w:bookmarkEnd w:id="414"/>
      <w:r>
        <w:rPr/>
        <w:t>6</w:t>
      </w:r>
      <w:r>
        <w:rPr>
          <w:rtl w:val="true"/>
        </w:rPr>
        <w:t xml:space="preserve">- </w:t>
      </w:r>
      <w:r>
        <w:rPr>
          <w:rtl w:val="true"/>
        </w:rPr>
        <w:t>آداب عطسه و تحیّت آن</w:t>
      </w:r>
      <w:bookmarkEnd w:id="415"/>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82"/>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انسان عطسه می‌کند اگر بگوید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ملک همراه او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العالمین کثیرا لاشریک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را نیز بگوید، آنها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صلیّ‌اللّه 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نیز بگوید آنها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رانیز بگوید، آنها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رحمک اللّه</w:t>
      </w:r>
      <w:r>
        <w:rPr>
          <w:rFonts w:eastAsia="IRNazanin" w:cs="IRNazanin"/>
          <w:color w:val="111111"/>
          <w:sz w:val="28"/>
          <w:szCs w:val="28"/>
          <w:rtl w:val="true"/>
          <w:lang w:bidi="fa-IR"/>
        </w:rPr>
        <w:t>»</w:t>
      </w:r>
    </w:p>
    <w:p>
      <w:pPr>
        <w:pStyle w:val="BookText"/>
        <w:rPr/>
      </w:pPr>
      <w:r>
        <w:rPr>
          <w:rStyle w:val="FootnoteAnchor"/>
          <w:rtl w:val="true"/>
        </w:rPr>
        <w:footnoteReference w:id="383"/>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مشغول سخن باشد و دیگری عطسه کند عطسه او شاهد حقانیت سخن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عطسه مریض دلیل سلامتی و راحت بدن اوست</w:t>
      </w:r>
      <w:r>
        <w:rPr>
          <w:rFonts w:eastAsia="IRNazanin" w:cs="IRNazanin"/>
          <w:color w:val="111111"/>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امیرالمؤمنین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کسی عطسه می‌کند به او بگویید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باید در پاسخ شما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یغفرالله لکم ویرحمکم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حییتم بتحیةٍ فحیّوا بأحسن منها او ردّوها</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85"/>
      </w:r>
      <w:r>
        <w:rPr>
          <w:rFonts w:ascii="IRNazanin" w:hAnsi="IRNazanin" w:eastAsia="IRNazanin"/>
          <w:color w:val="111111"/>
          <w:sz w:val="28"/>
          <w:sz w:val="28"/>
          <w:szCs w:val="28"/>
          <w:rtl w:val="true"/>
          <w:lang w:bidi="fa-IR"/>
        </w:rPr>
        <w:t>خادم حضرت عسگری علیه‌السلام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زمان علیه‌السلام بودم و چون </w:t>
      </w:r>
      <w:bookmarkStart w:id="416" w:name="pg636_6530"/>
    </w:p>
    <w:p>
      <w:pPr>
        <w:pStyle w:val="BookText"/>
        <w:rPr/>
      </w:pPr>
      <w:bookmarkEnd w:id="416"/>
      <w:r>
        <w:rPr>
          <w:rFonts w:ascii="IRNazanin" w:hAnsi="IRNazanin" w:eastAsia="IRNazanin"/>
          <w:color w:val="111111"/>
          <w:sz w:val="28"/>
          <w:sz w:val="28"/>
          <w:szCs w:val="28"/>
          <w:rtl w:val="true"/>
          <w:lang w:bidi="fa-IR"/>
        </w:rPr>
        <w:t>عطسه نمودم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خشنود شدم و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بشارت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عطسه امان از مرگ است تا سه روز</w:t>
      </w:r>
      <w:r>
        <w:rPr>
          <w:rFonts w:eastAsia="IRNazanin" w:cs="IRNazanin"/>
          <w:color w:val="111111"/>
          <w:sz w:val="28"/>
          <w:szCs w:val="28"/>
          <w:rtl w:val="true"/>
          <w:lang w:bidi="fa-IR"/>
        </w:rPr>
        <w:t>.»</w:t>
      </w:r>
    </w:p>
    <w:p>
      <w:pPr>
        <w:pStyle w:val="Heading3"/>
        <w:numPr>
          <w:ilvl w:val="2"/>
          <w:numId w:val="1"/>
        </w:numPr>
        <w:rPr/>
      </w:pPr>
      <w:bookmarkStart w:id="417" w:name="__RefHeading___Toc5475690_211673320"/>
      <w:bookmarkStart w:id="418" w:name="_Toc147"/>
      <w:bookmarkEnd w:id="417"/>
      <w:r>
        <w:rPr/>
        <w:t>7</w:t>
      </w:r>
      <w:r>
        <w:rPr>
          <w:rtl w:val="true"/>
        </w:rPr>
        <w:t xml:space="preserve">- </w:t>
      </w:r>
      <w:r>
        <w:rPr>
          <w:rtl w:val="true"/>
        </w:rPr>
        <w:t>آداب آروغ زدن و آب بینی و دهان انداختن</w:t>
      </w:r>
      <w:bookmarkEnd w:id="418"/>
    </w:p>
    <w:p>
      <w:pPr>
        <w:pStyle w:val="BookText"/>
        <w:rPr/>
      </w:pPr>
      <w:r>
        <w:rPr>
          <w:rStyle w:val="FootnoteAnchor"/>
          <w:rtl w:val="true"/>
        </w:rPr>
        <w:footnoteReference w:id="386"/>
      </w:r>
      <w:r>
        <w:rPr>
          <w:rFonts w:ascii="IRNazanin" w:hAnsi="IRNazanin" w:eastAsia="IRNazanin"/>
          <w:color w:val="111111"/>
          <w:sz w:val="28"/>
          <w:sz w:val="28"/>
          <w:szCs w:val="28"/>
          <w:rtl w:val="true"/>
          <w:lang w:bidi="fa-IR"/>
        </w:rPr>
        <w:t xml:space="preserve">از روایات ظاهر می‌شود که آروغ زدن به دلیل امتلا و سنگینی معده است و هرکس در دنیا بیشتر شکم خود را پر کرده باشد در قیامت گرسنه‌تر خواهد بود و در روایتی آمده که صدای آروغ خود را بلند نکنید 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که آن از نعمت‌های خداوند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87"/>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یکی از شما آروغ می‌زند و یا آب دهان می‌اندازد صدای خود را بالا نبرد و آروغ از نعمت‌های خداست پس باید حمد خدا را به جا آورد</w:t>
      </w:r>
      <w:r>
        <w:rPr>
          <w:rFonts w:eastAsia="IRNazanin" w:cs="IRNazanin"/>
          <w:color w:val="111111"/>
          <w:sz w:val="28"/>
          <w:szCs w:val="28"/>
          <w:rtl w:val="true"/>
          <w:lang w:bidi="fa-IR"/>
        </w:rPr>
        <w:t xml:space="preserve">.» </w:t>
      </w:r>
      <w:r>
        <w:rPr>
          <w:rStyle w:val="FootnoteAnchor"/>
          <w:rtl w:val="true"/>
        </w:rPr>
        <w:footnoteReference w:id="388"/>
      </w:r>
      <w:bookmarkStart w:id="419" w:name="pg636_6531"/>
    </w:p>
    <w:p>
      <w:pPr>
        <w:pStyle w:val="BookText"/>
        <w:rPr/>
      </w:pPr>
      <w:bookmarkEnd w:id="419"/>
      <w:r>
        <w:rPr>
          <w:rFonts w:ascii="IRNazanin" w:hAnsi="IRNazanin" w:eastAsia="IRNazanin"/>
          <w:color w:val="111111"/>
          <w:sz w:val="28"/>
          <w:sz w:val="28"/>
          <w:szCs w:val="28"/>
          <w:rtl w:val="true"/>
          <w:lang w:bidi="fa-IR"/>
        </w:rPr>
        <w:t>امیرالمؤمنین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دهان را به طرف قبله نینداز و اگر از روی فراموشی چنین کردی استغفار کن</w:t>
      </w:r>
      <w:r>
        <w:rPr>
          <w:rFonts w:eastAsia="IRNazanin" w:cs="IRNazanin"/>
          <w:color w:val="111111"/>
          <w:sz w:val="28"/>
          <w:szCs w:val="28"/>
          <w:rtl w:val="true"/>
          <w:lang w:bidi="fa-IR"/>
        </w:rPr>
        <w:t>.»</w:t>
      </w:r>
    </w:p>
    <w:p>
      <w:pPr>
        <w:pStyle w:val="Heading3"/>
        <w:numPr>
          <w:ilvl w:val="2"/>
          <w:numId w:val="1"/>
        </w:numPr>
        <w:rPr/>
      </w:pPr>
      <w:bookmarkStart w:id="420" w:name="__RefHeading___Toc5475692_211673320"/>
      <w:bookmarkStart w:id="421" w:name="_Toc148"/>
      <w:bookmarkEnd w:id="420"/>
      <w:r>
        <w:rPr/>
        <w:t>8</w:t>
      </w:r>
      <w:r>
        <w:rPr>
          <w:rtl w:val="true"/>
        </w:rPr>
        <w:t xml:space="preserve">- </w:t>
      </w:r>
      <w:r>
        <w:rPr>
          <w:rtl w:val="true"/>
        </w:rPr>
        <w:t>مزاح و خنده و شیرینی سخن</w:t>
      </w:r>
      <w:bookmarkEnd w:id="421"/>
    </w:p>
    <w:p>
      <w:pPr>
        <w:pStyle w:val="BookText"/>
        <w:rPr/>
      </w:pPr>
      <w:r>
        <w:rPr>
          <w:rFonts w:ascii="IRNazanin" w:hAnsi="IRNazanin" w:eastAsia="IRNazanin"/>
          <w:color w:val="111111"/>
          <w:sz w:val="28"/>
          <w:sz w:val="28"/>
          <w:szCs w:val="28"/>
          <w:rtl w:val="true"/>
          <w:lang w:bidi="fa-IR"/>
        </w:rPr>
        <w:t>از روایات استفاده می‌شود که مؤمن خنده‌رو و شیرین سخن و اهل مطایبه و مزاج است، ولی از مزاح و شوحی زیاد پرهیز می‌کند</w:t>
      </w:r>
      <w:r>
        <w:rPr>
          <w:rFonts w:eastAsia="IRNazanin" w:cs="IRNazanin"/>
          <w:color w:val="111111"/>
          <w:sz w:val="28"/>
          <w:szCs w:val="28"/>
          <w:rtl w:val="true"/>
          <w:lang w:bidi="fa-IR"/>
        </w:rPr>
        <w:t>.</w:t>
      </w:r>
    </w:p>
    <w:p>
      <w:pPr>
        <w:pStyle w:val="BookText"/>
        <w:rPr/>
      </w:pPr>
      <w:r>
        <w:rPr>
          <w:rStyle w:val="FootnoteAnchor"/>
          <w:rtl w:val="true"/>
        </w:rPr>
        <w:footnoteReference w:id="389"/>
      </w: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مزاح و شوخ زیاد آبرو را می‌برد و خنده زیاد ایمان را محو و نابود می‌کند و دروغ زیاد ارزش و آبروی انسان را ضایع می‌نماید</w:t>
      </w:r>
      <w:r>
        <w:rPr>
          <w:rFonts w:eastAsia="IRNazanin" w:cs="IRNazanin"/>
          <w:color w:val="111111"/>
          <w:sz w:val="28"/>
          <w:szCs w:val="28"/>
          <w:rtl w:val="true"/>
          <w:lang w:bidi="fa-IR"/>
        </w:rPr>
        <w:t>.»</w:t>
      </w:r>
    </w:p>
    <w:p>
      <w:pPr>
        <w:pStyle w:val="BookText"/>
        <w:rPr/>
      </w:pPr>
      <w:r>
        <w:rPr>
          <w:rStyle w:val="FootnoteAnchor"/>
          <w:rtl w:val="true"/>
        </w:rPr>
        <w:footnoteReference w:id="390"/>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داود به سلیمان علیهماالسلام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عزیزم، از خنده زیاد پرهیز کن که خنده زیاد موجب فقر انسان در قیامت است</w:t>
      </w:r>
      <w:r>
        <w:rPr>
          <w:rFonts w:eastAsia="IRNazanin" w:cs="IRNazanin"/>
          <w:color w:val="111111"/>
          <w:sz w:val="28"/>
          <w:szCs w:val="28"/>
          <w:rtl w:val="true"/>
          <w:lang w:bidi="fa-IR"/>
        </w:rPr>
        <w:t xml:space="preserve">.» </w:t>
      </w:r>
      <w:r>
        <w:rPr>
          <w:rStyle w:val="FootnoteAnchor"/>
          <w:rtl w:val="true"/>
        </w:rPr>
        <w:footnoteReference w:id="391"/>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خنده زیاد پرهیز کن که قلب را می‌میراند</w:t>
      </w:r>
      <w:r>
        <w:rPr>
          <w:rFonts w:eastAsia="IRNazanin" w:cs="IRNazanin"/>
          <w:color w:val="111111"/>
          <w:sz w:val="28"/>
          <w:szCs w:val="28"/>
          <w:rtl w:val="true"/>
          <w:lang w:bidi="fa-IR"/>
        </w:rPr>
        <w:t xml:space="preserve">.» </w:t>
      </w:r>
      <w:r>
        <w:rPr>
          <w:rStyle w:val="FootnoteAnchor"/>
          <w:rtl w:val="true"/>
        </w:rPr>
        <w:footnoteReference w:id="392"/>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bookmarkStart w:id="422" w:name="pg636_6532"/>
    </w:p>
    <w:p>
      <w:pPr>
        <w:pStyle w:val="BookText"/>
        <w:rPr/>
      </w:pPr>
      <w:bookmarkEnd w:id="422"/>
      <w:r>
        <w:rPr>
          <w:rFonts w:ascii="IRNazanin" w:hAnsi="IRNazanin" w:eastAsia="IRNazanin"/>
          <w:color w:val="111111"/>
          <w:sz w:val="28"/>
          <w:sz w:val="28"/>
          <w:szCs w:val="28"/>
          <w:rtl w:val="true"/>
          <w:lang w:bidi="fa-IR"/>
        </w:rPr>
        <w:t>امیرالمؤمنین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مردی مزاح نمی‌کند جز آن که از عقل او کاسته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وصیّت خود به امام حسن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بپرهیز از سخنی که موجب خنده شود؛ گرچه آن سخن را از دیگری نقل کنی</w:t>
      </w:r>
      <w:r>
        <w:rPr>
          <w:rFonts w:eastAsia="IRNazanin" w:cs="IRNazanin"/>
          <w:color w:val="111111"/>
          <w:sz w:val="28"/>
          <w:szCs w:val="28"/>
          <w:rtl w:val="true"/>
          <w:lang w:bidi="fa-IR"/>
        </w:rPr>
        <w:t>.»</w:t>
      </w:r>
    </w:p>
    <w:p>
      <w:pPr>
        <w:pStyle w:val="Heading3"/>
        <w:numPr>
          <w:ilvl w:val="2"/>
          <w:numId w:val="1"/>
        </w:numPr>
        <w:rPr/>
      </w:pPr>
      <w:bookmarkStart w:id="423" w:name="__RefHeading___Toc5475694_211673320"/>
      <w:bookmarkStart w:id="424" w:name="_Toc149"/>
      <w:bookmarkEnd w:id="423"/>
      <w:r>
        <w:rPr/>
        <w:t>9</w:t>
      </w:r>
      <w:r>
        <w:rPr>
          <w:rtl w:val="true"/>
        </w:rPr>
        <w:t xml:space="preserve">- </w:t>
      </w:r>
      <w:r>
        <w:rPr>
          <w:rtl w:val="true"/>
        </w:rPr>
        <w:t>سنّت‌های ابراهیمی و محمدی صلی الله علیه و آله در نظافت</w:t>
      </w:r>
      <w:bookmarkEnd w:id="424"/>
    </w:p>
    <w:p>
      <w:pPr>
        <w:pStyle w:val="BookText"/>
        <w:rPr/>
      </w:pPr>
      <w:r>
        <w:rPr>
          <w:rStyle w:val="FootnoteAnchor"/>
          <w:rtl w:val="true"/>
        </w:rPr>
        <w:footnoteReference w:id="393"/>
      </w:r>
      <w:r>
        <w:rPr>
          <w:rFonts w:ascii="IRNazanin" w:hAnsi="IRNazanin" w:eastAsia="IRNazanin"/>
          <w:color w:val="111111"/>
          <w:sz w:val="28"/>
          <w:sz w:val="28"/>
          <w:szCs w:val="28"/>
          <w:rtl w:val="true"/>
          <w:lang w:bidi="fa-IR"/>
        </w:rPr>
        <w:t>از حضرت رضا علیه‌السلام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سنت‌های حنیفیّه ابراهیمی که</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به پیامبر خود صلی الله علیه و آله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اتبّع ملّة ابراهیم حنیفا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چیز است که پنچ چیز آن مربوط به سر انسان است و پنج چیز آن مربوط به بقیه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مربوط به سر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کوتاه کردن شارب، تنظیم موی سر، مضمضه واستنشاق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مربوط به بقیه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ختنه کردن، برطرف نمودن موی </w:t>
      </w:r>
      <w:bookmarkStart w:id="425" w:name="pg636_6533"/>
    </w:p>
    <w:p>
      <w:pPr>
        <w:pStyle w:val="BookText"/>
        <w:rPr/>
      </w:pPr>
      <w:bookmarkEnd w:id="425"/>
      <w:r>
        <w:rPr>
          <w:rFonts w:ascii="IRNazanin" w:hAnsi="IRNazanin" w:eastAsia="IRNazanin"/>
          <w:color w:val="111111"/>
          <w:sz w:val="28"/>
          <w:sz w:val="28"/>
          <w:szCs w:val="28"/>
          <w:rtl w:val="true"/>
          <w:lang w:bidi="fa-IR"/>
        </w:rPr>
        <w:t>اطراف عورت، برطرف نمودن موی</w:t>
      </w:r>
    </w:p>
    <w:p>
      <w:pPr>
        <w:pStyle w:val="BookText"/>
        <w:rPr/>
      </w:pPr>
      <w:r>
        <w:rPr>
          <w:rFonts w:ascii="IRNazanin" w:hAnsi="IRNazanin" w:eastAsia="IRNazanin"/>
          <w:color w:val="111111"/>
          <w:sz w:val="28"/>
          <w:sz w:val="28"/>
          <w:szCs w:val="28"/>
          <w:rtl w:val="true"/>
          <w:lang w:bidi="fa-IR"/>
        </w:rPr>
        <w:t>زیر بغل، گرفتن ناخن، و استنجاء، یعنی شستن خود بعد از رفتن به دستشویی است که در آیین حضرت ابراهیم علیه‌السلام بوده و تا قیامت نیز جزء آیین پیامبران می‌باشد</w:t>
      </w:r>
      <w:r>
        <w:rPr>
          <w:rFonts w:eastAsia="IRNazanin" w:cs="IRNazanin"/>
          <w:color w:val="111111"/>
          <w:sz w:val="28"/>
          <w:szCs w:val="28"/>
          <w:rtl w:val="true"/>
          <w:lang w:bidi="fa-IR"/>
        </w:rPr>
        <w:t>.»</w:t>
      </w:r>
    </w:p>
    <w:p>
      <w:pPr>
        <w:pStyle w:val="BookText"/>
        <w:rPr/>
      </w:pP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تقلیم الأظفار و أخذ الشارب من الجمعة إلی الجمعة أمان من الجذام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76/110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قلّم أظفاره یوم السبت و یوم الخمیس، و أخذ من شاربه عوفی من وجع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الأضراس و وجع العین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لایطولنّ احدکم شاربه، و لاعانته، ولاشعرإبطه، فإنّ الشیطان یتّخذها مخابی یستتربها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ص</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طبّ الائمة، از حضرت ابی الحسن یعنی موسی بن جعفر علیه‌السلام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ناخن‌های خود را روز سه شنبه بگیرید، و روز چهارشنبه حجامت کنید، و روز پنج‌شنبه حمام بروید، و بهترین بوی خوش را روز جمعه مصرف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دوست ندارم مسلمانی از دنیا برود و خصلتی از خصلت‌های رسول خدا صلی الله علیه و آله را انجام نداده باشد</w:t>
      </w:r>
      <w:r>
        <w:rPr>
          <w:rFonts w:eastAsia="IRNazanin" w:cs="IRNazanin"/>
          <w:color w:val="111111"/>
          <w:sz w:val="28"/>
          <w:szCs w:val="28"/>
          <w:rtl w:val="true"/>
          <w:lang w:bidi="fa-IR"/>
        </w:rPr>
        <w:t>.»</w:t>
      </w:r>
    </w:p>
    <w:p>
      <w:pPr>
        <w:pStyle w:val="Heading3"/>
        <w:numPr>
          <w:ilvl w:val="2"/>
          <w:numId w:val="1"/>
        </w:numPr>
        <w:rPr/>
      </w:pPr>
      <w:bookmarkStart w:id="426" w:name="__RefHeading___Toc5475696_211673320"/>
      <w:bookmarkStart w:id="427" w:name="_Toc150"/>
      <w:bookmarkEnd w:id="426"/>
      <w:r>
        <w:rPr/>
        <w:t>10</w:t>
      </w:r>
      <w:r>
        <w:rPr>
          <w:rtl w:val="true"/>
        </w:rPr>
        <w:t xml:space="preserve">- </w:t>
      </w:r>
      <w:r>
        <w:rPr>
          <w:rtl w:val="true"/>
        </w:rPr>
        <w:t>نگهداشتن محاسن و برطرف نمودن موهای دیگر بدن</w:t>
      </w:r>
      <w:bookmarkEnd w:id="427"/>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گرفتن ناخن و کوتاه کردن شارب از جمعه تا جمعه از جذام جلوگیری می‌نماید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ناخن و شارب خود را روز شنبه و پنجشنبه</w:t>
      </w:r>
    </w:p>
    <w:p>
      <w:pPr>
        <w:pStyle w:val="BookText"/>
        <w:rPr/>
      </w:pPr>
      <w:r>
        <w:rPr>
          <w:rFonts w:ascii="IRNazanin" w:hAnsi="IRNazanin" w:eastAsia="IRNazanin"/>
          <w:color w:val="111111"/>
          <w:sz w:val="28"/>
          <w:sz w:val="28"/>
          <w:szCs w:val="28"/>
          <w:rtl w:val="true"/>
          <w:lang w:bidi="fa-IR"/>
        </w:rPr>
        <w:t>بگیرد از درد دندان و چشم درامان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نباید کسی موی شارب و عانه و زیر بغل را رها کند؛ چرا که شیطان بین آنها پنهان می‌شود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95"/>
      </w:r>
      <w:r>
        <w:rPr>
          <w:rFonts w:ascii="IRNazanin" w:hAnsi="IRNazanin" w:eastAsia="IRNazanin"/>
          <w:color w:val="111111"/>
          <w:sz w:val="28"/>
          <w:sz w:val="28"/>
          <w:szCs w:val="28"/>
          <w:rtl w:val="true"/>
          <w:lang w:bidi="fa-IR"/>
        </w:rPr>
        <w:t>امیرالمؤمنین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عده‌ای از مردم که ریش خود را می‌تراشند و شارب و سبیل را بلند می‌گذارند لشکر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آتش پرستان و مجوس محاسن خود را می‌تراشند و سبیل خود را بلند می‌گذارند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کوتاه می‌کنیم و محاسن را بلند می‌گذاریم و این مطابق فطرت انسان است</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موی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بیش از یک قبضه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باید کوتاه شود</w:t>
      </w:r>
      <w:r>
        <w:rPr>
          <w:rFonts w:eastAsia="IRNazanin" w:cs="IRNazanin"/>
          <w:color w:val="111111"/>
          <w:sz w:val="28"/>
          <w:szCs w:val="28"/>
          <w:rtl w:val="true"/>
          <w:lang w:bidi="fa-IR"/>
        </w:rPr>
        <w:t xml:space="preserve">.» </w:t>
      </w:r>
      <w:bookmarkStart w:id="428" w:name="pg636_6535"/>
    </w:p>
    <w:p>
      <w:pPr>
        <w:pStyle w:val="Heading3"/>
        <w:numPr>
          <w:ilvl w:val="2"/>
          <w:numId w:val="1"/>
        </w:numPr>
        <w:rPr/>
      </w:pPr>
      <w:bookmarkStart w:id="429" w:name="__RefHeading___Toc5475698_211673320"/>
      <w:bookmarkStart w:id="430" w:name="_Toc151"/>
      <w:bookmarkEnd w:id="428"/>
      <w:bookmarkEnd w:id="429"/>
      <w:r>
        <w:rPr/>
        <w:t>11</w:t>
      </w:r>
      <w:r>
        <w:rPr>
          <w:rtl w:val="true"/>
        </w:rPr>
        <w:t xml:space="preserve">- </w:t>
      </w:r>
      <w:r>
        <w:rPr>
          <w:rtl w:val="true"/>
        </w:rPr>
        <w:t>آداب ناخن گرفتن</w:t>
      </w:r>
      <w:bookmarkEnd w:id="430"/>
    </w:p>
    <w:p>
      <w:pPr>
        <w:pStyle w:val="BookText"/>
        <w:rPr/>
      </w:pPr>
      <w:r>
        <w:rPr>
          <w:rStyle w:val="FootnoteAnchor"/>
          <w:rtl w:val="true"/>
        </w:rPr>
        <w:footnoteReference w:id="398"/>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در روز جمعه ناخن بگیرد خداوند درد را از انگشتان او خارج و دارو را در آنها وارد می‌کند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99"/>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ناخن‌های خود را روز پنج‌شنبه بگیرد و یک ناخن را برای جمعه باقی گذارد فقر از او دور می‌شود</w:t>
      </w:r>
      <w:r>
        <w:rPr>
          <w:rFonts w:eastAsia="IRNazanin" w:cs="IRNazanin"/>
          <w:color w:val="111111"/>
          <w:sz w:val="28"/>
          <w:szCs w:val="28"/>
          <w:rtl w:val="true"/>
          <w:lang w:bidi="fa-IR"/>
        </w:rPr>
        <w:t xml:space="preserve">.» </w:t>
      </w:r>
      <w:r>
        <w:rPr>
          <w:rStyle w:val="FootnoteAnchor"/>
          <w:rtl w:val="true"/>
        </w:rPr>
        <w:footnoteReference w:id="400"/>
      </w: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در هر جمعه ناخن‌ها و شارب خود را بگیرد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 علی سنة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عدد هر مو و هر ریزه ناخن خداوند پاداش آزاد کردن بنده‌ای را به او می‌دهد و جز مریضی مرگ بیماری دیگری پیدا نمی‌کند</w:t>
      </w:r>
      <w:r>
        <w:rPr>
          <w:rFonts w:eastAsia="IRNazanin" w:cs="IRNazanin"/>
          <w:color w:val="111111"/>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مرحوم صدوق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وصیت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گرفتن ناخن از </w:t>
      </w:r>
      <w:bookmarkStart w:id="431" w:name="pg636_6536"/>
    </w:p>
    <w:p>
      <w:pPr>
        <w:pStyle w:val="BookText"/>
        <w:rPr/>
      </w:pPr>
      <w:bookmarkEnd w:id="431"/>
      <w:r>
        <w:rPr>
          <w:rFonts w:ascii="IRNazanin" w:hAnsi="IRNazanin" w:eastAsia="IRNazanin"/>
          <w:color w:val="111111"/>
          <w:sz w:val="28"/>
          <w:sz w:val="28"/>
          <w:szCs w:val="28"/>
          <w:rtl w:val="true"/>
          <w:lang w:bidi="fa-IR"/>
        </w:rPr>
        <w:t>انگشت کوچک دست چپ شروع کن و به انگشت کوچک دست راست خود ختم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 و دندان و ناخن و خون را دفن کنید</w:t>
      </w:r>
      <w:r>
        <w:rPr>
          <w:rFonts w:eastAsia="IRNazanin" w:cs="IRNazanin"/>
          <w:color w:val="111111"/>
          <w:sz w:val="28"/>
          <w:szCs w:val="28"/>
          <w:rtl w:val="true"/>
          <w:lang w:bidi="fa-IR"/>
        </w:rPr>
        <w:t>.»</w:t>
      </w:r>
    </w:p>
    <w:p>
      <w:pPr>
        <w:pStyle w:val="Heading3"/>
        <w:numPr>
          <w:ilvl w:val="2"/>
          <w:numId w:val="1"/>
        </w:numPr>
        <w:rPr/>
      </w:pPr>
      <w:bookmarkStart w:id="432" w:name="__RefHeading___Toc5475700_211673320"/>
      <w:bookmarkStart w:id="433" w:name="_Toc152"/>
      <w:bookmarkEnd w:id="432"/>
      <w:r>
        <w:rPr/>
        <w:t>12</w:t>
      </w:r>
      <w:r>
        <w:rPr>
          <w:rtl w:val="true"/>
        </w:rPr>
        <w:t xml:space="preserve">- </w:t>
      </w:r>
      <w:r>
        <w:rPr>
          <w:rtl w:val="true"/>
        </w:rPr>
        <w:t>پاداش مسواک و پاکیزه کردن دهان</w:t>
      </w:r>
      <w:bookmarkEnd w:id="433"/>
    </w:p>
    <w:p>
      <w:pPr>
        <w:pStyle w:val="BookText"/>
        <w:rPr/>
      </w:pPr>
      <w:r>
        <w:rPr>
          <w:rStyle w:val="FootnoteAnchor"/>
          <w:rtl w:val="true"/>
        </w:rPr>
        <w:footnoteReference w:id="402"/>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برای امت من مشقت نبود بر آنان واجب می‌کردم که برای هر نمازی مسواک کنند</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قمت باللیل فاستک فإنّ الملک یأتیک فیضع فاه علی فیک، فلیس من حرف تتلوه وتنطق به الاّ صعد به الی السماء فلیکن فوک طیّب الریح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76/126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برای نماز شب حرکت می‌کنی مسواک کن؛ چرا که ملک مأمور به اعمال و عبادات دهان خود را بر دهان تو می‌گذارد و آنچه تو می‌خوانی او به آسمان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دهان تو پاکیزه باشد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04"/>
      </w:r>
      <w:bookmarkStart w:id="434" w:name="pg636_6537"/>
    </w:p>
    <w:p>
      <w:pPr>
        <w:pStyle w:val="BookText"/>
        <w:rPr/>
      </w:pPr>
      <w:bookmarkEnd w:id="434"/>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مسواک دوازده فایده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کننده دهان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خشنودی خداست؛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دندان‌ها را سفید می‌کند؛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دندان را برطرف می‌نماید؛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بلغم را کم می‌کند؛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اشتهای غذا می‌آورد؛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عبادات را دو چندان می‌کند؛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سنّت پیامبر صلی الله علیه و آله عمل می‌شود؛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نزد مسواک کننده حاضر می‌شوند؛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لثه‌ها را محکم می‌کند؛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قرائت قرآن را پاکیزه می‌کند؛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با مسواک نزد خداوند بهتر از هفتاد رکعت نماز بدون مسواک است</w:t>
      </w:r>
      <w:r>
        <w:rPr>
          <w:rFonts w:eastAsia="IRNazanin" w:cs="IRNazanin"/>
          <w:color w:val="111111"/>
          <w:sz w:val="28"/>
          <w:szCs w:val="28"/>
          <w:rtl w:val="true"/>
          <w:lang w:bidi="fa-IR"/>
        </w:rPr>
        <w:t>.»</w:t>
      </w:r>
    </w:p>
    <w:p>
      <w:pPr>
        <w:pStyle w:val="Heading3"/>
        <w:numPr>
          <w:ilvl w:val="2"/>
          <w:numId w:val="1"/>
        </w:numPr>
        <w:rPr/>
      </w:pPr>
      <w:bookmarkStart w:id="435" w:name="__RefHeading___Toc5475702_211673320"/>
      <w:bookmarkStart w:id="436" w:name="_Toc153"/>
      <w:bookmarkEnd w:id="435"/>
      <w:r>
        <w:rPr/>
        <w:t>13</w:t>
      </w:r>
      <w:r>
        <w:rPr>
          <w:rtl w:val="true"/>
        </w:rPr>
        <w:t xml:space="preserve">- </w:t>
      </w:r>
      <w:r>
        <w:rPr>
          <w:rtl w:val="true"/>
        </w:rPr>
        <w:t>پاداش استعمال عطر و بوی خوش</w:t>
      </w:r>
      <w:bookmarkEnd w:id="436"/>
    </w:p>
    <w:p>
      <w:pPr>
        <w:pStyle w:val="BookText"/>
        <w:rPr/>
      </w:pPr>
      <w:r>
        <w:rPr>
          <w:rStyle w:val="FootnoteAnchor"/>
          <w:rtl w:val="true"/>
        </w:rPr>
        <w:footnoteReference w:id="405"/>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عطر از سنّت‌های پیامبران علیهم‌السلام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06"/>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بوی خوش قلب را قوی و قدرت جماع را زیاد می‌کند</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امام کاظم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نیست در هر روزی عطر استعمال نشود و اگر ممکن نبود یک روز در میان و اگر ممکن نبود در هر جمعه ترک نشود</w:t>
      </w:r>
      <w:r>
        <w:rPr>
          <w:rFonts w:eastAsia="IRNazanin" w:cs="IRNazanin"/>
          <w:color w:val="111111"/>
          <w:sz w:val="28"/>
          <w:szCs w:val="28"/>
          <w:rtl w:val="true"/>
          <w:lang w:bidi="fa-IR"/>
        </w:rPr>
        <w:t>.»</w:t>
      </w:r>
    </w:p>
    <w:p>
      <w:pPr>
        <w:pStyle w:val="BookText"/>
        <w:rPr/>
      </w:pPr>
      <w:r>
        <w:rPr>
          <w:rStyle w:val="FootnoteAnchor"/>
          <w:rtl w:val="true"/>
        </w:rPr>
        <w:footnoteReference w:id="408"/>
      </w:r>
      <w:r>
        <w:rPr>
          <w:rFonts w:ascii="IRNazanin" w:hAnsi="IRNazanin" w:eastAsia="IRNazanin"/>
          <w:color w:val="111111"/>
          <w:sz w:val="28"/>
          <w:sz w:val="28"/>
          <w:szCs w:val="28"/>
          <w:rtl w:val="true"/>
          <w:lang w:bidi="fa-IR"/>
        </w:rPr>
        <w:t>امیرالمؤمنین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بوی خوش در شارب از اخلاق پیامبران علیهم‌السلام و احترام به فرشتگان نویسنده اعمال است</w:t>
      </w:r>
      <w:r>
        <w:rPr>
          <w:rFonts w:eastAsia="IRNazanin" w:cs="IRNazanin"/>
          <w:color w:val="111111"/>
          <w:sz w:val="28"/>
          <w:szCs w:val="28"/>
          <w:rtl w:val="true"/>
          <w:lang w:bidi="fa-IR"/>
        </w:rPr>
        <w:t xml:space="preserve">.» </w:t>
      </w:r>
      <w:r>
        <w:rPr>
          <w:rStyle w:val="FootnoteAnchor"/>
          <w:rtl w:val="true"/>
        </w:rPr>
        <w:footnoteReference w:id="409"/>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در آغاز روز عطر مصرف کند عقل او تا شب کاستی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نماز با عطر بهتر از هفتاد نماز بدون عطر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10"/>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برای عطر و بوی خوش بیش از غذا و طعام پول می‌دادند</w:t>
      </w:r>
      <w:r>
        <w:rPr>
          <w:rFonts w:eastAsia="IRNazanin" w:cs="IRNazanin"/>
          <w:color w:val="111111"/>
          <w:sz w:val="28"/>
          <w:szCs w:val="28"/>
          <w:rtl w:val="true"/>
          <w:lang w:bidi="fa-IR"/>
        </w:rPr>
        <w:t xml:space="preserve">.» </w:t>
      </w:r>
      <w:bookmarkStart w:id="437" w:name="pg636_6539"/>
    </w:p>
    <w:p>
      <w:pPr>
        <w:pStyle w:val="Heading3"/>
        <w:numPr>
          <w:ilvl w:val="2"/>
          <w:numId w:val="1"/>
        </w:numPr>
        <w:rPr/>
      </w:pPr>
      <w:bookmarkStart w:id="438" w:name="__RefHeading___Toc5475704_211673320"/>
      <w:bookmarkStart w:id="439" w:name="_Toc154"/>
      <w:bookmarkEnd w:id="437"/>
      <w:bookmarkEnd w:id="438"/>
      <w:r>
        <w:rPr/>
        <w:t>14</w:t>
      </w:r>
      <w:r>
        <w:rPr>
          <w:rtl w:val="true"/>
        </w:rPr>
        <w:t xml:space="preserve">- </w:t>
      </w:r>
      <w:r>
        <w:rPr>
          <w:rtl w:val="true"/>
        </w:rPr>
        <w:t>اجابت دعوت مؤمن و پاداش آن</w:t>
      </w:r>
      <w:bookmarkEnd w:id="439"/>
    </w:p>
    <w:p>
      <w:pPr>
        <w:pStyle w:val="BookText"/>
        <w:rPr/>
      </w:pPr>
      <w:r>
        <w:rPr>
          <w:rStyle w:val="FootnoteAnchor"/>
          <w:rtl w:val="true"/>
        </w:rPr>
        <w:footnoteReference w:id="411"/>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 امت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و غایب آنها وصیت می‌کنم که دعوت برادر مسلمان خود را بپذیرند گرچه با فاصله پنج 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به دو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دستور دین من است</w:t>
      </w:r>
      <w:r>
        <w:rPr>
          <w:rFonts w:eastAsia="IRNazanin" w:cs="IRNazanin"/>
          <w:color w:val="111111"/>
          <w:sz w:val="28"/>
          <w:szCs w:val="28"/>
          <w:rtl w:val="true"/>
          <w:lang w:bidi="fa-IR"/>
        </w:rPr>
        <w:t>.»</w:t>
      </w:r>
    </w:p>
    <w:p>
      <w:pPr>
        <w:pStyle w:val="BookText"/>
        <w:rPr/>
      </w:pPr>
      <w:r>
        <w:rPr>
          <w:rStyle w:val="FootnoteAnchor"/>
          <w:rtl w:val="true"/>
        </w:rPr>
        <w:footnoteReference w:id="412"/>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حقوق واجب مؤمن بر برادر خود این است که دعوت او را بپذیرد</w:t>
      </w:r>
      <w:r>
        <w:rPr>
          <w:rFonts w:eastAsia="IRNazanin" w:cs="IRNazanin"/>
          <w:color w:val="111111"/>
          <w:sz w:val="28"/>
          <w:szCs w:val="28"/>
          <w:rtl w:val="true"/>
          <w:lang w:bidi="fa-IR"/>
        </w:rPr>
        <w:t xml:space="preserve">.» </w:t>
      </w:r>
      <w:r>
        <w:rPr>
          <w:rStyle w:val="FootnoteAnchor"/>
          <w:rtl w:val="true"/>
        </w:rPr>
        <w:footnoteReference w:id="413"/>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دعوت برادر خود را نپذیرد با خدا و رسول او صلی الله علیه و آله مخالفت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مرا برای یک پاچه گوسفندی دعوت کند من او را اجابت خواهم نمود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14"/>
      </w:r>
      <w:bookmarkStart w:id="440" w:name="pg636_6540"/>
    </w:p>
    <w:p>
      <w:pPr>
        <w:pStyle w:val="BookText"/>
        <w:rPr/>
      </w:pPr>
      <w:bookmarkEnd w:id="440"/>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عاجزترین مردم کسی است که بدون عذر دعوت برادر خود را نپذیرد</w:t>
      </w:r>
      <w:r>
        <w:rPr>
          <w:rFonts w:eastAsia="IRNazanin" w:cs="IRNazanin"/>
          <w:color w:val="111111"/>
          <w:sz w:val="28"/>
          <w:szCs w:val="28"/>
          <w:rtl w:val="true"/>
          <w:lang w:bidi="fa-IR"/>
        </w:rPr>
        <w:t>.»</w:t>
      </w:r>
    </w:p>
    <w:p>
      <w:pPr>
        <w:pStyle w:val="BookText"/>
        <w:rPr/>
      </w:pPr>
      <w:r>
        <w:rPr>
          <w:rStyle w:val="FootnoteAnchor"/>
          <w:rtl w:val="true"/>
        </w:rPr>
        <w:footnoteReference w:id="415"/>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روزه مستحبی گرفته باشد و داخل منزل برادر خود شود و دعوت او را اجابت نماید و افطار کند پاداش روزه و پاداش ادخال السرور براو خواهد داشت</w:t>
      </w:r>
      <w:r>
        <w:rPr>
          <w:rFonts w:eastAsia="IRNazanin" w:cs="IRNazanin"/>
          <w:color w:val="111111"/>
          <w:sz w:val="28"/>
          <w:szCs w:val="28"/>
          <w:rtl w:val="true"/>
          <w:lang w:bidi="fa-IR"/>
        </w:rPr>
        <w:t>.</w:t>
      </w:r>
    </w:p>
    <w:p>
      <w:pPr>
        <w:pStyle w:val="BookText"/>
        <w:rPr/>
      </w:pPr>
      <w:r>
        <w:rPr>
          <w:rStyle w:val="FootnoteAnchor"/>
          <w:rtl w:val="true"/>
        </w:rPr>
        <w:footnoteReference w:id="416"/>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تو در منزل برادر مؤمن خود بهتر از هفتاد و یا نود روزه است که تو روزه بگیری</w:t>
      </w:r>
      <w:r>
        <w:rPr>
          <w:rFonts w:eastAsia="IRNazanin" w:cs="IRNazanin"/>
          <w:color w:val="111111"/>
          <w:sz w:val="28"/>
          <w:szCs w:val="28"/>
          <w:rtl w:val="true"/>
          <w:lang w:bidi="fa-IR"/>
        </w:rPr>
        <w:t>.</w:t>
      </w:r>
    </w:p>
    <w:p>
      <w:pPr>
        <w:pStyle w:val="Heading3"/>
        <w:numPr>
          <w:ilvl w:val="2"/>
          <w:numId w:val="1"/>
        </w:numPr>
        <w:rPr/>
      </w:pPr>
      <w:bookmarkStart w:id="441" w:name="__RefHeading___Toc5475706_211673320"/>
      <w:bookmarkStart w:id="442" w:name="_Toc155"/>
      <w:bookmarkEnd w:id="441"/>
      <w:r>
        <w:rPr/>
        <w:t>15</w:t>
      </w:r>
      <w:r>
        <w:rPr>
          <w:rtl w:val="true"/>
        </w:rPr>
        <w:t xml:space="preserve">- </w:t>
      </w:r>
      <w:r>
        <w:rPr>
          <w:rtl w:val="true"/>
        </w:rPr>
        <w:t>نکوهش از میهمان بدون دعوت</w:t>
      </w:r>
      <w:bookmarkEnd w:id="442"/>
    </w:p>
    <w:p>
      <w:pPr>
        <w:pStyle w:val="BookText"/>
        <w:rPr/>
      </w:pP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دعی أحدکم إلی طعام فلایستتبعنّ ولده، فإنّه إن فعل ذلک کان حراما و دخل غاصبا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المصدر ص </w:t>
      </w:r>
      <w:r>
        <w:rPr>
          <w:rFonts w:eastAsia="IRNazanin" w:cs="IRNazanin"/>
          <w:color w:val="111111"/>
          <w:sz w:val="28"/>
          <w:szCs w:val="28"/>
          <w:lang w:bidi="fa-IR"/>
        </w:rPr>
        <w:t>445</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وصایای رسول خدا صلی الله علیه و آله به امیرالمؤمنین علیه‌السلام این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هشت</w:t>
      </w:r>
      <w:bookmarkStart w:id="443" w:name="pg636_6541"/>
    </w:p>
    <w:p>
      <w:pPr>
        <w:pStyle w:val="BookText"/>
        <w:rPr/>
      </w:pPr>
      <w:bookmarkEnd w:id="443"/>
      <w:r>
        <w:rPr>
          <w:rFonts w:ascii="IRNazanin" w:hAnsi="IRNazanin" w:eastAsia="IRNazanin"/>
          <w:color w:val="111111"/>
          <w:sz w:val="28"/>
          <w:sz w:val="28"/>
          <w:szCs w:val="28"/>
          <w:rtl w:val="true"/>
          <w:lang w:bidi="fa-IR"/>
        </w:rPr>
        <w:t>گروه از مردم هستند که اگر مورد اهانت واقع شدند باید خود را ملامت کنند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سر سفره‌ای که دعوت به آن نشده است حاضر شود</w:t>
      </w:r>
      <w:r>
        <w:rPr>
          <w:rFonts w:eastAsia="IRNazanin" w:cs="IRNazanin"/>
          <w:color w:val="111111"/>
          <w:sz w:val="28"/>
          <w:szCs w:val="28"/>
          <w:rtl w:val="true"/>
          <w:lang w:bidi="fa-IR"/>
        </w:rPr>
        <w:t>...»</w:t>
      </w:r>
    </w:p>
    <w:p>
      <w:pPr>
        <w:pStyle w:val="BookText"/>
        <w:rPr/>
      </w:pPr>
      <w:r>
        <w:rPr>
          <w:rStyle w:val="FootnoteAnchor"/>
          <w:rtl w:val="true"/>
        </w:rPr>
        <w:footnoteReference w:id="418"/>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یکی از شما را به میهمانی دعوت کردند نباید فرزند خود را همراه ببرد و اگر چنین کند کار حرامی انجام داده و غاصب خواهد بود؛ جز آن که طبق فرموده قرآن از خانه پدر و یا مادر و یا برادر و یا خواهر و یا عمو و یا عمّه و یا دایی و یا خاله ویا دوست و یا خانه کسی که وکیل او محسوب می‌شود و کلید خانه خود را به او سپرده است غذایی بخورد که نیاز به اجازه و دعوت ندارد و حلال است</w:t>
      </w:r>
      <w:r>
        <w:rPr>
          <w:rFonts w:eastAsia="IRNazanin" w:cs="IRNazanin"/>
          <w:color w:val="111111"/>
          <w:sz w:val="28"/>
          <w:szCs w:val="28"/>
          <w:rtl w:val="true"/>
          <w:lang w:bidi="fa-IR"/>
        </w:rPr>
        <w:t>.»</w:t>
      </w:r>
    </w:p>
    <w:p>
      <w:pPr>
        <w:pStyle w:val="Heading3"/>
        <w:numPr>
          <w:ilvl w:val="2"/>
          <w:numId w:val="1"/>
        </w:numPr>
        <w:rPr/>
      </w:pPr>
      <w:bookmarkStart w:id="444" w:name="__RefHeading___Toc5475708_211673320"/>
      <w:bookmarkStart w:id="445" w:name="_Toc156"/>
      <w:bookmarkEnd w:id="444"/>
      <w:r>
        <w:rPr/>
        <w:t>16</w:t>
      </w:r>
      <w:r>
        <w:rPr>
          <w:rtl w:val="true"/>
        </w:rPr>
        <w:t xml:space="preserve">- </w:t>
      </w:r>
      <w:r>
        <w:rPr>
          <w:rtl w:val="true"/>
        </w:rPr>
        <w:t>آداب میهمانی رفتن</w:t>
      </w:r>
      <w:bookmarkEnd w:id="445"/>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19"/>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اجازه وارد خانه‌های </w:t>
      </w:r>
    </w:p>
    <w:p>
      <w:pPr>
        <w:pStyle w:val="BookText"/>
        <w:rPr/>
      </w:pPr>
      <w:r>
        <w:rPr>
          <w:rFonts w:ascii="IRNazanin" w:hAnsi="IRNazanin" w:eastAsia="IRNazanin"/>
          <w:color w:val="111111"/>
          <w:sz w:val="28"/>
          <w:sz w:val="28"/>
          <w:szCs w:val="28"/>
          <w:rtl w:val="true"/>
          <w:lang w:bidi="fa-IR"/>
        </w:rPr>
        <w:t>پیامبر صلی الله علیه و آله نشوید، جز آن که برای طعامی به شما اجازه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آماده شدن غذا شتاب نکنید و انتظار نکشید و چون به شما اجازه داده شد وارد شوید و هنگامی که طعام خود را خوردید پراکنده شوید و مجلس سخن برقرار نکنید که پیامبر صلی الله علیه و آله از آن آزرده می‌شود و از شما حیا می‌کند ولی خداوند از بیان حق حیا نمی‌نماید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20"/>
      </w:r>
      <w:r>
        <w:rPr>
          <w:rFonts w:ascii="IRNazanin" w:hAnsi="IRNazanin" w:eastAsia="IRNazanin"/>
          <w:color w:val="111111"/>
          <w:sz w:val="28"/>
          <w:sz w:val="28"/>
          <w:szCs w:val="28"/>
          <w:rtl w:val="true"/>
          <w:lang w:bidi="fa-IR"/>
        </w:rPr>
        <w:t>امام هشتم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از امیرالمؤمنین علیه‌السلام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 علیه‌السلام فرمود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اجابت می‌کنم به سه شرط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خارج خانه تهیه نکنی؛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داری از من دریغ نکنی؛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عیال و خانواده خود سخت نگیری</w:t>
      </w:r>
      <w:r>
        <w:rPr>
          <w:rFonts w:eastAsia="IRNazanin" w:cs="IRNazanin"/>
          <w:color w:val="111111"/>
          <w:sz w:val="28"/>
          <w:szCs w:val="28"/>
          <w:rtl w:val="true"/>
          <w:lang w:bidi="fa-IR"/>
        </w:rPr>
        <w:t xml:space="preserve">.» </w:t>
      </w:r>
      <w:r>
        <w:rPr>
          <w:rStyle w:val="FootnoteAnchor"/>
          <w:rtl w:val="true"/>
        </w:rPr>
        <w:footnoteReference w:id="421"/>
      </w: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وارد خانه برادر خود می‌شوید هرکجا او می‌گوید بنشینید؛ چرا که او به اسرار خانه خود آگاه‌تر است</w:t>
      </w:r>
      <w:r>
        <w:rPr>
          <w:rFonts w:eastAsia="IRNazanin" w:cs="IRNazanin"/>
          <w:color w:val="111111"/>
          <w:sz w:val="28"/>
          <w:szCs w:val="28"/>
          <w:rtl w:val="true"/>
          <w:lang w:bidi="fa-IR"/>
        </w:rPr>
        <w:t xml:space="preserve">.» </w:t>
      </w:r>
      <w:r>
        <w:rPr>
          <w:rStyle w:val="FootnoteAnchor"/>
          <w:rtl w:val="true"/>
        </w:rPr>
        <w:footnoteReference w:id="422"/>
      </w:r>
      <w:bookmarkStart w:id="446" w:name="pg636_6543"/>
    </w:p>
    <w:p>
      <w:pPr>
        <w:pStyle w:val="BookText"/>
        <w:rPr/>
      </w:pPr>
      <w:bookmarkEnd w:id="446"/>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میهمان است که او را تا در خانه بدرقه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اطعام نمودن یک برادر مخلص در دین نزد من ازاطعام ده فقیر بهتر است</w:t>
      </w:r>
      <w:r>
        <w:rPr>
          <w:rFonts w:eastAsia="IRNazanin" w:cs="IRNazanin"/>
          <w:color w:val="111111"/>
          <w:sz w:val="28"/>
          <w:szCs w:val="28"/>
          <w:rtl w:val="true"/>
          <w:lang w:bidi="fa-IR"/>
        </w:rPr>
        <w:t>.»</w:t>
      </w:r>
    </w:p>
    <w:p>
      <w:pPr>
        <w:pStyle w:val="BookText"/>
        <w:rPr/>
      </w:pPr>
      <w:r>
        <w:rPr>
          <w:rStyle w:val="FootnoteAnchor"/>
          <w:rtl w:val="true"/>
        </w:rPr>
        <w:footnoteReference w:id="423"/>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کرامت انسان است که هدیه برادر خود را بپذیرد و به او نیز هدیه بدهد و خود را به زحمت نیندازد</w:t>
      </w:r>
      <w:r>
        <w:rPr>
          <w:rFonts w:eastAsia="IRNazanin" w:cs="IRNazanin"/>
          <w:color w:val="111111"/>
          <w:sz w:val="28"/>
          <w:szCs w:val="28"/>
          <w:rtl w:val="true"/>
          <w:lang w:bidi="fa-IR"/>
        </w:rPr>
        <w:t>.»</w:t>
      </w:r>
    </w:p>
    <w:p>
      <w:pPr>
        <w:pStyle w:val="Heading3"/>
        <w:numPr>
          <w:ilvl w:val="2"/>
          <w:numId w:val="1"/>
        </w:numPr>
        <w:rPr/>
      </w:pPr>
      <w:bookmarkStart w:id="447" w:name="__RefHeading___Toc5475710_211673320"/>
      <w:bookmarkStart w:id="448" w:name="_Toc157"/>
      <w:bookmarkEnd w:id="447"/>
      <w:r>
        <w:rPr/>
        <w:t>17</w:t>
      </w:r>
      <w:r>
        <w:rPr>
          <w:rtl w:val="true"/>
        </w:rPr>
        <w:t xml:space="preserve">- </w:t>
      </w:r>
      <w:r>
        <w:rPr>
          <w:rtl w:val="true"/>
        </w:rPr>
        <w:t>پاداش احترام به میهمان</w:t>
      </w:r>
      <w:bookmarkEnd w:id="448"/>
    </w:p>
    <w:p>
      <w:pPr>
        <w:pStyle w:val="BookText"/>
        <w:rPr/>
      </w:pPr>
      <w:r>
        <w:rPr>
          <w:rStyle w:val="FootnoteAnchor"/>
          <w:rtl w:val="true"/>
        </w:rPr>
        <w:footnoteReference w:id="424"/>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ایمان به خدا و قیامت دارد باید میهمان را گرامی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میهمانی سه شبانه روز است و روز چهارم صدقه خواهد بود و سزاوار نیست میهمان صاحب خانه را خسته و ناراحت کند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امیرالمؤمنین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مؤمنی که از صدای میهمان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شود گناهان او آمرزیده می‌شود؛ گرچه از زمین تا آسمان را پر کرده باشد</w:t>
      </w:r>
      <w:r>
        <w:rPr>
          <w:rFonts w:eastAsia="IRNazanin" w:cs="IRNazanin"/>
          <w:color w:val="111111"/>
          <w:sz w:val="28"/>
          <w:szCs w:val="28"/>
          <w:rtl w:val="true"/>
          <w:lang w:bidi="fa-IR"/>
        </w:rPr>
        <w:t>.»</w:t>
      </w:r>
    </w:p>
    <w:p>
      <w:pPr>
        <w:pStyle w:val="BookText"/>
        <w:rPr/>
      </w:pPr>
      <w:r>
        <w:rPr>
          <w:rStyle w:val="FootnoteAnchor"/>
          <w:rtl w:val="true"/>
        </w:rPr>
        <w:footnoteReference w:id="426"/>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خداوند به مردمی اراده خیر نماید هدیه‌ای برای آنان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هدیه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میهمان است که رزق خود را می‌آورد و چون می‌رود گناهان صاحب خانه را نیز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طعامی که چهار خصلت داشته باشد برکت آن کامل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حلال تهیه شده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دست‌های زیادی بر آن وارد 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بسم الله شروع شود؛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الحمدلله تمام گردد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27"/>
      </w:r>
      <w:r>
        <w:rPr>
          <w:rFonts w:ascii="IRNazanin" w:hAnsi="IRNazanin" w:eastAsia="IRNazanin"/>
          <w:color w:val="111111"/>
          <w:sz w:val="28"/>
          <w:sz w:val="28"/>
          <w:szCs w:val="28"/>
          <w:rtl w:val="true"/>
          <w:lang w:bidi="fa-IR"/>
        </w:rPr>
        <w:t>امیرالمؤمنین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مؤمنی در دنیا میهمان را دوست نمی‌دارد، جز </w:t>
      </w:r>
    </w:p>
    <w:p>
      <w:pPr>
        <w:pStyle w:val="BookText"/>
        <w:rPr/>
      </w:pPr>
      <w:r>
        <w:rPr>
          <w:rFonts w:ascii="IRNazanin" w:hAnsi="IRNazanin" w:eastAsia="IRNazanin"/>
          <w:color w:val="111111"/>
          <w:sz w:val="28"/>
          <w:sz w:val="28"/>
          <w:szCs w:val="28"/>
          <w:rtl w:val="true"/>
          <w:lang w:bidi="fa-IR"/>
        </w:rPr>
        <w:t>آن که چون از قبر خارج می‌شود صورت او مانند ماه شب چهارده می‌باشد و اهل محشر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 پیامبر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ملکی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مؤمنی است که میهمان را دوست دارد و گرامی می‌دارد پس او را مسیری جز بهشت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اثبات حقانیت اسلام هیچ دلیلی جز دستورات اخلاقی و عاطفی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نبود همین دستورات اخلاقی و حقوقی و عاطفی برای اثبات حقانیت آن کافی بود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28"/>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شخصی وارد شهری می‌شود میهمان اهل آن شهر است تا از آن شهر خارج گردد و صحیح نیست میهمان بدون اجازه میزبان خود روزه بگیرد، چرا که ممکن است آنان غذایی برای او آماده کنند و فاسد گردد و صاحب خانه نیز نباید بدون اجازه میهمان روزه بگیرد چرا که ممکن است میهمان میل به غذایی داشته باشد و ملاحظه حال میزبان را بکند و خودداری نماید</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میهمانی 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اول حق و لازم است،و روز دوم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از آن صدقه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نباید کسی </w:t>
      </w:r>
      <w:bookmarkStart w:id="449" w:name="pg636_6546"/>
    </w:p>
    <w:p>
      <w:pPr>
        <w:pStyle w:val="BookText"/>
        <w:rPr/>
      </w:pPr>
      <w:bookmarkEnd w:id="449"/>
      <w:r>
        <w:rPr>
          <w:rFonts w:ascii="IRNazanin" w:hAnsi="IRNazanin" w:eastAsia="IRNazanin"/>
          <w:color w:val="111111"/>
          <w:sz w:val="28"/>
          <w:sz w:val="28"/>
          <w:szCs w:val="28"/>
          <w:rtl w:val="true"/>
          <w:lang w:bidi="fa-IR"/>
        </w:rPr>
        <w:t>میهمانی خود را ادامه دهد تا برادر خود را به گناه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به گناه وامی‌دارد؟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قدر نماند که صاحب خانه چیزی نداشته باشد که او را تأمین نماید</w:t>
      </w:r>
      <w:r>
        <w:rPr>
          <w:rFonts w:eastAsia="IRNazanin" w:cs="IRNazanin"/>
          <w:color w:val="111111"/>
          <w:sz w:val="28"/>
          <w:szCs w:val="28"/>
          <w:rtl w:val="true"/>
          <w:lang w:bidi="fa-IR"/>
        </w:rPr>
        <w:t>.»</w:t>
      </w:r>
    </w:p>
    <w:p>
      <w:pPr>
        <w:pStyle w:val="Heading3"/>
        <w:numPr>
          <w:ilvl w:val="2"/>
          <w:numId w:val="1"/>
        </w:numPr>
        <w:rPr/>
      </w:pPr>
      <w:bookmarkStart w:id="450" w:name="__RefHeading___Toc5475712_211673320"/>
      <w:bookmarkStart w:id="451" w:name="_Toc158"/>
      <w:bookmarkEnd w:id="450"/>
      <w:r>
        <w:rPr/>
        <w:t>18</w:t>
      </w:r>
      <w:r>
        <w:rPr>
          <w:rtl w:val="true"/>
        </w:rPr>
        <w:t xml:space="preserve">- </w:t>
      </w:r>
      <w:r>
        <w:rPr>
          <w:rtl w:val="true"/>
        </w:rPr>
        <w:t>پرهیز از مجالس گناه</w:t>
      </w:r>
      <w:bookmarkEnd w:id="451"/>
    </w:p>
    <w:p>
      <w:pPr>
        <w:pStyle w:val="BookText"/>
        <w:rPr/>
      </w:pPr>
      <w:r>
        <w:rPr>
          <w:rFonts w:ascii="IRNazanin" w:hAnsi="IRNazanin" w:eastAsia="IRNazanin"/>
          <w:color w:val="111111"/>
          <w:sz w:val="28"/>
          <w:sz w:val="28"/>
          <w:szCs w:val="28"/>
          <w:rtl w:val="true"/>
          <w:lang w:bidi="fa-IR"/>
        </w:rPr>
        <w:t>مولدف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مجالسی که مورد تأیید اسلام و اولیای خدا باشد و از آلودگی و فساد و گناه پاک باشد بسیار کمیاب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این موضوع خوب است شرایط و آداب مجالس را مطابق آیات قرآن و سخنان معصومین علیهم‌السلام بیان کنیم تا این حقیقت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قرآنی استفاده می‌شود که مجلسی که در آن یاد خدا نباشد خیری در آن نیست و روز قیامت مایه حسرت اهل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بسیاری از اجتماعات 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خیری ندارد، جز آن که اهل آن از صدقه و کمک به فقرا و یا اصلاح بین مردم و یا انجام کارهای خیر و سودمند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اگر برای خشنودی خداوند و انجام امور یادشده گردهم جمع شده باشند زود است که ما به آنان پاداش بزرگی را عطا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نمی‌دانی که خداوند به آنچه در آسمان‌ها و زمین است آگاه می‌باشد و هیچ مجلسی نیست که سه نفر در آن جمع شده باشند جز آن که خداوند چهارمین آنان خواهد بود و اگر چهار نفر در آن جمع شده باشند خداوند پنجمین آنان است و اگر پنج نفر جمع شده باشند او شمشین آنان می‌باشد و اگر کمتر و یا بیشترجمع شده باشند خداوند با آنان خواهد بود و در قیامت آنان را به اعمال خویش آگاه خواهد نمود؟ همانا خداوند به همه چیز دانا می‌باشد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وارد مجلسی می‌شود باید براهل آن تحیت </w:t>
      </w:r>
    </w:p>
    <w:p>
      <w:pPr>
        <w:pStyle w:val="BookText"/>
        <w:rPr/>
      </w:pPr>
      <w:r>
        <w:rPr>
          <w:rFonts w:ascii="IRNazanin" w:hAnsi="IRNazanin" w:eastAsia="IRNazanin"/>
          <w:color w:val="111111"/>
          <w:sz w:val="28"/>
          <w:sz w:val="28"/>
          <w:szCs w:val="28"/>
          <w:rtl w:val="true"/>
          <w:lang w:bidi="fa-IR"/>
        </w:rPr>
        <w:t>و سلام بفرستد و در جای مناسب خود بنشیند و به پایین آن مجلس راضی باشد؛ اهل آن مجلس نیز باید تحیت و سلام او را پاسخ بدهند و برای او جا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این مسأله اخلاقی توجه نموده و به مؤمنان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هنگامی که به شما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واردین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باز کنید شما باید برای آنان جا باز کنید تا خداوند به شما گشایش دهد و چون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جای خود حرکت کنید و به خانه‌های خویش بروید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برای نماز و یا جهاد آماده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آن توّجه کنید و مجلس را ترک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اهل ایمان و دانش را درجات بیشتری عطا خواهد نمود و او به اعمال شما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مجالس فراوان است به جهت اختصار به اهمّ آنها اشاره می‌شود</w:t>
      </w:r>
      <w:r>
        <w:rPr>
          <w:rFonts w:eastAsia="IRNazanin" w:cs="IRNazanin"/>
          <w:color w:val="111111"/>
          <w:sz w:val="28"/>
          <w:szCs w:val="28"/>
          <w:rtl w:val="true"/>
          <w:lang w:bidi="fa-IR"/>
        </w:rPr>
        <w:t>.</w:t>
      </w:r>
    </w:p>
    <w:p>
      <w:pPr>
        <w:pStyle w:val="BookText"/>
        <w:rPr/>
      </w:pP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ألم‌تر أنّ اللّه یعلم ما فی السماوات و ما فی الأرض ما یکون من نجوی ثلثة إلاّ هو رابعهم و لاخمسةٍ إلاّ هو سادسهم ولا أدنی من ذلک و لا أکثر إلاّ هو معهم أینما کانوا ثمّ ینبّئهم بما عملوا یوم القیامة إنّ اللّه بکلّ شی‌ء 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إذا قیل لکم تفسّحوا فی المجالس فافسحوا یفسح اللّه لکم و اذا قیل انشزوا فانشزوا یرفع اللّه الذین آمنوا منکم والذین اُوتوا العلم درجات و اللّه بما تعملون خبیر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که برای عده خاصی تشکیل شده است، کسی که به آن مجلس دعوت نشده حرام است وارد آن مجلس شود و اگر مورد اعتراض واقع شود باید خود را ملامت کند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431"/>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انتخاب مجالس حضرت لقمان به فرزند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مجالس </w:t>
      </w:r>
    </w:p>
    <w:p>
      <w:pPr>
        <w:pStyle w:val="BookText"/>
        <w:rPr/>
      </w:pPr>
      <w:r>
        <w:rPr>
          <w:rFonts w:ascii="IRNazanin" w:hAnsi="IRNazanin" w:eastAsia="IRNazanin"/>
          <w:color w:val="111111"/>
          <w:sz w:val="28"/>
          <w:sz w:val="28"/>
          <w:szCs w:val="28"/>
          <w:rtl w:val="true"/>
          <w:lang w:bidi="fa-IR"/>
        </w:rPr>
        <w:t>را به دقت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دیدی اهل آن به یاد خدا هستند با آنان بنشین؛ چرا که اگر تو عالم باشی علم تو در آن مجلس سودمند خواهد بود و به آن افزوده خواهد شد و اگر جاهل و نادان باشی آنان تو را از علم خود بهره‌مند خواهند نمود و شاید خداوند رحمتی بر آنان فرو فرستد و تو نیز از آن بهره‌مند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دیدی اهل آن مجلس مردمی جاهل و نادانند با آنان همنشین مشو، که اگر عالم باشی علم و دانش تو برای تو سودی نخواهد داشت و اگر جاهل باشی آنان بر جهل تو خواهند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خداوند نکبت و عقوبتی بر آنها فرو فرستد و تو نیز مشمول آن عقوبت شوی</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432"/>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امیرالمؤمنین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چند گروه از مردم اگر اهانت </w:t>
      </w:r>
    </w:p>
    <w:p>
      <w:pPr>
        <w:pStyle w:val="BookText"/>
        <w:rPr/>
      </w:pPr>
      <w:r>
        <w:rPr>
          <w:rFonts w:ascii="IRNazanin" w:hAnsi="IRNazanin" w:eastAsia="IRNazanin"/>
          <w:color w:val="111111"/>
          <w:sz w:val="28"/>
          <w:sz w:val="28"/>
          <w:szCs w:val="28"/>
          <w:rtl w:val="true"/>
          <w:lang w:bidi="fa-IR"/>
        </w:rPr>
        <w:t>شدند جز خویش را نباید ملامت کنند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بدون دعوت داخل مجلسی شود</w:t>
      </w:r>
      <w:r>
        <w:rPr>
          <w:rFonts w:eastAsia="IRNazanin" w:cs="IRNazanin"/>
          <w:color w:val="111111"/>
          <w:sz w:val="28"/>
          <w:szCs w:val="28"/>
          <w:rtl w:val="true"/>
          <w:lang w:bidi="fa-IR"/>
        </w:rPr>
        <w:t>...»</w:t>
      </w:r>
    </w:p>
    <w:p>
      <w:pPr>
        <w:pStyle w:val="BookText"/>
        <w:rPr/>
      </w:pPr>
      <w:r>
        <w:rPr>
          <w:rStyle w:val="FootnoteAnchor"/>
        </w:rPr>
        <w:footnoteReference w:id="433"/>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آداب ورود و نشستن در مجالس، حضرت عسکری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وارد مجلسی می‌شود اگر به پایین آن مجلس راضی باشد، تا در آن مجلس نشسته است خدا و ملائکه بر او درود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نشانه‌های تواضع این است که به هر مسلمانی برخورد می‌کنی سلام کنی و راضی باشی که در پایین مجلسی که وارد می‌شوی بنشینی</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434"/>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درمورد قیام و برخاستن مقابل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در زمان حیات و پس از مرگ من به اهل بیت من اکرام و تعظیم کنید و آنان را بر دیگران مقدم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از محل نشستن خود در مقابل احدی برنخیزد جز در مقابل اهل بیت من</w:t>
      </w:r>
      <w:r>
        <w:rPr>
          <w:rFonts w:eastAsia="IRNazanin" w:cs="IRNazanin"/>
          <w:color w:val="111111"/>
          <w:sz w:val="28"/>
          <w:szCs w:val="28"/>
          <w:rtl w:val="true"/>
          <w:lang w:bidi="fa-IR"/>
        </w:rPr>
        <w:t xml:space="preserve">.» </w:t>
      </w:r>
      <w:r>
        <w:rPr>
          <w:rStyle w:val="FootnoteAnchor"/>
        </w:rPr>
        <w:footnoteReference w:id="435"/>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در مورد بوسیدن صورت مؤمن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جعفربن </w:t>
      </w:r>
    </w:p>
    <w:p>
      <w:pPr>
        <w:pStyle w:val="BookText"/>
        <w:rPr/>
      </w:pPr>
      <w:r>
        <w:rPr>
          <w:rFonts w:ascii="IRNazanin" w:hAnsi="IRNazanin" w:eastAsia="IRNazanin"/>
          <w:color w:val="111111"/>
          <w:sz w:val="28"/>
          <w:sz w:val="28"/>
          <w:szCs w:val="28"/>
          <w:rtl w:val="true"/>
          <w:lang w:bidi="fa-IR"/>
        </w:rPr>
        <w:t>ابی‌طالب علیه‌السلام از حبشه بازگشت رسول خدا صلی الله علیه و آله او را ملاقات نمود و بین دو چشم او را بوسید</w:t>
      </w:r>
      <w:r>
        <w:rPr>
          <w:rFonts w:eastAsia="IRNazanin" w:cs="IRNazanin"/>
          <w:color w:val="111111"/>
          <w:sz w:val="28"/>
          <w:szCs w:val="28"/>
          <w:rtl w:val="true"/>
          <w:lang w:bidi="fa-IR"/>
        </w:rPr>
        <w:t>.»</w:t>
      </w:r>
    </w:p>
    <w:p>
      <w:pPr>
        <w:pStyle w:val="BookText"/>
        <w:rPr/>
      </w:pPr>
      <w:r>
        <w:rPr>
          <w:rStyle w:val="FootnoteAnchor"/>
        </w:rPr>
        <w:footnoteReference w:id="436"/>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رعایت امانت در مجالس،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مجالس باید امانت داری شود و صحیح نیست کسی خود را بر دیگری تفضیل دهد و یا عیب برادر مؤمن خود را بگوید</w:t>
      </w:r>
      <w:r>
        <w:rPr>
          <w:rFonts w:eastAsia="IRNazanin" w:cs="IRNazanin"/>
          <w:color w:val="111111"/>
          <w:sz w:val="28"/>
          <w:szCs w:val="28"/>
          <w:rtl w:val="true"/>
          <w:lang w:bidi="fa-IR"/>
        </w:rPr>
        <w:t>.»</w:t>
      </w:r>
    </w:p>
    <w:p>
      <w:pPr>
        <w:pStyle w:val="BookText"/>
        <w:rPr/>
      </w:pPr>
      <w:r>
        <w:rPr>
          <w:rStyle w:val="FootnoteAnchor"/>
        </w:rPr>
        <w:footnoteReference w:id="437"/>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لغزش‌های اهل مجلس و کفاره آن‌ها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پایان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اللهمّ و بحمدک لاإله إلاّ انت ربّ تب علیّ و اغفرلی</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438"/>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رعایت حق جالسین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نباید کسی را از جای خود بلند کنید و دیگری به جای او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مجالس به دیگران جای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حق ندارد بدون اجازه بین دو نفر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که در آن یاد خدا و یاد ما نشود در قیامت موجب حسرت خواهد بود؛ چرا که یاد ما یاد خدا می‌باشد و یاد دشمنان ما یاد شیطان </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می‌خواهد حق مجلس را ادا نموده باشد باید هنگام برخاستن از آن مجلس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ربّک ربِّ العزّة عمّا یصفون و سلام علی المرسلین و الحمدلله ربّ العالمین</w:t>
      </w:r>
      <w:r>
        <w:rPr>
          <w:rFonts w:eastAsia="IRNazanin" w:cs="IRNazanin"/>
          <w:color w:val="111111"/>
          <w:sz w:val="28"/>
          <w:szCs w:val="28"/>
          <w:rtl w:val="true"/>
          <w:lang w:bidi="fa-IR"/>
        </w:rPr>
        <w:t>.»</w:t>
      </w:r>
    </w:p>
    <w:p>
      <w:pPr>
        <w:pStyle w:val="BookText"/>
        <w:rPr/>
      </w:pP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و هواعلم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ربّنا إنّا حضرنا مجلسا من مجالس الذکر فرأینا أقواما یسبّحونک و یمجّدونک و یقدّسونک و یخافون نارک فیقول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ملائکتی أزووها عنهم و أشهدکم أنّی قد غفرت لهم و آمنتهم ممّا یخافون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إنّ فیهم فلانا و إنّه لم یذکرک فیقول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غفرت له بمجالسته لهم، فانّ الذاکرین من لایشقی بهم جلیسهم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75/468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باره مجالس ذکر خدا و ذکر فضایل و مصایب اولیای</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ملائکه چون به مجالس ذکر برخورد می‌کنند بالای سر اهل آن می‌ایستند و همراه گریه آنان گریه می‌کنند ودعای آنان را آمین می‌گویند و چون به آسمان بالا می‌روند خداوند که داناتر به حال آنهاست به آنان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من، کجا بودید؟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در مجلسی از مجالس ذکر شرکت نمودیم و عده‌ای را دیدیم که تسبیح و تمجید و تقدیس تو را می‌کردند و از عذاب تو در هراس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می‌فرماید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ملائکه، آگاه باشید که من عذاب خود را از همه آنان برداشتم و شما را گواه می‌گیرم که آنان را بخشیدم و از عذاب خود در امان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ملائکه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آنان فلان گناهکار نیز بود که تو را یاد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توبه ننمود و ذکر تو را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نیز به جهت مجالست با بندگانم بخشیدم؛ چرا که ذاکرین من کسانی هستند که هرکس بین آنان باشد نجات خواهد یافت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440"/>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در باره چگونگی نشستن در مجلس و در کنار سفره غذا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یکی از شما بر سر سفره غذا می‌نشیند باید همانند غلامی که در مقابل مولای خود می‌نشیند بنشیند و هرگز بر سر سفره غذا یکی از پاهای خود را بر روی دیگری قرار ندهد و چهار زانو ننشیند که مورد خشم خداوند می‌باشد</w:t>
      </w:r>
      <w:r>
        <w:rPr>
          <w:rFonts w:eastAsia="IRNazanin" w:cs="IRNazanin"/>
          <w:color w:val="111111"/>
          <w:sz w:val="28"/>
          <w:szCs w:val="28"/>
          <w:rtl w:val="true"/>
          <w:lang w:bidi="fa-IR"/>
        </w:rPr>
        <w:t xml:space="preserve">.» </w:t>
      </w:r>
      <w:r>
        <w:rPr>
          <w:rStyle w:val="FootnoteAnchor"/>
        </w:rPr>
        <w:footnoteReference w:id="441"/>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نیر در باره چگونگی نشستن در مجلس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چیزی را شرافتی است و شریف‌ترین مجالس مجلسی است که اهل آن رو به قبله بنشینند</w:t>
      </w:r>
      <w:r>
        <w:rPr>
          <w:rFonts w:eastAsia="IRNazanin" w:cs="IRNazanin"/>
          <w:color w:val="111111"/>
          <w:sz w:val="28"/>
          <w:szCs w:val="28"/>
          <w:rtl w:val="true"/>
          <w:lang w:bidi="fa-IR"/>
        </w:rPr>
        <w:t xml:space="preserve">.» </w:t>
      </w:r>
      <w:r>
        <w:rPr>
          <w:rStyle w:val="FootnoteAnchor"/>
        </w:rPr>
        <w:footnoteReference w:id="442"/>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مجلسی که وسیله نجات و هدایت انسان شود و کسی از آن </w:t>
      </w:r>
    </w:p>
    <w:p>
      <w:pPr>
        <w:pStyle w:val="BookText"/>
        <w:rPr/>
      </w:pPr>
      <w:r>
        <w:rPr>
          <w:rFonts w:ascii="IRNazanin" w:hAnsi="IRNazanin" w:eastAsia="IRNazanin"/>
          <w:color w:val="111111"/>
          <w:sz w:val="28"/>
          <w:sz w:val="28"/>
          <w:szCs w:val="28"/>
          <w:rtl w:val="true"/>
          <w:lang w:bidi="fa-IR"/>
        </w:rPr>
        <w:t>آسیبی نبیند روایت شده که عبادبن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امام‌صادق علیه‌السلام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نفر قصّه پرداز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من جلسه‌ای استکه هر کس در آن بنشیند خسارت نمی‌کند و گمراه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هیهات تو اشتباه کردی و او نیز به غلط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ملائکه‌ای را غیر از کرام کاتبین خلق نموده که روی زمین حرکت می‌کنند و چون به مجلسی برخورد می‌کنند که اهل آن، فضایل و مصایب محمد و آل محمد علیهم‌السلام را بیان می‌کنند به یکدیگر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کنید که به حاجت خود رسیدید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مجلس می‌نشینند و به سخنان گوینده آن مجلس گوش فرا می‌دهند و هنگامی که اهل آن مجلس متفرّق می‌شوند آنان به عیادت بیماران آنان می‌روند و مرده‌های آنان راتشییع می‌کنند و از احوال غایبین آنان تفقد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است مجلسی که هرکس در آن شرکت کند گمراه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هدایت می‌یابد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443"/>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در باره دیدار دوستان، به شیعیان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زیارت یکدیگر بروید که موجب زنده شدن دل‌های شما و ذکر احادیث ما خواهد بود و احادیث ما شما را با یکدیگر مهربان می‌نماید</w:t>
      </w:r>
      <w:r>
        <w:rPr>
          <w:rFonts w:eastAsia="IRNazanin" w:cs="IRNazanin"/>
          <w:color w:val="111111"/>
          <w:sz w:val="28"/>
          <w:szCs w:val="28"/>
          <w:rtl w:val="true"/>
          <w:lang w:bidi="fa-IR"/>
        </w:rPr>
        <w:t xml:space="preserve">.» </w:t>
      </w:r>
      <w:bookmarkStart w:id="452" w:name="pg636_6554"/>
    </w:p>
    <w:p>
      <w:pPr>
        <w:pStyle w:val="BookText"/>
        <w:rPr/>
      </w:pPr>
      <w:bookmarkEnd w:id="452"/>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به احادیث و سخنان ما توجه کنید رشد پیدا می‌کنید و نجات خواهید یافت و اگر به سخنان ما توجه نکنید گمراه و هلاک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احادیث ما را بگیرید و عمل کنید که در آن صورت من ضمانت نجات شما را به عهده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مطالب یاد شده و وضع بیشتر مجالس این زمان،</w:t>
      </w:r>
    </w:p>
    <w:p>
      <w:pPr>
        <w:pStyle w:val="BookText"/>
        <w:rPr/>
      </w:pPr>
      <w:r>
        <w:rPr>
          <w:rFonts w:ascii="IRNazanin" w:hAnsi="IRNazanin" w:eastAsia="IRNazanin"/>
          <w:color w:val="111111"/>
          <w:sz w:val="28"/>
          <w:sz w:val="28"/>
          <w:szCs w:val="28"/>
          <w:rtl w:val="true"/>
          <w:lang w:bidi="fa-IR"/>
        </w:rPr>
        <w:t>روشن است که میان ماه من تا ماه گردون هزاران فرسنگ فاصله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که با توجه به فرموده‌های خدا و اولیای او حال ما تغییر پیدا کند و از تاریکی‌های جهالت و غفلت نجات یابیم و خود را به انوار مقدسه حضرات معصومین علیهم‌السلام نزدیک کنیم</w:t>
      </w:r>
      <w:r>
        <w:rPr>
          <w:rFonts w:eastAsia="IRNazanin" w:cs="IRNazanin"/>
          <w:color w:val="111111"/>
          <w:sz w:val="28"/>
          <w:szCs w:val="28"/>
          <w:rtl w:val="true"/>
          <w:lang w:bidi="fa-IR"/>
        </w:rPr>
        <w:t>.</w:t>
      </w:r>
    </w:p>
    <w:p>
      <w:pPr>
        <w:pStyle w:val="Heading3"/>
        <w:numPr>
          <w:ilvl w:val="2"/>
          <w:numId w:val="1"/>
        </w:numPr>
        <w:rPr/>
      </w:pPr>
      <w:bookmarkStart w:id="453" w:name="__RefHeading___Toc5475714_211673320"/>
      <w:bookmarkStart w:id="454" w:name="_Toc159"/>
      <w:bookmarkEnd w:id="453"/>
      <w:r>
        <w:rPr/>
        <w:t>19</w:t>
      </w:r>
      <w:r>
        <w:rPr>
          <w:rtl w:val="true"/>
        </w:rPr>
        <w:t xml:space="preserve">- </w:t>
      </w:r>
      <w:r>
        <w:rPr>
          <w:rtl w:val="true"/>
        </w:rPr>
        <w:t>آداب مسافرت</w:t>
      </w:r>
      <w:bookmarkEnd w:id="454"/>
    </w:p>
    <w:p>
      <w:pPr>
        <w:pStyle w:val="BookText"/>
        <w:rPr/>
      </w:pPr>
      <w:r>
        <w:rPr>
          <w:rStyle w:val="FootnoteAnchor"/>
          <w:rtl w:val="true"/>
        </w:rPr>
        <w:footnoteReference w:id="444"/>
      </w:r>
      <w:r>
        <w:rPr>
          <w:rFonts w:ascii="IRNazanin" w:hAnsi="IRNazanin" w:eastAsia="IRNazanin"/>
          <w:color w:val="111111"/>
          <w:sz w:val="28"/>
          <w:sz w:val="28"/>
          <w:szCs w:val="28"/>
          <w:rtl w:val="true"/>
          <w:lang w:bidi="fa-IR"/>
        </w:rPr>
        <w:t>کسی که اراده سفر دارد مستحب است به اموری توجه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خود را مطلع سازد؛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شنبه و یا پنج شنبه و یا سه شنبه مسافرت کند و از مسافرت در روزهای جمعه و دوشنبه و چهارشنبه پرهیز نماید، جز آن که صدقه بدهد و در هر روزی می‌خواهد به مسافرت برود و در روزی که قمر در عقرب باشد نیز مسافرت و ازدواج و زناشویی ننماید که خیری در آن نیست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445"/>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ابتدای حرکت آیة الکرسی و سوره حمد را بخواند و صدقه بدهد و دورکعت نماز بخواند و پس از آن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أستودعک نفسی و اهلی و مالی و ذریّتی و دنیای و آخرتی و امانتی و خاتمة عملی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مستند الشیعة ج </w:t>
      </w:r>
      <w:r>
        <w:rPr>
          <w:rFonts w:eastAsia="IRNazanin" w:cs="IRNazanin"/>
          <w:color w:val="111111"/>
          <w:sz w:val="28"/>
          <w:szCs w:val="28"/>
          <w:lang w:bidi="fa-IR"/>
        </w:rPr>
        <w:t>13/345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2/177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دیگری نیز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مسافرت نکند و هنگامی که پیاده می‌شود دو رکعت نماز بخواند و از غذایی که می‌خورد صدقه بدهد و در حال حرکت قرآن و در حال عمل تسبیح و در حال فراغت دعا بخواند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شب حرکت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المصدر 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bookmarkStart w:id="455" w:name="pg636_6556"/>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56" w:name="__RefHeading___Toc5475716_211673320"/>
      <w:bookmarkStart w:id="457" w:name="_Toc160"/>
      <w:bookmarkEnd w:id="455"/>
      <w:bookmarkEnd w:id="456"/>
      <w:r>
        <w:rPr>
          <w:rtl w:val="true"/>
        </w:rPr>
        <w:t>اشعار مجالس عقد و عروسی</w:t>
      </w:r>
      <w:bookmarkEnd w:id="457"/>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کتاب برای جلوگیری از برنامه‌های غیرمشروع و حرام اشعاری را ذکر نمودیم که مجالس عقد و عروسی را شاد و شوندگان آن مجالس را از گناه دور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جشن پر عواطف و شیوا مبارک است وین فیض کردگار تعالا مبارک است</w:t>
      </w:r>
    </w:p>
    <w:p>
      <w:pPr>
        <w:pStyle w:val="BookText"/>
        <w:rPr/>
      </w:pPr>
      <w:r>
        <w:rPr>
          <w:rFonts w:ascii="IRNazanin" w:hAnsi="IRNazanin" w:eastAsia="IRNazanin"/>
          <w:color w:val="111111"/>
          <w:sz w:val="28"/>
          <w:sz w:val="28"/>
          <w:szCs w:val="28"/>
          <w:rtl w:val="true"/>
          <w:lang w:bidi="fa-IR"/>
        </w:rPr>
        <w:t>این ازدواج سُنّتِ دین محمّد است قانون شرع چون شده اجرا مبارک است</w:t>
      </w:r>
    </w:p>
    <w:p>
      <w:pPr>
        <w:pStyle w:val="BookText"/>
        <w:rPr/>
      </w:pPr>
      <w:r>
        <w:rPr>
          <w:rFonts w:ascii="IRNazanin" w:hAnsi="IRNazanin" w:eastAsia="IRNazanin"/>
          <w:color w:val="111111"/>
          <w:sz w:val="28"/>
          <w:sz w:val="28"/>
          <w:szCs w:val="28"/>
          <w:rtl w:val="true"/>
          <w:lang w:bidi="fa-IR"/>
        </w:rPr>
        <w:t>این ازدواج مایه خیر و سعادت است بر مردم هنرور و دانا مبارک است</w:t>
      </w:r>
    </w:p>
    <w:p>
      <w:pPr>
        <w:pStyle w:val="BookText"/>
        <w:rPr/>
      </w:pPr>
      <w:r>
        <w:rPr>
          <w:rFonts w:ascii="IRNazanin" w:hAnsi="IRNazanin" w:eastAsia="IRNazanin"/>
          <w:color w:val="111111"/>
          <w:sz w:val="28"/>
          <w:sz w:val="28"/>
          <w:szCs w:val="28"/>
          <w:rtl w:val="true"/>
          <w:lang w:bidi="fa-IR"/>
        </w:rPr>
        <w:t>از ازدواج کثرت نسل بشر بود این امر خیر هست به هر جا مبارک است</w:t>
      </w:r>
    </w:p>
    <w:p>
      <w:pPr>
        <w:pStyle w:val="BookText"/>
        <w:rPr/>
      </w:pPr>
      <w:r>
        <w:rPr>
          <w:rFonts w:ascii="IRNazanin" w:hAnsi="IRNazanin" w:eastAsia="IRNazanin"/>
          <w:color w:val="111111"/>
          <w:sz w:val="28"/>
          <w:sz w:val="28"/>
          <w:szCs w:val="28"/>
          <w:rtl w:val="true"/>
          <w:lang w:bidi="fa-IR"/>
        </w:rPr>
        <w:t>از ازدواج مجلس شادی به پا شود اکنون که جشن خوش شده برپا مبارک است</w:t>
      </w:r>
    </w:p>
    <w:p>
      <w:pPr>
        <w:pStyle w:val="BookText"/>
        <w:rPr/>
      </w:pPr>
      <w:r>
        <w:rPr>
          <w:rFonts w:ascii="IRNazanin" w:hAnsi="IRNazanin" w:eastAsia="IRNazanin"/>
          <w:color w:val="111111"/>
          <w:sz w:val="28"/>
          <w:sz w:val="28"/>
          <w:szCs w:val="28"/>
          <w:rtl w:val="true"/>
          <w:lang w:bidi="fa-IR"/>
        </w:rPr>
        <w:t>امشب شب وصال دو زیبا جوان بود این اتّصال همسرو همتا مبارک است</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وصلت نموده‌اند دو فامیل ارجمند در پرتو ولایت مولا مبارک است </w:t>
      </w:r>
    </w:p>
    <w:p>
      <w:pPr>
        <w:pStyle w:val="BookText"/>
        <w:rPr/>
      </w:pPr>
      <w:r>
        <w:rPr>
          <w:rFonts w:ascii="IRNazanin" w:hAnsi="IRNazanin" w:eastAsia="IRNazanin"/>
          <w:color w:val="111111"/>
          <w:sz w:val="28"/>
          <w:sz w:val="28"/>
          <w:szCs w:val="28"/>
          <w:rtl w:val="true"/>
          <w:lang w:bidi="fa-IR"/>
        </w:rPr>
        <w:t>جشن شکوهمند دو دسته گل عزیز بر دوستان و جمله اَحبّا مبارک است</w:t>
      </w:r>
    </w:p>
    <w:p>
      <w:pPr>
        <w:pStyle w:val="BookText"/>
        <w:rPr/>
      </w:pPr>
      <w:r>
        <w:rPr>
          <w:rFonts w:ascii="IRNazanin" w:hAnsi="IRNazanin" w:eastAsia="IRNazanin"/>
          <w:color w:val="111111"/>
          <w:sz w:val="28"/>
          <w:sz w:val="28"/>
          <w:szCs w:val="28"/>
          <w:rtl w:val="true"/>
          <w:lang w:bidi="fa-IR"/>
        </w:rPr>
        <w:t>پیوند مهر و ماه متین را خجسته باد همبستگی عصمت و تقوا مبارک است</w:t>
      </w:r>
    </w:p>
    <w:p>
      <w:pPr>
        <w:pStyle w:val="BookText"/>
        <w:rPr/>
      </w:pPr>
      <w:r>
        <w:rPr>
          <w:rFonts w:ascii="IRNazanin" w:hAnsi="IRNazanin" w:eastAsia="IRNazanin"/>
          <w:color w:val="111111"/>
          <w:sz w:val="28"/>
          <w:sz w:val="28"/>
          <w:szCs w:val="28"/>
          <w:rtl w:val="true"/>
          <w:lang w:bidi="fa-IR"/>
        </w:rPr>
        <w:t>از دوستان تشکر و تقدیر می‌شود ابراز مهرتان همه بر ما مبارک است</w:t>
      </w:r>
    </w:p>
    <w:p>
      <w:pPr>
        <w:pStyle w:val="BookText"/>
        <w:rPr/>
      </w:pPr>
      <w:r>
        <w:rPr>
          <w:rFonts w:ascii="IRNazanin" w:hAnsi="IRNazanin" w:eastAsia="IRNazanin"/>
          <w:color w:val="111111"/>
          <w:sz w:val="28"/>
          <w:sz w:val="28"/>
          <w:szCs w:val="28"/>
          <w:rtl w:val="true"/>
          <w:lang w:bidi="fa-IR"/>
        </w:rPr>
        <w:t>از بهر شادمانی داماد کف زنید جشنی پر افتخار سراپا مبارک است</w:t>
      </w:r>
    </w:p>
    <w:p>
      <w:pPr>
        <w:pStyle w:val="BookText"/>
        <w:rPr/>
      </w:pPr>
      <w:r>
        <w:rPr>
          <w:rFonts w:ascii="IRNazanin" w:hAnsi="IRNazanin" w:eastAsia="IRNazanin"/>
          <w:color w:val="111111"/>
          <w:sz w:val="28"/>
          <w:sz w:val="28"/>
          <w:szCs w:val="28"/>
          <w:rtl w:val="true"/>
          <w:lang w:bidi="fa-IR"/>
        </w:rPr>
        <w:t>بهر عروس یک کف محکم‌تری زنید بر او لباس اطلس و دیبا مبارک است</w:t>
      </w:r>
    </w:p>
    <w:p>
      <w:pPr>
        <w:pStyle w:val="BookText"/>
        <w:rPr/>
      </w:pPr>
      <w:r>
        <w:rPr>
          <w:rFonts w:ascii="IRNazanin" w:hAnsi="IRNazanin" w:eastAsia="IRNazanin"/>
          <w:color w:val="111111"/>
          <w:sz w:val="28"/>
          <w:sz w:val="28"/>
          <w:szCs w:val="28"/>
          <w:rtl w:val="true"/>
          <w:lang w:bidi="fa-IR"/>
        </w:rPr>
        <w:t>هرچند به دسته‌های گل این بزم روشن است داماد گل است که گلها مبارک است</w:t>
      </w:r>
    </w:p>
    <w:p>
      <w:pPr>
        <w:pStyle w:val="BookText"/>
        <w:rPr/>
      </w:pPr>
      <w:r>
        <w:rPr>
          <w:rFonts w:ascii="IRNazanin" w:hAnsi="IRNazanin" w:eastAsia="IRNazanin"/>
          <w:color w:val="111111"/>
          <w:sz w:val="28"/>
          <w:sz w:val="28"/>
          <w:szCs w:val="28"/>
          <w:rtl w:val="true"/>
          <w:lang w:bidi="fa-IR"/>
        </w:rPr>
        <w:t>داماد را ببین و بزن بوسه بر رخش بر گوکه جشنت ای گل رعنا مبارک است</w:t>
      </w:r>
    </w:p>
    <w:p>
      <w:pPr>
        <w:pStyle w:val="BookText"/>
        <w:rPr/>
      </w:pPr>
      <w:r>
        <w:rPr>
          <w:rFonts w:ascii="IRNazanin" w:hAnsi="IRNazanin" w:eastAsia="IRNazanin"/>
          <w:color w:val="111111"/>
          <w:sz w:val="28"/>
          <w:sz w:val="28"/>
          <w:szCs w:val="28"/>
          <w:rtl w:val="true"/>
          <w:lang w:bidi="fa-IR"/>
        </w:rPr>
        <w:t>تبریک گو که این جشن پرسرور بر این دو خانواده والا مبارک است</w:t>
      </w:r>
    </w:p>
    <w:p>
      <w:pPr>
        <w:pStyle w:val="BookText"/>
        <w:rPr/>
      </w:pPr>
      <w:r>
        <w:rPr>
          <w:rFonts w:ascii="IRNazanin" w:hAnsi="IRNazanin" w:eastAsia="IRNazanin"/>
          <w:color w:val="111111"/>
          <w:sz w:val="28"/>
          <w:sz w:val="28"/>
          <w:szCs w:val="28"/>
          <w:rtl w:val="true"/>
          <w:lang w:bidi="fa-IR"/>
        </w:rPr>
        <w:t>داماد بر صفای عزیزان به پای خیز گویند چون به منطق گویا مبارک است</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مایه امید که داماد گشته‌ای دامادیت به مادر و بابا مبارک است </w:t>
      </w:r>
    </w:p>
    <w:p>
      <w:pPr>
        <w:pStyle w:val="BookText"/>
        <w:rPr/>
      </w:pPr>
      <w:r>
        <w:rPr>
          <w:rFonts w:ascii="IRNazanin" w:hAnsi="IRNazanin" w:eastAsia="IRNazanin"/>
          <w:color w:val="111111"/>
          <w:sz w:val="28"/>
          <w:sz w:val="28"/>
          <w:szCs w:val="28"/>
          <w:rtl w:val="true"/>
          <w:lang w:bidi="fa-IR"/>
        </w:rPr>
        <w:t>از بهر یاد بود بگیر عکس ای فُتو بیننده گویدت به تماشا مبارک است</w:t>
      </w:r>
    </w:p>
    <w:p>
      <w:pPr>
        <w:pStyle w:val="BookText"/>
        <w:rPr/>
      </w:pPr>
      <w:r>
        <w:rPr>
          <w:rFonts w:ascii="IRNazanin" w:hAnsi="IRNazanin" w:eastAsia="IRNazanin"/>
          <w:color w:val="111111"/>
          <w:sz w:val="28"/>
          <w:sz w:val="28"/>
          <w:szCs w:val="28"/>
          <w:rtl w:val="true"/>
          <w:lang w:bidi="fa-IR"/>
        </w:rPr>
        <w:t>بر کوچک و بزرگ درود و سلام ما این بزم بهر خانم و آقا مبارک است</w:t>
      </w:r>
    </w:p>
    <w:p>
      <w:pPr>
        <w:pStyle w:val="BookText"/>
        <w:rPr/>
      </w:pPr>
      <w:r>
        <w:rPr>
          <w:rFonts w:ascii="IRNazanin" w:hAnsi="IRNazanin" w:eastAsia="IRNazanin"/>
          <w:color w:val="111111"/>
          <w:sz w:val="28"/>
          <w:sz w:val="28"/>
          <w:szCs w:val="28"/>
          <w:rtl w:val="true"/>
          <w:lang w:bidi="fa-IR"/>
        </w:rPr>
        <w:t>شیرین کنید جمله ز شیرینی کام خویش این میوه‌هاست خوب و گوارا مبارک است</w:t>
      </w:r>
    </w:p>
    <w:p>
      <w:pPr>
        <w:pStyle w:val="BookText"/>
        <w:rPr/>
      </w:pPr>
      <w:r>
        <w:rPr>
          <w:rFonts w:ascii="IRNazanin" w:hAnsi="IRNazanin" w:eastAsia="IRNazanin"/>
          <w:color w:val="111111"/>
          <w:sz w:val="28"/>
          <w:sz w:val="28"/>
          <w:szCs w:val="28"/>
          <w:rtl w:val="true"/>
          <w:lang w:bidi="fa-IR"/>
        </w:rPr>
        <w:t>گارسون بیار بستنی پسته دار را برگیر بهر دوستان که طهور و مبارک است</w:t>
      </w:r>
    </w:p>
    <w:p>
      <w:pPr>
        <w:pStyle w:val="BookText"/>
        <w:rPr/>
      </w:pPr>
      <w:r>
        <w:rPr>
          <w:rFonts w:ascii="IRNazanin" w:hAnsi="IRNazanin" w:eastAsia="IRNazanin"/>
          <w:color w:val="111111"/>
          <w:sz w:val="28"/>
          <w:sz w:val="28"/>
          <w:szCs w:val="28"/>
          <w:rtl w:val="true"/>
          <w:lang w:bidi="fa-IR"/>
        </w:rPr>
        <w:t>تا شام میهمانان آماده می‌شود خارج کسی نگردد از اینجا مبارک است</w:t>
      </w:r>
    </w:p>
    <w:p>
      <w:pPr>
        <w:pStyle w:val="BookText"/>
        <w:rPr/>
      </w:pPr>
      <w:r>
        <w:rPr>
          <w:rFonts w:ascii="IRNazanin" w:hAnsi="IRNazanin" w:eastAsia="IRNazanin"/>
          <w:color w:val="111111"/>
          <w:sz w:val="28"/>
          <w:sz w:val="28"/>
          <w:szCs w:val="28"/>
          <w:rtl w:val="true"/>
          <w:lang w:bidi="fa-IR"/>
        </w:rPr>
        <w:t>جوجه کباب با چلو برگ حاضر است سالاد هست و پپسی و کوکا مبارک است</w:t>
      </w:r>
    </w:p>
    <w:p>
      <w:pPr>
        <w:pStyle w:val="BookText"/>
        <w:rPr/>
      </w:pPr>
      <w:r>
        <w:rPr>
          <w:rFonts w:ascii="IRNazanin" w:hAnsi="IRNazanin" w:eastAsia="IRNazanin"/>
          <w:color w:val="111111"/>
          <w:sz w:val="28"/>
          <w:sz w:val="28"/>
          <w:szCs w:val="28"/>
          <w:rtl w:val="true"/>
          <w:lang w:bidi="fa-IR"/>
        </w:rPr>
        <w:t>انعام حاج قاری باشد سفارشی این جایزه ز اهل تولاّ مبارک است</w:t>
      </w:r>
    </w:p>
    <w:p>
      <w:pPr>
        <w:pStyle w:val="BookText"/>
        <w:rPr/>
      </w:pPr>
      <w:r>
        <w:rPr>
          <w:rFonts w:ascii="IRNazanin" w:hAnsi="IRNazanin" w:eastAsia="IRNazanin"/>
          <w:color w:val="111111"/>
          <w:sz w:val="28"/>
          <w:sz w:val="28"/>
          <w:szCs w:val="28"/>
          <w:rtl w:val="true"/>
          <w:lang w:bidi="fa-IR"/>
        </w:rPr>
        <w:t>نقدی کنید پاکت خواننده را زلطف در پای چِک اگر شده امضا مبارک است</w:t>
      </w:r>
    </w:p>
    <w:p>
      <w:pPr>
        <w:pStyle w:val="BookText"/>
        <w:rPr/>
      </w:pPr>
      <w:r>
        <w:rPr>
          <w:rFonts w:ascii="IRNazanin" w:hAnsi="IRNazanin" w:eastAsia="IRNazanin"/>
          <w:color w:val="111111"/>
          <w:sz w:val="28"/>
          <w:sz w:val="28"/>
          <w:szCs w:val="28"/>
          <w:rtl w:val="true"/>
          <w:lang w:bidi="fa-IR"/>
        </w:rPr>
        <w:t>زن بگیر</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جشن اگر خواهی بگیری مجلس دینی بگیر دعوت از اسلامیان از پاک آیینی بگیر </w:t>
      </w:r>
    </w:p>
    <w:p>
      <w:pPr>
        <w:pStyle w:val="BookText"/>
        <w:rPr/>
      </w:pPr>
      <w:r>
        <w:rPr>
          <w:rFonts w:ascii="IRNazanin" w:hAnsi="IRNazanin" w:eastAsia="IRNazanin"/>
          <w:color w:val="111111"/>
          <w:sz w:val="28"/>
          <w:sz w:val="28"/>
          <w:szCs w:val="28"/>
          <w:rtl w:val="true"/>
          <w:lang w:bidi="fa-IR"/>
        </w:rPr>
        <w:t>ای که تا این لحظه تنهایی برو کن ازدواج این سخن در گوش همچون دُرّ تزیینی بگیر</w:t>
      </w:r>
    </w:p>
    <w:p>
      <w:pPr>
        <w:pStyle w:val="BookText"/>
        <w:rPr/>
      </w:pPr>
      <w:r>
        <w:rPr>
          <w:rFonts w:ascii="IRNazanin" w:hAnsi="IRNazanin" w:eastAsia="IRNazanin"/>
          <w:color w:val="111111"/>
          <w:sz w:val="28"/>
          <w:sz w:val="28"/>
          <w:szCs w:val="28"/>
          <w:rtl w:val="true"/>
          <w:lang w:bidi="fa-IR"/>
        </w:rPr>
        <w:t>تاکه انسان زن ندارد هر طرف ویلان بود زن پی سرگرمی و هم رفع غمگینی بگیر</w:t>
      </w:r>
    </w:p>
    <w:p>
      <w:pPr>
        <w:pStyle w:val="BookText"/>
        <w:rPr/>
      </w:pPr>
      <w:r>
        <w:rPr>
          <w:rFonts w:ascii="IRNazanin" w:hAnsi="IRNazanin" w:eastAsia="IRNazanin"/>
          <w:color w:val="111111"/>
          <w:sz w:val="28"/>
          <w:sz w:val="28"/>
          <w:szCs w:val="28"/>
          <w:rtl w:val="true"/>
          <w:lang w:bidi="fa-IR"/>
        </w:rPr>
        <w:t>هر جوان بالغ شود باید نماید ازدواج ای مُجرد زن پی اعزاز و سنگینی بگیر</w:t>
      </w:r>
    </w:p>
    <w:p>
      <w:pPr>
        <w:pStyle w:val="BookText"/>
        <w:rPr/>
      </w:pPr>
      <w:r>
        <w:rPr>
          <w:rFonts w:ascii="IRNazanin" w:hAnsi="IRNazanin" w:eastAsia="IRNazanin"/>
          <w:color w:val="111111"/>
          <w:sz w:val="28"/>
          <w:sz w:val="28"/>
          <w:szCs w:val="28"/>
          <w:rtl w:val="true"/>
          <w:lang w:bidi="fa-IR"/>
        </w:rPr>
        <w:t>هر چه من گویم عزیزم خیرخواهی می‌کنم جان من مرد عمل شو راه خوش بینی بگیر</w:t>
      </w:r>
    </w:p>
    <w:p>
      <w:pPr>
        <w:pStyle w:val="BookText"/>
        <w:rPr/>
      </w:pPr>
      <w:r>
        <w:rPr>
          <w:rFonts w:ascii="IRNazanin" w:hAnsi="IRNazanin" w:eastAsia="IRNazanin"/>
          <w:color w:val="111111"/>
          <w:sz w:val="28"/>
          <w:sz w:val="28"/>
          <w:szCs w:val="28"/>
          <w:rtl w:val="true"/>
          <w:lang w:bidi="fa-IR"/>
        </w:rPr>
        <w:t>زن بگیر و زود کن جشن عروسی برقرار تا که شیرین کاِم ما گردد تو شیرینی بگیر</w:t>
      </w:r>
    </w:p>
    <w:p>
      <w:pPr>
        <w:pStyle w:val="BookText"/>
        <w:rPr/>
      </w:pPr>
      <w:r>
        <w:rPr>
          <w:rFonts w:ascii="IRNazanin" w:hAnsi="IRNazanin" w:eastAsia="IRNazanin"/>
          <w:color w:val="111111"/>
          <w:sz w:val="28"/>
          <w:sz w:val="28"/>
          <w:szCs w:val="28"/>
          <w:rtl w:val="true"/>
          <w:lang w:bidi="fa-IR"/>
        </w:rPr>
        <w:t>رهنمود من برادر رهگشای راه تست سعی کن چون باغبان یک زن به گلچینی بگیر</w:t>
      </w:r>
    </w:p>
    <w:p>
      <w:pPr>
        <w:pStyle w:val="BookText"/>
        <w:rPr/>
      </w:pPr>
      <w:r>
        <w:rPr>
          <w:rFonts w:ascii="IRNazanin" w:hAnsi="IRNazanin" w:eastAsia="IRNazanin"/>
          <w:color w:val="111111"/>
          <w:sz w:val="28"/>
          <w:sz w:val="28"/>
          <w:szCs w:val="28"/>
          <w:rtl w:val="true"/>
          <w:lang w:bidi="fa-IR"/>
        </w:rPr>
        <w:t>چار زن عقدی مُجازی ای رفیق با وفا صیغه‌ای خواهی مترس از کس برو چینی بگیر</w:t>
      </w:r>
    </w:p>
    <w:p>
      <w:pPr>
        <w:pStyle w:val="BookText"/>
        <w:rPr/>
      </w:pPr>
      <w:r>
        <w:rPr>
          <w:rFonts w:ascii="IRNazanin" w:hAnsi="IRNazanin" w:eastAsia="IRNazanin"/>
          <w:color w:val="111111"/>
          <w:sz w:val="28"/>
          <w:sz w:val="28"/>
          <w:szCs w:val="28"/>
          <w:rtl w:val="true"/>
          <w:lang w:bidi="fa-IR"/>
        </w:rPr>
        <w:t>دخت طهرانی و شیرازی بود یک سیستم خرجشان باشد فزون بر خود چو می‌بینی بگیر</w:t>
      </w:r>
    </w:p>
    <w:p>
      <w:pPr>
        <w:pStyle w:val="BookText"/>
        <w:rPr/>
      </w:pPr>
      <w:r>
        <w:rPr>
          <w:rFonts w:ascii="IRNazanin" w:hAnsi="IRNazanin" w:eastAsia="IRNazanin"/>
          <w:color w:val="111111"/>
          <w:sz w:val="28"/>
          <w:sz w:val="28"/>
          <w:szCs w:val="28"/>
          <w:rtl w:val="true"/>
          <w:lang w:bidi="fa-IR"/>
        </w:rPr>
        <w:t>مشهدی و سبزواری چون قمی کاشانی است گر نمی‌خواهی برو رشتی و قزوینی بگیر</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اصفهانی و اراکی هر دو دانا و نجیب گر نشد قسمت برو یزدی و نایینی بگیر </w:t>
      </w:r>
    </w:p>
    <w:p>
      <w:pPr>
        <w:pStyle w:val="BookText"/>
        <w:rPr/>
      </w:pPr>
      <w:r>
        <w:rPr>
          <w:rFonts w:ascii="IRNazanin" w:hAnsi="IRNazanin" w:eastAsia="IRNazanin"/>
          <w:color w:val="111111"/>
          <w:sz w:val="28"/>
          <w:sz w:val="28"/>
          <w:szCs w:val="28"/>
          <w:rtl w:val="true"/>
          <w:lang w:bidi="fa-IR"/>
        </w:rPr>
        <w:t>دخت کارآمد اگر خواهی برو در شهر ری میوه می‌خواهی اگر دخت ورامینی بگیر</w:t>
      </w:r>
    </w:p>
    <w:p>
      <w:pPr>
        <w:pStyle w:val="BookText"/>
        <w:rPr/>
      </w:pPr>
      <w:r>
        <w:rPr>
          <w:rFonts w:ascii="IRNazanin" w:hAnsi="IRNazanin" w:eastAsia="IRNazanin"/>
          <w:color w:val="111111"/>
          <w:sz w:val="28"/>
          <w:sz w:val="28"/>
          <w:szCs w:val="28"/>
          <w:rtl w:val="true"/>
          <w:lang w:bidi="fa-IR"/>
        </w:rPr>
        <w:t>بندرعباسی و اهوازی است دلخواه عموم بهر رفع گرمیش رو چای دارچینی بگیر</w:t>
      </w:r>
    </w:p>
    <w:p>
      <w:pPr>
        <w:pStyle w:val="BookText"/>
        <w:rPr/>
      </w:pPr>
      <w:r>
        <w:rPr>
          <w:rFonts w:ascii="IRNazanin" w:hAnsi="IRNazanin" w:eastAsia="IRNazanin"/>
          <w:color w:val="111111"/>
          <w:sz w:val="28"/>
          <w:sz w:val="28"/>
          <w:szCs w:val="28"/>
          <w:rtl w:val="true"/>
          <w:lang w:bidi="fa-IR"/>
        </w:rPr>
        <w:t>گر که ییلاقی دلت خواهد برو سوی کرج یا شمیرانی که باشد شیک و سیمینی بگیر</w:t>
      </w:r>
    </w:p>
    <w:p>
      <w:pPr>
        <w:pStyle w:val="BookText"/>
        <w:rPr/>
      </w:pPr>
      <w:r>
        <w:rPr>
          <w:rFonts w:ascii="IRNazanin" w:hAnsi="IRNazanin" w:eastAsia="IRNazanin"/>
          <w:color w:val="111111"/>
          <w:sz w:val="28"/>
          <w:sz w:val="28"/>
          <w:szCs w:val="28"/>
          <w:rtl w:val="true"/>
          <w:lang w:bidi="fa-IR"/>
        </w:rPr>
        <w:t>دخت تبریزی برایت آورد ماست و پنیر گر انار خوب می‌خواهی برو فینی بگیر</w:t>
      </w:r>
    </w:p>
    <w:p>
      <w:pPr>
        <w:pStyle w:val="BookText"/>
        <w:rPr/>
      </w:pPr>
      <w:r>
        <w:rPr>
          <w:rFonts w:ascii="IRNazanin" w:hAnsi="IRNazanin" w:eastAsia="IRNazanin"/>
          <w:color w:val="111111"/>
          <w:sz w:val="28"/>
          <w:sz w:val="28"/>
          <w:szCs w:val="28"/>
          <w:rtl w:val="true"/>
          <w:lang w:bidi="fa-IR"/>
        </w:rPr>
        <w:t>گر عرب خواهی برو بغداد و مصر و سوریه خارجی خواهی اگر ژاپونی و چینی بگیر</w:t>
      </w:r>
    </w:p>
    <w:p>
      <w:pPr>
        <w:pStyle w:val="BookText"/>
        <w:rPr/>
      </w:pPr>
      <w:r>
        <w:rPr>
          <w:rFonts w:ascii="IRNazanin" w:hAnsi="IRNazanin" w:eastAsia="IRNazanin"/>
          <w:color w:val="111111"/>
          <w:sz w:val="28"/>
          <w:sz w:val="28"/>
          <w:szCs w:val="28"/>
          <w:rtl w:val="true"/>
          <w:lang w:bidi="fa-IR"/>
        </w:rPr>
        <w:t>همتی کن ای برادر جشن را کن برقرار مرغ رسمی گر نباشد مرغ ماشینی بگیر</w:t>
      </w:r>
    </w:p>
    <w:p>
      <w:pPr>
        <w:pStyle w:val="BookText"/>
        <w:rPr/>
      </w:pPr>
      <w:r>
        <w:rPr>
          <w:rFonts w:ascii="IRNazanin" w:hAnsi="IRNazanin" w:eastAsia="IRNazanin"/>
          <w:color w:val="111111"/>
          <w:sz w:val="28"/>
          <w:sz w:val="28"/>
          <w:szCs w:val="28"/>
          <w:rtl w:val="true"/>
          <w:lang w:bidi="fa-IR"/>
        </w:rPr>
        <w:t>گر که میز و صندلی هم نیست چندان غم مخور ظرف استیل ار نمی‌باشد ملامینی بگیر</w:t>
      </w:r>
    </w:p>
    <w:p>
      <w:pPr>
        <w:pStyle w:val="BookText"/>
        <w:rPr/>
      </w:pPr>
      <w:r>
        <w:rPr>
          <w:rFonts w:ascii="IRNazanin" w:hAnsi="IRNazanin" w:eastAsia="IRNazanin"/>
          <w:color w:val="111111"/>
          <w:sz w:val="28"/>
          <w:sz w:val="28"/>
          <w:szCs w:val="28"/>
          <w:rtl w:val="true"/>
          <w:lang w:bidi="fa-IR"/>
        </w:rPr>
        <w:t>ای دلاور هر چه بتوانی برو تولید کن روی دست خویشتن هرساله یک نی‌نی بگیر</w:t>
      </w:r>
    </w:p>
    <w:p>
      <w:pPr>
        <w:pStyle w:val="BookText"/>
        <w:rPr/>
      </w:pPr>
      <w:r>
        <w:rPr>
          <w:rFonts w:ascii="IRNazanin" w:hAnsi="IRNazanin" w:eastAsia="IRNazanin"/>
          <w:color w:val="111111"/>
          <w:sz w:val="28"/>
          <w:sz w:val="28"/>
          <w:szCs w:val="28"/>
          <w:rtl w:val="true"/>
          <w:lang w:bidi="fa-IR"/>
        </w:rPr>
        <w:t>شیر و کاکائو بیاور از برای دوستان بستنی لیوانی و چایی تو در سینی بگیر</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قاری تا که انعامت نگیری رد مشو پول نقدی گر نشد چک‌های تضمینی بگیر </w:t>
      </w:r>
    </w:p>
    <w:p>
      <w:pPr>
        <w:pStyle w:val="BookText"/>
        <w:rPr/>
      </w:pPr>
      <w:r>
        <w:rPr>
          <w:rFonts w:ascii="IRNazanin" w:hAnsi="IRNazanin" w:eastAsia="IRNazanin"/>
          <w:color w:val="111111"/>
          <w:sz w:val="28"/>
          <w:sz w:val="28"/>
          <w:szCs w:val="28"/>
          <w:rtl w:val="true"/>
          <w:lang w:bidi="fa-IR"/>
        </w:rPr>
        <w:t>در این مجلس صفا بسیار باشد</w:t>
      </w:r>
    </w:p>
    <w:p>
      <w:pPr>
        <w:pStyle w:val="BookText"/>
        <w:rPr/>
      </w:pPr>
      <w:r>
        <w:rPr>
          <w:rFonts w:ascii="IRNazanin" w:hAnsi="IRNazanin" w:eastAsia="IRNazanin"/>
          <w:color w:val="111111"/>
          <w:sz w:val="28"/>
          <w:sz w:val="28"/>
          <w:szCs w:val="28"/>
          <w:rtl w:val="true"/>
          <w:lang w:bidi="fa-IR"/>
        </w:rPr>
        <w:t>در این مجلس صفا بسیار باشد مگر این مطلع الانوار باشد</w:t>
      </w:r>
    </w:p>
    <w:p>
      <w:pPr>
        <w:pStyle w:val="BookText"/>
        <w:rPr/>
      </w:pPr>
      <w:r>
        <w:rPr>
          <w:rFonts w:ascii="IRNazanin" w:hAnsi="IRNazanin" w:eastAsia="IRNazanin"/>
          <w:color w:val="111111"/>
          <w:sz w:val="28"/>
          <w:sz w:val="28"/>
          <w:szCs w:val="28"/>
          <w:rtl w:val="true"/>
          <w:lang w:bidi="fa-IR"/>
        </w:rPr>
        <w:t>چراغان مجلس بزم سروری است مزیّن خوش در و دیوار باشد</w:t>
      </w:r>
    </w:p>
    <w:p>
      <w:pPr>
        <w:pStyle w:val="BookText"/>
        <w:rPr/>
      </w:pPr>
      <w:r>
        <w:rPr>
          <w:rFonts w:ascii="IRNazanin" w:hAnsi="IRNazanin" w:eastAsia="IRNazanin"/>
          <w:color w:val="111111"/>
          <w:sz w:val="28"/>
          <w:sz w:val="28"/>
          <w:szCs w:val="28"/>
          <w:rtl w:val="true"/>
          <w:lang w:bidi="fa-IR"/>
        </w:rPr>
        <w:t>بود از اُمت پاک محمّد به رفعت سرور ابرار باشد</w:t>
      </w:r>
    </w:p>
    <w:p>
      <w:pPr>
        <w:pStyle w:val="BookText"/>
        <w:rPr/>
      </w:pPr>
      <w:r>
        <w:rPr>
          <w:rFonts w:ascii="IRNazanin" w:hAnsi="IRNazanin" w:eastAsia="IRNazanin"/>
          <w:color w:val="111111"/>
          <w:sz w:val="28"/>
          <w:sz w:val="28"/>
          <w:szCs w:val="28"/>
          <w:rtl w:val="true"/>
          <w:lang w:bidi="fa-IR"/>
        </w:rPr>
        <w:t>بود اسلامی این جشن عروسی که جای خواندن اشعار باشد</w:t>
      </w:r>
    </w:p>
    <w:p>
      <w:pPr>
        <w:pStyle w:val="BookText"/>
        <w:rPr/>
      </w:pPr>
      <w:r>
        <w:rPr>
          <w:rFonts w:ascii="IRNazanin" w:hAnsi="IRNazanin" w:eastAsia="IRNazanin"/>
          <w:color w:val="111111"/>
          <w:sz w:val="28"/>
          <w:sz w:val="28"/>
          <w:szCs w:val="28"/>
          <w:rtl w:val="true"/>
          <w:lang w:bidi="fa-IR"/>
        </w:rPr>
        <w:t>صفایی کاندر این بزم نشاط است کجا در گلشن و گلزار باشد</w:t>
      </w:r>
    </w:p>
    <w:p>
      <w:pPr>
        <w:pStyle w:val="BookText"/>
        <w:rPr/>
      </w:pPr>
      <w:r>
        <w:rPr>
          <w:rFonts w:ascii="IRNazanin" w:hAnsi="IRNazanin" w:eastAsia="IRNazanin"/>
          <w:color w:val="111111"/>
          <w:sz w:val="28"/>
          <w:sz w:val="28"/>
          <w:szCs w:val="28"/>
          <w:rtl w:val="true"/>
          <w:lang w:bidi="fa-IR"/>
        </w:rPr>
        <w:t>بگو تبریک خوش بر آقا داماد که خندان چون گل بیخار باشد</w:t>
      </w:r>
    </w:p>
    <w:p>
      <w:pPr>
        <w:pStyle w:val="BookText"/>
        <w:rPr/>
      </w:pPr>
      <w:r>
        <w:rPr>
          <w:rFonts w:ascii="IRNazanin" w:hAnsi="IRNazanin" w:eastAsia="IRNazanin"/>
          <w:color w:val="111111"/>
          <w:sz w:val="28"/>
          <w:sz w:val="28"/>
          <w:szCs w:val="28"/>
          <w:rtl w:val="true"/>
          <w:lang w:bidi="fa-IR"/>
        </w:rPr>
        <w:t>چه دامادی که می‌باشد مبارز مُحّب عترت اطهار باشد</w:t>
      </w:r>
    </w:p>
    <w:p>
      <w:pPr>
        <w:pStyle w:val="BookText"/>
        <w:rPr/>
      </w:pPr>
      <w:r>
        <w:rPr>
          <w:rFonts w:ascii="IRNazanin" w:hAnsi="IRNazanin" w:eastAsia="IRNazanin"/>
          <w:color w:val="111111"/>
          <w:sz w:val="28"/>
          <w:sz w:val="28"/>
          <w:szCs w:val="28"/>
          <w:rtl w:val="true"/>
          <w:lang w:bidi="fa-IR"/>
        </w:rPr>
        <w:t>عروس خانم دختی با فضیلت بر او از جان و از دل یارباشد</w:t>
      </w:r>
    </w:p>
    <w:p>
      <w:pPr>
        <w:pStyle w:val="BookText"/>
        <w:rPr/>
      </w:pPr>
      <w:r>
        <w:rPr>
          <w:rFonts w:ascii="IRNazanin" w:hAnsi="IRNazanin" w:eastAsia="IRNazanin"/>
          <w:color w:val="111111"/>
          <w:sz w:val="28"/>
          <w:sz w:val="28"/>
          <w:szCs w:val="28"/>
          <w:rtl w:val="true"/>
          <w:lang w:bidi="fa-IR"/>
        </w:rPr>
        <w:t>عجب افراد با شخصیت و پاک نظر بنما در این تالار باشد</w:t>
      </w:r>
    </w:p>
    <w:p>
      <w:pPr>
        <w:pStyle w:val="BookText"/>
        <w:rPr/>
      </w:pPr>
      <w:r>
        <w:rPr>
          <w:rFonts w:ascii="IRNazanin" w:hAnsi="IRNazanin" w:eastAsia="IRNazanin"/>
          <w:color w:val="111111"/>
          <w:sz w:val="28"/>
          <w:sz w:val="28"/>
          <w:szCs w:val="28"/>
          <w:rtl w:val="true"/>
          <w:lang w:bidi="fa-IR"/>
        </w:rPr>
        <w:t>کف محکم زنید ای آشنایان که مجلس خالی از اغیار باشد</w:t>
      </w:r>
    </w:p>
    <w:p>
      <w:pPr>
        <w:pStyle w:val="BookText"/>
        <w:rPr/>
      </w:pPr>
      <w:r>
        <w:rPr>
          <w:rFonts w:ascii="IRNazanin" w:hAnsi="IRNazanin" w:eastAsia="IRNazanin"/>
          <w:color w:val="111111"/>
          <w:sz w:val="28"/>
          <w:sz w:val="28"/>
          <w:szCs w:val="28"/>
          <w:rtl w:val="true"/>
          <w:lang w:bidi="fa-IR"/>
        </w:rPr>
        <w:t>زجا برخیز یک دم آقا داماد که اکنون موقع دیدار باشد</w:t>
      </w:r>
    </w:p>
    <w:p>
      <w:pPr>
        <w:pStyle w:val="BookText"/>
        <w:rPr/>
      </w:pPr>
      <w:r>
        <w:rPr>
          <w:rFonts w:ascii="IRNazanin" w:hAnsi="IRNazanin" w:eastAsia="IRNazanin"/>
          <w:color w:val="111111"/>
          <w:sz w:val="28"/>
          <w:sz w:val="28"/>
          <w:szCs w:val="28"/>
          <w:rtl w:val="true"/>
          <w:lang w:bidi="fa-IR"/>
        </w:rPr>
        <w:t>نما از جمله اظهار تشکر که آن تقدیر از حُضار باشد</w:t>
      </w:r>
    </w:p>
    <w:p>
      <w:pPr>
        <w:pStyle w:val="BookText"/>
        <w:rPr/>
      </w:pPr>
      <w:r>
        <w:rPr>
          <w:rFonts w:ascii="IRNazanin" w:hAnsi="IRNazanin" w:eastAsia="IRNazanin"/>
          <w:color w:val="111111"/>
          <w:sz w:val="28"/>
          <w:sz w:val="28"/>
          <w:szCs w:val="28"/>
          <w:rtl w:val="true"/>
          <w:lang w:bidi="fa-IR"/>
        </w:rPr>
        <w:t>تمنا می‌شود از اهل مجلس کف محکم زدن تکرار باشد</w:t>
      </w:r>
    </w:p>
    <w:p>
      <w:pPr>
        <w:pStyle w:val="BookText"/>
        <w:rPr/>
      </w:pPr>
      <w:r>
        <w:rPr>
          <w:rFonts w:ascii="IRNazanin" w:hAnsi="IRNazanin" w:eastAsia="IRNazanin"/>
          <w:color w:val="111111"/>
          <w:sz w:val="28"/>
          <w:sz w:val="28"/>
          <w:szCs w:val="28"/>
          <w:rtl w:val="true"/>
          <w:lang w:bidi="fa-IR"/>
        </w:rPr>
        <w:t>در اینجا دوستان آل عصمت ز عرفان قلبشان سرشار باشد</w:t>
      </w:r>
    </w:p>
    <w:p>
      <w:pPr>
        <w:pStyle w:val="BookText"/>
        <w:rPr/>
      </w:pPr>
      <w:r>
        <w:rPr>
          <w:rFonts w:ascii="IRNazanin" w:hAnsi="IRNazanin" w:eastAsia="IRNazanin"/>
          <w:color w:val="111111"/>
          <w:sz w:val="28"/>
          <w:sz w:val="28"/>
          <w:szCs w:val="28"/>
          <w:rtl w:val="true"/>
          <w:lang w:bidi="fa-IR"/>
        </w:rPr>
        <w:t>همه روشن ضمیر و پاکدامان خوش آن کو مؤمن و دیندار باشد</w:t>
      </w:r>
    </w:p>
    <w:p>
      <w:pPr>
        <w:pStyle w:val="BookText"/>
        <w:rPr/>
      </w:pPr>
      <w:r>
        <w:rPr>
          <w:rFonts w:ascii="IRNazanin" w:hAnsi="IRNazanin" w:eastAsia="IRNazanin"/>
          <w:color w:val="111111"/>
          <w:sz w:val="28"/>
          <w:sz w:val="28"/>
          <w:szCs w:val="28"/>
          <w:rtl w:val="true"/>
          <w:lang w:bidi="fa-IR"/>
        </w:rPr>
        <w:t>بریزید نقل وسِکّه بهر داماد که گویی ریزش رگبار باشد</w:t>
      </w:r>
    </w:p>
    <w:p>
      <w:pPr>
        <w:pStyle w:val="BookText"/>
        <w:rPr/>
      </w:pPr>
      <w:r>
        <w:rPr>
          <w:rFonts w:ascii="IRNazanin" w:hAnsi="IRNazanin" w:eastAsia="IRNazanin"/>
          <w:color w:val="111111"/>
          <w:sz w:val="28"/>
          <w:sz w:val="28"/>
          <w:szCs w:val="28"/>
          <w:rtl w:val="true"/>
          <w:lang w:bidi="fa-IR"/>
        </w:rPr>
        <w:t>پذیرایی شود از میهمانان خوش آن مهمان که برخوردار باشد</w:t>
      </w:r>
    </w:p>
    <w:p>
      <w:pPr>
        <w:pStyle w:val="BookText"/>
        <w:rPr/>
      </w:pPr>
      <w:r>
        <w:rPr>
          <w:rFonts w:ascii="IRNazanin" w:hAnsi="IRNazanin" w:eastAsia="IRNazanin"/>
          <w:color w:val="111111"/>
          <w:sz w:val="28"/>
          <w:sz w:val="28"/>
          <w:szCs w:val="28"/>
          <w:rtl w:val="true"/>
          <w:lang w:bidi="fa-IR"/>
        </w:rPr>
        <w:t>یکی چایی نماید نوش جانش یکی را بر لبش سیگار باشد</w:t>
      </w:r>
    </w:p>
    <w:p>
      <w:pPr>
        <w:pStyle w:val="BookText"/>
        <w:rPr/>
      </w:pPr>
      <w:r>
        <w:rPr>
          <w:rFonts w:ascii="IRNazanin" w:hAnsi="IRNazanin" w:eastAsia="IRNazanin"/>
          <w:color w:val="111111"/>
          <w:sz w:val="28"/>
          <w:sz w:val="28"/>
          <w:szCs w:val="28"/>
          <w:rtl w:val="true"/>
          <w:lang w:bidi="fa-IR"/>
        </w:rPr>
        <w:t>خیار و پرتقال و سیب و انگور روا نبود کسی بی کار باشد</w:t>
      </w:r>
    </w:p>
    <w:p>
      <w:pPr>
        <w:pStyle w:val="BookText"/>
        <w:rPr/>
      </w:pPr>
      <w:r>
        <w:rPr>
          <w:rFonts w:ascii="IRNazanin" w:hAnsi="IRNazanin" w:eastAsia="IRNazanin"/>
          <w:color w:val="111111"/>
          <w:sz w:val="28"/>
          <w:sz w:val="28"/>
          <w:szCs w:val="28"/>
          <w:rtl w:val="true"/>
          <w:lang w:bidi="fa-IR"/>
        </w:rPr>
        <w:t>ز شیرینی دمادم نوش جان کن که تا کام تو شکّربار باشد</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چلو مرغ است شام اهل مجلس به خوردن هرکسی ناچار باشد </w:t>
      </w:r>
    </w:p>
    <w:p>
      <w:pPr>
        <w:pStyle w:val="BookText"/>
        <w:rPr/>
      </w:pPr>
      <w:r>
        <w:rPr>
          <w:rFonts w:ascii="IRNazanin" w:hAnsi="IRNazanin" w:eastAsia="IRNazanin"/>
          <w:color w:val="111111"/>
          <w:sz w:val="28"/>
          <w:sz w:val="28"/>
          <w:szCs w:val="28"/>
          <w:rtl w:val="true"/>
          <w:lang w:bidi="fa-IR"/>
        </w:rPr>
        <w:t>کباب کوبیده بهتر هضم گردد خدا ناکرده گر بیمار باشد</w:t>
      </w:r>
    </w:p>
    <w:p>
      <w:pPr>
        <w:pStyle w:val="BookText"/>
        <w:rPr/>
      </w:pPr>
      <w:r>
        <w:rPr>
          <w:rFonts w:ascii="IRNazanin" w:hAnsi="IRNazanin" w:eastAsia="IRNazanin"/>
          <w:color w:val="111111"/>
          <w:sz w:val="28"/>
          <w:sz w:val="28"/>
          <w:szCs w:val="28"/>
          <w:rtl w:val="true"/>
          <w:lang w:bidi="fa-IR"/>
        </w:rPr>
        <w:t>کف محکم زدن سهل است و آسان شما را از چه رو دشوار باشد</w:t>
      </w:r>
    </w:p>
    <w:p>
      <w:pPr>
        <w:pStyle w:val="BookText"/>
        <w:rPr/>
      </w:pPr>
      <w:r>
        <w:rPr>
          <w:rFonts w:ascii="IRNazanin" w:hAnsi="IRNazanin" w:eastAsia="IRNazanin"/>
          <w:color w:val="111111"/>
          <w:sz w:val="28"/>
          <w:sz w:val="28"/>
          <w:szCs w:val="28"/>
          <w:rtl w:val="true"/>
          <w:lang w:bidi="fa-IR"/>
        </w:rPr>
        <w:t>خدایا هر کسی آهسته کف زد به پشت در بماند زار باشد</w:t>
      </w:r>
    </w:p>
    <w:p>
      <w:pPr>
        <w:pStyle w:val="BookText"/>
        <w:rPr/>
      </w:pPr>
      <w:r>
        <w:rPr>
          <w:rFonts w:ascii="IRNazanin" w:hAnsi="IRNazanin" w:eastAsia="IRNazanin"/>
          <w:color w:val="111111"/>
          <w:sz w:val="28"/>
          <w:sz w:val="28"/>
          <w:szCs w:val="28"/>
          <w:rtl w:val="true"/>
          <w:lang w:bidi="fa-IR"/>
        </w:rPr>
        <w:t>شب دامادیش باران بیاید خجل از دلبر طرّار باشد</w:t>
      </w:r>
    </w:p>
    <w:p>
      <w:pPr>
        <w:pStyle w:val="BookText"/>
        <w:rPr/>
      </w:pPr>
      <w:r>
        <w:rPr>
          <w:rFonts w:ascii="IRNazanin" w:hAnsi="IRNazanin" w:eastAsia="IRNazanin"/>
          <w:color w:val="111111"/>
          <w:sz w:val="28"/>
          <w:sz w:val="28"/>
          <w:szCs w:val="28"/>
          <w:rtl w:val="true"/>
          <w:lang w:bidi="fa-IR"/>
        </w:rPr>
        <w:t>هر آن شخصی که گوید زن نخواهم کجا او واقف از اسرار باشد</w:t>
      </w:r>
    </w:p>
    <w:p>
      <w:pPr>
        <w:pStyle w:val="BookText"/>
        <w:rPr/>
      </w:pPr>
      <w:r>
        <w:rPr>
          <w:rFonts w:ascii="IRNazanin" w:hAnsi="IRNazanin" w:eastAsia="IRNazanin"/>
          <w:color w:val="111111"/>
          <w:sz w:val="28"/>
          <w:sz w:val="28"/>
          <w:szCs w:val="28"/>
          <w:rtl w:val="true"/>
          <w:lang w:bidi="fa-IR"/>
        </w:rPr>
        <w:t>در اینجا هرکسی خورده نمک را زند کف چون که بالاجبار باشد</w:t>
      </w:r>
    </w:p>
    <w:p>
      <w:pPr>
        <w:pStyle w:val="BookText"/>
        <w:rPr/>
      </w:pPr>
      <w:r>
        <w:rPr>
          <w:rFonts w:ascii="IRNazanin" w:hAnsi="IRNazanin" w:eastAsia="IRNazanin"/>
          <w:color w:val="111111"/>
          <w:sz w:val="28"/>
          <w:sz w:val="28"/>
          <w:szCs w:val="28"/>
          <w:rtl w:val="true"/>
          <w:lang w:bidi="fa-IR"/>
        </w:rPr>
        <w:t>فکاهی‌ها که گوید حاج قاری کجا در طبله عطّار باشد</w:t>
      </w:r>
    </w:p>
    <w:p>
      <w:pPr>
        <w:pStyle w:val="BookText"/>
        <w:rPr/>
      </w:pPr>
      <w:r>
        <w:rPr>
          <w:rFonts w:ascii="IRNazanin" w:hAnsi="IRNazanin" w:eastAsia="IRNazanin"/>
          <w:color w:val="111111"/>
          <w:sz w:val="28"/>
          <w:sz w:val="28"/>
          <w:szCs w:val="28"/>
          <w:rtl w:val="true"/>
          <w:lang w:bidi="fa-IR"/>
        </w:rPr>
        <w:t>کنون انعام ما حاضر نمایید به شرط آن که صد دینار باشد</w:t>
      </w:r>
    </w:p>
    <w:p>
      <w:pPr>
        <w:pStyle w:val="BookText"/>
        <w:rPr/>
      </w:pPr>
      <w:r>
        <w:rPr>
          <w:rFonts w:ascii="IRNazanin" w:hAnsi="IRNazanin" w:eastAsia="IRNazanin"/>
          <w:color w:val="111111"/>
          <w:sz w:val="28"/>
          <w:sz w:val="28"/>
          <w:szCs w:val="28"/>
          <w:rtl w:val="true"/>
          <w:lang w:bidi="fa-IR"/>
        </w:rPr>
        <w:t>بود دینار دینار عراقی بسی صرّاف در بازار باشد</w:t>
      </w:r>
    </w:p>
    <w:p>
      <w:pPr>
        <w:pStyle w:val="BookText"/>
        <w:rPr/>
      </w:pPr>
      <w:r>
        <w:rPr>
          <w:rFonts w:ascii="IRNazanin" w:hAnsi="IRNazanin" w:eastAsia="IRNazanin"/>
          <w:color w:val="111111"/>
          <w:sz w:val="28"/>
          <w:sz w:val="28"/>
          <w:szCs w:val="28"/>
          <w:rtl w:val="true"/>
          <w:lang w:bidi="fa-IR"/>
        </w:rPr>
        <w:t>آدرس جهت انتخاب همسر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کن از جوانی قدردانی که از هر چیز بهتر شد جوانی</w:t>
      </w:r>
    </w:p>
    <w:p>
      <w:pPr>
        <w:pStyle w:val="BookText"/>
        <w:rPr/>
      </w:pPr>
      <w:r>
        <w:rPr>
          <w:rFonts w:ascii="IRNazanin" w:hAnsi="IRNazanin" w:eastAsia="IRNazanin"/>
          <w:color w:val="111111"/>
          <w:sz w:val="28"/>
          <w:sz w:val="28"/>
          <w:szCs w:val="28"/>
          <w:rtl w:val="true"/>
          <w:lang w:bidi="fa-IR"/>
        </w:rPr>
        <w:t>شنو پند مرا از جان و از دل که عمر خویش را خوش بگذرانی</w:t>
      </w:r>
    </w:p>
    <w:p>
      <w:pPr>
        <w:pStyle w:val="BookText"/>
        <w:rPr/>
      </w:pPr>
      <w:r>
        <w:rPr>
          <w:rFonts w:ascii="IRNazanin" w:hAnsi="IRNazanin" w:eastAsia="IRNazanin"/>
          <w:color w:val="111111"/>
          <w:sz w:val="28"/>
          <w:sz w:val="28"/>
          <w:szCs w:val="28"/>
          <w:rtl w:val="true"/>
          <w:lang w:bidi="fa-IR"/>
        </w:rPr>
        <w:t>مُجرد تا به کی تزویج بنما به شادی در جهان کن زندگانی</w:t>
      </w:r>
    </w:p>
    <w:p>
      <w:pPr>
        <w:pStyle w:val="BookText"/>
        <w:rPr/>
      </w:pPr>
      <w:r>
        <w:rPr>
          <w:rFonts w:ascii="IRNazanin" w:hAnsi="IRNazanin" w:eastAsia="IRNazanin"/>
          <w:color w:val="111111"/>
          <w:sz w:val="28"/>
          <w:sz w:val="28"/>
          <w:szCs w:val="28"/>
          <w:rtl w:val="true"/>
          <w:lang w:bidi="fa-IR"/>
        </w:rPr>
        <w:t>به هنگام توانایی تو زن گیر که باشد مونست در ناتوانی</w:t>
      </w:r>
    </w:p>
    <w:p>
      <w:pPr>
        <w:pStyle w:val="BookText"/>
        <w:rPr/>
      </w:pPr>
      <w:r>
        <w:rPr>
          <w:rFonts w:ascii="IRNazanin" w:hAnsi="IRNazanin" w:eastAsia="IRNazanin"/>
          <w:color w:val="111111"/>
          <w:sz w:val="28"/>
          <w:sz w:val="28"/>
          <w:szCs w:val="28"/>
          <w:rtl w:val="true"/>
          <w:lang w:bidi="fa-IR"/>
        </w:rPr>
        <w:t>النکاح سنتی قول رسول است چنین گفت آن خدیو آسمانی</w:t>
      </w:r>
    </w:p>
    <w:p>
      <w:pPr>
        <w:pStyle w:val="BookText"/>
        <w:rPr/>
      </w:pPr>
      <w:r>
        <w:rPr>
          <w:rFonts w:ascii="IRNazanin" w:hAnsi="IRNazanin" w:eastAsia="IRNazanin"/>
          <w:color w:val="111111"/>
          <w:sz w:val="28"/>
          <w:sz w:val="28"/>
          <w:szCs w:val="28"/>
          <w:rtl w:val="true"/>
          <w:lang w:bidi="fa-IR"/>
        </w:rPr>
        <w:t>چونصف دین تو در ازدواج است برو کن ازدواج ارنکته دانی</w:t>
      </w:r>
    </w:p>
    <w:p>
      <w:pPr>
        <w:pStyle w:val="BookText"/>
        <w:rPr/>
      </w:pPr>
      <w:r>
        <w:rPr>
          <w:rFonts w:ascii="IRNazanin" w:hAnsi="IRNazanin" w:eastAsia="IRNazanin"/>
          <w:color w:val="111111"/>
          <w:sz w:val="28"/>
          <w:sz w:val="28"/>
          <w:szCs w:val="28"/>
          <w:rtl w:val="true"/>
          <w:lang w:bidi="fa-IR"/>
        </w:rPr>
        <w:t>زنی با عفت و تقوا طلب کن اگر خواهی نمایی کامرانی</w:t>
      </w:r>
    </w:p>
    <w:p>
      <w:pPr>
        <w:pStyle w:val="BookText"/>
        <w:rPr/>
      </w:pPr>
      <w:r>
        <w:rPr>
          <w:rFonts w:ascii="IRNazanin" w:hAnsi="IRNazanin" w:eastAsia="IRNazanin"/>
          <w:color w:val="111111"/>
          <w:sz w:val="28"/>
          <w:sz w:val="28"/>
          <w:szCs w:val="28"/>
          <w:rtl w:val="true"/>
          <w:lang w:bidi="fa-IR"/>
        </w:rPr>
        <w:t>هر آن دختر که محجوب و عفیف است نصیب همسرش شد شادمانی</w:t>
      </w:r>
    </w:p>
    <w:p>
      <w:pPr>
        <w:pStyle w:val="BookText"/>
        <w:rPr/>
      </w:pPr>
      <w:r>
        <w:rPr>
          <w:rFonts w:ascii="IRNazanin" w:hAnsi="IRNazanin" w:eastAsia="IRNazanin"/>
          <w:color w:val="111111"/>
          <w:sz w:val="28"/>
          <w:sz w:val="28"/>
          <w:szCs w:val="28"/>
          <w:rtl w:val="true"/>
          <w:lang w:bidi="fa-IR"/>
        </w:rPr>
        <w:t>تو تا آگه شوی گردم مُعَرِف بگیر این آدرس‌ها با نشانی</w:t>
      </w:r>
    </w:p>
    <w:p>
      <w:pPr>
        <w:pStyle w:val="BookText"/>
        <w:rPr/>
      </w:pPr>
      <w:r>
        <w:rPr>
          <w:rFonts w:ascii="IRNazanin" w:hAnsi="IRNazanin" w:eastAsia="IRNazanin"/>
          <w:color w:val="111111"/>
          <w:sz w:val="28"/>
          <w:sz w:val="28"/>
          <w:szCs w:val="28"/>
          <w:rtl w:val="true"/>
          <w:lang w:bidi="fa-IR"/>
        </w:rPr>
        <w:t>زهر شهری پسند خاطرت شد همی شو خواستگار او به آنی</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گر دخت تهرانی بگیری بری لذّت گه شیرین زبانی </w:t>
      </w:r>
    </w:p>
    <w:p>
      <w:pPr>
        <w:pStyle w:val="BookText"/>
        <w:rPr/>
      </w:pPr>
      <w:r>
        <w:rPr>
          <w:rFonts w:ascii="IRNazanin" w:hAnsi="IRNazanin" w:eastAsia="IRNazanin"/>
          <w:color w:val="111111"/>
          <w:sz w:val="28"/>
          <w:sz w:val="28"/>
          <w:szCs w:val="28"/>
          <w:rtl w:val="true"/>
          <w:lang w:bidi="fa-IR"/>
        </w:rPr>
        <w:t>اگر که مؤمن و دیندار خواهی قمی بستان و یا گلپایگانی</w:t>
      </w:r>
    </w:p>
    <w:p>
      <w:pPr>
        <w:pStyle w:val="BookText"/>
        <w:rPr/>
      </w:pPr>
      <w:r>
        <w:rPr>
          <w:rFonts w:ascii="IRNazanin" w:hAnsi="IRNazanin" w:eastAsia="IRNazanin"/>
          <w:color w:val="111111"/>
          <w:sz w:val="28"/>
          <w:sz w:val="28"/>
          <w:szCs w:val="28"/>
          <w:rtl w:val="true"/>
          <w:lang w:bidi="fa-IR"/>
        </w:rPr>
        <w:t>اگر خواهی زرنگ و کارآمد تو رشتی گیر یا مازندرانی</w:t>
      </w:r>
    </w:p>
    <w:p>
      <w:pPr>
        <w:pStyle w:val="BookText"/>
        <w:rPr/>
      </w:pPr>
      <w:r>
        <w:rPr>
          <w:rFonts w:ascii="IRNazanin" w:hAnsi="IRNazanin" w:eastAsia="IRNazanin"/>
          <w:color w:val="111111"/>
          <w:sz w:val="28"/>
          <w:sz w:val="28"/>
          <w:szCs w:val="28"/>
          <w:rtl w:val="true"/>
          <w:lang w:bidi="fa-IR"/>
        </w:rPr>
        <w:t>اگر خواهی گلاب و عطر قمصر ز کاشان بگیر ای یارجانی</w:t>
      </w:r>
    </w:p>
    <w:p>
      <w:pPr>
        <w:pStyle w:val="BookText"/>
        <w:rPr/>
      </w:pPr>
      <w:r>
        <w:rPr>
          <w:rFonts w:ascii="IRNazanin" w:hAnsi="IRNazanin" w:eastAsia="IRNazanin"/>
          <w:color w:val="111111"/>
          <w:sz w:val="28"/>
          <w:sz w:val="28"/>
          <w:szCs w:val="28"/>
          <w:rtl w:val="true"/>
          <w:lang w:bidi="fa-IR"/>
        </w:rPr>
        <w:t>اگر که سبزه و زیبادلت خواست بگیر اهوازی یا که آبادانی</w:t>
      </w:r>
    </w:p>
    <w:p>
      <w:pPr>
        <w:pStyle w:val="BookText"/>
        <w:rPr/>
      </w:pPr>
      <w:r>
        <w:rPr>
          <w:rFonts w:ascii="IRNazanin" w:hAnsi="IRNazanin" w:eastAsia="IRNazanin"/>
          <w:color w:val="111111"/>
          <w:sz w:val="28"/>
          <w:sz w:val="28"/>
          <w:szCs w:val="28"/>
          <w:rtl w:val="true"/>
          <w:lang w:bidi="fa-IR"/>
        </w:rPr>
        <w:t>اگر خواهی که اهل حال باشد بگیر شیرازی یا که کازرانی</w:t>
      </w:r>
    </w:p>
    <w:p>
      <w:pPr>
        <w:pStyle w:val="BookText"/>
        <w:rPr/>
      </w:pPr>
      <w:r>
        <w:rPr>
          <w:rFonts w:ascii="IRNazanin" w:hAnsi="IRNazanin" w:eastAsia="IRNazanin"/>
          <w:color w:val="111111"/>
          <w:sz w:val="28"/>
          <w:sz w:val="28"/>
          <w:szCs w:val="28"/>
          <w:rtl w:val="true"/>
          <w:lang w:bidi="fa-IR"/>
        </w:rPr>
        <w:t>اگر که زیرک و هوشیار خواهی بگیر از دختران اصفهانی</w:t>
      </w:r>
    </w:p>
    <w:p>
      <w:pPr>
        <w:pStyle w:val="BookText"/>
        <w:rPr/>
      </w:pPr>
      <w:r>
        <w:rPr>
          <w:rFonts w:ascii="IRNazanin" w:hAnsi="IRNazanin" w:eastAsia="IRNazanin"/>
          <w:color w:val="111111"/>
          <w:sz w:val="28"/>
          <w:sz w:val="28"/>
          <w:szCs w:val="28"/>
          <w:rtl w:val="true"/>
          <w:lang w:bidi="fa-IR"/>
        </w:rPr>
        <w:t>ز قزوینی به عالم ساده‌تر نیست ولی داناست دخت همدانی</w:t>
      </w:r>
    </w:p>
    <w:p>
      <w:pPr>
        <w:pStyle w:val="BookText"/>
        <w:rPr/>
      </w:pPr>
      <w:r>
        <w:rPr>
          <w:rFonts w:ascii="IRNazanin" w:hAnsi="IRNazanin" w:eastAsia="IRNazanin"/>
          <w:color w:val="111111"/>
          <w:sz w:val="28"/>
          <w:sz w:val="28"/>
          <w:szCs w:val="28"/>
          <w:rtl w:val="true"/>
          <w:lang w:bidi="fa-IR"/>
        </w:rPr>
        <w:t>ز گرگانی و سمنانی چه گویم که خون گرمند همچون دامغانی</w:t>
      </w:r>
    </w:p>
    <w:p>
      <w:pPr>
        <w:pStyle w:val="BookText"/>
        <w:rPr/>
      </w:pPr>
      <w:r>
        <w:rPr>
          <w:rFonts w:ascii="IRNazanin" w:hAnsi="IRNazanin" w:eastAsia="IRNazanin"/>
          <w:color w:val="111111"/>
          <w:sz w:val="28"/>
          <w:sz w:val="28"/>
          <w:szCs w:val="28"/>
          <w:rtl w:val="true"/>
          <w:lang w:bidi="fa-IR"/>
        </w:rPr>
        <w:t>خراسانی اگر شد قسمت تو از او پیوسته بینی مهربانی</w:t>
      </w:r>
    </w:p>
    <w:p>
      <w:pPr>
        <w:pStyle w:val="BookText"/>
        <w:rPr/>
      </w:pPr>
      <w:r>
        <w:rPr>
          <w:rFonts w:ascii="IRNazanin" w:hAnsi="IRNazanin" w:eastAsia="IRNazanin"/>
          <w:color w:val="111111"/>
          <w:sz w:val="28"/>
          <w:sz w:val="28"/>
          <w:szCs w:val="28"/>
          <w:rtl w:val="true"/>
          <w:lang w:bidi="fa-IR"/>
        </w:rPr>
        <w:t>ز کرمانی ندیدم با وفاتر از او شد با صفاتر شیروانی</w:t>
      </w:r>
    </w:p>
    <w:p>
      <w:pPr>
        <w:pStyle w:val="BookText"/>
        <w:rPr/>
      </w:pPr>
      <w:r>
        <w:rPr>
          <w:rFonts w:ascii="IRNazanin" w:hAnsi="IRNazanin" w:eastAsia="IRNazanin"/>
          <w:color w:val="111111"/>
          <w:sz w:val="28"/>
          <w:sz w:val="28"/>
          <w:szCs w:val="28"/>
          <w:rtl w:val="true"/>
          <w:lang w:bidi="fa-IR"/>
        </w:rPr>
        <w:t>زنان شاهرود و سبزواری ز خوبی بهر آنها نیست ثانی</w:t>
      </w:r>
    </w:p>
    <w:p>
      <w:pPr>
        <w:pStyle w:val="BookText"/>
        <w:rPr/>
      </w:pPr>
      <w:r>
        <w:rPr>
          <w:rFonts w:ascii="IRNazanin" w:hAnsi="IRNazanin" w:eastAsia="IRNazanin"/>
          <w:color w:val="111111"/>
          <w:sz w:val="28"/>
          <w:sz w:val="28"/>
          <w:szCs w:val="28"/>
          <w:rtl w:val="true"/>
          <w:lang w:bidi="fa-IR"/>
        </w:rPr>
        <w:t>اگر که چایی کلکته خواهی بکن در بندرعباس کشتی رانی</w:t>
      </w:r>
    </w:p>
    <w:p>
      <w:pPr>
        <w:pStyle w:val="BookText"/>
        <w:rPr/>
      </w:pPr>
      <w:r>
        <w:rPr>
          <w:rFonts w:ascii="IRNazanin" w:hAnsi="IRNazanin" w:eastAsia="IRNazanin"/>
          <w:color w:val="111111"/>
          <w:sz w:val="28"/>
          <w:sz w:val="28"/>
          <w:szCs w:val="28"/>
          <w:rtl w:val="true"/>
          <w:lang w:bidi="fa-IR"/>
        </w:rPr>
        <w:t>زن کرمانشهی بی باک باشد ولی یزدی است خون سرد و امانی</w:t>
      </w:r>
    </w:p>
    <w:p>
      <w:pPr>
        <w:pStyle w:val="BookText"/>
        <w:rPr/>
      </w:pPr>
      <w:r>
        <w:rPr>
          <w:rFonts w:ascii="IRNazanin" w:hAnsi="IRNazanin" w:eastAsia="IRNazanin"/>
          <w:color w:val="111111"/>
          <w:sz w:val="28"/>
          <w:sz w:val="28"/>
          <w:szCs w:val="28"/>
          <w:rtl w:val="true"/>
          <w:lang w:bidi="fa-IR"/>
        </w:rPr>
        <w:t>ز شهر ری و یا شهر ورامین بگیر گر سبزی خواهی رایگانی</w:t>
      </w:r>
    </w:p>
    <w:p>
      <w:pPr>
        <w:pStyle w:val="BookText"/>
        <w:rPr/>
      </w:pPr>
      <w:r>
        <w:rPr>
          <w:rFonts w:ascii="IRNazanin" w:hAnsi="IRNazanin" w:eastAsia="IRNazanin"/>
          <w:color w:val="111111"/>
          <w:sz w:val="28"/>
          <w:sz w:val="28"/>
          <w:szCs w:val="28"/>
          <w:rtl w:val="true"/>
          <w:lang w:bidi="fa-IR"/>
        </w:rPr>
        <w:t>اگر خواهی سخن تُرکی بگوید بگیر ای دوست، آذربایجانی</w:t>
      </w:r>
    </w:p>
    <w:p>
      <w:pPr>
        <w:pStyle w:val="BookText"/>
        <w:rPr/>
      </w:pPr>
      <w:r>
        <w:rPr>
          <w:rFonts w:ascii="IRNazanin" w:hAnsi="IRNazanin" w:eastAsia="IRNazanin"/>
          <w:color w:val="111111"/>
          <w:sz w:val="28"/>
          <w:sz w:val="28"/>
          <w:szCs w:val="28"/>
          <w:rtl w:val="true"/>
          <w:lang w:bidi="fa-IR"/>
        </w:rPr>
        <w:t>گلین چوخ یا خچیدی شهر مراغه ارومیّه بگو داد از گرانی</w:t>
      </w:r>
    </w:p>
    <w:p>
      <w:pPr>
        <w:pStyle w:val="BookText"/>
        <w:rPr/>
      </w:pPr>
      <w:r>
        <w:rPr>
          <w:rFonts w:ascii="IRNazanin" w:hAnsi="IRNazanin" w:eastAsia="IRNazanin"/>
          <w:color w:val="111111"/>
          <w:sz w:val="28"/>
          <w:sz w:val="28"/>
          <w:szCs w:val="28"/>
          <w:rtl w:val="true"/>
          <w:lang w:bidi="fa-IR"/>
        </w:rPr>
        <w:t>اگر ارزان و بی غصه دلت خواست برو هی صیغه کن اما نهانی</w:t>
      </w:r>
    </w:p>
    <w:p>
      <w:pPr>
        <w:pStyle w:val="BookText"/>
        <w:rPr/>
      </w:pPr>
      <w:r>
        <w:rPr>
          <w:rFonts w:ascii="IRNazanin" w:hAnsi="IRNazanin" w:eastAsia="IRNazanin"/>
          <w:color w:val="111111"/>
          <w:sz w:val="28"/>
          <w:sz w:val="28"/>
          <w:szCs w:val="28"/>
          <w:rtl w:val="true"/>
          <w:lang w:bidi="fa-IR"/>
        </w:rPr>
        <w:t>ترا زین آدرس هایی که گفتم همی باید کنی سیر جهانی</w:t>
      </w:r>
    </w:p>
    <w:p>
      <w:pPr>
        <w:pStyle w:val="BookText"/>
        <w:rPr/>
      </w:pPr>
      <w:r>
        <w:rPr>
          <w:rFonts w:ascii="IRNazanin" w:hAnsi="IRNazanin" w:eastAsia="IRNazanin"/>
          <w:color w:val="111111"/>
          <w:sz w:val="28"/>
          <w:sz w:val="28"/>
          <w:szCs w:val="28"/>
          <w:rtl w:val="true"/>
          <w:lang w:bidi="fa-IR"/>
        </w:rPr>
        <w:t>به بزم جشن و شادی محبان کند آقای قاری دُرفشانی</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انعام ما ای آقا داماد اگر نقدی بود ملیون تومانی </w:t>
      </w:r>
    </w:p>
    <w:p>
      <w:pPr>
        <w:pStyle w:val="BookText"/>
        <w:rPr/>
      </w:pPr>
      <w:r>
        <w:rPr>
          <w:rFonts w:ascii="IRNazanin" w:hAnsi="IRNazanin" w:eastAsia="IRNazanin"/>
          <w:color w:val="111111"/>
          <w:sz w:val="28"/>
          <w:sz w:val="28"/>
          <w:szCs w:val="28"/>
          <w:rtl w:val="true"/>
          <w:lang w:bidi="fa-IR"/>
        </w:rPr>
        <w:t>عجب جشنی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جشنی هم اکنون برقرار است که یکسر لطف و فضل کردگار است</w:t>
      </w:r>
    </w:p>
    <w:p>
      <w:pPr>
        <w:pStyle w:val="BookText"/>
        <w:rPr/>
      </w:pPr>
      <w:r>
        <w:rPr>
          <w:rFonts w:ascii="IRNazanin" w:hAnsi="IRNazanin" w:eastAsia="IRNazanin"/>
          <w:color w:val="111111"/>
          <w:sz w:val="28"/>
          <w:sz w:val="28"/>
          <w:szCs w:val="28"/>
          <w:rtl w:val="true"/>
          <w:lang w:bidi="fa-IR"/>
        </w:rPr>
        <w:t>مبارک بزم جشن و شادمانی است سراپا مهر و عشق و افتخاراست</w:t>
      </w:r>
    </w:p>
    <w:p>
      <w:pPr>
        <w:pStyle w:val="BookText"/>
        <w:rPr/>
      </w:pPr>
      <w:r>
        <w:rPr>
          <w:rFonts w:ascii="IRNazanin" w:hAnsi="IRNazanin" w:eastAsia="IRNazanin"/>
          <w:color w:val="111111"/>
          <w:sz w:val="28"/>
          <w:sz w:val="28"/>
          <w:szCs w:val="28"/>
          <w:rtl w:val="true"/>
          <w:lang w:bidi="fa-IR"/>
        </w:rPr>
        <w:t>چه جشنی جشن عقد و ازدواج است که دستور رسول نامدار است</w:t>
      </w:r>
    </w:p>
    <w:p>
      <w:pPr>
        <w:pStyle w:val="BookText"/>
        <w:rPr/>
      </w:pPr>
      <w:r>
        <w:rPr>
          <w:rFonts w:ascii="IRNazanin" w:hAnsi="IRNazanin" w:eastAsia="IRNazanin"/>
          <w:color w:val="111111"/>
          <w:sz w:val="28"/>
          <w:sz w:val="28"/>
          <w:szCs w:val="28"/>
          <w:rtl w:val="true"/>
          <w:lang w:bidi="fa-IR"/>
        </w:rPr>
        <w:t>بود چون سنت دین محمد ملائک را در این محفل گذار است</w:t>
      </w:r>
    </w:p>
    <w:p>
      <w:pPr>
        <w:pStyle w:val="BookText"/>
        <w:rPr/>
      </w:pPr>
      <w:r>
        <w:rPr>
          <w:rFonts w:ascii="IRNazanin" w:hAnsi="IRNazanin" w:eastAsia="IRNazanin"/>
          <w:color w:val="111111"/>
          <w:sz w:val="28"/>
          <w:sz w:val="28"/>
          <w:szCs w:val="28"/>
          <w:rtl w:val="true"/>
          <w:lang w:bidi="fa-IR"/>
        </w:rPr>
        <w:t>کنون اجرا شده قانون اسلام چه قانونی که تا روز شماراست</w:t>
      </w:r>
    </w:p>
    <w:p>
      <w:pPr>
        <w:pStyle w:val="BookText"/>
        <w:rPr/>
      </w:pPr>
      <w:r>
        <w:rPr>
          <w:rFonts w:ascii="IRNazanin" w:hAnsi="IRNazanin" w:eastAsia="IRNazanin"/>
          <w:color w:val="111111"/>
          <w:sz w:val="28"/>
          <w:sz w:val="28"/>
          <w:szCs w:val="28"/>
          <w:rtl w:val="true"/>
          <w:lang w:bidi="fa-IR"/>
        </w:rPr>
        <w:t>بود در پرتو قرآن و عترت به حُضار گرامی بخت یار است</w:t>
      </w:r>
    </w:p>
    <w:p>
      <w:pPr>
        <w:pStyle w:val="BookText"/>
        <w:rPr/>
      </w:pPr>
      <w:r>
        <w:rPr>
          <w:rFonts w:ascii="IRNazanin" w:hAnsi="IRNazanin" w:eastAsia="IRNazanin"/>
          <w:color w:val="111111"/>
          <w:sz w:val="28"/>
          <w:sz w:val="28"/>
          <w:szCs w:val="28"/>
          <w:rtl w:val="true"/>
          <w:lang w:bidi="fa-IR"/>
        </w:rPr>
        <w:t>به داماد و عروس تبریک گوییم کز این تزویج هریک کامکار است</w:t>
      </w:r>
    </w:p>
    <w:p>
      <w:pPr>
        <w:pStyle w:val="BookText"/>
        <w:rPr/>
      </w:pPr>
      <w:r>
        <w:rPr>
          <w:rFonts w:ascii="IRNazanin" w:hAnsi="IRNazanin" w:eastAsia="IRNazanin"/>
          <w:color w:val="111111"/>
          <w:sz w:val="28"/>
          <w:sz w:val="28"/>
          <w:szCs w:val="28"/>
          <w:rtl w:val="true"/>
          <w:lang w:bidi="fa-IR"/>
        </w:rPr>
        <w:t>بجا باشد اگر محکم زنی کف که این مرسوم هر شهر و دیار است</w:t>
      </w:r>
    </w:p>
    <w:p>
      <w:pPr>
        <w:pStyle w:val="BookText"/>
        <w:rPr/>
      </w:pPr>
      <w:r>
        <w:rPr>
          <w:rFonts w:ascii="IRNazanin" w:hAnsi="IRNazanin" w:eastAsia="IRNazanin"/>
          <w:color w:val="111111"/>
          <w:sz w:val="28"/>
          <w:sz w:val="28"/>
          <w:szCs w:val="28"/>
          <w:rtl w:val="true"/>
          <w:lang w:bidi="fa-IR"/>
        </w:rPr>
        <w:t>چه دامادی که باشد شاخه گل زجان دین خدا را پاسدار است</w:t>
      </w:r>
    </w:p>
    <w:p>
      <w:pPr>
        <w:pStyle w:val="BookText"/>
        <w:rPr/>
      </w:pPr>
      <w:r>
        <w:rPr>
          <w:rFonts w:ascii="IRNazanin" w:hAnsi="IRNazanin" w:eastAsia="IRNazanin"/>
          <w:color w:val="111111"/>
          <w:sz w:val="28"/>
          <w:sz w:val="28"/>
          <w:szCs w:val="28"/>
          <w:rtl w:val="true"/>
          <w:lang w:bidi="fa-IR"/>
        </w:rPr>
        <w:t>عروسش دختری با دین و ایمان که از تقوا و عفت با وقار است</w:t>
      </w:r>
    </w:p>
    <w:p>
      <w:pPr>
        <w:pStyle w:val="BookText"/>
        <w:rPr/>
      </w:pPr>
      <w:r>
        <w:rPr>
          <w:rFonts w:ascii="IRNazanin" w:hAnsi="IRNazanin" w:eastAsia="IRNazanin"/>
          <w:color w:val="111111"/>
          <w:sz w:val="28"/>
          <w:sz w:val="28"/>
          <w:szCs w:val="28"/>
          <w:rtl w:val="true"/>
          <w:lang w:bidi="fa-IR"/>
        </w:rPr>
        <w:t>بود داماد دانشجوی قرآن هر آن کس مرد حق شد رستگار است</w:t>
      </w:r>
    </w:p>
    <w:p>
      <w:pPr>
        <w:pStyle w:val="BookText"/>
        <w:rPr/>
      </w:pPr>
      <w:r>
        <w:rPr>
          <w:rFonts w:ascii="IRNazanin" w:hAnsi="IRNazanin" w:eastAsia="IRNazanin"/>
          <w:color w:val="111111"/>
          <w:sz w:val="28"/>
          <w:sz w:val="28"/>
          <w:szCs w:val="28"/>
          <w:rtl w:val="true"/>
          <w:lang w:bidi="fa-IR"/>
        </w:rPr>
        <w:t>عروسش پیرو زهرای اطهر چنین دوشیزه‌یی نیکو شعار است</w:t>
      </w:r>
    </w:p>
    <w:p>
      <w:pPr>
        <w:pStyle w:val="BookText"/>
        <w:rPr/>
      </w:pPr>
      <w:r>
        <w:rPr>
          <w:rFonts w:ascii="IRNazanin" w:hAnsi="IRNazanin" w:eastAsia="IRNazanin"/>
          <w:color w:val="111111"/>
          <w:sz w:val="28"/>
          <w:sz w:val="28"/>
          <w:szCs w:val="28"/>
          <w:rtl w:val="true"/>
          <w:lang w:bidi="fa-IR"/>
        </w:rPr>
        <w:t>بود گل‌ها در اینجا دسته دسته که داماد نوجوانی گل عذار است</w:t>
      </w:r>
    </w:p>
    <w:p>
      <w:pPr>
        <w:pStyle w:val="BookText"/>
        <w:rPr/>
      </w:pPr>
      <w:r>
        <w:rPr>
          <w:rFonts w:ascii="IRNazanin" w:hAnsi="IRNazanin" w:eastAsia="IRNazanin"/>
          <w:color w:val="111111"/>
          <w:sz w:val="28"/>
          <w:sz w:val="28"/>
          <w:szCs w:val="28"/>
          <w:rtl w:val="true"/>
          <w:lang w:bidi="fa-IR"/>
        </w:rPr>
        <w:t>بزن کف از برای ساق دوشان که او را در یمین است و یساراست</w:t>
      </w:r>
    </w:p>
    <w:p>
      <w:pPr>
        <w:pStyle w:val="BookText"/>
        <w:rPr/>
      </w:pPr>
      <w:r>
        <w:rPr>
          <w:rFonts w:ascii="IRNazanin" w:hAnsi="IRNazanin" w:eastAsia="IRNazanin"/>
          <w:color w:val="111111"/>
          <w:sz w:val="28"/>
          <w:sz w:val="28"/>
          <w:szCs w:val="28"/>
          <w:rtl w:val="true"/>
          <w:lang w:bidi="fa-IR"/>
        </w:rPr>
        <w:t>به باب ارجمند تازه داماد مبارک گو که شخصی نامدار است</w:t>
      </w:r>
    </w:p>
    <w:p>
      <w:pPr>
        <w:pStyle w:val="BookText"/>
        <w:rPr/>
      </w:pPr>
      <w:r>
        <w:rPr>
          <w:rFonts w:ascii="IRNazanin" w:hAnsi="IRNazanin" w:eastAsia="IRNazanin"/>
          <w:color w:val="111111"/>
          <w:sz w:val="28"/>
          <w:sz w:val="28"/>
          <w:szCs w:val="28"/>
          <w:rtl w:val="true"/>
          <w:lang w:bidi="fa-IR"/>
        </w:rPr>
        <w:t>به باب نوعروس تبریک گوییم کز این دختر قرین افتخار است</w:t>
      </w:r>
    </w:p>
    <w:p>
      <w:pPr>
        <w:pStyle w:val="BookText"/>
        <w:rPr/>
      </w:pPr>
      <w:r>
        <w:rPr>
          <w:rFonts w:ascii="IRNazanin" w:hAnsi="IRNazanin" w:eastAsia="IRNazanin"/>
          <w:color w:val="111111"/>
          <w:sz w:val="28"/>
          <w:sz w:val="28"/>
          <w:szCs w:val="28"/>
          <w:rtl w:val="true"/>
          <w:lang w:bidi="fa-IR"/>
        </w:rPr>
        <w:t>تشکر می‌کنم از میهمانان که دل این دوستان را دوستدار است</w:t>
      </w:r>
    </w:p>
    <w:p>
      <w:pPr>
        <w:pStyle w:val="BookText"/>
        <w:rPr/>
      </w:pPr>
      <w:r>
        <w:rPr>
          <w:rFonts w:ascii="IRNazanin" w:hAnsi="IRNazanin" w:eastAsia="IRNazanin"/>
          <w:color w:val="111111"/>
          <w:sz w:val="28"/>
          <w:sz w:val="28"/>
          <w:szCs w:val="28"/>
          <w:rtl w:val="true"/>
          <w:lang w:bidi="fa-IR"/>
        </w:rPr>
        <w:t>نظر بنما تو براعیان و اشراف در اینجا شادمان خرد و کبار است</w:t>
      </w:r>
    </w:p>
    <w:p>
      <w:pPr>
        <w:pStyle w:val="BookText"/>
        <w:rPr/>
      </w:pPr>
      <w:r>
        <w:rPr>
          <w:rFonts w:ascii="IRNazanin" w:hAnsi="IRNazanin" w:eastAsia="IRNazanin"/>
          <w:color w:val="111111"/>
          <w:sz w:val="28"/>
          <w:sz w:val="28"/>
          <w:szCs w:val="28"/>
          <w:rtl w:val="true"/>
          <w:lang w:bidi="fa-IR"/>
        </w:rPr>
        <w:t>یکا یک محو روی ماه داماد که نور دین ز رویش آشکار است</w:t>
      </w:r>
    </w:p>
    <w:p>
      <w:pPr>
        <w:pStyle w:val="BookText"/>
        <w:rPr/>
      </w:pPr>
      <w:r>
        <w:rPr>
          <w:rFonts w:ascii="IRNazanin" w:hAnsi="IRNazanin" w:eastAsia="IRNazanin"/>
          <w:color w:val="111111"/>
          <w:sz w:val="28"/>
          <w:sz w:val="28"/>
          <w:szCs w:val="28"/>
          <w:rtl w:val="true"/>
          <w:lang w:bidi="fa-IR"/>
        </w:rPr>
        <w:t>در اینجا فیلمبرداران استاد گرفته عکس بهر یادگار است</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عجب بزمی متین و دلپذیر است که خود بی سابقه در روزگار است </w:t>
      </w:r>
    </w:p>
    <w:p>
      <w:pPr>
        <w:pStyle w:val="BookText"/>
        <w:rPr/>
      </w:pPr>
      <w:r>
        <w:rPr>
          <w:rFonts w:ascii="IRNazanin" w:hAnsi="IRNazanin" w:eastAsia="IRNazanin"/>
          <w:color w:val="111111"/>
          <w:sz w:val="28"/>
          <w:sz w:val="28"/>
          <w:szCs w:val="28"/>
          <w:rtl w:val="true"/>
          <w:lang w:bidi="fa-IR"/>
        </w:rPr>
        <w:t>ز شیرینی است کام جمله شیرین که شیرینی اعلا خوشگوار است</w:t>
      </w:r>
    </w:p>
    <w:p>
      <w:pPr>
        <w:pStyle w:val="BookText"/>
        <w:rPr/>
      </w:pPr>
      <w:r>
        <w:rPr>
          <w:rFonts w:ascii="IRNazanin" w:hAnsi="IRNazanin" w:eastAsia="IRNazanin"/>
          <w:color w:val="111111"/>
          <w:sz w:val="28"/>
          <w:sz w:val="28"/>
          <w:szCs w:val="28"/>
          <w:rtl w:val="true"/>
          <w:lang w:bidi="fa-IR"/>
        </w:rPr>
        <w:t>بخور از بستنی فرد و ممتاز که خود یادآور فصل بهار است</w:t>
      </w:r>
    </w:p>
    <w:p>
      <w:pPr>
        <w:pStyle w:val="BookText"/>
        <w:rPr/>
      </w:pPr>
      <w:r>
        <w:rPr>
          <w:rFonts w:ascii="IRNazanin" w:hAnsi="IRNazanin" w:eastAsia="IRNazanin"/>
          <w:color w:val="111111"/>
          <w:sz w:val="28"/>
          <w:sz w:val="28"/>
          <w:szCs w:val="28"/>
          <w:rtl w:val="true"/>
          <w:lang w:bidi="fa-IR"/>
        </w:rPr>
        <w:t>تناول کن ز سیب نغز مطبوع که ویتامین در او ای سور خوار است</w:t>
      </w:r>
    </w:p>
    <w:p>
      <w:pPr>
        <w:pStyle w:val="BookText"/>
        <w:rPr/>
      </w:pPr>
      <w:r>
        <w:rPr>
          <w:rFonts w:ascii="IRNazanin" w:hAnsi="IRNazanin" w:eastAsia="IRNazanin"/>
          <w:color w:val="111111"/>
          <w:sz w:val="28"/>
          <w:sz w:val="28"/>
          <w:szCs w:val="28"/>
          <w:rtl w:val="true"/>
          <w:lang w:bidi="fa-IR"/>
        </w:rPr>
        <w:t>دگر از پرتقالش میل فرمای چرا کاین پرتقال از شهسوار است</w:t>
      </w:r>
    </w:p>
    <w:p>
      <w:pPr>
        <w:pStyle w:val="BookText"/>
        <w:rPr/>
      </w:pPr>
      <w:r>
        <w:rPr>
          <w:rFonts w:ascii="IRNazanin" w:hAnsi="IRNazanin" w:eastAsia="IRNazanin"/>
          <w:color w:val="111111"/>
          <w:sz w:val="28"/>
          <w:sz w:val="28"/>
          <w:szCs w:val="28"/>
          <w:rtl w:val="true"/>
          <w:lang w:bidi="fa-IR"/>
        </w:rPr>
        <w:t>مشو غافل ز نارنگی و انگور تر و تازه نظر بنما خیار است</w:t>
      </w:r>
    </w:p>
    <w:p>
      <w:pPr>
        <w:pStyle w:val="BookText"/>
        <w:rPr/>
      </w:pPr>
      <w:r>
        <w:rPr>
          <w:rFonts w:ascii="IRNazanin" w:hAnsi="IRNazanin" w:eastAsia="IRNazanin"/>
          <w:color w:val="111111"/>
          <w:sz w:val="28"/>
          <w:sz w:val="28"/>
          <w:szCs w:val="28"/>
          <w:rtl w:val="true"/>
          <w:lang w:bidi="fa-IR"/>
        </w:rPr>
        <w:t>هر آنچه میل داری نوش جان کن تو را نعمت کنون در اختیارکن</w:t>
      </w:r>
    </w:p>
    <w:p>
      <w:pPr>
        <w:pStyle w:val="BookText"/>
        <w:rPr/>
      </w:pPr>
      <w:r>
        <w:rPr>
          <w:rFonts w:ascii="IRNazanin" w:hAnsi="IRNazanin" w:eastAsia="IRNazanin"/>
          <w:color w:val="111111"/>
          <w:sz w:val="28"/>
          <w:sz w:val="28"/>
          <w:szCs w:val="28"/>
          <w:rtl w:val="true"/>
          <w:lang w:bidi="fa-IR"/>
        </w:rPr>
        <w:t>ز چایی باز تجدید قوا کن که دشمن از تو در حال فرار است</w:t>
      </w:r>
    </w:p>
    <w:p>
      <w:pPr>
        <w:pStyle w:val="BookText"/>
        <w:rPr/>
      </w:pPr>
      <w:r>
        <w:rPr>
          <w:rFonts w:ascii="IRNazanin" w:hAnsi="IRNazanin" w:eastAsia="IRNazanin"/>
          <w:color w:val="111111"/>
          <w:sz w:val="28"/>
          <w:sz w:val="28"/>
          <w:szCs w:val="28"/>
          <w:rtl w:val="true"/>
          <w:lang w:bidi="fa-IR"/>
        </w:rPr>
        <w:t>دمی بیکار منشین ای برادر بخور از میوه زیرا آبدار است</w:t>
      </w:r>
    </w:p>
    <w:p>
      <w:pPr>
        <w:pStyle w:val="BookText"/>
        <w:rPr/>
      </w:pPr>
      <w:r>
        <w:rPr>
          <w:rFonts w:ascii="IRNazanin" w:hAnsi="IRNazanin" w:eastAsia="IRNazanin"/>
          <w:color w:val="111111"/>
          <w:sz w:val="28"/>
          <w:sz w:val="28"/>
          <w:szCs w:val="28"/>
          <w:rtl w:val="true"/>
          <w:lang w:bidi="fa-IR"/>
        </w:rPr>
        <w:t>بباید میل فرمایی غذا را در این سالن که شام است و نهار است</w:t>
      </w:r>
    </w:p>
    <w:p>
      <w:pPr>
        <w:pStyle w:val="BookText"/>
        <w:rPr/>
      </w:pPr>
      <w:r>
        <w:rPr>
          <w:rFonts w:ascii="IRNazanin" w:hAnsi="IRNazanin" w:eastAsia="IRNazanin"/>
          <w:color w:val="111111"/>
          <w:sz w:val="28"/>
          <w:sz w:val="28"/>
          <w:szCs w:val="28"/>
          <w:rtl w:val="true"/>
          <w:lang w:bidi="fa-IR"/>
        </w:rPr>
        <w:t>کف محکم بزن خواهی نگویند که بی حال است گویا روزه دار است</w:t>
      </w:r>
    </w:p>
    <w:p>
      <w:pPr>
        <w:pStyle w:val="BookText"/>
        <w:rPr/>
      </w:pPr>
      <w:r>
        <w:rPr>
          <w:rFonts w:ascii="IRNazanin" w:hAnsi="IRNazanin" w:eastAsia="IRNazanin"/>
          <w:color w:val="111111"/>
          <w:sz w:val="28"/>
          <w:sz w:val="28"/>
          <w:szCs w:val="28"/>
          <w:rtl w:val="true"/>
          <w:lang w:bidi="fa-IR"/>
        </w:rPr>
        <w:t>اگر اینجا کف محکم نکوبی بگویندت جوانی بی بُخار است</w:t>
      </w:r>
    </w:p>
    <w:p>
      <w:pPr>
        <w:pStyle w:val="BookText"/>
        <w:rPr/>
      </w:pPr>
      <w:r>
        <w:rPr>
          <w:rFonts w:ascii="IRNazanin" w:hAnsi="IRNazanin" w:eastAsia="IRNazanin"/>
          <w:color w:val="111111"/>
          <w:sz w:val="28"/>
          <w:sz w:val="28"/>
          <w:szCs w:val="28"/>
          <w:rtl w:val="true"/>
          <w:lang w:bidi="fa-IR"/>
        </w:rPr>
        <w:t>به بزم مذهبی بین حاج قاری بود مداح و خوش خدمتگذار است</w:t>
      </w:r>
    </w:p>
    <w:p>
      <w:pPr>
        <w:pStyle w:val="BookText"/>
        <w:rPr/>
      </w:pPr>
      <w:r>
        <w:rPr>
          <w:rFonts w:ascii="IRNazanin" w:hAnsi="IRNazanin" w:eastAsia="IRNazanin"/>
          <w:color w:val="111111"/>
          <w:sz w:val="28"/>
          <w:sz w:val="28"/>
          <w:szCs w:val="28"/>
          <w:rtl w:val="true"/>
          <w:lang w:bidi="fa-IR"/>
        </w:rPr>
        <w:t>ز داماد عزیز انعام خواهد سعادت بهر او امیدوار است</w:t>
      </w:r>
    </w:p>
    <w:p>
      <w:pPr>
        <w:pStyle w:val="BookText"/>
        <w:rPr/>
      </w:pPr>
      <w:r>
        <w:rPr>
          <w:rFonts w:ascii="IRNazanin" w:hAnsi="IRNazanin" w:eastAsia="IRNazanin"/>
          <w:color w:val="111111"/>
          <w:sz w:val="28"/>
          <w:sz w:val="28"/>
          <w:szCs w:val="28"/>
          <w:rtl w:val="true"/>
          <w:lang w:bidi="fa-IR"/>
        </w:rPr>
        <w:t>مبادا کمتر از میلیون بیاری ولی تخفیف او یکصد هزاراست</w:t>
      </w:r>
    </w:p>
    <w:p>
      <w:pPr>
        <w:pStyle w:val="BookText"/>
        <w:rPr/>
      </w:pPr>
      <w:r>
        <w:rPr>
          <w:rFonts w:ascii="IRNazanin" w:hAnsi="IRNazanin" w:eastAsia="IRNazanin"/>
          <w:color w:val="111111"/>
          <w:sz w:val="28"/>
          <w:sz w:val="28"/>
          <w:szCs w:val="28"/>
          <w:rtl w:val="true"/>
          <w:lang w:bidi="fa-IR"/>
        </w:rPr>
        <w:t>راهنمایی داماد</w:t>
      </w:r>
    </w:p>
    <w:p>
      <w:pPr>
        <w:pStyle w:val="BookText"/>
        <w:rPr/>
      </w:pPr>
      <w:r>
        <w:rPr>
          <w:rFonts w:ascii="IRNazanin" w:hAnsi="IRNazanin" w:eastAsia="IRNazanin"/>
          <w:color w:val="111111"/>
          <w:sz w:val="28"/>
          <w:sz w:val="28"/>
          <w:szCs w:val="28"/>
          <w:rtl w:val="true"/>
          <w:lang w:bidi="fa-IR"/>
        </w:rPr>
        <w:t>نکته‌ای شیوا ز من ای مرد دانشور بگیر گوش جان بگشا و پندی بهتر از گوهربگیر</w:t>
      </w:r>
    </w:p>
    <w:p>
      <w:pPr>
        <w:pStyle w:val="BookText"/>
        <w:rPr/>
      </w:pPr>
      <w:r>
        <w:rPr>
          <w:rFonts w:ascii="IRNazanin" w:hAnsi="IRNazanin" w:eastAsia="IRNazanin"/>
          <w:color w:val="111111"/>
          <w:sz w:val="28"/>
          <w:sz w:val="28"/>
          <w:szCs w:val="28"/>
          <w:rtl w:val="true"/>
          <w:lang w:bidi="fa-IR"/>
        </w:rPr>
        <w:t>مطلبی حساس باشد ای جوان در ازدواج پرسشی بنما و پاسخ را از این چاکربگیر</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حرامی را در اول می‌کند با هم حلال بهر کسب اطلاع آیین پیغمبر بگیر </w:t>
      </w:r>
    </w:p>
    <w:p>
      <w:pPr>
        <w:pStyle w:val="BookText"/>
        <w:rPr/>
      </w:pPr>
      <w:r>
        <w:rPr>
          <w:rFonts w:ascii="IRNazanin" w:hAnsi="IRNazanin" w:eastAsia="IRNazanin"/>
          <w:color w:val="111111"/>
          <w:sz w:val="28"/>
          <w:sz w:val="28"/>
          <w:szCs w:val="28"/>
          <w:rtl w:val="true"/>
          <w:lang w:bidi="fa-IR"/>
        </w:rPr>
        <w:t>نسل و پیوند بشر سرچشمه گیرد زین عمل حاصل ار خواهی به دنیا نخل بارآور بگیر</w:t>
      </w:r>
    </w:p>
    <w:p>
      <w:pPr>
        <w:pStyle w:val="BookText"/>
        <w:rPr/>
      </w:pPr>
      <w:r>
        <w:rPr>
          <w:rFonts w:ascii="IRNazanin" w:hAnsi="IRNazanin" w:eastAsia="IRNazanin"/>
          <w:color w:val="111111"/>
          <w:sz w:val="28"/>
          <w:sz w:val="28"/>
          <w:szCs w:val="28"/>
          <w:rtl w:val="true"/>
          <w:lang w:bidi="fa-IR"/>
        </w:rPr>
        <w:t>ازدواج است ای جوان قانونی از احکام دین گر تویی مرد عمل روبهر خود همسربگیر</w:t>
      </w:r>
    </w:p>
    <w:p>
      <w:pPr>
        <w:pStyle w:val="BookText"/>
        <w:rPr/>
      </w:pPr>
      <w:r>
        <w:rPr>
          <w:rFonts w:ascii="IRNazanin" w:hAnsi="IRNazanin" w:eastAsia="IRNazanin"/>
          <w:color w:val="111111"/>
          <w:sz w:val="28"/>
          <w:sz w:val="28"/>
          <w:szCs w:val="28"/>
          <w:rtl w:val="true"/>
          <w:lang w:bidi="fa-IR"/>
        </w:rPr>
        <w:t>دختری با عفت و عصمت اگر پیدا شود رو به عقد خود درآور کام از آن دلبربگیر</w:t>
      </w:r>
    </w:p>
    <w:p>
      <w:pPr>
        <w:pStyle w:val="BookText"/>
        <w:rPr/>
      </w:pPr>
      <w:r>
        <w:rPr>
          <w:rFonts w:ascii="IRNazanin" w:hAnsi="IRNazanin" w:eastAsia="IRNazanin"/>
          <w:color w:val="111111"/>
          <w:sz w:val="28"/>
          <w:sz w:val="28"/>
          <w:szCs w:val="28"/>
          <w:rtl w:val="true"/>
          <w:lang w:bidi="fa-IR"/>
        </w:rPr>
        <w:t>دختر اقوام اگر باشد ترا اولی‌تر است گر ندادندت ز همسایه برو دختر بگیر</w:t>
      </w:r>
    </w:p>
    <w:p>
      <w:pPr>
        <w:pStyle w:val="BookText"/>
        <w:rPr/>
      </w:pPr>
      <w:r>
        <w:rPr>
          <w:rFonts w:ascii="IRNazanin" w:hAnsi="IRNazanin" w:eastAsia="IRNazanin"/>
          <w:color w:val="111111"/>
          <w:sz w:val="28"/>
          <w:sz w:val="28"/>
          <w:szCs w:val="28"/>
          <w:rtl w:val="true"/>
          <w:lang w:bidi="fa-IR"/>
        </w:rPr>
        <w:t>دخت همسایه نباشد گر پسند خاطرت با کمال همت از یک کوچه دیگر بگیر</w:t>
      </w:r>
    </w:p>
    <w:p>
      <w:pPr>
        <w:pStyle w:val="BookText"/>
        <w:rPr/>
      </w:pPr>
      <w:r>
        <w:rPr>
          <w:rFonts w:ascii="IRNazanin" w:hAnsi="IRNazanin" w:eastAsia="IRNazanin"/>
          <w:color w:val="111111"/>
          <w:sz w:val="28"/>
          <w:sz w:val="28"/>
          <w:szCs w:val="28"/>
          <w:rtl w:val="true"/>
          <w:lang w:bidi="fa-IR"/>
        </w:rPr>
        <w:t>آن که را خواهی اگر در شهر هم پیدا نشد دخت دهقان یا کشاورز ای بلند اختر بگیر</w:t>
      </w:r>
    </w:p>
    <w:p>
      <w:pPr>
        <w:pStyle w:val="BookText"/>
        <w:rPr/>
      </w:pPr>
      <w:r>
        <w:rPr>
          <w:rFonts w:ascii="IRNazanin" w:hAnsi="IRNazanin" w:eastAsia="IRNazanin"/>
          <w:color w:val="111111"/>
          <w:sz w:val="28"/>
          <w:sz w:val="28"/>
          <w:szCs w:val="28"/>
          <w:rtl w:val="true"/>
          <w:lang w:bidi="fa-IR"/>
        </w:rPr>
        <w:t>گر که می‌خواهی کند کار از برایت روز وشب یا زمشهد یا زبجنورد یا که از کاشمر بگیر</w:t>
      </w:r>
    </w:p>
    <w:p>
      <w:pPr>
        <w:pStyle w:val="BookText"/>
        <w:rPr/>
      </w:pPr>
      <w:r>
        <w:rPr>
          <w:rFonts w:ascii="IRNazanin" w:hAnsi="IRNazanin" w:eastAsia="IRNazanin"/>
          <w:color w:val="111111"/>
          <w:sz w:val="28"/>
          <w:sz w:val="28"/>
          <w:szCs w:val="28"/>
          <w:rtl w:val="true"/>
          <w:lang w:bidi="fa-IR"/>
        </w:rPr>
        <w:t>گر که می‌خواهی بود خوش مشرب و مهمان نواز یا زقلهک یا زشمران یا که از چیذر بگیر</w:t>
      </w:r>
    </w:p>
    <w:p>
      <w:pPr>
        <w:pStyle w:val="BookText"/>
        <w:rPr/>
      </w:pPr>
      <w:r>
        <w:rPr>
          <w:rFonts w:ascii="IRNazanin" w:hAnsi="IRNazanin" w:eastAsia="IRNazanin"/>
          <w:color w:val="111111"/>
          <w:sz w:val="28"/>
          <w:sz w:val="28"/>
          <w:szCs w:val="28"/>
          <w:rtl w:val="true"/>
          <w:lang w:bidi="fa-IR"/>
        </w:rPr>
        <w:t>ثروتت محفوظ دارد دخت پاک اصفهان گر که خواهی مالت افزون گردد از رامسر بگیر</w:t>
      </w:r>
    </w:p>
    <w:p>
      <w:pPr>
        <w:pStyle w:val="BookText"/>
        <w:rPr/>
      </w:pPr>
      <w:r>
        <w:rPr>
          <w:rFonts w:ascii="IRNazanin" w:hAnsi="IRNazanin" w:eastAsia="IRNazanin"/>
          <w:color w:val="111111"/>
          <w:sz w:val="28"/>
          <w:sz w:val="28"/>
          <w:szCs w:val="28"/>
          <w:rtl w:val="true"/>
          <w:lang w:bidi="fa-IR"/>
        </w:rPr>
        <w:t>دخت تهرانی بدان جیب تو را خالی کند گنج قارون گر که داری رو بِزیرِ سر بگیر</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 مازندرانی بهر تو آرد برنج ماهی ارخواهی برو از رشت یا رودسر بگیر </w:t>
      </w:r>
    </w:p>
    <w:p>
      <w:pPr>
        <w:pStyle w:val="BookText"/>
        <w:rPr/>
      </w:pPr>
      <w:r>
        <w:rPr>
          <w:rFonts w:ascii="IRNazanin" w:hAnsi="IRNazanin" w:eastAsia="IRNazanin"/>
          <w:color w:val="111111"/>
          <w:sz w:val="28"/>
          <w:sz w:val="28"/>
          <w:szCs w:val="28"/>
          <w:rtl w:val="true"/>
          <w:lang w:bidi="fa-IR"/>
        </w:rPr>
        <w:t>دخت شیرازی تو را پیوسته دارد شادمان میل داری میل سرکار است رو زودتر بگیر</w:t>
      </w:r>
    </w:p>
    <w:p>
      <w:pPr>
        <w:pStyle w:val="BookText"/>
        <w:rPr/>
      </w:pPr>
      <w:r>
        <w:rPr>
          <w:rFonts w:ascii="IRNazanin" w:hAnsi="IRNazanin" w:eastAsia="IRNazanin"/>
          <w:color w:val="111111"/>
          <w:sz w:val="28"/>
          <w:sz w:val="28"/>
          <w:szCs w:val="28"/>
          <w:rtl w:val="true"/>
          <w:lang w:bidi="fa-IR"/>
        </w:rPr>
        <w:t>انقلابی گر که می‌خواهی بگیر از شهر قم گر دلاور خواهی از دزفول یا شوشتر بگیر</w:t>
      </w:r>
    </w:p>
    <w:p>
      <w:pPr>
        <w:pStyle w:val="BookText"/>
        <w:rPr/>
      </w:pPr>
      <w:r>
        <w:rPr>
          <w:rFonts w:ascii="IRNazanin" w:hAnsi="IRNazanin" w:eastAsia="IRNazanin"/>
          <w:color w:val="111111"/>
          <w:sz w:val="28"/>
          <w:sz w:val="28"/>
          <w:szCs w:val="28"/>
          <w:rtl w:val="true"/>
          <w:lang w:bidi="fa-IR"/>
        </w:rPr>
        <w:t>دخت قزوین و اراکی با تو سازش می‌کند نامزد کن از برایش زود انگشتر بگیر</w:t>
      </w:r>
    </w:p>
    <w:p>
      <w:pPr>
        <w:pStyle w:val="BookText"/>
        <w:rPr/>
      </w:pPr>
      <w:r>
        <w:rPr>
          <w:rFonts w:ascii="IRNazanin" w:hAnsi="IRNazanin" w:eastAsia="IRNazanin"/>
          <w:color w:val="111111"/>
          <w:sz w:val="28"/>
          <w:sz w:val="28"/>
          <w:szCs w:val="28"/>
          <w:rtl w:val="true"/>
          <w:lang w:bidi="fa-IR"/>
        </w:rPr>
        <w:t>بزله گو خواهی اگر رو سوی شهرهمدان گرچه دانایی زنی از خویش داناتر بگیر</w:t>
      </w:r>
    </w:p>
    <w:p>
      <w:pPr>
        <w:pStyle w:val="BookText"/>
        <w:rPr/>
      </w:pPr>
      <w:r>
        <w:rPr>
          <w:rFonts w:ascii="IRNazanin" w:hAnsi="IRNazanin" w:eastAsia="IRNazanin"/>
          <w:color w:val="111111"/>
          <w:sz w:val="28"/>
          <w:sz w:val="28"/>
          <w:szCs w:val="28"/>
          <w:rtl w:val="true"/>
          <w:lang w:bidi="fa-IR"/>
        </w:rPr>
        <w:t>دختر کُردی اگر خواهی به کرمانشاه رو لیک بهر حفظ دین او برو معجر بگیر</w:t>
      </w:r>
    </w:p>
    <w:p>
      <w:pPr>
        <w:pStyle w:val="BookText"/>
        <w:rPr/>
      </w:pPr>
      <w:r>
        <w:rPr>
          <w:rFonts w:ascii="IRNazanin" w:hAnsi="IRNazanin" w:eastAsia="IRNazanin"/>
          <w:color w:val="111111"/>
          <w:sz w:val="28"/>
          <w:sz w:val="28"/>
          <w:szCs w:val="28"/>
          <w:rtl w:val="true"/>
          <w:lang w:bidi="fa-IR"/>
        </w:rPr>
        <w:t>گر تواضع پیشه می‌خواهی برو گلپایگان دختر خون گرم اگر خواهی زخرمشهر بگیر</w:t>
      </w:r>
    </w:p>
    <w:p>
      <w:pPr>
        <w:pStyle w:val="BookText"/>
        <w:rPr/>
      </w:pPr>
      <w:r>
        <w:rPr>
          <w:rFonts w:ascii="IRNazanin" w:hAnsi="IRNazanin" w:eastAsia="IRNazanin"/>
          <w:color w:val="111111"/>
          <w:sz w:val="28"/>
          <w:sz w:val="28"/>
          <w:szCs w:val="28"/>
          <w:rtl w:val="true"/>
          <w:lang w:bidi="fa-IR"/>
        </w:rPr>
        <w:t>گر که خواهی جوزقند و میوه و عطر وگلاب رو به کاشان دختری از قریه قمصربگیر</w:t>
      </w:r>
    </w:p>
    <w:p>
      <w:pPr>
        <w:pStyle w:val="BookText"/>
        <w:rPr/>
      </w:pPr>
      <w:r>
        <w:rPr>
          <w:rFonts w:ascii="IRNazanin" w:hAnsi="IRNazanin" w:eastAsia="IRNazanin"/>
          <w:color w:val="111111"/>
          <w:sz w:val="28"/>
          <w:sz w:val="28"/>
          <w:szCs w:val="28"/>
          <w:rtl w:val="true"/>
          <w:lang w:bidi="fa-IR"/>
        </w:rPr>
        <w:t>لهجه ترکی اگر خواهی سوی تبریز رو هان تِزُل قارداش ز آذربایجان قیزلر بگیر</w:t>
      </w:r>
    </w:p>
    <w:p>
      <w:pPr>
        <w:pStyle w:val="BookText"/>
        <w:rPr/>
      </w:pPr>
      <w:r>
        <w:rPr>
          <w:rFonts w:ascii="IRNazanin" w:hAnsi="IRNazanin" w:eastAsia="IRNazanin"/>
          <w:color w:val="111111"/>
          <w:sz w:val="28"/>
          <w:sz w:val="28"/>
          <w:szCs w:val="28"/>
          <w:rtl w:val="true"/>
          <w:lang w:bidi="fa-IR"/>
        </w:rPr>
        <w:t>دخت آبادان سخن گوید به آهنگ عرب مَرحبا یَرحَب بِکُم آن دخت با مشعر بگیر</w:t>
      </w:r>
    </w:p>
    <w:p>
      <w:pPr>
        <w:pStyle w:val="BookText"/>
        <w:rPr/>
      </w:pPr>
      <w:r>
        <w:rPr>
          <w:rFonts w:ascii="IRNazanin" w:hAnsi="IRNazanin" w:eastAsia="IRNazanin"/>
          <w:color w:val="111111"/>
          <w:sz w:val="28"/>
          <w:sz w:val="28"/>
          <w:szCs w:val="28"/>
          <w:rtl w:val="true"/>
          <w:lang w:bidi="fa-IR"/>
        </w:rPr>
        <w:t>جنس قاچاق ار که خواهی وارد از خارج کند روی کن سوی جنوب و دختر از بندر بگیر</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دانستم بگفتم سر به سر بهر شما این زمان تصمیم خود را ای همایونفر بگیر </w:t>
      </w:r>
    </w:p>
    <w:p>
      <w:pPr>
        <w:pStyle w:val="BookText"/>
        <w:rPr/>
      </w:pPr>
      <w:r>
        <w:rPr>
          <w:rFonts w:ascii="IRNazanin" w:hAnsi="IRNazanin" w:eastAsia="IRNazanin"/>
          <w:color w:val="111111"/>
          <w:sz w:val="28"/>
          <w:sz w:val="28"/>
          <w:szCs w:val="28"/>
          <w:rtl w:val="true"/>
          <w:lang w:bidi="fa-IR"/>
        </w:rPr>
        <w:t>مجلس جشن عروسی را برو تشکیل ده دعوت از یاران خود از کهتر و مهتر بگیر</w:t>
      </w:r>
    </w:p>
    <w:p>
      <w:pPr>
        <w:pStyle w:val="BookText"/>
        <w:rPr/>
      </w:pPr>
      <w:r>
        <w:rPr>
          <w:rFonts w:ascii="IRNazanin" w:hAnsi="IRNazanin" w:eastAsia="IRNazanin"/>
          <w:color w:val="111111"/>
          <w:sz w:val="28"/>
          <w:sz w:val="28"/>
          <w:szCs w:val="28"/>
          <w:rtl w:val="true"/>
          <w:lang w:bidi="fa-IR"/>
        </w:rPr>
        <w:t>سیب و موز و پرتقال و شیرینی آماده کن موز لبنان گر نباشد رو خیار چنبربگیر</w:t>
      </w:r>
    </w:p>
    <w:p>
      <w:pPr>
        <w:pStyle w:val="BookText"/>
        <w:rPr/>
      </w:pPr>
      <w:r>
        <w:rPr>
          <w:rFonts w:ascii="IRNazanin" w:hAnsi="IRNazanin" w:eastAsia="IRNazanin"/>
          <w:color w:val="111111"/>
          <w:sz w:val="28"/>
          <w:sz w:val="28"/>
          <w:szCs w:val="28"/>
          <w:rtl w:val="true"/>
          <w:lang w:bidi="fa-IR"/>
        </w:rPr>
        <w:t>حاج قاری بر کلام خویشتنن ده خاتمه لیک انعامت ز داماد ادب پرور بگیر</w:t>
      </w:r>
    </w:p>
    <w:p>
      <w:pPr>
        <w:pStyle w:val="BookText"/>
        <w:rPr/>
      </w:pPr>
      <w:r>
        <w:rPr>
          <w:rFonts w:ascii="IRNazanin" w:hAnsi="IRNazanin" w:eastAsia="IRNazanin"/>
          <w:color w:val="111111"/>
          <w:sz w:val="28"/>
          <w:sz w:val="28"/>
          <w:szCs w:val="28"/>
          <w:rtl w:val="true"/>
          <w:lang w:bidi="fa-IR"/>
        </w:rPr>
        <w:t>چون که این داماد می‌باشد یکی از دوستان صحبت از میلیون مکن از دوستان کمتر بگیر</w:t>
      </w:r>
    </w:p>
    <w:p>
      <w:pPr>
        <w:pStyle w:val="BookText"/>
        <w:rPr/>
      </w:pPr>
      <w:r>
        <w:rPr>
          <w:rFonts w:ascii="IRNazanin" w:hAnsi="IRNazanin" w:eastAsia="IRNazanin"/>
          <w:color w:val="111111"/>
          <w:sz w:val="28"/>
          <w:sz w:val="28"/>
          <w:szCs w:val="28"/>
          <w:rtl w:val="true"/>
          <w:lang w:bidi="fa-IR"/>
        </w:rPr>
        <w:t xml:space="preserve">توصیه به جَوونای بی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لهجه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جوون برو زن بی گیر یه وصله تن بی گیر</w:t>
      </w:r>
    </w:p>
    <w:p>
      <w:pPr>
        <w:pStyle w:val="BookText"/>
        <w:rPr/>
      </w:pPr>
      <w:r>
        <w:rPr>
          <w:rFonts w:ascii="IRNazanin" w:hAnsi="IRNazanin" w:eastAsia="IRNazanin"/>
          <w:color w:val="111111"/>
          <w:sz w:val="28"/>
          <w:sz w:val="28"/>
          <w:szCs w:val="28"/>
          <w:rtl w:val="true"/>
          <w:lang w:bidi="fa-IR"/>
        </w:rPr>
        <w:t>سنت دیند اینس اگر دلد حق بینس</w:t>
      </w:r>
    </w:p>
    <w:p>
      <w:pPr>
        <w:pStyle w:val="BookText"/>
        <w:rPr/>
      </w:pPr>
      <w:r>
        <w:rPr>
          <w:rFonts w:ascii="IRNazanin" w:hAnsi="IRNazanin" w:eastAsia="IRNazanin"/>
          <w:color w:val="111111"/>
          <w:sz w:val="28"/>
          <w:sz w:val="28"/>
          <w:szCs w:val="28"/>
          <w:rtl w:val="true"/>
          <w:lang w:bidi="fa-IR"/>
        </w:rPr>
        <w:t>حافظ دین و ایمون زنس براد عزیز جون</w:t>
      </w:r>
    </w:p>
    <w:p>
      <w:pPr>
        <w:pStyle w:val="BookText"/>
        <w:rPr/>
      </w:pPr>
      <w:r>
        <w:rPr>
          <w:rFonts w:ascii="IRNazanin" w:hAnsi="IRNazanin" w:eastAsia="IRNazanin"/>
          <w:color w:val="111111"/>
          <w:sz w:val="28"/>
          <w:sz w:val="28"/>
          <w:szCs w:val="28"/>
          <w:rtl w:val="true"/>
          <w:lang w:bidi="fa-IR"/>
        </w:rPr>
        <w:t>داشتن زن عالیس جاش پیش تو خالیس</w:t>
      </w:r>
    </w:p>
    <w:p>
      <w:pPr>
        <w:pStyle w:val="BookText"/>
        <w:rPr/>
      </w:pPr>
      <w:r>
        <w:rPr>
          <w:rFonts w:ascii="IRNazanin" w:hAnsi="IRNazanin" w:eastAsia="IRNazanin"/>
          <w:color w:val="111111"/>
          <w:sz w:val="28"/>
          <w:sz w:val="28"/>
          <w:szCs w:val="28"/>
          <w:rtl w:val="true"/>
          <w:lang w:bidi="fa-IR"/>
        </w:rPr>
        <w:t>اینقدر دل دل نکون بی خودی معطل نکون</w:t>
      </w:r>
    </w:p>
    <w:p>
      <w:pPr>
        <w:pStyle w:val="BookText"/>
        <w:rPr/>
      </w:pPr>
      <w:r>
        <w:rPr>
          <w:rFonts w:ascii="IRNazanin" w:hAnsi="IRNazanin" w:eastAsia="IRNazanin"/>
          <w:color w:val="111111"/>
          <w:sz w:val="28"/>
          <w:sz w:val="28"/>
          <w:szCs w:val="28"/>
          <w:rtl w:val="true"/>
          <w:lang w:bidi="fa-IR"/>
        </w:rPr>
        <w:t>با این که چیز گرونس قیمتی زعفرونس</w:t>
      </w:r>
    </w:p>
    <w:p>
      <w:pPr>
        <w:pStyle w:val="BookText"/>
        <w:rPr/>
      </w:pPr>
      <w:r>
        <w:rPr>
          <w:rFonts w:ascii="IRNazanin" w:hAnsi="IRNazanin" w:eastAsia="IRNazanin"/>
          <w:color w:val="111111"/>
          <w:sz w:val="28"/>
          <w:sz w:val="28"/>
          <w:szCs w:val="28"/>
          <w:rtl w:val="true"/>
          <w:lang w:bidi="fa-IR"/>
        </w:rPr>
        <w:t>دراومدد مکفی نیست کارد دوروغ بافی نیس</w:t>
      </w:r>
    </w:p>
    <w:p>
      <w:pPr>
        <w:pStyle w:val="BookText"/>
        <w:rPr/>
      </w:pPr>
      <w:r>
        <w:rPr>
          <w:rFonts w:ascii="IRNazanin" w:hAnsi="IRNazanin" w:eastAsia="IRNazanin"/>
          <w:color w:val="111111"/>
          <w:sz w:val="28"/>
          <w:sz w:val="28"/>
          <w:szCs w:val="28"/>
          <w:rtl w:val="true"/>
          <w:lang w:bidi="fa-IR"/>
        </w:rPr>
        <w:t>نگو گرفتار می‌شم جلدی عیالوار می‌شم</w:t>
      </w:r>
    </w:p>
    <w:p>
      <w:pPr>
        <w:pStyle w:val="BookText"/>
        <w:rPr/>
      </w:pPr>
      <w:r>
        <w:rPr>
          <w:rFonts w:ascii="IRNazanin" w:hAnsi="IRNazanin" w:eastAsia="IRNazanin"/>
          <w:color w:val="111111"/>
          <w:sz w:val="28"/>
          <w:sz w:val="28"/>
          <w:szCs w:val="28"/>
          <w:rtl w:val="true"/>
          <w:lang w:bidi="fa-IR"/>
        </w:rPr>
        <w:t>اگر می‌خوای شادباشی از غصه آزاد باشی</w:t>
      </w:r>
    </w:p>
    <w:p>
      <w:pPr>
        <w:pStyle w:val="BookText"/>
        <w:rPr/>
      </w:pPr>
      <w:r>
        <w:rPr>
          <w:rFonts w:ascii="IRNazanin" w:hAnsi="IRNazanin" w:eastAsia="IRNazanin"/>
          <w:color w:val="111111"/>
          <w:sz w:val="28"/>
          <w:sz w:val="28"/>
          <w:szCs w:val="28"/>
          <w:rtl w:val="true"/>
          <w:lang w:bidi="fa-IR"/>
        </w:rPr>
        <w:t>تو اجتماع امروز قوی باشی و پیروز</w:t>
      </w:r>
    </w:p>
    <w:p>
      <w:pPr>
        <w:pStyle w:val="BookText"/>
        <w:rPr/>
      </w:pPr>
      <w:r>
        <w:rPr>
          <w:rFonts w:ascii="IRNazanin" w:hAnsi="IRNazanin" w:eastAsia="IRNazanin"/>
          <w:color w:val="111111"/>
          <w:sz w:val="28"/>
          <w:sz w:val="28"/>
          <w:szCs w:val="28"/>
          <w:rtl w:val="true"/>
          <w:lang w:bidi="fa-IR"/>
        </w:rPr>
        <w:t>بوگند تو وم یک کسی با خوب خوبا هم دسی</w:t>
      </w:r>
    </w:p>
    <w:p>
      <w:pPr>
        <w:pStyle w:val="BookText"/>
        <w:rPr/>
      </w:pPr>
      <w:r>
        <w:rPr>
          <w:rFonts w:ascii="IRNazanin" w:hAnsi="IRNazanin" w:eastAsia="IRNazanin"/>
          <w:color w:val="111111"/>
          <w:sz w:val="28"/>
          <w:sz w:val="28"/>
          <w:szCs w:val="28"/>
          <w:rtl w:val="true"/>
          <w:lang w:bidi="fa-IR"/>
        </w:rPr>
        <w:t>چشم و دلد را واکون دور و ورد، نیگاکن</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ببین که زن عزیزس کاراش همه تمیزس </w:t>
      </w:r>
    </w:p>
    <w:p>
      <w:pPr>
        <w:pStyle w:val="BookText"/>
        <w:rPr/>
      </w:pPr>
      <w:r>
        <w:rPr>
          <w:rFonts w:ascii="IRNazanin" w:hAnsi="IRNazanin" w:eastAsia="IRNazanin"/>
          <w:color w:val="111111"/>
          <w:sz w:val="28"/>
          <w:sz w:val="28"/>
          <w:szCs w:val="28"/>
          <w:rtl w:val="true"/>
          <w:lang w:bidi="fa-IR"/>
        </w:rPr>
        <w:t>همیشه کار می‌کوند قدرشا کس نیمدوند</w:t>
      </w:r>
    </w:p>
    <w:p>
      <w:pPr>
        <w:pStyle w:val="BookText"/>
        <w:rPr/>
      </w:pPr>
      <w:r>
        <w:rPr>
          <w:rFonts w:ascii="IRNazanin" w:hAnsi="IRNazanin" w:eastAsia="IRNazanin"/>
          <w:color w:val="111111"/>
          <w:sz w:val="28"/>
          <w:sz w:val="28"/>
          <w:szCs w:val="28"/>
          <w:rtl w:val="true"/>
          <w:lang w:bidi="fa-IR"/>
        </w:rPr>
        <w:t>خونه و بچه‌داری بود براش شعاری</w:t>
      </w:r>
    </w:p>
    <w:p>
      <w:pPr>
        <w:pStyle w:val="BookText"/>
        <w:rPr/>
      </w:pPr>
      <w:r>
        <w:rPr>
          <w:rFonts w:ascii="IRNazanin" w:hAnsi="IRNazanin" w:eastAsia="IRNazanin"/>
          <w:color w:val="111111"/>
          <w:sz w:val="28"/>
          <w:sz w:val="28"/>
          <w:szCs w:val="28"/>
          <w:rtl w:val="true"/>
          <w:lang w:bidi="fa-IR"/>
        </w:rPr>
        <w:t>زندگی بی زن وِلِس بی بَرو بی حاصلس</w:t>
      </w:r>
    </w:p>
    <w:p>
      <w:pPr>
        <w:pStyle w:val="BookText"/>
        <w:rPr/>
      </w:pPr>
      <w:r>
        <w:rPr>
          <w:rFonts w:ascii="IRNazanin" w:hAnsi="IRNazanin" w:eastAsia="IRNazanin"/>
          <w:color w:val="111111"/>
          <w:sz w:val="28"/>
          <w:sz w:val="28"/>
          <w:szCs w:val="28"/>
          <w:rtl w:val="true"/>
          <w:lang w:bidi="fa-IR"/>
        </w:rPr>
        <w:t>هر جا که زن نباشد خوشی به تن نباشد</w:t>
      </w:r>
    </w:p>
    <w:p>
      <w:pPr>
        <w:pStyle w:val="BookText"/>
        <w:rPr/>
      </w:pPr>
      <w:r>
        <w:rPr>
          <w:rFonts w:ascii="IRNazanin" w:hAnsi="IRNazanin" w:eastAsia="IRNazanin"/>
          <w:color w:val="111111"/>
          <w:sz w:val="28"/>
          <w:sz w:val="28"/>
          <w:szCs w:val="28"/>
          <w:rtl w:val="true"/>
          <w:lang w:bidi="fa-IR"/>
        </w:rPr>
        <w:t>کانون مهر و وفاس ماییه لطف و صفاس</w:t>
      </w:r>
    </w:p>
    <w:p>
      <w:pPr>
        <w:pStyle w:val="BookText"/>
        <w:rPr/>
      </w:pPr>
      <w:r>
        <w:rPr>
          <w:rFonts w:ascii="IRNazanin" w:hAnsi="IRNazanin" w:eastAsia="IRNazanin"/>
          <w:color w:val="111111"/>
          <w:sz w:val="28"/>
          <w:sz w:val="28"/>
          <w:szCs w:val="28"/>
          <w:rtl w:val="true"/>
          <w:lang w:bidi="fa-IR"/>
        </w:rPr>
        <w:t>زن مثی شعم می‌سوزد لباس براد می‌دوزد</w:t>
      </w:r>
    </w:p>
    <w:p>
      <w:pPr>
        <w:pStyle w:val="BookText"/>
        <w:rPr/>
      </w:pPr>
      <w:r>
        <w:rPr>
          <w:rFonts w:ascii="IRNazanin" w:hAnsi="IRNazanin" w:eastAsia="IRNazanin"/>
          <w:color w:val="111111"/>
          <w:sz w:val="28"/>
          <w:sz w:val="28"/>
          <w:szCs w:val="28"/>
          <w:rtl w:val="true"/>
          <w:lang w:bidi="fa-IR"/>
        </w:rPr>
        <w:t>در همه جا یاردس مونس وغمخواردس</w:t>
      </w:r>
    </w:p>
    <w:p>
      <w:pPr>
        <w:pStyle w:val="BookText"/>
        <w:rPr/>
      </w:pPr>
      <w:r>
        <w:rPr>
          <w:rFonts w:ascii="IRNazanin" w:hAnsi="IRNazanin" w:eastAsia="IRNazanin"/>
          <w:color w:val="111111"/>
          <w:sz w:val="28"/>
          <w:sz w:val="28"/>
          <w:szCs w:val="28"/>
          <w:rtl w:val="true"/>
          <w:lang w:bidi="fa-IR"/>
        </w:rPr>
        <w:t>با نوق نوقاد می‌سازد به دشمناد می‌تازد</w:t>
      </w:r>
    </w:p>
    <w:p>
      <w:pPr>
        <w:pStyle w:val="BookText"/>
        <w:rPr/>
      </w:pPr>
      <w:r>
        <w:rPr>
          <w:rFonts w:ascii="IRNazanin" w:hAnsi="IRNazanin" w:eastAsia="IRNazanin"/>
          <w:color w:val="111111"/>
          <w:sz w:val="28"/>
          <w:sz w:val="28"/>
          <w:szCs w:val="28"/>
          <w:rtl w:val="true"/>
          <w:lang w:bidi="fa-IR"/>
        </w:rPr>
        <w:t>هیجا کارش پیدا نیس تو گفته‌هاش ریانیس</w:t>
      </w:r>
    </w:p>
    <w:p>
      <w:pPr>
        <w:pStyle w:val="BookText"/>
        <w:rPr/>
      </w:pPr>
      <w:r>
        <w:rPr>
          <w:rFonts w:ascii="IRNazanin" w:hAnsi="IRNazanin" w:eastAsia="IRNazanin"/>
          <w:color w:val="111111"/>
          <w:sz w:val="28"/>
          <w:sz w:val="28"/>
          <w:szCs w:val="28"/>
          <w:rtl w:val="true"/>
          <w:lang w:bidi="fa-IR"/>
        </w:rPr>
        <w:t>به کاری خونه سفتس بد خواه او خرفتس</w:t>
      </w:r>
    </w:p>
    <w:p>
      <w:pPr>
        <w:pStyle w:val="BookText"/>
        <w:rPr/>
      </w:pPr>
      <w:r>
        <w:rPr>
          <w:rFonts w:ascii="IRNazanin" w:hAnsi="IRNazanin" w:eastAsia="IRNazanin"/>
          <w:color w:val="111111"/>
          <w:sz w:val="28"/>
          <w:sz w:val="28"/>
          <w:szCs w:val="28"/>
          <w:rtl w:val="true"/>
          <w:lang w:bidi="fa-IR"/>
        </w:rPr>
        <w:t>پا جای پاد می‌زارد عزت براد میارد</w:t>
      </w:r>
    </w:p>
    <w:p>
      <w:pPr>
        <w:pStyle w:val="BookText"/>
        <w:rPr/>
      </w:pPr>
      <w:r>
        <w:rPr>
          <w:rFonts w:ascii="IRNazanin" w:hAnsi="IRNazanin" w:eastAsia="IRNazanin"/>
          <w:color w:val="111111"/>
          <w:sz w:val="28"/>
          <w:sz w:val="28"/>
          <w:szCs w:val="28"/>
          <w:rtl w:val="true"/>
          <w:lang w:bidi="fa-IR"/>
        </w:rPr>
        <w:t>محبتش زیادس همیشه چش برادس</w:t>
      </w:r>
    </w:p>
    <w:p>
      <w:pPr>
        <w:pStyle w:val="BookText"/>
        <w:rPr/>
      </w:pPr>
      <w:r>
        <w:rPr>
          <w:rFonts w:ascii="IRNazanin" w:hAnsi="IRNazanin" w:eastAsia="IRNazanin"/>
          <w:color w:val="111111"/>
          <w:sz w:val="28"/>
          <w:sz w:val="28"/>
          <w:szCs w:val="28"/>
          <w:rtl w:val="true"/>
          <w:lang w:bidi="fa-IR"/>
        </w:rPr>
        <w:t>حول و هوا دا دارد جور و جفا ندارد</w:t>
      </w:r>
    </w:p>
    <w:p>
      <w:pPr>
        <w:pStyle w:val="BookText"/>
        <w:rPr/>
      </w:pPr>
      <w:r>
        <w:rPr>
          <w:rFonts w:ascii="IRNazanin" w:hAnsi="IRNazanin" w:eastAsia="IRNazanin"/>
          <w:color w:val="111111"/>
          <w:sz w:val="28"/>
          <w:sz w:val="28"/>
          <w:szCs w:val="28"/>
          <w:rtl w:val="true"/>
          <w:lang w:bidi="fa-IR"/>
        </w:rPr>
        <w:t>او وختی که پیر می‌شی پیر و زیمین‌گیر می‌شی</w:t>
      </w:r>
    </w:p>
    <w:p>
      <w:pPr>
        <w:pStyle w:val="BookText"/>
        <w:rPr/>
      </w:pPr>
      <w:r>
        <w:rPr>
          <w:rFonts w:ascii="IRNazanin" w:hAnsi="IRNazanin" w:eastAsia="IRNazanin"/>
          <w:color w:val="111111"/>
          <w:sz w:val="28"/>
          <w:sz w:val="28"/>
          <w:szCs w:val="28"/>
          <w:rtl w:val="true"/>
          <w:lang w:bidi="fa-IR"/>
        </w:rPr>
        <w:t>دس می‌کوند لابالد کمک می‌شد به حالد</w:t>
      </w:r>
    </w:p>
    <w:p>
      <w:pPr>
        <w:pStyle w:val="BookText"/>
        <w:rPr/>
      </w:pPr>
      <w:r>
        <w:rPr>
          <w:rFonts w:ascii="IRNazanin" w:hAnsi="IRNazanin" w:eastAsia="IRNazanin"/>
          <w:color w:val="111111"/>
          <w:sz w:val="28"/>
          <w:sz w:val="28"/>
          <w:szCs w:val="28"/>
          <w:rtl w:val="true"/>
          <w:lang w:bidi="fa-IR"/>
        </w:rPr>
        <w:t>براد پرستار می‌شد تو را نیگر دار می‌شد</w:t>
      </w:r>
    </w:p>
    <w:p>
      <w:pPr>
        <w:pStyle w:val="BookText"/>
        <w:rPr/>
      </w:pPr>
      <w:r>
        <w:rPr>
          <w:rFonts w:ascii="IRNazanin" w:hAnsi="IRNazanin" w:eastAsia="IRNazanin"/>
          <w:color w:val="111111"/>
          <w:sz w:val="28"/>
          <w:sz w:val="28"/>
          <w:szCs w:val="28"/>
          <w:rtl w:val="true"/>
          <w:lang w:bidi="fa-IR"/>
        </w:rPr>
        <w:t>به وختی بی دندونی تو را می‌شد جون جونی</w:t>
      </w:r>
    </w:p>
    <w:p>
      <w:pPr>
        <w:pStyle w:val="BookText"/>
        <w:rPr/>
      </w:pPr>
      <w:r>
        <w:rPr>
          <w:rFonts w:ascii="IRNazanin" w:hAnsi="IRNazanin" w:eastAsia="IRNazanin"/>
          <w:color w:val="111111"/>
          <w:sz w:val="28"/>
          <w:sz w:val="28"/>
          <w:szCs w:val="28"/>
          <w:rtl w:val="true"/>
          <w:lang w:bidi="fa-IR"/>
        </w:rPr>
        <w:t>زندگی با زن و ذول باشد تمیز و مقبول</w:t>
      </w:r>
    </w:p>
    <w:p>
      <w:pPr>
        <w:pStyle w:val="BookText"/>
        <w:rPr/>
      </w:pPr>
      <w:r>
        <w:rPr>
          <w:rFonts w:ascii="IRNazanin" w:hAnsi="IRNazanin" w:eastAsia="IRNazanin"/>
          <w:color w:val="111111"/>
          <w:sz w:val="28"/>
          <w:sz w:val="28"/>
          <w:szCs w:val="28"/>
          <w:rtl w:val="true"/>
          <w:lang w:bidi="fa-IR"/>
        </w:rPr>
        <w:t>آبروی زندگی زن بود و بندگی</w:t>
      </w:r>
    </w:p>
    <w:p>
      <w:pPr>
        <w:pStyle w:val="BookText"/>
        <w:rPr/>
      </w:pPr>
      <w:r>
        <w:rPr>
          <w:rFonts w:ascii="IRNazanin" w:hAnsi="IRNazanin" w:eastAsia="IRNazanin"/>
          <w:color w:val="111111"/>
          <w:sz w:val="28"/>
          <w:sz w:val="28"/>
          <w:szCs w:val="28"/>
          <w:rtl w:val="true"/>
          <w:lang w:bidi="fa-IR"/>
        </w:rPr>
        <w:t xml:space="preserve">این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ریاس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برای مرد دواس</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مربوط به فضایل علی و فاطمه علیهم‌السلام در پایان کتاب میزان الحق و اسوة النساء درج شده است، مراجعه شود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تمّت کلمة ربّک صدقا و عَدلا </w:t>
      </w:r>
      <w:bookmarkStart w:id="458" w:name="pg636_6571"/>
    </w:p>
    <w:p>
      <w:pPr>
        <w:pStyle w:val="Heading2"/>
        <w:numPr>
          <w:ilvl w:val="1"/>
          <w:numId w:val="1"/>
        </w:numPr>
        <w:rPr/>
      </w:pPr>
      <w:bookmarkStart w:id="459" w:name="__RefHeading___Toc5475718_211673320"/>
      <w:bookmarkStart w:id="460" w:name="_Toc161"/>
      <w:bookmarkEnd w:id="458"/>
      <w:bookmarkEnd w:id="459"/>
      <w:r>
        <w:rPr>
          <w:rtl w:val="true"/>
        </w:rPr>
        <w:t>آثار مؤلف تاکنون</w:t>
      </w:r>
      <w:bookmarkEnd w:id="4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الحجّ و الزیارت، عربی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حج و زیارت حرمین شریفین، فارسی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میزان الحق یا حقیقت مظلوم، فارسی عربی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آیات الفضائل یا فضائل علی علیه‌السلام در قرآن، عربی فارسی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دولة المهدی علیه‌السلام یا حکومت امام زمان‌عجل اللّه فرجه الشریف، فارسی عربی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اسوة‌النساء، بانوی نمونه عالم، فارسی عربی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الشهدا و سالار شهیدان، فارسی عربی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مهدی علیه‌السلام و نشانه‌های ظهور، فارسی عربی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 خراسان و پناه شیعیان، فارسی عربی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 کربلا، زیارات عتبات عالیات عراق</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همسرداری و آداب زندگی در اسلام، فارسی عربی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بشارت‌های معصومین علیهم‌السلام ، فارسی عربی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بشارت‌های قرآنی، ، فارسی عربی</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محرمات اسلام در قرآن و حدیث، فارسی عربی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کراهة العزوبة و الحثّ علی التزویج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سبحانه و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وأنکحوا الأیامی منکم و الصالحین من عبادکم و امائکم إن یکونوا فقراء یغنهم اللّه من فضله و اللّه واسع علیم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لیستعفف الذین لایجدون نکاحا حتّی یغنیهم اللّه من فضله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النور 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آیاته اَن خلق لکم من انفسکم ازواجا لتسکنوا الیها وجعل بینکم مودّة و رحمةً إنّ فی ذلک لآیاتٍ لقومٍ یتفکّرون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الروم 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البحار عن قرب الإسناد عن القداح عن الصادق علیه‌السلام قال جاء رجل الی ابی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لک زوجة؟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 لا احبّ أنّ لی الدنیا و ما فیها و انّی ابیت لیلةً لیس لی زوجة،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رکعیتن یصلیّهما رجل متزوّج افضل من رجل یقوم لیله و یصوم نهاره أعزب</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اعطاه ابی سبعة دنانیر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 بهذه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اتّخذوا الأهل فانّه ارزق لکم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قرب الاسناد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الخصال عن الصادق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للمؤمن فیهنّ راحة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واسعة تواری عورته و سوء حاله من الناس، و امرأة صالحة تعینه علی امرالدنیا و الآخرة و ابنة و اخت یخرجها من منزله بموتٍ او بتزویجٍ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الخصال ج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عنه الأربعمأة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امیرالمؤمنین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تزوّجوا فإنّ رسول اللّه صلی الله علیه و آله کثیرا ما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کان یحبّ ان یتّبع سنّتی فلیتزوّج، فانّ من سنّتی التزویج و اطلبوا الولد فانّی اکاثربکم الأمم غدا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امالی الطوسی عن دعبل عن الرضا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امرأةً سألت اباجعفر علیه‌السلام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اصلحک اللّه انّی متبتّلة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التبتّل عندک؟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اُرید التزویج ابدا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التمس فی ذلک الفضل،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انصرفی فلوکان فی ذلک فضل لکانت فاطمة علیهاالسلام احقّ به منک، انّه لیس احد یسبقها الی الفضل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الامالی ج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عنه عن الصادق عن آبائه علیهم‌السلام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تزوّج فقد احرز نصف دینه، فلیتقّ اللّه فی النصف الباقی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ثواب الأعمال عن الصادق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رکعتان یصلّیها متزوّج افضل من سبعین رکعة یصلّیها غیر متزوّج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ثواب الأعمال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احبّ ان یلقی اللّه طاهرا مطهرّا فلیلقه بزوجةٍ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روضة الواعظین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النکاح سنّتی فمن رغب، عن سنّتی فلیس منّی</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تناکحوا تکثروا فانّی اُباهی بکم الأمم یوم القیامة و لوبالسقط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المتزوّج النائم افضل عنداللّه من الصائم القائم العزب</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صلی الله علیه و آله 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ألک زوجة؟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ألک جاریة؟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یا رسول‌اللّه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أفأنت موسرٌ؟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 تزوّج و الاّ فأنت من المذبنین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شرارکم عزّابکم و العزّاب اخوان الشیاطین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خیار امّتی المتأهلون و شرار امّتی العزّاب</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عمل فی تزویج حلالٍ حتّی یجمع اللّه بینهما زوّجه اللّه من الحورالعین و کان له بکلّ خطوةٍ خطاها و کلمةٍ تکلّم بها عباده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شابٍ تزوّج فی حداثة سنّه الاّ عجّ شیطانه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ویله یا ویله عصم منّی ثلثی دینه فلیتّق اللّه العبد فی الثلث الباقی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103/221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زوّجوا ایاماکم فانّ اللّه یحسن لهم فی اخلاقهم و یوسّع لهم فی ارزاقهم و یزیدهم فی مروّاتهم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اصناف النساء و الحث علی اختیار خیارهنّ 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والذین یقولون ربّنا هب لنا من ازواجنا و ذرّیاتنا قرّة اعین واجعلنا للمتقّین اماما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عسی ربّه ان طلّقکنّ أن یبدله ازواجا خیرا منکنّ مسلماتٍ مؤمناتٍ قانتاتٍ تائباتٍ عابداتٍ سائحاتٍ ثیّباتٍ و ابکارا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عن امالی الطوسی عن الرضا عن آبائه علیهم‌السلام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امیرالمؤمنین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نساءکم الخمس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الهیّنة اللیّنة المواتیة الّتی اذا غضب زوجها لم تکتحل بغمضٍ حتّی یرضی، و الّتی اذا غاب زوجها حفظته فی غیبته فتلک عاملة من عمال اللّه لا تخیب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103/231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عن معانی الأخبار عن الصادق علیه‌السلام عن آبائه علیهم‌السلام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رسول‌اللّه صلی الله علیه و آله قال 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ایّاکم و خضراء الدمن،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و ما حضراء الدمن؟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الحسناء فی منبت السوء</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ابراهیم الکرخی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صاحبتی هلکت و کانت لی موافقة و قد هممت ان اتزوّج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این تضع نفسک و من تشرکه فی مالک و تطلعه علی دینک و سرّک و امانتک، فان کنت لابدّ فاعلاً فنکرا تنسب الی الخیر و الی حسن الخلق و اعلم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انّهنّ کما قال الشاعر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إنّ النساء خلقن شتّی</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عنه عن بعض اصحابنا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اباعبداللّه علیه‌السلام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المرأة قلاّدة فانظر ماتتقلّد، و لیس لإمرأةٍ خطر لالصالحتهنّ و لالطالحتهنّ فأمّا صالحتهنّ فلیس خطرها الذهب و الفضّة هی خیر من الذهب و الفضّة و امّا طالحتهنّ فلیس خطرها التراب التراب خیرمنها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103/233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معافی الاخبار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عن مکارم الأخلاق عن الحسین بن بشّار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کتبت الی ابی الحسن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لی قرابة قد خطب الیّ و فی خلقه سوء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تزوّجه ان کان شیّی‌ء الخلق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تزوّج امرأةً لایتروّجها الاّ لجمالها لم فیها ما یحبّ، و من تزوّجها لمالها لا یتزوّجها الاّ و کله اللّه الیه فعلیکم بذات الدین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مصباح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امیرالمؤمنین علیه‌السلام أنّ رسول‌اللّه صلی 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اخبرونی ایّ شی‌ءٍ خیرللنساء؟ فقالت فاطمة علیهاالسلام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لایرین الرجل و لایراهنّ الرجال، فاعجب النبیّ صلی الله علیه و آله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فاطمة بضعة منّی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103/238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کتاب الغایات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 اخبرکم بخیرنسائکم؟ قلنا بلی یا رسول‌اللّه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خیرنسائکم الولود الودود السیترة العفیفة العزیرة فی اهلها الذلیلة مع بعلها، الحصان مع غیره، التی تسمع له و تطیع امره، اذا خلابها بذلت ما اراد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الغایات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اخبرکم بشرّنسائکم؟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یا رسول‌اللّه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شرّ نسائکم العقیم الحقود الّتی لاتتورّع من قبیح المتبرّجة اذاغاب عنها بعلها، الحصان مع بعلها، التی لاتسمع قوله و لا تطیع امره، اذا خلابها بعلها تمنّعت علیه تمنّع الصعب عند رکوبها، ولا تقبل منه عذرا و لاتغفرله ذنبا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الغایات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 الأشیاء المرأة السوء</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اغلب اعداء المؤمنین زوجة السوء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الغایات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الکفویّة فی الزواج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عن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حمزة الثمالی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عند ابی جعفر علیه‌السلام له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انّی خطبت الی مولاک فلان بن ابی رافع ابنته فلانة فردّنی و رغب عنّی وازدرانی لدمامتی و حاجتی و غربتی، فقال أبوجعفر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 فأنت رسولی إلیه، فقل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لک محمّدبن علی بن الحسین بن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زوّج منجح بن ریاح مولای بنتک فلانة، و لاتردّه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أبوجعفر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رجلا کان من أهل الیمامة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جویبر أتی رسول اللّه صلی الله علیه و آله منتجعا للاسلام فأسلم و حسن اسلامه، و کان رجلا قصیرا دمیما محتاجا عاریا، و کان من قباح السّودان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رسول‌اللّه صلی الله علیه و آله نظر إلی جویبر ذات یوم برحمة له ورقّة علیه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جویبر لو تزوّجت امرأة فعففت بها فرجک و أعاتنک علی دنیاک و أخرتک، فقال له جویبر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رسول‌اللّه بأبی أنت و أمّی من یرغب فیّ فواللّه ما من حسب ولا نسب ولا مال ولاجمال، فأیّة امرأة ترغب فی؟ فقال له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جویبر انّ اللّه قد وضع بالاسلام من کان فی الجاهلیة شریفا، و شرّف بالاسلام من کان فی الجاهلیة وضیعا، و أعزّ بالاسلام من کان فی الجاهلیة ذلیلا، و أذهب بالاسلام ماکان من نخوة الجاهلیّة و تفاخرها بعشایرها و باسق أنسابها، فالناس الیوم کلّهم أبیضهم و أسودهم و قرشیهم و عربیهم و عجمیّهم من آدم، و انّ آدم خلقه‌اللّه من طین، و انّ أحبّ الناس إلی اللّه أطوعهم له و أتقاهم، و ما أعلم یا جویبر لأحد من المسلمین علیک الیوم فضلا إلاّ لمن کان أتقی للّه منک و أطوع، ثم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انطلق یا جویر إلی زیاد بن لبید فانّه من أشرف بنی بیاضة حسباُ فیهم، فقل له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انّی رسول اللّه صلی الله علیه و آله إلیک، و هو یقول لک زوّج جویبرا بنتک الدلفاء الحدیث، و فیه انّه زوّجه ایّاها بعد ما راجع النّبیّ صلی الله علیه و آله ،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زیاد جویبرمؤمن و المؤمن کفوالمؤمنة، و المسلم کفوا لمسلمة فزوّجه یا زیاد و لا ترغب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المتعة و ثوابها 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والذینهم لفروجهم حافظون الاّ علی ازواجهم او ما ملکت ایمانهم فإنّهم غیر ملومین فمن ابتغی وراء ذلک فاولئک هم العادون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عن 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الحمیری الی الناحیة المقدسة سائلاً عن الرجل ممّن یقول بالحق و یری المتعة و یقول بالرجعة إلاّ أنّ له اهلاً موافقة له فی جمیع اموره و قدعاهدها ان لایتزوّج علیها و لایتمتّع و لایتسرّی و قد فعل هذا مذتسع عشرة سنة و وفی بقوله فرّبما غاب عن منزله الأشهر فلایتمتّع و لایتحرّک نفسه ایضا لذلک و یری أنّ وقوف من معه من اخٍ و ولدٍ و غلامٍ و وکیل و حاشیةٍ ممّا یقلله فی اعینهم و یحبّ المقام علی ما هو علیه محبّةً لأهله و میلاً الیها و صیانتا لها لنفسه لالتحریم المتعة بل یدین اللّه بها فهل علیه فی ترک ذلک مأثم ام لا؟ فخرج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یستحبّ له ان یطیع اللّه تعالی بالمتعة لیزول عنه الحلف فی المعصیة و لومرّةً واحدةً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عن الأزدی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اباعبداللّه علیه‌السلام عن المتعة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اکره له ان یخرج من الدنیا و قد بقیت علیه خلّة من خلال رسول‌اللّه صلی الله علیه و آله لم یقضها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عن قرب الاسناد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بن عیسی، عن علی بن أبی حمزة البطاینی، عن أبی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أبی عبداللّه علیه‌السلام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أبامحمّد تمتّعت منذ خرجت من أهلک بشی‌ء من النّساء؟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مامعی من النفقة یقصر عن ذلک،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لی بدینار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أقسمت علیک إن صرت إلی منزلک حتّی تفعل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ففعلت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103/306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أحمدبن محمّد بن عیسی،عن محمّد بن الحسن، عن محمّد بن عبداللّه عن صالح بن عقبة، عن أبیه، عن الباقر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للتمتّع ثواب؟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یرید بذلک اللّه عزَّوجلَّ و خلافا لفلان لم یکلّمها کلمة إلاّ کتب اللّه له حسنة، و إذادنا منها غفر اللّه له بذلک ذنبا، فاذا اغتسل غفراللّه له بعدد ما مرّ الماء علی شعره،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بعدد الشعر؟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بعدد الشعر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اُسری بی إلی السّماء لحقنی جبرئیل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إنَّ اللّه عزَّوجلَّ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قدغفرت للمتمتّعین من النساء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103/306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أحمدبن محمّد، عن موسی بن علیّ بن محمّد الهمدانی عن رجل سمّاه، عن أبی عبداللّه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رجل تمتّع ثمّ اغتسل إلا خلق اللّه من کلِّ قطرة تقطر منه سبعین ملکا یستغفرون إلی یوم القیامة و یلعنون متجنّبها إلی أن تقوم السّاعة، و هذا قلیل من کثیر فی هذا المعنی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103/307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قولویه، عن محمّد بن یعقوب، عن محمّد بن یحیی عن أحمدبن محمّد، عن علیِّ بن الحکم، عن بشر بن حمزة، عن رجل من قریش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بعثت إلیَّ ابنة عمة لی لها مال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کثرة من یخطبنی من الرجل و لم اُزوّجهم نفسی و ما بعثت الیک رغبة فی الرِّجال غیر أنّه بلغنی أنَّ المتعة أحلّها اللّه فی کتابه و سنّتها رسول‌اللّه صلی الله علیه و آله فی سنّته فحرَّمها عمر فأحببت أن اُطیع اللّه و رسوله و أعصی عمرفتزوّجنی متعة، فقلت لها حتّی أدخل علی أبی جعفر علیه‌السلام فأستشیره فدخلت علیه فاستشرته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افعل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103/307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المهر و احکامه فی الإسلام 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آتوا النساء صدقاتهنّ نحلةً فان طبن لکم عن شی‌ءٍ منه نفسا فکلوه هنیئا مریئا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عن العلل و العیون عن الحسین بن خالد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الحسن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کیف صارمهر النساء خمسمأة درهم اثنتی عشرة اوقیة و نش؟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تبارک و تعالی أوجب علی نفسه ان لایکبّره مؤمن مأة مرّة و یسبّحه مأه تسبیحةٍ و یحمده مأة تحمیدة و یهلّله مأة مرّة و یصلّی علی محمّد و آل محمّدٍ مأة مرّةٍ ثمّ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زوّجنی من الحورالعین الاّ زوّجه اللّه عزّوجلّ فمن ثمّ جعل مهر النساء خمسمأة درهم و أیّما مؤمن خطب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أخیه حرمة و بذل له خمسمأة درهم فلم یزوّجه فقد عقّه و استحقّ من اللّه عزّوجلّ ألاّ یزوّجه حوراء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103/348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العیون ج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عن معانی الأخبار عن ابی عبداللّه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تزوّج رسول‌اللّه صلی الله علیه و آله شیئا من نساءه و لازوّج شیئا من بناته علی اکثر من اثنی عشر اوقیه و نش و الأوقیة اربعون درهما والنش عشرون درهما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الأمالی للصدوق فی خبرالمناهی، عن النبیّ صلی 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ظلم امرأةً مهرها فهو عنداللّه زانٍ یقول اللّه عزّوجلّ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عبدی زوّجتک امتی علی عهدی فلم توف بعهدی و ظلمت أمتی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فیؤخذ من حسناته فیدفع الیها بقدر حقّها فاذا لم تبق حسنة أمر به الی النار بنکثه للعهد، إنّ العهد کان مسئولاً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امالی الصدوق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الخصال عن اسماعیل بن کثیر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ابوعبداللّه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السرّاق ثلثة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 الزکاة و مستحلّ مهور النساء و کذلک من استدان و لم ینوقضاءه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الخصال ج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مکارم الأخلاق عن علیّ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لاتغالوا بمهور النساء فیکون عداوة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النوادر 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اباعبداللّه علیه‌السلام عن رجل تزوّج امرأةً أیحلّ له ان یدخل بها قبل ان یعطبها شیئا؟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لاحتّی یعطیها شیئا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النوادرص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مجالس الشیخ عن موسی الخیاط انّه قال ذکرعن ابی جعفر علیه‌السلام انّه ذکرعنده 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الرجل اذا اصاب ماا من حرام لم یقبل منه حجّ و لا عمرة ولاصلة رحمٍ حتّی انّه یفسد فیه الفروج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الطوسی ج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استحباب الزفاف لیلاً مع التکبیر و الولیمه نهارا</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عن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زفّوا عرائسکم لیلاً و اطعموا ضحیً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علیّ الوشّا عن ابی الحسن الرضا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یقول فی التزویج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السنّة التزویج باللیل لأنّ اللّه جعل اللیل سکنا، و النساء انّما هنّ سکن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جابربن عبداللّه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زوّج رسول اللّه صلی الله علیه و آله فاطمة من علیّ علیهماالسلام أتاه أناس 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 قد زوّجت علیّا بمهرٍ خسیس،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انا زوّجته، ولکن اللّه زوّجه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کان لیلة الزفاف أتی النبیّ صلی الله علیه و آله ببغلة و ثنی علیها قطیفة، و قال لفاطمة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ارکبی و امر سلمان ان یقودها و النبیّ صلی الله علیه و آله یسوقها فبینما هو فی بعض الطریق اذ سمع النبی صلی الله علیه و آله و جبة فاذا بجبرئیل فی سبعین الفا و میکائیل فی سبعین الفا فقال النبیّ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اهبطکم الی الأرض؟ فقالوا جئنا نزفّ فاطمة الی زوجها و کبّر جبرئیل و کبّر میکائیل و کبّرت الملائکة و کبّر محمّد صلی الله علیه و آله فوضع التکبیر علی العرائس من تلک اللیلة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آداب الجماع و الزفاف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عن العلل و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شارکم فی الأموال و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 آیه الطالقانی، عن الحسن بن علی العدوی، عن یوسف بن یحیی الاصبهانی، عن إسماعیل بن حاتم، عن أحمد بن صالح بن سعید، عن عمروبن حفص، عن إسحاق بن نجیح، عن حصیب، عن مجاهد، عن أبی سعید الخدری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أوصی رسول اللّه صلی الله علیه و آله علیّ بن أبی طالب علیه‌السلام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علی إذا دخلت العروس بیتک فاخلع خفّیها حین تجلس،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اغسل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رجلیها وصبَّ الماء من باب دارک الی أقصی دارک، فانّک إذا فعلت ذلک أخرج اللّه من دارک سبعین ألف ترفرف علی رأس العروس حتّی تنال برکتها کل زاویة فی بیتک، و تأمن العروس من الجنون و الجذام و البرص أن یصیبها ما دامت فی تلک الدار، و امنع العروس فی اُسبوعها من الألبان و الخل و الکزبرة و التفّاحة الحامضة من هذه الأربعة الأشیاء</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علیُّ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صلی الله علیه و آله ولأیِّ شی‌ء أمنعها هذه الأشیاء الأربعة؟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الرَّحم تعقم و تبرد من هذه الأربعة الأشیاء من الولد، و حصیرفی ناحیة البیت خیرمن امرأة لاتلد، فقال علیّ علیه‌السلام یا رسول‌اللّه علیه‌السلام فما بال الخلّ تمنع منه؟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حاضت علی الخلّ لم تطهر أبدا طهرا بتمام، و الکزبرة تثیر الحیض فی بطنها و تشدّد علیها الولادة، و التفاحة الحامضة تقطع حیضها فیصیر داء علیها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لاتجامع امرأتک فی أوّل الشهر ووسطه و آخره فإن الجنون و الجذام و الخبل یسرع إلیها و إلی ولدها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علیّ لاتجامع امرأتک بعدالظهر فانّه إن قضی بینکما ولد فی ذلک الوقت یکون أحول و الشیّطان یفرح بالحول فی الانسان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علیّ لاتتکلّم عندالجماع فإن قضی بینکما ولد لایؤمن أن یکون أخرس ولاینظرنَّ أحدکم فرج امرأته ولیغضنَّ بصره عند الجماع،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النظر إلی الفرج یورث العمی یعنی فی الولد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علیُّ لاتجامع امرأتک بشهوة امرأة غیرک فإنّی أخشی إن قضی بینکما ولد أن یکون مخنّثا مؤنثا بخیلاً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علیّ إذا کنت جنبا فی الفراش مع امرأتک فلاتقرأ القرآن فإنّی أخشی أن ینزل علیکما نار من السّماء فتحرقکما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علیّ لاتجامع امرأتک إلاّ و معک خرقة و مع امرأتک خرقة، ولا تمسحا بخرقة واحدة فنقع الشهوة علی الشهوة، و إنَّ ذلک یعقب العداوة بینکما ثم یؤدّیکما إلی الفرقة و الطلاق</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علیّ لاتجامع امرأتک من قیام فانَّ ذلک من فعل الحمیر و إن قضی بینکما ولد یکون بوّالا فی الفراش کالحمیر البوّالة فی کلِّ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لاتجامع امرأتک فی لیلة الفطر فانّه إن قضی بینکما ولد فیکبر ذلک الولد ولا یصیب ولدا إلاّ علی کبرالسنّ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علیّ لاتجامع امرأتک فی لیلة الأضحی فإنّه إن قضی بینکما ولدیکون له ستّ أصابع أو أربع أصابع</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علیّ لاتجامع امرأتک تحت شجرة مثمرة فإنّه إن قضی بینکما ولد یکون جلاّدا قتّالاً عریفا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علیّ لاتجامع امرأتک فی وجه الشمس وتلألؤها إلاّ أن ترخی علیکما سترافإنّه إن قضی بینکما ولد لایزال فی بؤس وفقر حتّی یموت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علیّ لاتجامع أهلک بین الأذان و الاقامة فإنّه إن قضی بینکما ولد یکون حریصا علی إهراق الدماء</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علیّ إذا حملت امرأتک فلا تجامعها إلاّ وأنت علی وضوء فإنّه إن قضی بینکما ولد یکون أعمی القلب بخیل الید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علیّ لاتجامع أهلک فی النصف من شعبان فانّه إن قضی بینکما ولد یکون مشوّها ذا شامة فی شعره و وجهه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علیّ لاتجامع أهلک فی آخر درجة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إذا بقی یومان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إن قضی بینکما ولدکان مفدما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العیّی عن الکلام فی رخاوة و قلة فهم، والاحمق</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علیّ لاتجامع أهلک علی شهوة اُختها، فإنّه إن قضی بینکما ولد یکون عشّارا أوعونا لظّالم، و یکون هلاک فئام من النّاس علی یدیه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لاتجامع أهلک علی سقوف البنیان فإنّه إن قضی بینکما ولدیکون منافقا مماریا مبتدعا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علی و إذا خرجت فی سفر فلا تجامع أهلک تلک اللّیلة فإنّه إن قضی بینکما ولد یکون ینفق ماله فی غیر حق و قرأ رسول‌اللّه 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المبذّرین کانوا إخوان الشیّاطین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علیّ لاتجامع أهلک إذا خرجت إلی مسیرة ثلاثة أیّام ولیالیهنَّ فإنّه إن قضی بینکما ولدیکون عونا لکلِّ ظالم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علیّ علیک بالجماع لیلة الاثنین فإنّه إن قضی بینکما ولد یکون حافظا لکتاب اللّه راضیا بما قسم اللّه عزَّوجلَّ</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علی إن جامعت أهلک فی أوّل لیلة الثلاثاء فقضی بینکما ولد فانّه یرزق الشهادة بعد شهادة أن لاإله إلاّ اللّه و أن محمّدا رسول‌اللّه، و لایعذِّ به اللّه عزوجل مع المشرکین، و یکون طیّب النکهة من الفم رحیم القلب، سخی الید، طاهر اللّسان من الغیبة و الکذب و البهتان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علیّ و إن جامعت أهلک لیلة الخمیس فقضی بینکما ولد فانّه یکون حاکما من الحکام أو عالما من العلماء، و إن جامتها یوم الخمیس عند زوال الشمس عن کبد السّماء فقضی بینکما ولد، فإنّ الشیّطان لایقربه حتّی یشیب، و یکون فهما و یرزقه اللّه السّلامة فی الدّین والدنیا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علیّ و إن جامعتها لیلة الجمعة و کان بینکما ولد، یکون خطیبا قوّالاّ مفوِّها، و إن جامعتها یوم الجمعة بعد العصر فقضی بینکما ولدفانّه یکون معروفا مشهورا عالما، و إن جامعتها فی لیلة الجمعة بعد صلاة العشاء الأخرة فإنّه یرجی أن یکون ولدا بدلاً من الأ بدال إن شاء اللّه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علیّ لاتجامع أهلک فی أوّل ساعة من اللیل فانّه إن قضی بینکما ولد لایؤمن أن یکون ساحرا مؤثرا للدُّنیا علی الأخرة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علیّ احفظ وصیّتی هذه کما حفظتها عن جبرئیل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103/280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عن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سدیر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اباعبداللّه علیه‌السلام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لایجامع الرجل امرأته و لاجاریته و فی البیت صبیّ فانّ ذلک ممّا یورثه الزنا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جعفربن محمد عن ابیه عن جدّه عن علیّ بن ابیطالب علیهم‌السلام فی حدیث طویل یذکر فیه وصیّة النبیّ صلی الله علیه و آله و یقول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رسول اللّه صلی الله علیه و آله کره ان یغشی الرجل امرأته و هی حائض، فان فعل و خرج الولد مجذوما او به برص فلایلومنّ الاّ نفسه، و کره ان یأتی الرجل اهله و قد احتلم حتّی یغتسل من الإحتلام فان فعل ذلک و خرج الولد مجنونا فلایلو منّ الاّ 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عن الخصال فی الأربعمائة قال أمیرالمؤمنین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أراد أحدکم أن یأتی زوجته فلا یعجّلها فانّ للنساء حوائج، إذا رأی أحدکم امرأة تعجبه فلیأت أهله فان عند أهله مثل ما رأی، و لایجعلنَّ للشیطان إلی قلبه سبیلاً، لیصرف بصره عنها، فان لم تکن له زوجة فلیصلِّ رکعتین و یحمد اللّه کثیرا و یصلّی علی النبیّ و آله ثمَّ لیسأل اللّه من فضله فانّه یبیح له برأفته ما یغنیه، إذا أتی أحدکم زوجته فلیقل الکلام، فانَّ الکلام عند ذلک یورث الخرس، لاینظرنَّ أحدکم إلی باطن فرج امرأته لعلّه یری ما یکره و یورث العمی</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أراد أحدکم مجامعة زوجته فلیقل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إنّی استحللت فرجها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بأمرک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قبلتها بأمانتک فان قضیت لی منها ولدا فاجعله ذکرا سویّا، ولا تجعل للشیطان فیه نصیبا ولا شرکا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أراد أحدکم أن یأتی أهله فلیتوقّ أوَّل الأهلّة و أنصاف الشّهور فانَّ الشیطان یطلب الولد فی هذین الوقتین و الشیاطین یطلبون الشرک فیهما فیجیئون و یحبلون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 عن تفسیر العیاشی عن ابی الربیع الشامی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عنده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الصادق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لیلة فذکر شرک الشیطان فعظّمه حتّی افزعنی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فما المخرج منها و ما نصنع؟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اردت المجامعة 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بسم‌اللّه الرّحمن الرّحیم الذی لاإله إلاّ هوبدیع السماوات و الأرض، الّلهمّ ان قصدت منّی فی هذه اللیلة ولدا فلا تجعل للشیطان فیه نصیبا و لاشرکا و لاحظّا و اجعله عبدا صالحا مصفیّا و ذرّیته جلّ ثناءک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العیاشی ج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عنه عن احدهما علیهماالسلام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شرک الشیطان ما کان من مال حرام فهو من شرکه، ویکون مع الرجل حین یجامع فیکون نطفته مع نطفته اذا کان حراما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کلیتها جمیعا یختلطه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خلق من واحدة و ربّما خلق منهما جمیعا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تفسیرالعیاشی ج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استحباب صلاة رکعتین لمن اراد الزفاف و الدعاء بالمأثور عند ذلک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 باسناده عن أحمدبن محمّد بن عیسی عن علیّ بن الحکم، عن مثنّی بن الولید الحنّاط، عن أبی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أبوعبداللّه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تزوّج أحدکم کیف یصنع؟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أدری جعلت فداک،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إذاهمّ بذلک فلیصلّ رکعتین و یحمداللّه و یقول</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انّی اُرید أن أتزوّج اللهم فاقدر لی من النساء أعفّهنّ فرجاوا حفظهنّ لی فی نفسها و فی مالی، و أوسعهنّ رزقا وأعظمهنّ برکة، واقدر لی منها ولداطیّبا تجعله خلفا صالحا فی حیاتی و بعد موتی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ادخلت علیه فلیضع یده علی ناصیتها ویقول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علی کتابک تزوجتها، و فی أماتتک أخذتها، و بکلماتک استحللت فرجها فان قضیت فی رحمها شیئا فاجعله مسلما سوّیا، و لا تجعله شرک شیطان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 یکون شرک شیطان؟ فقال</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الرّجل إذادنا من المرأة و جلس مجلسه حضره الشیطان، فان هو ذکراسم اللّه تنحّی الشیطان عنه و ان فعل و لم یسمّ أدخل الشیطان ذکره فکان العمل منهما جمیعا و النطفة واحدة؛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فبأیّ شی‌ء یعرف هذا جعلت فداک؟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بحبّنا و بغضنا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عن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عن محمّد بن یحیی، عن أحمد بن محمّد بن عیسی، و عن عدّة من أصحابنا، عن أحمد بن أبی عبداللّه جمیعا عن ابن محبوب، عن جمیل، عن أبی بصیر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سمعت رجلا و هو یقول لأبی‌جعفر علیه‌السلام انّی رجل قد اسننت و قد تزوّجت امرأة بکرا صغیرة و لم أدخل بها، و أنا أخاف إذا دخلت علیّ فرأتنی أن تکرهنی لخضابی و کبری، فقال أبوجعفر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دخلت فمرهم قبل أن تصل إلیک أن تکون متوضیّة، ثمّ أنت لاتصل إلیها حتّی توضّأ وصلّ رکعتین، ثمّ مجّداللّه وصلّ علی محمّد و آل محمّد، ثمّ ادع اللّهو مرمن معها أن یؤمّنوا علی دعائک، و 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ارزقنی الفها وودّها و رضاها، و ارضنی بها و اجمع بیننا بأحسن اجتماع و آنس ایتلاف فإنّک تحبّ الحلال و تکره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بأحسن اجتماع و آنس ایتلاف فانّک تحبّ الحلال و تکره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 الالف من اللّه، و الفرک من الشیطان لیکره ما أحلّ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الشیّخ بإسناده عن‌الحسن بن محبوب نحوه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مسلم عن ابی‌جعفر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اردت الجماع 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ارزقنی ولدا واجعله تقیّا زکیّا لیس فی خَلقه زیادة ولانقصان واجعل عاقبته الی خیرٍ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استحباب الزینة و النظافة للرجال و النساء</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عن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الجهم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اباالحسن علیه‌السلام اختضب،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اختضبت؟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إنّ التهیّة ممّا یزید فی عفّة النساء، ولقد ترک النساء العفّة بترک ازواجهنّ التهیّة،</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أیسّرک ان تراها علی ما تراک علیه اذا کنت علی غیرتهیّةٍ؟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ذاک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اخلاق الأنبیاء التنّظف و التطیّب و حلق الشعر و کثرة الطروقة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استحباب الملاعبة و ترک التعجیل عندالجماع</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عن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جامع احدکم اهله فلایأتیهنّ کما یأتی الطیر لیمکث و لیلبث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بعصهم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ولیتلث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احدکم لیأتی اهله فتخرج من تحته، فلواصابت زنجیّا لتشبثت به فاذا اتی احدکم اهله فلیکن بینهما ملاعبة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مداعبة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اطیب للأمر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عن الخصال باسناده عن علیّ علیه‌السلام فی حدیث الأربعمأة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اراد احدکم ان یأتی زوجته فلا یعجلّها فانّ للنساء حوائج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 تمکین المرأه زوجها علی کل حال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عن الکافی عن عدّة من اصحابنا عن احمدبن محمدعن ابن محبوب، عن مالک بن عطیّة، عن محمّدبن مسلم، عن أبی‌جعفر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جاعت امرأة إلی النبی صلی الله علیه و آله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رسول‌اللّه صلی الله علیه و آله ماحقّ الزوج علی المرأة؟ فقال لها ان تطیعه ولا تعصیه ولا تصدق من بیته إلاّ باذنه و لاتصوم تطوعا الاّ باذنه ولا تمنعه نفسها و ان کانت علی ظهرقتب ولاتخرج من بیتها إلاّ باذنه و ان خرجت بغیر اذنه لعنتها ملائکة السماء و ملائکة الارض و ملائکة الغضب و ملائکة الرحمة حتّی ترجع إلی بیتها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رسول‌اللّه صلی الله علیه و آله من أعظم الناس حقا علی الرّجل؟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والده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أعظم الناس حقّا علی المرأة؟قال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زوجها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فمالی علیه من الحقّ مثل ماله علیّ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لاولا من کلّ مأة واحدة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الصّدوق بإسناده عن الحسن بن محبوب نحوه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3/438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عنهم، عن أحمد، عن الجامورانی، عن ابن أبی حمزة، عن عمروبن جبیر العزرمی، عن أبی‌عبداللّه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امرأة إلی رسول‌اللّه صلی الله علیه و آله فقالت یا رسول‌اللّه ما حقّ الزوّج علی المرأة؟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أکثر من ذلک،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فخبّرنی عن شی‌ء منه،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لها أن تصوم إلا باذنه یعنی تطوّعا و لاتخرج من بیتها بغیر اذنه و علیها أن تتطیب بأطیب طیبها و تلبس أحسن ثیابها و تزین بأحسن زینتها و تعرض نفسها علیه غدوة و عشیّة و أکثر من ذلک حقوقه علیها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بالاسناد عن ابن أبیحمزة، عن أبی المغرا، عن أبی بصیر، عن أبی‌عبداللّه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أتت امرأة إلی رسول‌اللّه صلی الله علیه و آله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حقّ الزوّج علی المرأة؟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تجیبه إلی حاجته و ان کانت علی قتب ولا تعطی شیئا إلاّ باذنه فان فعلت فعلیها الوزر و له الاخر و لاتبیت لیلة و هو علیها ساخط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رسول‌اللّه و ان کان ظالما؟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علیّ بن الحسین بإسناده عن أبی الصبّاح الکنانی، عن أبی‌عبداللّه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اذاصلّت المرأة خمسها و صامت شهرها و حجّت بیت ربّهما و اطاعت زوجها و عرفت حقّ علیّ فلتدخل من ایّ باب الجنان شاءت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112</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عن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اصبحت ضائما؟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فاطعمت مسکینا؟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فارجع الی اهلک فانّه منک علیهم صدقة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الصدوق فی ثواب الأعمال عن عبدالله بن میمون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قبل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فاطعمت مسکینا؟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فعدت مریضا؟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فاتبعت جنازة؟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فارجع الی اهلک فاصبهم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ابراهیم الجعفی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اباعبداللّه علیه‌السلام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رسول‌اللّه صلی الله علیه و آله دخل بیت ام سلمة فشمّ ریحا طیّبه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أتتکم الحولاء؟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ذاهی تشکو زوجها فخرجت علیه الحولاء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بابی انت و امّی انّ زوجی عنّی معرض،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زیدیه یا حولاء،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اترک شیئا طیّبا ممّا اتطیّب له به و هو معرض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لویدری ماله باقباله علیک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له باقباله علیّ؟</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انّه اذا اقبل اکتنفه ملکان، و کان کالشاهر سیفه فی سبیل اللّه، فاذا هو جامع تحات عنه الذنوب کما یتحاب ورق الشجر، فاذا هواغتسل انسلخ من الذنوب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عن مکارم الأخلاق عن النبیّ صلی 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احبّوا الصبیان و ارحموهم فاذا وعدتموهم ففوا لهم فانّهم لایرون إلاّ انّکم ترزقونهم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مکارم‌الأخلاق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اعدلوا بین اولادکم کما تحبّون ان یعدلوا بینکم فی لبّر و اللطف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النبی 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الی رجلٍ له ابنان فقبّل احدهما و ترک الآخر فقال النبیّ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فهلاّ و اسیت بینهما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البحار عن 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رسول‌اللّه صلی الله علیه و آله الحسن و الحسین علیهماالسلام ، فقال الاقرع بن جابس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لی عشرةً من الاولاد ما قبّلت واحدا منهم فقال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علیّ ان نزع اللّه الرحمة منک او کلمة نحوها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حقّ الولد علی والده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یحسّن اسمه و یعلّمه الکتابة و یزوّجه اذا بلغ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کثروا من قبلة اولادکم فانّ لکم بکلّ قبلةٍ درجة فی الجنّة ما بین کلّ درجة خمسمأة عام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عنه قال الرضا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یلزم الوالدین من عقوق الولد ما یلزم الولد لهما من العقوق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عنه قال الّنبیّ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 بعثنی بالحق إنّ العاقّ لوالدیه ما یجد ریح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نوادر الحکمة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الّنبیّ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دخل السوق فاشتری تحفةً فحملها الی عیاله کان کحامل صدقةٍ الی قوم محاویج ولیبدأ بالأناث قبل الذکور، فانّه من فرّح ابنةً فکأنّما اعتق رقبةً من ولد اسماعیل و من اقرّ بعین ابن فکأنّما بکی من خشیة اللّه، و من بکی من خشیة اللّه ادخله جنات النعیم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104/94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عنه عن الصادق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 ابنک یلعب سبع سنین و یؤدّب سبعا، و الزمه نفسک سبع سنین فان افلح و الاّ فانّه من لاخیرفیه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الّنبیّ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الولد سیّد سبع سنین و عبد سبع سنین و وزیر سبع سنین فان رضیت خلائقه لاحدی و عشرین و الاّ فاضرب علی جنبه فقد اعذرت الی اللّه تعالی</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عنه قال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اکرموا اولادکم و احسنوا آدابهم یغفرلکم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104/95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عنه عن الباقر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یفرّق بین الغلمان و النساء فی المضاجع اذا بلغوا عشرسنین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عنه عن الصادق عن آبائه علیهم‌السلام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الصبیّ و الصبی، و الصبیّة و الصبیّة، و الصبیّ و الصبیّة یفرّق بینهم فی المضاجع لعشر سنین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عن مکارم الأخلاق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بلغت الجاریة ستّ سنین فلا تقبّلها، و الغلام لایقبّل المرأة اذا جاز سبع سنین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علی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مباشرة المرأة ابنتها اذا بلغت ستّ سنین شعبة من الزنا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عنه عن الصادق علیه‌السلام سأله احمدبن النعمان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جویرة لیس بینی و بینها رحم و لهاستّ سنین؟ قال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تضعها فی حجرک و لاتقبّلها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الزوجة و الأولاد الصالحین و ثواب تربیتهم</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و البنون زینة الحیاة الدنیا و الباقیات الصالحات خیرعند ربّک ثوابا و خیراملاً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ایهاالذین آمنوا انّ من ازواجکم و اولادکم عدّوا لکم فاحذروهم و إن تعفوا و تصفحوا و تغفروا فانّ اللّه غفور 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اموالکم و اولادکم فتنة و اللّه عنده اجرعظیم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عن ابی جعفر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قال اللّه عزّوجلّ اذا اردت ان اجمع للمسلم خیرالدنیا و الآخره جعلت له قلبا خاشعا و لسانا ذاکرا و جسدا علی البلاء صابرا و زوجةً مؤمنةً تسرّه اذا نظر الیها و تحفظه اذا غاب عنها فی نفسها و ماله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5/327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استحباب طلب الولد و ما یوجب رشده 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زکریّا اذنادی ربّه ربّ لاتذرنی فردا و انت خیرالوارثین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فاستجبناله و وهبناله یحیی و اصلحنا له زوجه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والذّین یقولون ربّنا هب لنا من ازواجنا و ذریّاتنا قرّة اعین و اجعلنا للمتّقین اماما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سبحانه عن قول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استغفروا ربّکم إنّه کان غفّارا یرسل السماء علیکم مدرارا و یمددکم باموال و بنین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عن طبّ الائمة علیهم‌السلام عن بکیربن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عند ابی عبداللّه علیه‌السلام فقال له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رسول‌اللّه صلی الله علیه و آله یولد لی الولد فیکون فیه البله و الضعف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یمنعک من السویق اشربه و مراهلک به فانّه ینبت اللحم و یشدّ العظم و لایولدلکم الاّ القویّ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المحاسن عن الاصبغ عن علی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نبیّا من الأنبیاؤ شکا الی اللّه قلّة النسل فی امّته فامره ان یأمرهم بأکل البیض ففعلوا فکثر النسل فیهم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الحسن موسی بن جعفر علیهماالسلام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تغیّر علیه ماء الظهر ینفع له اللبن الحلیب و العسل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اکل سفرجلة علی الریق طاب ماؤه و وحسن ولده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اکل الرمان یزید فی ماء الرجل و یحسّن الولد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عن مکارم الأخلاق عن بکربن صالح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کتبت الی ابی الحسن الثانی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اجتنبت طلب الولد منذخمس سنین وذلک انّ اهلی کرهت ذلک و قالت انّه یشتدّ علیّ تربیتهم لقلّة الشی‌ء فماتری؟ فکتب اطلب الولد فانّ اللّه یرزقهم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 صلی الله علیه و آله تناکحوا تناسلوا تکثروا فإنّی اباهی بکم الأمم یوم القیامة و لو بالسقط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44/170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رسول‌اللّه 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علمتم انّی اباهی بکم الأمم یوم القیامة حتّی بالسقط یظلّ محبنطئا علی باب الجنّة فیقول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ادخل الجنّة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لاادخل حتّی ابوای قبلی فیقول اللّه تبارک و تعالی لملک من الملائکة ایتنی بابویه فیأمر بهما الی الجنّة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بفضل رحمتی 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5/334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سعادة المرأ الزوجة الصالحة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مات المؤمن انقطع عمله الاّ من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صدقة جاریة، اوعلم ینتفع به، او ولد صالح یدعوله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الولد الصالح ریحانة من ریاحین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104/90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الصادق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میراث اللّه من عبده المؤمن ولد صالح یستغفرله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مکارم الاخلاق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اذا حملت المرأة کانت بمنزلة الصائم القائم المجاهد بنفسه و ماله فی سبیل اللّه فاذا وضعت کان لها من الأجر مالاتدری ماهو لعظمه، فاذا ارضعت کان لها بکلّ مصّیة کعدل عتق محرّر من ولد اسماعیل فاذا فرغت من رضاعه ضرب ملک علی جنبها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استأنفی العمل فقد غفرلک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104/106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عن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سلم من امتّی من اربع خصال فله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الدخول فی الدنیا، و اتباع الهوی، و شهوة البطن، و شهوة الفرج،</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النفساء تبعث من قبرها بغیر حسابٍ لأنّها ماقت فی غمّ نفاسها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الأمالی ج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عن قرب الاسناد عن الصادق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 رسول‌اللّه الحسن و الحسین علیهماالسلام لسبعة ایّام و عقّ عنهما لسبع، و ختنهما لسبع،و حلق رؤوسهما لسبع، و تصدّق بزنة شعورهما فضّة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104/108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یونس بن یعقوب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ابالحسن موسی علیه‌السلام عن العقیقة للجاریة و الغلام فیها سواء؟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الخصال عن الصادق عن أبائه علیهم‌السلام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اختتنوا اولادکم یوم السابع فانّه اطهر و اطیب و اسرع لنبات اللحم، فانّ الأرض تنجس من بول الاغلف اربعین صباحا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عنه قال امیرالمؤمنین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تأکل الحامل من شی‌ءٍ ولا تتداوی به افضل من الرطب قال اللّه عزّوجلّ لمریم علیهماالسلام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هزّی الیک بجذع النخلة تساقط علیک رطبا جنیّا فکلی و اشربی و قرّی عینا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عن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حنّکوا اولادکم بالتمر فهکذا فعل رسول اللّه صلی الله علیه و آله بالحسن و الحسین علیهماالسلام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104/110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لیکن اوّل ما تأکل النفساء الرطب لأنّ اللّه عزّوجلّ قال لمریم بنت عمران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هزّی الیک بجزع النخلة تساقط علیک رطبا جنیّا قیل</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کامل الزیارة عن سلیمابن هارون انّه سمع اباعبداللّه علیه‌السلام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شرب ماء الفرات و حنّک به فهو محبّنا اهل البیت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 کان لنا شیعة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عنه عن الحسین بن ابی العلا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اباعبداللژه علیه‌السلام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حنّکوا اولادکم بتربة الحسین علیه‌السلام فانّه امان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الزیارة ص </w:t>
      </w:r>
      <w:r>
        <w:rPr>
          <w:rFonts w:eastAsia="IRNazanin" w:cs="IRNazanin"/>
          <w:b w:val="false"/>
          <w:bCs w:val="false"/>
          <w:i w:val="false"/>
          <w:iCs w:val="false"/>
          <w:color w:val="333333"/>
          <w:sz w:val="20"/>
          <w:szCs w:val="20"/>
        </w:rPr>
        <w:t>49/278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الولیمة فی اربع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العرس، و الخرس و هو المولود یعقّ عنه و یطعم له، و اعذار و هوختان الغلام، و الإیاب و هو الرجل یدعو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آب من غیبته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مکارم الأخلاق عن الصادق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انسان مرتهن بالفطرة و کلّ مولودٍ مرتهن بالعقیقة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عن مکارم الأخلاق عن الصادق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المولود اذا ولد یؤذّن فی اذنه الیمنی ویقام فی الأیسر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104/122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المجلسی علیه 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کتاب آداب ابی طوّل اللّه عمره عن الباقر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ولد لأحدکم فکان یوم السابع فلیعقّ عنه کبشا و اطعموا القابلة من العقیقة الرجل بالورک، و لیحنّکه بماء الفرات، و لیؤذّن فی اذنه الیمنی، و لیقم فی الیسری و یسمیّه یوم السابع و احلقوا و یوزن شعره فیتصدّق بوزنه فضّة اوذهبا، فانّ اللّه ینزل اسمه من السماء فاذا ذبحت فقل</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علیه‌السلام انّ رسول‌اللّه صلی 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ولدله مولود فلیؤذن فی اذنه الیمنی و لیقم فی الیسری فانّ ذلک عصمة من الشیطان و انّه صلی الله علیه و آله امران یفعل ذلک بالحسن و الحسین علیهماالسلام ، و ان یقرأ مع الأذان فی آذانهما فاتحة الکتاب، و آیة‌الکرسی و آخرسورة الحشر،و سورة الإخلاص و المعوّذتین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104/126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تسمیة الأولاد بالأسماء الحسنة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عن قرب الاسناد عن الصادق عن آباءه علیهم‌السلام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رسول اللّه صلی الله علیه و آله یغیّرالأسماء القبیحة فی الرجال و البلدان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104/127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عن العلل و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الأربعمائة قال أمیرالمؤمنین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سمّوا أولادکم فان لم تدروا أذکر أو اُنثی فسمّوهم بالأسماء الّتی تکون للذکر و الاُنثی، فانَّ أسقاطکم إذا لقوکم فی القیامة و لم تسمّوهم یقول السقط لأبیه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ألاسمیّتنی؟ و قد سمّی رسول‌اللّه صلی الله علیه و آله محسنا قبل أن یولد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عن العیون بالأساتید الثلاثة، عن الرضا، عن آبائه علیهم‌السلام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سمیّتم الولد محمّدا فأکرموه و أوسعوا له فی المجلس و لاتقبّحوا له وجها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العیون ج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عنه بهذا الاسناد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قوم کانت لهم مشورة فحضر معهم من اسمه محمّد أو حامد أو محمود أو أحمد فأدخلوه فی مشهورتم إلا خیرلهم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العیون ج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مائدةٍ وضعت و حضرعلیها من اسمه احمد او محمد الاّ قدّس ذلک المنزل فی کلّ یوم مرّتین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لأبیعبداللّه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إنّا نسمیّ بأسمائکم و اسماء ابائکم فینفعنا ذلک؟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واللّه و هل الدین الاّ الحبّ؟ قال‌اللّه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کنتم تحبّون اللّه فاتّبعونی یحببکم اللّه و یغفرلکم ذنوبکم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نوادر الراوندی باسناده عن موسی بن جعفر عن آبائه علیهم‌السلام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اوّل ما ینحل احدکم ولده الإسم الحسن فلیحسّن احدکم اسم ولده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عن 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النبیّ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ولد له أربعة أولاد ولم یسمّ أحدهم باسمی فقد جفانی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104/131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عدة‌الداعی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عنه عن سلیمان الجعفری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أباالحسن علیه‌السلام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لایدخل الفقر بیتا فیه اسم محمّد أو أحمد أوعلیّ أوالحسن أوالحسین أوجعفرأوطالب أوعبداللّه أو فاطمة من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عنه عن أبی جعفر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الشیطان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سمع منادیا ینادی یا محمّد یا علی ذاب کما یذوب الرّصاص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عنه قال الرضا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الّذی فیه اسم محمد یصبح أهله بخیر و یمسون بخیر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عنه عن الصادق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لایولد لنا مولود إلاّ سمیّناه محمّدا، فاذا مضی سبعة أیّام فاذا شئنا غیّرنا و إلاّ ترکنا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عنه عن الصادق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استحسنوا أسماء کم فانّکم تدعون بها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یا فلان بن فلان إلی نورک، قم یا فلان بن فلان لانور 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ذکرلها من الاسماء والکنی و الوجه فیها</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مناقب ابن شهر آشوب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کناها امّ الحسن و امّ الحسین و امّ المحسن و امّ الائمّة و امّ ابیها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اسماؤها علی ما ذکره ابوجعفر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البتول، الحصان، الحرّة، العذراء، الزهراء، الحوراء، المبارکة، الطاهرة، الزکیّة، الراضیّة، المرضیّة، المحدّثة، مریم الکبری، الصدّیقة الکبری، و یقال لها فی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النوریّة السماویّة، الحانیة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المشفقة علی زوجها و اولادها</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فیه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تفسیر فرات عن الصّادق عن ابیه عن جدّه عن رسول‌اللّه صلی الله علیه و آله قال معاشر النّاس تدرون لما ذاخلقت فاطمة؟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و رسوله اعلم،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خلقت فاطمة حوراء انسیّة لاانسیّة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خلقت من عرق جبرئیل و من زغبه،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رسول‌اللّه استشکل ذلک علینا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حوراء انسیّة لاانسیّة ثمّ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عرق جبرئیل و من زغبه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الشعیرات الصغری علی ریش الفرخ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أنبّئکم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اهدی الیّ ربّی تفّاحة من الجنّة اتانی بها جبرئیل علیه‌السلام فضمّها الی صدره فعرق جبرئیل علیه‌السلام و عرقت التفّاحة فصار عرقهما شیئا واحدا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 یا رسول‌اللّه و رحمة اللّه و برکاته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علیک السلام یا جبرئیل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اهدی الیک تفّاحة من الجنّة فاخذتها و قبّلتها و وضعتها علی عینی و ضممتها الی صدری،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کلها،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حبیبی جبرئیل هدیّة ربّی تؤکل؟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قد امرت بأکلها فافلقتها فرأیت منها نورا ساطعا ففزعت من ذلک النور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فانّ ذلک نور المنصورة فاطمة،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جبرئیل و من المنصورة؟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جاریة تخرج من صلبک و اسمها فی السماء منصورة و فی الارض فاطمة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خدمة العیال فی البیت البحار عن جامع الأخبار عن علی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علینا رسول اللّه صلی الله علیه و آله و فاطمة جالسة عند القدر و أنا اُنقّی العدس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أباالحسن،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لبیّک یا رسول‌اللّه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اسمع منّی و ما أقول إلاّ من أمر 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 رجل یعین امرأته فی بیتها إلاّ کان له بکلِّ شعرة علی بدنه عبادة سنة، صیام نهارها و قیام لیلها و أعطاه اللّه من الثواب مثل ما أعطاه الصّابرین داود النبیّ و یعقوب و عیسی علیهم‌السلام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علیّ ن کان فی خدمة العیال فی البیت و لم یأنف کتب اللّه اسمه فی دیوان الشهداء، و کتب له بکلّ یوم ولیلة ثواب ألف شهید، و کتب له بکلّ قدم ثواب حجّة و عمرة، و أعطاه اللّه بکلّ عرق فی جسده مدینة فی الجنّة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علیّ ساعة فی خدمة البیت خیر من عبادة ألف سنة و ألف حجّة، و ألف عمرة، و خیر من عتق ألف رقبة، و ألف غزوة، و ألف مریض عاده، و ألف جمعة، و ألف جنازة، و ألف جایع یشبعهم، و ألف عار یکسوهم، و ألف فرس یوجّهه فی سبیل‌اللّه، و خیرله من ألف دینار یتصدّق بها علی المساکین، و خیرله من أن یقرأ التوراة والانجیل و الزّبور و الفرقان، و من ألف أسیر أسر فأعتقهم، و خیر له من ألف بدنة یعطی للمساکین، و لایخرج من الدّنیا حتّی یری مکانه من الجنة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علی من لم یأنف من خدمة العیال فهو کفّارة للکبایر و یطفی غضب الرّب و مهور الحورالعین و تزید فی الحسنات و الدرجات، یا علیّ لایخدم العیال إلاّ صدِّیق أو شهید أو رجل یریداللّه به خیرالدّنیا و الأخرة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104/132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استحباب حبس المرأة فی البیت و عدم خروجها الاّ لضرورة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عن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امیرالمؤمنین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الرجال من الارض و انّما همّهم فی الأرض و خلقت المرأة من الرجال و انّما همّها فی الرجل، فاحبسوا نسائکم یا معاشر الرجال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امیرالمؤمنین علیه‌السلام فی رسالته الی الحسن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ایّاک و مشاورة النساء فإنّ رأیهنّ الی الأفن، و عزمهنّ الی الوهن و اکفف علیهنّ من ابصارهنّ بحجابک ایّاهنّ، فانّ شدّة الحجاب خیرلک و لهنّ من الإرتیاب ولیس خروجهنّ باشدّ من دخول من لایوثق به علیهنّ، فان استطعت ان لایعرفن غیرک من الرجال فافعل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الفروع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 عندرسول‌اللّه صلی الله علیه و 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اخبرونی أی شی‌ءٍ خیرللنساء، فعیینا بذلک کلّنا حتّی تفرّقنا، فرجعت الی فاطمة علیهاالسلام فاخبرتها بالذی قال لنا رسول اللّه صلی الله علیه و آله و لیس احدمنّا علمه ولا عرفه،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ولکنّی اعرفه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خیرللنساء ان لایرین الرجال و لایراهنّ الرجال، فرجعت الی رسول‌اللّه صلی الله علیه و آله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 اللّه سألتنا أیّ شی‌ءٍ خیرللنساء؟ خیر لهنّ أن لایرین الرجال و لایراهن الرجال، فقال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اخبرک فلم تعلمه و انت عندی؟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فاعجب ذلک رسول‌اللّه صلی الله علیه و آله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فاطمة بضعة منّی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 الغیرة علی الرجال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عن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الغیرة الاّ للرجال فامّا النساء فانّما ذلک منهنّ حسد و الغیرة للرجال و لذلک حرّم علی النساء الاّ زوجها و احلّ للرجال اربعا فانّ اللّه اکرم من ان یتبلیهنّ بالغیرة و یحلّ للرجال معها ثلاثا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عنه عن ابی عبداللّه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غیور یحبّ کلّ غیور و من غیرته حرّم الفواحش ظاهرها و باطنها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عنه عن عبداللّه بن ابی یعفور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اباعبداللّه علیه‌السلام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لم یغیر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فهو منکوس القلب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عنه 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الجنّة لیوجد ریحها من مسیرة خمسمأة عام و لایجدها عاقّ و لادیّوث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رسول‌اللّه صلی الله علیه و آله و ما الدیّوث؟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تزنی امرأته و هو یعلم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عنه عن جابرعن ابی جعفر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غیرة النساء الحسد و الحسد هو اصل الکفر إنّ النساء اذا عزن غضبن و اذا غضن کفرن الاّ المسلمات منهنّ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عن نهج البلاغة قال امیرالمؤمنین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غیرة المرأة کفر و غیرة الرجل ایمان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خدمة المرأة زوجها فی البیت</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جعفر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السندی بن محمّد، عن أبی البختری، عن أبی عبداللّه علیه‌السلام عن أبیه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تقاضی علیّ و فاطمة إلی رسول‌اللّه صلی الله علیه و آله فی الخدمة فقضی علی فاطمه علیهاالسلام بخدمتها مادون الباب و قضی علی علیّ علیه‌السلام بماخلفه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فلایعلم ما دخلنی من السرور إلاّ اللّه باکفائی رسول اللّه صلی الله علیه و آله تحمل ارقاب الرّجال</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ورام ابن أبی فراس فی کتابه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علیه‌السلام الامرأة الصالحة خیر من ألف رجُل غیرصالح و ایّما امرأة خدمت زوجها شبعة أیّام اغلق اللّه عنها سبعة أبواب النّار و فتح لها ثمانیة أبواب الجنّة تدخل من ایّها شاءت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امرأة تسقی زوجها شربة من ماء إلاّ کان خیرا لها من عبادة سنة صیام نهارها و قیام لیلها و یبنی اللّه لها بکلّ شربة تستقی زوجها مدینة فی الجنة و غفرلها ستّین خطئیة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14/123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کراهة خروج النساء و اختلاطهنّ بالرجال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عن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امیرالمؤمنین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اهل العراق نبّئت أنّ نسائکم یدافعن الرجال فی الطریق، اما تستحون؟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تسحیون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البرقی فی المحاسن عن غیاث بن ابراهیم وزاد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اللّه من لایغار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عن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الکینی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حدیثٍ آخر إنّ امیرالمؤمنین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تستحیون و لا تغارون؟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نساءکم یخرجن الی الأسواق و یزاحمن العلوج؟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 الدیاثة و حرمة الجنّة علی الدیوث</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عن محمّدبن یعقوب، عن عدّة من أصحابنا، عن أحمدبن محمّد، عن عثمان بن عیسی، عن ابن مسکان، عن محمّد بن مسلم، عن أبی عبداللّه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لایکلمهم اللّه یوم القیامة و لایزکیهم و لهم عذاب الیم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الزانی، و الدّیّوث، و المرأة توطی‌ء فراش زوجها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عنه، عن أحمد، عن ابن فضال، عن عبداللّه بن میمون القدّاح، عن أبی عبداللّه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حرّمت الجنّة علی الدیوث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جواز التغایر فی غیر محّله</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عن محمّد بن یعقوب عن أبی علیّ الأشعری عن بعض أصحابه، عن جعفربن عنبسة، عن عبادة بن زیاد الأسدی، عن عمرو بن أبی المقدام، عن أبی جعفر علیه‌السلام و عن أحمد بن محمّد العاصمیّ، عمّن حدّثه، عن معلی بن محمّد، عن علیّ بن حسان عن عبدالرّحمن بن‌کثیر، عن أبی عبداللّه علیه‌السلام انّ أمیرالمؤمنین علیه‌السلام قال فی رسالته إلی الحسن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ایّاک و التغایر فی غیر موضع الغیرة فان ذلک یدعوا الصحیحة منهنّ إلی السّقم، ولکن أحکم أمرهنّ فان رأیت عیبا فعجّل النکیر علی الصغیر و الکبیر فان تعیّنت منهنّ الریب فیعظمّ الذنب و یهون العتب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مداراة الزوجة</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عن الکافی عن ابی علیّ الاشعری، عن محمّد بن عبدالجبّار، عن صفوان، عن إسحاق بن عمّار، عن أبی عبداللّه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مثل المرأة مثل الضلع المعوج إن ترکته انتفعت به و إن أقمته کسرته و فی حدیث آخر استمتعت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استنفعت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14/123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شکی الی اللّه تعالی ما یلقی من سوء خلق سارة فاوحی اللّه 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مثل المرأة مثل الضلع المعوج ان اقمته کسرته و ان ترکته استمتعت به اصبرعلیها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علیه‌السلام عن آبئه فی حدیث المناهی عن رسول‌اللّه صلی 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صبر علی خلق امرأة سیئة الخلق و احتسب فی ذلک الأجر اعطاه اللّه ثواب الشاکرین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طاعة الزوج علی المرأة</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عن الکافی عن عدّة من أصحابنا، عن أحمدبن محمّد، عن أبیه، عن عبداللّه بن القاسم الحضرمی، عن عبداللّه بن سنان، عن أبی عبداللّه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رجلا من الأنصار علی عهد رسول اللّه صلی الله علیه و آله خرج فی بعض حوائجه فعهد إلی امرأته عهدا ان لاتخرج من بیتها حتّی یقدم،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اباها قدمرض فبعثت المرأة إلی رسول‌اللّه صلی الله علیه و آله تستاذنه أن تعوده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لااجلسی فی بیتک و اطیعی زوجک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فثقل فأرسلت إلیه ثانیا بذلک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اجلسی فی بیتک و اطیعی زوجک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فمات أبوها فبعثت إلیه إنّ أبی قدمات فتأمرنی ان اصلّی علیه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اجلسی فی بیتک و اطیعی زوجک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فدفن الرّجل فبعث إلیها رسول‌اللّه صلی الله علیه و آله انّ اللّه قدغفرلک و لابیک بطاعتک لزوجک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ولید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امرأة سائلة الی رسول اللّه صلی الله علیه و آله فقال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والدات و الهات رحیمات باولادهنّ، لولا ما یأتین الی ازواجهنّ لقیل لهنّ ادحلن الجنّة بغیرحساب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عن مکارم الأخلاق عن النبیّ صلی 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لایحلّ لإمرأةٍ ان تنام حتّی تعرض نفسها علی زوجها تخلع ثیابها و تدخل معه فی لحافه فتلزق جلدها بجلده فاذا فعلت ذلک فقد عرضت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یحرم السحر و ان کان لجلب المحبّة</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عن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جعفربن محمد عن ابیه عن آبائه علیهم‌السلام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لأمرأة سألته إنّ لی زوجا و به علیّ غلظة، و انّی صنعت شیئا لأعطفه علیّ،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لها رسول‌اللّه صلی الله علیه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 لکِ کدرت البحار، و کدرت الطین، و لعنتک الملائکة الأخیار و ملائکة السماوات و الأرض</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فصامت المرأة نهارها و قامت لیلها و حلقت رأسها و لبست المسوح فبلغ ذلک الّنبیّ صلی الله علیه و 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ذلک لایقبل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جزاء المرأة التی تنزیّن لغیر زوجها و تسخطه</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عن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أیّما امرأةٍ باتت و زوجها علیها ساخط فی حقٍّ لم یتقبّل منها صلاة حتّی یرضی عنها و ایّما إمرأة تطیّبت لغیر زوجها لم یقبل اللّه منها صلاة حتّی تغتسل من طیبها کغسلها من جنابتها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14/113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امرأةٍ تطیّبت و خرجت من بیتها فهی تلعن حتّی ترجع الی بیتها متی ما رجعت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علیه‌السلام فی حدیث المناهی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نهی الّنبیّ صلی الله علیه و آله ان تخرج المرأة من بیتها بغیر اذن زوجها فان خرجت لعنها کلّ ملک فی السماء و کلّ شی‌ءٍ تمرّ علیه من الجنّ و الإنس حتّی ترجع الی بیتها و نهی صلی الله علیه و آله ان تتزیّن لغیر زوجها فان فعلت کان حقّا علی‌اللّه ان یحرقها بالنار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جمیل بن درّاج عن ابی عبداللّه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 امرأةٍ قالت لزوجها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رایت قطّ من وجهک خیرا فقد حبط عملها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یحرم علی کلّ من الزوجین ان یؤذی الاخر بغیرحق</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عن محمّد بن علیّ بن الحسین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تقدّم فی عیادة المریض عن الّنبیّ صلی 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کان له امرأة تؤذیه لم یقبل اللّه صلاتها و لاحسنة من عملها حتّی تعینه و ترضیه و ان صامت الدّهر و قامت و أعتقت الرقاب و انفقت الأموال فی سبیل اللّه و کانت أوّل من ترد النار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رسول‌اللّه صلی الله علیه و آله و علی الرّجل مثل ذلک الوزر و العذاب إذا کان لها مؤذیا ظالما و من صبر علی سوء خلق امرأته و احتسبه أعطاه اللّه له بکلّ مرّة یصبر علیها من الثواب مثل ما اعطی ایّوب علی بلائه و کان علیها من الوزر فی کل یوم ولیلة مثل رمل عالج فان ماتت قبل ان تعقبه و قبل ان یرضی عنها حشرت یوم القیامة منکوسة مع المنافقین فی الدرک الأسفل من النّار و من کانت له امرأة و لم توافقه و لم تصبر علی ما رزقه اللّه و شقت علیه و حملته مالم یقدر علیه لم یقبل اللّه لها حسنة تتقی بها النار و غضب اللّه علیها مادامت کذلک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14/116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الکافی عن ابی بصیر، عن ابی جعفر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رسول‌اللّه صلی الله علیه و آله للنساء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لاتطولنّ صلاتکنّ لمتعن ازواجکنّ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عنه عن ابی عبداللّه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امرأة أتت رسول‌اللّه صلی الله علیه و آله لبعض الحاجة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لعلک من المسوّفات؟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المسوّفات یا رسول‌اللّه؟ قال المرأة التی یدعوها زوجها لبعض الحاجة فلاتزال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تسوّفه حتّی ینعس زوجها فینام فتلک التی لاتزال الملائکة یلعنها حتّی یستیقط زوجها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الإحسان و الإکرام للزوجة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عن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المرأة لعبة من اتّخذها فلایضّیعها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اتقّوااللّه فی الضعیفین یعنی بذلک الیتیم و النساء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اکثر اهل الجنّه من المستضعفین النساء علم اللّه ضعهنّ فرحمهنّ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عن الصدوق باسناده الی وصیّة امیرالمؤمنین علیه‌السلام لولده محمدبن الحنفیّة نحوه الی قوله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ولیست بقهرمانه وزاد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فدارها علی کلّ حالٍ و احسن الصحبة لها لیصفو عیشک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عن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اللّه عبدا احسن فیما بینه و بین زوجته فانّ اللّه عزّوجلّ قد ملّکه ناصیتها و جعله القیّم علیها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14/122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ملعون ملعون من ضیع من یعول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 قال ابوالحسن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عیال الرجل اسراؤة فمن انعم اللّه علیه بنعمةٍ فلیوسّع علی اسراءه فان لم یفعل اوشک ان تزول تلک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النبیّ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خیرکم خیرکم لنسائه و اناخیرکم 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حبّ النساء و الأمر بمداراتهنّ 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ایّها الذین آمنوا إنّ من ازواجکم واولادکم عدوّا لکم فاحذروهم و ان تعفوا و تصفحوا و تغفروا فانّ اللّه غفورٌ رحیم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التغابن آیة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عن العلل و الأمالی عن الصادق عن آبائه علیهم‌السلام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شکی رجل من اصحاب امیرالمؤمنین علیه‌السلام نساءه فقام علیه‌السلام حطیبا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معاشرالناس لاتطیعوا النساء علی حالٍ، ولا تأمنو هنّ علی مالٍ و لاتذروهنّ یدّبرن امرالعیال، فانّهنّ ان ترکن و ما اردن اوردن المهالک و عدون امرالمال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فانّا وجدناهنّ لاورع لهنّ عند جاجتهنّ، و لاصبر لهنّ عن شهوتهنّ، البذح لهنّ لازم و ان کبرن، و العجب بهنّ لاحق و ان عجزن، لایشکرن الکثیر اذا منعن القلیل، ینسین الخیر و یحفظن الشرّ، یتهافتن بالبهتان، و یتمادین بالطغیان، و یتصدّین للشیطان، فداروهنّ علی کلّ حالٍ و احسنوا لهنّ المقال لعّلهنّ یحسنّ الفعال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الامالی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امیرالمؤمنین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اتقّوا شرارالنساء و کونوا من خیارهنّ علی حذرٍ انْ امرنکم بالمعروف فخالفوهنّ کیلا یطمعن منکم فی المنکر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الباقر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اتّخذ امرأةً فلیکرمها فانّما فانّما امرأه احدکم لعبة فمن اتّخذها فلایضّیعها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اتقّوا اللّه اتقّوا اللّه فی الضعیفین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الیتیم و المرأة فانّ خیارکم خیارکم لأهله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ابوعبدالله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امرأة من اهل البادیة الی النبیّ صلی الله علیه و آله و معها صبّیان حاملة واحدا و آخر یمشی، فاعطاها النبیّ صلی الله علیه و آله قرصا ففلقته بینهمافقال رسول‌اللّه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الحاملات الرحیمات لولا کثرة لعبهنّ لدخلت مصلّیاتهنّ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ابی جعفر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لاتشاوروهنّ فی النجوی، و لاتطیعوهنّ فی ذی قرابة إنّ المرأة اذا کبرت ذهب خیر شطریها و بقی شرّهما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جمالها و عقم رحمها و احتدّ لسانها، و إنّ الرجل اذا کبر ذهب شرّ شطریه و بقی خیرهما ثبت عقله و استحکم رأیه و قلّ جهله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عن مکارم الأخلاق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امراءٍ تدبرّه امرأة فهو ملعون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خلافهنّ البرکة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اطاع امرأته اکبّه اللّه علی وجهه فی النار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تلک الطاعة؟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تطلب الیه الذهاب الی الحمامات و العرسات و العیدان و النایحات و الثیاب الرقاق فیجیبها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البحار عن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علیه‌السلام بعد حرب الجمل فی ذمّ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معاشرالناس انّ النساء نواقص الایمان، نواقص الحفوظ، نواقص العقول، فأمّا نقصان ایمانهنّ فقعودتهنّ عن الصلاة و الصیام فی ایّام حیضهنّ،</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المرأة قبل الإسلام و بعده 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اذا بُشّر احدهم بالانثی ظلّ وجهه مسودّا و هو کظیم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یتواری من القوم من سوء ما بشّربه أیمسکه علی هونٍ ام یدسّه فی التراب ألا ساءما یحکمون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الصادق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البنات حسنات و البنون نعمة فالحسنان یثاب علیها و النعم یُسأل عنها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 عن مکارم الأخلاق عن حمزة بن حمران باسناده انّه اتی رجل النبیّ صلی الله علیه و آله و عنده رجل فاخبره بمولودٍ فتغیّرلون الرجل فقال النبیّ صلی الله علیه و آله مالک؟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خرجت و المرأة تمخض فأخبرت أنّها ولدت جاریة، فقال له النبیّ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تقلّها، و السماء تظلّها، و اللّه یرزقها، و هی ریحانة تشّمها ثمّ اقبل علی اصحابه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کانت له ابنة واحده فهو مفدوح و من کانت له ابنتان فیاغوثاه، و من کان له ثلاث وضع عنه الجهاد و کلّ مکروه، و من کان له اربع فیاعباداللّه اعینوه، یا عباداللّه اقرضوه، یا عباداللّه ارحموه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مکارالأخلاق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عال ثلث بناتٍ او ثلث اخوات وجبت له الجنّة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رسول‌اللّه و اثنتین؟ قال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اثنتین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رسول‌اللّه و واحدة؟ قال صلی الله علیه و آله و واحدة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البحار عن العیاشی عن الحسن بن سعید اللحمی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لرجلٍ من اصحابنا جاریة و دخل علی ابی عبداللّه علیه‌السلام فرآه متسخطا لها، فقال له ابوعبداللّه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أرأیت لو أنّ اللّه اوحی الیک انّی اختارلک او تختار لنفسک ما کنت تقول؟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ربّ تختار لی قال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اللّه قداختار لک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الغلام الذی قتله العالم الذی کان مع موسی فی قول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فاردنا ان یبدلهما ربّهما خیرا منه زکاةً و اقرب رحما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فابدلهما منه جاربةً ولدت سبعین نبیّا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104/101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سلیمان بن جعفرالجعفری عن ابی الحسن الرضا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تبارک و تعالی علی الاناث ارأف منه علی الذکور و ما من رجلٍ یدخل فرحة علی امرأةٍ بینه و بینها حرمة الاّ فرحّه اللّه تعالی یوم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حقوق الرجال و النساء بعضهم علی بعض 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قواّمون علی النساء بما فضل اللّه بعضهم علی بعضٍ و بما انفقوا من اموالهم فالصالحات قانتات حافظات للغیب بما حفظ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النساء 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حقوق الرجال و النساء بعضهم علی بعض 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قواّمون علی النساء بما فضل اللّه بعضهم علی بعضٍ و بما انفقوا من اموالهم فالصالحات قانتات حافظات للغیب بما حفظ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النساء 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عن العلل و الأمالی عن حسن بن علی علیهماالسلام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نفر من الیهود الی رسول‌اللّه صلی الله علیه و آله فسأله عن مسائل عن مسائل فکان فیما سأله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اخبرنی ما فضل الرجال علی النساء؟</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النبی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کفضل السماء علی الأرض او کفضل الماء علی الأرض فبالماء تحیی الأرض و بالرجال تحیی النساء لولا الرجال ما خلق النساء لقول اللّه عزّوجلّ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 قوّامون علی النساء بما فضّل اللّه بعضهم علی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الیهودیّ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لأیّ شی‌ءٍ کان هکذا قال النبیّ صلی الله علیه و آله خلق اللّه عزّوجلّ آدم من طین و من فضله و بقیّته خلقت حوّاء و اوّل من اطاع النساء آدم فأنزله اللّه من الجنّة و قدبیّن فضل الرجال علی النساء فی الدنیا، الاتری الی النساء کیف یحضن و لا یمکنهنّ العبادة من القدارة و الرجال لایصیبهم شی‌ءٌ من الطمث قال الیهودی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یا محمّد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103/240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عبادة المرأة و أجرها مشروطة برضا زوجها</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عن الأمالی فی مناهی النبی صلی الله علیه و آله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 امرأةٍ آذت زوجها بلسانها لم یقبل اللّه منها صرفا و لاعدلاً و لاحسنةً من عملها حتّی ترضیه و ان صامت نهارها و قامت لیلها و اعتقت الرقاب و حملت علی جیاد الخیل فی سبیل اللّه و کانت اوّل من یردالنار و کذلک الرجل اذا کان لها ظالما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و من صبر علی خلق امرأةٍ سیّئة الخلق و احتسب فی ذلک الاجر اعطاه اللّه ثواب الشاکرین فی الآخرة، الاو ایّما امرأةٍ لم ترفق بزوجها و حملته علی ما لایقدر علیه ومالا یطیق لم تقبل منها حسنة و تلقی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علیها غضبان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قرب الاسناد عن علی بن جعفرعن اخیه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المرأة العاصیة لزوجها هل لها صلاة و ما حالها؟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لاتزال عاصیة حتّی یرضی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وسألته علیه‌السلام عن المرأة لها ان تخرج من بیت زوجها بغیر إذنه؟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عن قرب الاسناد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النبیّ صلی الله علیه و 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ایّها الناس انّ النساء عندکم عوارلایملکن لأنفسهنّ ضرّا و لانفعا أخذتموهنّ بأمانة اللّه و استحللتم فروجهنّ بکلمات اللّه فلکم علیهنّ حقّ و لهنّ علیکم حقّ و من حقّکم علیهنّ ان لایواطؤا فرشکم و لایعصینکم فی معروف، فاذا فعلن ذلک فلهنّ رزقهنّ و کسوتهنّ بالمعروف و لاتضربوهن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عن قصص الانبیاء عن الصادق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النبیّ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امرت احدا ان یسجد لاجدٍ لأمرت المرأة ان تسجد لزوجها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امرأة الی رسول‌اللّه صلی الله علیه و آله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ما حقّ الزوج علی المرأة؟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تطیعه و لاتعصیه و لا تتصدّق من بیته بشی‌ءٍ إلاّ بأذنه و لاتصوم تطوّعا إلاّ باذنه و لاتمنعه نفسها و ان کانت علی ظهرقتبٍ، و لاتخرج من بیته الاّ باذنه، فان خرجت بغیر اذنه لعنتها ملائکة السماء و ملائکة الأرض و ملائکة الغضب و ملائکة الرحمة حتی ترجع الی بیتها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یا رسول اللّه من اعظم الناس حقّا علی الرجال؟ قال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والده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اعظم الناس حقا علی المرأة؟ قال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زوجها،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فمالی علیه من الحقّ مثل ماله علیّ؟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لاولامن کلّ مأةٍ واحد،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بعثک بالحقّ لایملک رقبتی رجل ابدا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امّ سلمة رسول‌اللّه صلی الله علیه و آله عن فضل النساء فی خدمة ازواجهنّ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 امرأةٍ رفعت من بیت زوجها شیئا من موضع الی موضع ترید به صلاحا الاّ نظراللّه الیها و من نظراللّه الیه لم یعذّبه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امّ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رضی اللّه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زدنی فی النساء المساکین من الثواب بأبی انت و امّی فقال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امّ سلمة إنّ المرأة اذا حملت کان لها من الأجر کمن جاهد بنفسه و ماله فی سبیل اللّه عزّوجلّ، فاذا وضعت قیل لها قد غفرلک ذنبک فاستأنفی العمل، فاذا ارضعت فلها بکلّ رضعةٍ تحریر رقبةٍ من ولد اسماعیل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ج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کنز الکراجکی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ملعونة ملعونة امرأة تؤذی زوجها و تغمّه، و سعیدة سعیدة امرأة تکرم زوجها ولاتؤذیه و تطیعه فی جمیع احواله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الکنز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عدّة الداعی عن النبیّ صلی الله علیه و آله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المرأة علی زوجها ان یسدّ جوعتها و ان یستر عورتها و لایقبحّ لها وجها، فاذا فعل ذلک فقد و اللّه ادیّ حقّها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تحصیل الحلال و الاجتناب عن الحرام و آثارهما فی الأولاد 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لایستوی الخبیث و الطیّب و لواعجبک کثرة الخبیث فاتقّوا اللّه یا اولی الألباب لعلّکم تفلحون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عن الأمالی عن الصادق عن آبائه علیهم‌السلام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کالاً من طلب الحلال بات مغفورا</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تفسیرالقمی عن امیرالمؤمنین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طوبی لمن ذلّ فی نفسه و طاب کسبه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عن امالی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کسب مالاً من غیرحلّه افقره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عن الأمالی ج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علیه‌السلام عن آبائه علیهم‌السلام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العبادة سبعون جزأً و افضلها جزأً طلب الحلال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الحلال فریضة علی کلّ مسلم و مسلمة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اکل من کدّیده حلالاً فتح اللّه له ابواب الجنّة یدخل من ایّها شاء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عنه قال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اکل من کدّیده کان یوم القیامة فی اعداد الأنبیاء و یأخذ ثواب الأنبیاء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جامع الأخبار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الدعوات للراوندی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النبیّ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اکل الحلال قام علی رأسه ملک یستغفرله حتّی یفرغ من اکله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النبیّ صلی 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اکل الحلال اربعین یوما نورّاللّه قلبه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للّه ملکا ینادی علی بیت المقدّس کلّ لیلةٍ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اکل حراما مّا لم یقبل اللّه منه صرفا و لاعدلاً، و الصرف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النافلة و 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الفریضة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العباده مع اکل الحرام کالبناء علی الرمل، و قیل علی الماء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اعلام الدین عن اسماعیل بن‌موسی بن‌جعفر عن ابیه عن آباءه علیهم‌السلام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العباده سبعون جزأً افضلها جزأً طلب الحلال</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العباده عشره اجزاءٍ تسعة اجزاء فی طلب الحلال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17/18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حلال بیّن و حرام بیّن و شبهات بین ذلک فمن ترک الشبهات نجا من المحرمات و من اخذ بالشبهات ارتکب المحرمات و هلک من حیث لایعلم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التقوی و اجتناب المحارم قال اللّه سبحانه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الذین آمنوا اتّقوا اللّه و قولوا قولاً سدیدا یصلح لکم اعمالکم و یغفرلکم ذنوبکم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33/71/72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الذین آمنوا ان تتّقوا اللّه یجعل لکم فرقانا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 آمنوا و کانوا یتّقون لهم البشری فی الحیاة الدنیا و فی الآخرة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64/65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امیرالمؤمنین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تقوی اللّه مفتاح سداد و ذخیرة معاد و عتق من کلّ ملکة و نجاة من کلّ هلکة بها ینجح الطالب و ینجو الراهب و تنال الرغائب، فاعملوا و العمل یرفع و التوبة تنفع و الدعا یسمع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النبیّ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لاتقولوا إنّ محمّدا منّا فواللّه ما أولیائی منکم و لامن غیرکم إلاّ المتّقون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8/359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الإمام الحسین بن علیّ علیهماالسلام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اُوصیکم بتقوی اللّه فإنّ اللّه قد ضمن لمن إتقاه ان یحوّله عمّا یکره الی ما یحبّ و یرزقه من حیث لایحتسب إنّ اللّه لایخدع عن جنّته و لاینال ما عنداللّه إلاّ بطاعته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سئل الصادق علیه‌السلام عن تفسیر التقوی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یفقدک اللّه حیث امرک ولایراک حیث نهاک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66/395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 موارد التقوی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حلال بیّن و حرام بیّن و شبهات بین ذلک فمن ترک الشبهات بخامن المحرّمات ومن أخذ بالشبهات إرتکب المحرّمات و هلک من حیث لایعلم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 عنه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أشدّ ما فرض اللّه علی خلقه ذکراللّه کثیرا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أعنی سبحان‌اللّه و الحمدللّه و لاإله إلاّ اللّه و اللّه 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کان منه ولکن ذکراللّه عند ما أحل و حرّم، فان کان طاعة عمل بها و ان کان معصیة ترکها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 عن سلیمابن‌خالد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أباعبداللّه علیه‌السلام عن 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قدمنا الی ما عملوا من عمل فجعلناه هباءً منثورا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و اللّه ان کانت أعمالهم أشدّ بیاضا من القباطی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القباطی الثیاب البیض الرقاق المصریّة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کانوا اذا عرض لهم الحرام لم یدعوه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2/80/81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 عن مصباح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التّقوی علی ثلاثة أوجهٍ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تقوی اللّه فی اللّه و هو ترک الحلال فضلاً عن الشبهة و هو تقوی خاصّ الخاصّ، وتقوی من اللّه و هو ترک الشبهات فضلاً عن الحرام، و هو تقوی الخاصّ، و تقوی من خوف النار و العقاب و هو ترک الحرام و هو تقوی العامّ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67/295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حرمة النظر الی الأجانب و اجر غضّ البصر عنهنّ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عن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عقبة عن ابی عبداللّه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النظرة سهم من سهام ابلیس مسموم، وکم من نظرةٍ اورثت حسرةً طویلة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جعفر و ابی عبداللّه علیهماالسلام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احدٍ الاّو هو یصیب حظّا من الزنا فزنا العینین النظر، و زنا الغم القبلة و زنا الیدین اللمس، صدق الفرج ذلک او کذب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الإسکاف عن ابی جعفر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استقبل شابّ من الأنصار امرأة بالمدینة و کان النساء یتقنعن خلف آذانهنّ، فنظر الیها و هی مقبلة فلمّا جازت نظر الیها و دخل فی زقاق قد سمّوه ببنی فلان فجعل ینظر خلفها و اعترض وجهه عظم فی الحائط او زجاجة فشقّ وجهه، فلمّا مضت المرأة نظر فاذا الدماء تسیل علی ثوبه و صدره،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لآتینّ رسول‌اللّه صلی الله علیه و آله و لأحبرنّه فأتاه فلمّا رآه رسول‌اللّه صلی 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فاخبره فهبط جبرئیل علیه‌السلام بهذه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للمؤمنین یغضّوا من ابصارهم و یحفظوا فروجهم ذلک ازکی لهم إنّ خبیر بما یصنعون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عقبة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ابوعبداللّه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النظرة سهم من سهام ابلیس مسموم من ترکها للّه عزّوجلّ لالغیره اعقبه اللّه أمنا و ایمانا یجدطعمه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عنه عن الکاهلی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ابوعبداللّه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النظرة بعد النظرة تزرع فی القلب الشهوة و کفی بها لصاحبها فتنة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الصادق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نظر الی امرأةٍ فرفع بصره الی السماء او غضّ بصره لم یرتدّ الیه بصره حتّی یزوجّه اللّه من الحورالعین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عقاب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صلی 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اطّلع فی بیت جاره فنظر الی عورة رجل او شعر امرأةٍ او شی‌ءٍ من جسدها کان حقّا علی‌اللّه أن یدخله النار مع المنافقین الذین کانوا یتّبعون عورات النساء فی الدنیا، و لایخرج من الدنیا حتّی یفصحه اللّه و یبدء للناس عورته فی الآخرة و من ملأ عینیه من امرأة حراما حشاهما اللّه یوم القیامة بمسامیر من نار، و حشاهما نارا حتّی یقضی بین الناس، ثمّ یؤمر به الی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عقاب الأعمال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التمتعات المحرمة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علیّ بن الحسین باسناده عن شعیب بن واقد، عن الحسین بن زید عن جعفربن محمّد، عن آبائه علیهم‌السلام فی حدیث المناهی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ملاٌ عینیه من حرام ملاٌ اللّهُ عینیه یوم القیامة من النّار إلاّ أن یتوب و یرجع، و قال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صافح امرأة تحرم علیه فقدباء بسخط من اللّه عزّوجلّ، و من التزم امرأة حراما قرن فی سلسلة من نار مع شیطان فیقذفان فی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عن سعیدبن هبة اللّه الراوندی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الخرائح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کهمس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نازلاً فی المدینة و کان فیها وصیفة و کانت تعجبنی فانصرف لیلة ممسیا فافتتحت الباب ففتحت لی فقبضت علی ثدیها، فلمّا کان من الغد دخلت علی أبی عبداللّه علیه‌السلام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 إلی‌اللّه مما صنعت البارحة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14/142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مهزم الأسدی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بالمدینة و کانت جاریة صاحب الدّار تعجبنی و إنّی أتیت الباب فاستفتحت الجاریة فغمزت ثدیها، فلمّا کان من الغد دخلت علی أبی‌عبداللّه علیه‌السلام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 أقصی أثرک؟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برحت بالمسجد،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تعلم أنّ أمرنا هذالایتمّ إلاّ بالورع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حرمة التکلم و المفاکهة مع الاجانب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الکافی عن الصادق عن آبائه علیهم‌السلام عن رسول‌اللّه صلی الله علیه و آله فی حدیث المناهی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نهی ان تتکلّم المرأة عند غیر زوجها و غیر ذی محرم منها اکثر من خمس کلمات ممّا لابدّ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عن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جعفربن محمد عن ابیه علیهماالسلام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 یمتن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الذنب علی الذنب، و کثرة مناقشة النساء یعنی محادثتهنّ، و مماراة الأحمق یقول و تقول و لایؤل الی خیر أبدا، و مجالسة الموتی، قیل و ما الموتی؟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غنّی مترف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عقاب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رسول‌اللّه صلی 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صافح امرأة حراما جاء یوم القیامة مغلولاً ثمّ یؤمر به الی النار، و من فاکه امرأة لایملکها حبسه اللّه بکلّ کلمةٍ کلّمها فی الدنیا الف عامٍ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عقاب الأعمال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صفوان بن یحیی عن ابن الحسن علیه‌السلام فی قول اللّه عزّوجلّ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أبتِ استأجره إنّ خیر من استأجرت القوی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لها شعیب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بنیّة هذا قویّ برفع الصخرة، الأمین من این عرفتیه؟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ابتِ انّی مشیت قدّامه،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إمشی من خلفی فان ضللت فأرشدینی الی الطریق فانّا قوم لانتظر الی ادبار النساء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ابی بصیر انّه قال للصادق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تمرّبه المرأة فینظر الی خلفها؟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أیسّر احدکم ان یُنظر الی اهله و ذات قرابته؟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فارض للناس بما ترضاه لنفسک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الأماکن التی لایجوز الدخول فیها الاّ بإذن اهلها الوسائل عن محمّد بن یعقوب، عن عدّة من أصحابنا، عن أحمدبن أبی عبداللّه، عن أبیه، عن هارون بن الجهم، عن جعفربن عمر، عن أبی عبداللّه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نهی رسول‌اللّه صلی الله علیه و آله أن یدخل الرّجال علی النساء إلاّ باذن أولیائهن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الحلبیّ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لابی عبداللّه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یستأذن علی أبیه؟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قد کنت أستاذن علی أبی ولیست اُمّی عنده إنّما هی امرأة أبی توفیّت اُمّی و أنا غلام، و قدیکون من خلوتهما مالا اُحبّ أن أفجاهما علیه، و لایحبّان ذلک منّی و السلام احسن و اصوب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7/157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 عن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بلغ الحلم فلایلج علی امّه و لاعلی أخته و لا علی خالته و لاعلی ذلک إلاّ باذنٍ، و لاتأذنوا حتّی یسلّموا، و السلام طاعة للّه عزّوجلّ و فیه عن الکافی عن ابی جعفر علیه‌السلام عن جابربن عبداللّه الأنصاری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رسول‌اللّه صلی الله علیه و آله یرید فاطمة و انا معه، فلمّا انتهینا الی الباب وضع یده علیه فدفعه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علیکم، فقالت فاطمة علیهاالسلام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علیک السلام یا رسول اللّه، قال صلی الله علیه و آله أدخل؟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 یا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ادخل و من معی؟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علیّ قناع، فقال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فاطمة خذی فضل ملخفتک فقنّعی به رأسک ففعلت ثمّ قال صلی الله علیه و آله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علیک،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علیک السلام یا رسول‌اللّه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ادخل؟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و من معی؟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معک، قال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 رسول اللّه صلی الله علیه و آله و دخلت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 عن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جراح المدائنی عن ابی عبداللّه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یستأذن الذین ملکت ایمانکم و الدین لم یبلغوا الحلم ثلاث مراّت کما امرکم اللّه عزّوجلّ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لیستأذن علیک خادمک اذا بلغ الحلم فی ثلاث عورات، اذا دخل فی شی‌ءٍ منهنّ ولو کان بیته فی بیتک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یستأذن علیک بعد العشاء التی تسمّی العتمة و حین تصبح و حین تضعون ثیابکم من الظهیرة انّما امراللّه بذلک للخلوة فانّها ساعة عزّة و خلوة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 عن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بصیر عن ابی عبداللّه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الإیستذان ثلثه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اولهنّ یسمعون و الثانیة یحذرون و الثالثة إن شاؤا اذنوا و ان شاؤا لم یفعلوا فیرجع المستأذن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الصادق علیه‌السلام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علیکم جناح ان تدخلوا بیوتا غیر مسکونةٍ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الحمامات و الخانات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 المحرمیّة للصبیّ و الصبیّة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عن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بلغت الجاریة الحرّة ست سنین فلا ینبغی لک ان تقبّلها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ابی الحسن الرضا علیه‌السلام إنّ بعض بنی هاشم دعاه مع جماعة من اهله فاُتی بصبیّةٍ له فادناها اهل المجلس جمیعا الیهم فلمّا دنت منه سأل عن سنّها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فنحاها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ابوعبداللّه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بلغت الجاریة ست سنین فلا یقبّلها الغلام، و الغلام لایقبّل المرأة اذا جاز سبع سنین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جعفربن محمّد عن ابیه علیهماالسلام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مباشرة المرأة ابنتها اذا بلغت ستّ سنین شعبة من الزنا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عن الفقیه ج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حرمة نظر المرأة الی الرجل وان کان اعمی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عن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احمدبن ابی عبداللّه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استأذن ابن امّ مکتوم علی النبیّ صلی الله علیه و آله و عنده عایشة و حفصة فقال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قوما فادخلا البیت، فقالتا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اعمی فقال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لم یرکما فانّکما تریانه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عقاب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النبیّ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غضب اللّه علی امرأةٍ ذات بعل ملأت عینها من غیر زوجها او غیر ذی محرمٍ منها، فانّها إن فعلت ذلک احبط اللّه عزّوجلّ کلّ عمل عملته فان اوطئت فراشه غیره کان حقّا علی اللّه ان یحرقها بالنار بعد ان یعذبها فی قبرها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عن عقاب الأعمال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جواز النظر الی الأجنبیّة لضرورة العلاج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عن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حمزة الثمالی عن ابی جعفر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المرأة المسلمة یصیبها البلاء فی جسدها امّا کسرو امّا جرح فی مکان لایصلح النظر الیه یکون الرجل ارفق بعلاجه من النساء، أیصلح له النظر الیها؟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اضطرّت الیه فلیعالجها إن شاءت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عن الکافی عن علیّ بن جعفر فی کتابه عن اخیه موسی بن جعفر علیهماالسلام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المرأة یکون بها الجرح فی فخذها اوبطنها اوعضدها هل یصلح للرجل ان ینظر الیه یعالجه؟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عبادة فاطمه علیه‌السلام و دعاءها للمؤمنین روی فی البحار ج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العلل عن ابن مقبرة، عن محمّدبن عبداللّه الحضرمی، عن جندل بن والق عن محمّد بن عمرالمازنی، عن عبادة الکلبی، عن جعفربن محمّد، عن أبیه عن علی بن الحسین، عن فاطمة الصغری، عن الحسین بن علی، عن أخیه الحسن بن علی بن أبی‌طالب علیه‌السلام قال</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فیه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العلل عن احمد بن عبدالرحمن المروزی، عن جعفرالمقری، عن محمّدبن الحسن الموصلی، عن محمّدبن عاصم، عن أبی زید الکحال، عن أبیه، عن موسی بن جعفر، عن أبیه، عن آبائه علیهم‌السلام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فاطمة علیهاالسلام إذا دعت تدعو للمؤمنین و المؤمنات و لا تدعو لنفسها، فقیل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بنت رسول‌اللّه إنّک تدعین للناس و لا تدعین لنفسک، فقالت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الجار ثمّ الدار</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النّبیّ صلی الله علیه و آله علّمها التسبیحات مکان الخادم روی فی البحار ج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العلل عن القطان، عن السکری، عن الحکم بن أسلم، عن ابن علیة، عن الحریری، عن أبی الورد بن ثمامة، عن علیّ علیه‌السلام أنّه قال لرجل من بنی‌سعد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احدّثک عنّی و عن فاطمة إنّها کانت عندی و کانت من أحبّ أهله إلیه و أنّها استقت بالقربة حتّی أثرّفی صدرها، و طحنت بالرحی حتّی مجلت یداها، و کسحت البیت حتّی اغبرّت ثیابها، و أوقدت النّار تحت القدر حتّی دکنت ثیابها، فأصابها من ذلک ضرر شدید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فعلم النّبیّ صلی الله علیه و آله أنّها جاءت لحاجة، قال، فغداعلینا رسول‌اللّه صلی الله علیه و آله و نحن فی لفاعنا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علیکم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فسکتنا و استحیینا لمکاننا،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فسکتنا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فخشینا إن لم نّرد علیه أن ینصرف و قد کان یفعل ذلک یسلّم ثلاثا فان اُذن له و إلاّ انصرف،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علیک السّلام یا رسول‌اللّه ادخل فلم یعد أن جلس عند رؤوسنا،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فاطمة ما کانت حاجتک أمس عند محمّد؟</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فخشیت إن لم نجبه أن یقوم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فأخرجت رأسی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و اللّه اُخبرک یا رسول‌اللّه إنّها استقت بالقربة حتّی أثرّت فی صدرها و جرّت بالرحی حتّی مجلت یداها، و کسحت البیت حتّی اغبرّت ثیابها، و أوقدت تحت القدر حتّی دکنت ثیابها، فقلت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أتیت أباک فسألتیه خادما یکفیک ضرّ ما أنت فیه من هذا العمل،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أفلا اُعلّمکما ما هو خیر لکما من الخادم؟ إذا أخذتما منامکما فسبّحا ثلاثا و ثلاثین، و احمدا ثلاثا و ثلاثین، و کبّرا أربع و ثلاثین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فأخرجت علیهاالسلام رأسها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رضیت عن اللّه و رسوله ثلاث دفعات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انفقت حلیّها فی سبیل اللّه لرضا ابیها صلی الله علیه و آله</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فی 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 و المکارم عن زرارة، عن أبی جعفر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رسول‌اللّه صلی الله علیه و آله إذا أراد السفر سلّم علی من أراد التسلیم علیه من أهله ثمّ یکون آخر من یسلّم علیه فاطمة علیهاالسلام فیکون وجهه الی سفره من بیتها، و اذا رجع بدأبها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فسافر مرّة و قد أصاب علیّ علیه‌السلام شیئا من الغنیمة فدفعه الی فاطمة فخرج فأخذت سوارین من فضّة و علّقت علی بابها سترا، فلمّا قدم رسول‌اللّه صلی الله علیه و آله دخل المسجد فتوجّه نحوبیت فاطمة کما کان یصنع، فقامت فرحة الی أبیها صبابة و شوقا إلیه فنظر فاذا فی یدها سواران من فضّة و اذا علی بابها ستر، فقعد رسول‌اللّه صلی الله علیه و آله حیث ینظر إلیها، فبکت فاطمة و حزنت و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صنع هذا بی قبلها</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فدعت ابنیها فنزعت الستر من بابها و خلعت السوارین من یدیها، ثمّ دفعت السوارین الی أحدهما و الستر الی الآخر ثمّ قالت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انطلقا إلی أبی فاقرئاه السّلام و قولا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أحدثنا بعدک غیرهذا فشأنک به، فجاءاه فأبلغاه ذلک عن اُمّهما فقبّلهما رسول‌اللّه صلی الله علیه و آله و التزمهما و أقعد کلّ واحد منهما علی فخذه، ثمّ أمر بذینک السوارین فکسرا فجعلهما قطعا ثمّ دعا أهل الصفّة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من المهاجرین لم یکن لهم منازل و لاأموال، فقسّمه بینهم قطعا، ثمّ جعل یدعوالرجل منهم العاری الذّی لایستتر بشی‌ء و کان ذلک الستر طویلالیس له عرض فجعل یؤزر الرجل فاذا التقیا علیه قطعه حتّی قسّمه بینهم اُزرا ثمّ أمر النساء لایرفعن رؤوسهنّ من الرکوع و السجود حتّی یرفع الرجال رؤوسهم، و ذلک أنّهم کانوا من صغر إزارهم إذا رکعوا و سجدوا بدت عورتهم من خلفهم ثمّ جرت به السنّة أن لایرفع النساء رؤوسهنّ من الرکوع و السجود حتّی یرفع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رسول‌اللّه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اللّه فاطمة لیکسونّها اللّه بهذا الستر من کسوة الجنّة، و لیحلّینّها بهذین السوارین من حلیّة الجنّة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فی البحار ج </w:t>
      </w:r>
      <w:r>
        <w:rPr>
          <w:rFonts w:eastAsia="IRNazanin" w:cs="IRNazanin"/>
          <w:b w:val="false"/>
          <w:bCs w:val="false"/>
          <w:i w:val="false"/>
          <w:iCs w:val="false"/>
          <w:color w:val="333333"/>
          <w:sz w:val="20"/>
          <w:szCs w:val="20"/>
        </w:rPr>
        <w:t>43/89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کشف الغمة عن مسند أحمدبن حنبل عن ثوبان مولی رسول‌اللّه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رسول‌اللّه اذا سافر آخرعهده بانسان من أهله فاطمة، و أوّل من یدخل علیه اذا قدم فاطمة علیهاالسلام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فقدم من غزاة فأتاها فاذا هو یمسح علی بابها و رأی علی الحسن و الحسین علیهماالسلام قلبین من فضّة فرجع و لم یدخل علیها فلمّا رأت ذلک فاطمة ظنّت انّه لم یدخل علیها من أجل ما رأی، فهتکت الستر و نزعت القلبین من الصبیّین فقطعتهما، فبکی الصبیّان فقسّمته بینهما، فانطلقا الی رسول‌اللّه صلی الله علیه و آله و هما یبکیان فاخذه رسول‌اللّه صلی الله علیه و آله منهما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ثوبان اذهب بهذا الی بنی فلان أهل بیت بالمدینة و اشتر لفاطمة قلادة من عصب و سوارین من عاج، فانّ هؤلاء أهل بیتی و لا احبّ أن یأکلوا طیّباتهم فی حیاتهم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السوار، 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ثوبان أنّ فاطمة حلّت الحسن و الحسین بقلبین من فضّة،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السوار</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مشارق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للحافظ البرسی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لمّا جاءت فضة الی بیت الزهراء علیهاالسلام لم تجد هناک الاّ السیف و الدرع و الرحی، و کانت بنت ملک الهند، و کانت عندها ذخیرة من الاکسیر، فأخذت قطعة من النحاس و ألانتها و جعلتها علی هیئة سبیکة، و القت علیها الدواء وصنعتها ذهبا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جاء امیرالمؤمنین علیه‌السلام و ضعتها بین یدیه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رآها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أحسنت یا فضّة لکن لو أذبت الجسد لکان الصبغ أعلی و القیمة اغلی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یاسیّدی تعرف هذا العلم؟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 هذا الطفل یعرفه، و أشار الی الحسین علیه‌السلام فجاء و قال کما قال أمیرالمؤمنین علیه‌السلام ، فقال أمیرالمؤمنین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نعرف أعظم من هذا؛ ثمّ أوما بیده فاذا عنق من ذهب و کنوز الارض سائرة،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ضعیها مع أخواتها، فوضعتها فسارت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عشرین سنة لم تتکلّم الاّ بالقرآن</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البحار ج </w:t>
      </w:r>
      <w:r>
        <w:rPr>
          <w:rFonts w:eastAsia="IRNazanin" w:cs="IRNazanin"/>
          <w:b w:val="false"/>
          <w:bCs w:val="false"/>
          <w:i w:val="false"/>
          <w:iCs w:val="false"/>
          <w:color w:val="333333"/>
          <w:sz w:val="20"/>
          <w:szCs w:val="20"/>
        </w:rPr>
        <w:t>43/86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القاسم القشیری فی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انقطعت فی البادیة عن القافلة فوجدت امرأة، فقلت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أنت؟ فقالت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قل سلام فسوف تعلمون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فسلمت علیها،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تصنعین ههنا؟ 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یهدی اللّه فلا مضلّ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نجد بهذا اللفظ آیة فی القرآن و الموجود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یهدی اللّه فماله من مضلّ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أمن الجنّ أنت أم من الانس؟ 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بنی آدم خذوا زینتکم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أین أقبلت؟ 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ینادون من مکان بعید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 تقصدین؟ 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للّه علی الناس حجّ البیت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متی انقطعت؟ 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خلقناالسموات و الارض فی ستّة أیّام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بینهما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أتشتهین طعاما؟ فقالت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جعلنا هم جسدا لا یأکلون الطعام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فأطعمتها، ثمّ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هرولی و لا تعجلی، 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یکلّف اللّه نفسا الاّ وسعها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أردفک؟ فقالت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کان فیهما آلهة الاّ اللّه لفسدتا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فنزلت فأرکبتها، فقالت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 الذّی سخّرلنا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فاطمه علیهاالسلام عند سماع آیة العذاب روی فی 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الدروع من کتاب زهد النّبیّ صلی الله علیه و آله لابی جعفرأحمد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لمّا نزلت هذه الآیة علی النّبیّ صلی الله علیه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انّ جهنّم لموعدهم أجمعین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سبعة أبواب لکلّ باب منهم جزء مقسوم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بکی النّبیّ صلی الله علیه و آله بکاء شدیدا و بکت صحابته لبکائه و لم یدروا ما نزل به جبرئیل علیه‌السلام ، و لم یستطع أحد من صحابته أن یکلّمه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دخلت فاطمة علی النّبیّ صلی الله علیه و آله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رسول‌اللّه إنّ سلمان تعجّب من لباسی، فوالذّی بعثک بالحقّ مالی و لعلیّ منذ خمس سنین الاّ مسک کبش نعلف علیها بالنهار بعیرنا، فاذا کان اللیل افترشناه و انّ مرفقتنا لمن أدم حشوها لیف فقال النّبیّ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سلمان انّ ابنتی لفی الخیل السوابق</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أبت فدیتک ما الذّی أبکاک؟ فذکرلها ما نزل به جبرئیل من الآیتین المتقدّمتین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فسقطعت فاطمة صلی الله علیه و آله علی وجهها و هی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الویل ثمّ الویل لمن دخل النّار، فسمع سلمان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لیتنی کنت کبشا لاهلی فأکلوا لحمی و مزّقوا جلدی و لم أسمع بذکرالنّار، و قال أبوذرّ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لیتنی کنت طائرا فی القفار و لم یکن علیّ حساب و لا عقاب و لم أسمع بذکرالنّار، و قال علیّ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لیت السباع مزّقت لحمی و لیت اُمّی لم تلدنی و لم أسمع بذکرالنّار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وضع علیّ علیه‌السلام یده علی رأسه و جعل یبکی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 بعد سفراه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اقلّة زاداه فی سفر القیامة یذهبون فی النّار و یتخطّفون، مرضی لایعاد سقیمهم، و جرحی لایداوی جریحهم، و أسری لایفکّ أسرهم، من النّار یأکلون، و منها یشربون و بین أطباقها یتقلّبون، و بعد لبس القطن مقطّعات النّار یلبسون،و بعد معانقة الازواج مع الشیاطین مقرّنون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عبادت زینب علیهاالسلام أمّا زینب صلوات اللّه علیها فلقد کانت فی عبادتها ثانیة اُمّها الزهراء علیهاالسلام ، و کانت تقضی عامّة لیالیها بالتهجّد و تلاوة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ذوی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علیهاالسلام ما ترکت تهجّدها للّه تعالی طول دهرها حتّی لیلة الحادی عشر من المحرم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عن زین‌العابدین علیه‌السلام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رأیتها تلک اللیلة تصلّی من جلوس</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مثیرالاحزان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الشیخ شریف الجواهری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فاطمة بنت الحسین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عمّتی زینب فإنّها لم تزل قائمة فی تلک اللیلة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العاشرة من المحرم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محرابها تستغیث الی ربّها، فما هدأت لنا عین، و لا سکنت لنا رنة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بعض المتتبّعین عن الامام زین‌العابدین علیه‌السلام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عمّتی زینب کانت تؤدّی صلواتها من قیام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الفرائض و النوافل عند سیرالقوم بنا من الکوفة الی الشام، وفی بعض المنازل کانت تصلّی من جلوس، فسألتها عن سبب ذلک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اُصلّی من جلوس لشدّة الجوع و الضعف منذ ثلاث لیال، لانّها کانت تقسم ما یصیبها من الطعام علی الأطفال، لانّ القوم کانوا یدفعون لکلّ واحد منّا رغیفا واحدا من الخبز فی الیوم و اللیلة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فاطمة‌الزهراء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تأمل المتأمل الی ما کانت علیه هذه الطاهرة من العبادة‌للّه تعالی و الانقطاع إلیه لم یشکّ فی عصمتها علیهاالسلام و أنّها کانت من القانتات اللواتی و قفن حرکاتهنّ و سکناتهنّ و أنفاسهنّ للباری تعالی، و بذلک حصلن علی المنازل الرفیعة و الدرجات العالیة التی حکت برفعتها منازل المرسلین و درجات الأوصیاء علیهم‌الصلاة‌و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زینب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للنقدی،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عفّتها و حیاؤها علیهاالسلام حدّث یحیی المنازنی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فی جوار أمیرالمؤمنین علیه‌السلام فی المدینة مدّة مدیدة، و بالقرب من البیت الذی تسکنه زینب ابنته، فلاو اللّه ما رأیت لها شخصا، و لا سمعت لها صوتا، و کانت إذا أرادت الخروج لزیارة جدّها رسول‌اللّه صلی الله علیه و آله تخرج لیلاً و الحسن عن یمینها و الحسین عن شمالها و أمیرالمؤمنین أمامها، فإذا قربت من القبر الشریف سبقها أمیرالمؤمنین علیه‌السلام فأخمد ضوء القنادیل، فسأله الحسن مرّة عن ذلک،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أخشی أن ینظر أحد إلی شخص اُختک زینب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زینب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العیون ج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علیّ‌بن عبداللّه الورّاق رضی‌اللّه عنه قال حدّثنا محمّدبن ابی عبداللّه الکوفی عن سهل بن زیاد الادمی، عن عبدالعظیم بن عبداللّه‌الحسنی عن محمّدبن علیّ‌الرضا، عن ابیه‌الرضا، عن ابیه موسی بن جعفر عن ابیه جعفربن محمّد عن ابیه محمّدبن علی عن ابیه علیّ‌بن الحسین عن ابیه الحسین بن علی عن ابیه امیرالمؤمنین علیّ‌بن‌ابی‌طالب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انا و فاطمة علی رسول‌اللّه صلی الله علیه و آله ، فوجدته یبکی بکاءا شدیدا،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فداک ابی و امّی یا رسول‌اللّه ماالذی ابکاک؟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علیّ لیلة اسری بی الی السماء رایت نساءً من امّتی فی عذاب شدید، فانکرت شأنهنّ؛ فبکیت لما رأیت من شدّة عذابهنّ، و رأیت امرأة معلّقة بشعرها یغلی دماغ رأسها، و رأیت امرأة معلقّة بلسانها والحمیم یصبّ فی حلقها ورایت امرأة معلّقة بثدییها، و رأیت امرأة تأکل لحم جسدها و النارتوقدمن تحتها، و رأیت امرأة قدشدّ رجلاهاالی یدیها و قد سلّط علیها الحیّات والعقارب، و رأیت امرأة صمّاء عمیاء خرساء فی تابوت من نار یخرج دماغ رأسها من منخرها و بدنها منقطع من الجذام والبرص، ورأیت إمرأة معلقّة بر جلیها فی تنّور من نار، ورایت امرأة تقطع لحم جسدها من مقدّمها و مؤخّرها بمقاریض من نار، ورأیت امرأة یحرق وجهها ویداها و هی تأکل امعائها، ورأیت امرأة رأسها رأس الخنزیر و بدنها بدن الحمار و علیها الف الف لون من العذاب؛ و رأیت امرأة علی صورة الکلب و النار تدخل فی دبرها و تخرج من فیها والملائکة یضربون رأسها و بدنها بمقامع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المقمعة کمکنسة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العمود من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گرزآهنین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نار فقالت فاطمه علیهاالسلام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حبیبی و قرّة عینی اخبرنی ما کن عملهنّ و سیرتهنّ حتی وضع اللّه علیهنّ هذا العذاب؟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صلی الله علیه و آله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یابنیّتی امّاالمعلّقة بشعرها فانّها کانت لاتغطّی شعرها من الرجال، و امّاالمعلقة بلسانهافانّها کانت تؤذی زوجها و امّاالمعلّقة بثدییها فانّها کانت تمتنع من فراش زوجها، و امّا المعلّقة برجلیها فانّها کانت تخرج من بیتهابغیر اذن زوجها، و امّا اَلتّی کانت تأکل لحم جسدها فانّهاکانت تزیّن بدنها للنّاس و امّااَلتّی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 فی اکثر النسخ، ولکن فی النسخة المطبوعة الجدیدة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یداها الی رجلیها وسلّط علیها الحیّات و العقارب فانّها کانت قذرة‌الوضوء قذرة‌الثیاب و کانت لاتغتسل من‌الجنابة و الحیض و لاتنتظف و کانت تستهین بالصلوة،</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الصمّاء العمیاء الخرساء فانّهاکانت تلد من الزناء فتعلّقه فی عنق زوجها و امّا التّی کانت تقرض لحمهابالمقاریض فانّهاکانت تعرض نفسهاعلی الرجال، و امّا التّی کانت تحرق وجهها و بدنهاوهی تأکل امعائها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فانّهاکانت قواّدة، و امّاالتّی کان رأسها رأس الخنزیر و بدنها بدن الحمار فانّها کانت نمّامة کذّابة و امّاالتّی کانت علی صورة الکلب والنار تدخل فی دبرها و تخرج من فیها فانّهاکانت قینة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الامة‌المغنّیة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نواّحة حاسدة ثمّ‌قال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 لإمرأة اغضبت زوجها وطوبی لامرأة رضی عنها زوجها</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فاطمة الزهراء سیّدة النساء و ابنة سیّدالأنبیاء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سألت اباها محمّدا صلی الله علیه و آله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ابتاه ما لمن تهاون بصلاته من الرجال و النساء؟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فاطمة من تهاون بصلاته من الرجال و النساء ابتلاه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بخمسة عشر خصلة، ستّ منها فی دار الدّنیا، و ثلاث عند موته، و ثلاث فی قبره،و ثلاث فی القیامة اذا خرج من قبره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اللواتی تصیبه فی دارالدّنیا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فالاولی یرفع اللّه البرکة من عمره، و یرفع اللّه البرکة من رزقه، ویمحو اللّه عزّوجلّ سیماء الصالحین من وجهه، و کلّ عمل یعمله لایوجرعلیه، و لایرفع دعاءه، الی السماء، و السادسة لیس له حظّ فی دعاء الصالحین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اللواتی تصیبه عند موته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فاوّلهنّ انّه یموت ذلیلاً، و الثانیة یموت جائعا، و الثالثة یموت عطشا، فلوسقی من انهار الدّنیا لم یروعطشه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اللواتی تصیبه فی قبره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فاوّلهنّ یوکّل اللّه به ملکا یزعجه فی قبره، و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یضیّق علیه قبره، و الثالثة تکون الظلمة فی قبره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اللواتی تصیبه یوم القیامة اذا خرج من قبره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فاوّلهنّ ان یوکّل اللّه به ملکا یسحبه علی وجهه و الخلائق ینظرون الیه، و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یحاسب حسابا شدیدا، و الثالثة لاینظراللّه الیه و لایزکیّه و له عذاب الیم</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هوالذی بعث فی الأمیّین رسولاً منهم یتلو علیهم آیاته و یزکیّهم و یعلمّهم الکتاب و الحکمه و ان کانوا من قبل لفی ضلال مبین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جمعه،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النبیّ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بعثت لأتمّم مکارم الأخلاق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أکمل المؤمنین إیمانا أحسنهم خلقا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العیون ج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تنفیس کربة المؤمن</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اراد ان یدخله اللّه عزّوجلّ فی رحمته و یسکنه جنّته، فلیحسن خلقه، و لیعطی النصفة من نفسه، و لیرحم الیتیم، و لیعن الضعیف، و لیتواضع للّه الذی خلقه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امالی الصدوق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خیرالناس من إنتفع به الناس</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عبداللّه علیه‌السلام فی قوله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وجعلنی مبارکا أینما کنت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نفّاعا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معانی الأخبار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نهج البلاغة فی وصیّة أمیرالمؤمنین علیه‌السلام عند وفاته للحسن و الحسین علیهماالسلام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أوصیکما و جمیع ولدی و أهلی و من بلغه کتابی بتقوی اللّه و نظم امرکم و صلاح ذات بینکم فانّی سمعت جدّکما رسول اللّه صلی الله علیه و آله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صلاح ذات البین أفضل من عامّة الصلاة و الصیام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نهج البلاغة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العدل و الإنصاف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علیه‌السلام فی قوله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یأمربالعدل و الأحسان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العدل الإنصاف، و الاحسان التفضّل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نهج البلاغة ج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عبیدة عن ابی عبدالله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اخبرک باشدّما فرض اللّه علی خلقه؟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أشدّ ما فرض اللّه علی خلقه انصافک الناس من نفسک و مواساتک اخاک المسلم فی مالک و ذکراللّه کثیرا؛ أما إنّی لا اعنی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 اللّه و الحمد للّه و لا اله إلاّاللّه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منه، لکن ذکر اللّه عند ما احلّ و ما حرّم، فان کان طاعةً عمل بها و ان کان معصیةً ترکها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امالی الطوسی ج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الهدیّة</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قتادة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أبوعبداللّه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أتتهادون؟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یابن رسول‌اللّه،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فاستدیموا الهدایا بردّ الظروف الی اهلها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الهدیّة علی ثلاثة 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هدیّة مکافاةٍ، و هدیّة مصانعة، و هدیّة 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تکرمة الرجل لأخیه المسلم ان یقبل تحفته او یتحّفه ممّا عنده و لایتکلّف شیئا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جزاء الإحسان</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الماعون 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فویل للمصلّین الذینهم عن صلاتهم ساهون الذینهم یراؤن و یمنعون الماعون</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قاطعی سبیل المعروف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اللّه قاطعی سبیل المعروف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قاطعی سبیل المعروف؟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یصنع الیه المعروف فیکفره فیمتنع صاحبه من ان یصنع ذلک إلی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 عن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الخضر بن مسلم، عن أبی عبدالله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فی ظلّ عرش اللّه عزّوجلّ یوم لاظلّ إلاّ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انصف الناس من نفسه، و رجل لم یقدّم رجلاً و لم یؤخرّ رجلاً أخری حتّی یعلم أنّ ذلک للّه عزّوجلّ رضی أو سخط، و رجل لم یعب أخاه بعیب حتّی ینفی ذلک العیب من نفسه فانّه لاینفی منها عیبا إلاّ بدا له عیب آخر و کفی بالمرء شغلاً بنفسه عن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72/46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معروف صدقة البحار عن دعوات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النّبی صلی الله علیه و آله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علی کلّ مسلم فی کلّ یوم صدقة،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یطیق ذلک؟ قال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إماطتک الأذی عن الطریق صدقة، و ارشادک الرجل الی الطریق صدقة، و عیادتک المریض صدقة، و امرک بالمعروف صدقة، و نهیک عن المنکر صدقة، و ردّک السلام صدقة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72/50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النّبی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معروف صدقة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زبدة البیان للأردبیلی 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الرحمة و مداراة الناس 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فبما رحمةٍ من اللّه لنت لهم ولو کنت فظّا غلیظ القلب لانفضّوا من حولک فاعف عنهم و استغفرلهم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النصیحة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یضمن لی خمسا أضمن له الجنّة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هی یا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النصیحة للّه عزّوجلّ و النصیحة لرسوله، و النصیحة لکتاب اللّه، و النصیحة لدین اللّه، و النصیحة لجماعة المسلمین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72/65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عبدالرحمان بن حجاج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الصادق علیه‌السلام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رأی أخاه علی أمرٍ یکرهه فلم یردّه عنه و هو یقدر علیه فقد خانه و من لم یجتنب مصادقة الأحمق أوشک أن یتخلّق بأخلاقه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الحسن الثالث علیه‌السلام إنّه قال لبعض موالیه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عاتب فلانا و قل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إذا اراد بعبدٍ خیرا إذا عوتب قبل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و التواضع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امیرالمؤمنین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هلک امرؤ عرف قدره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72/66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کتمان السرّ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الرضا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لایکون المؤمن مؤمنا حتّی یکون فیه ثلاث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من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کتمان سرّه قال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عالم الغیب فلا یظهر علی غیبه أحدا إلاّ من إرتضی من رسول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72/68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الوفاء بالعهد 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واوفوا بالعهد إنّ العهد کان مسؤلاً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عامل الناس فلم یظلمهم، وحدّثهم فلم یکذبهم، و وعدهم فلم یخلفهم، فهو ممّن کملت مروءته، و ظهرت عدالته، و وحبت أخوتّه، و حرمت غیبته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المشورة قال‌اللّه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شاورهم فی الأمر فاذا عزمت فتوکّل علی اللّه إنّ اللّه یحبّ المتوکلین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سلیمان بن خالد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أباعبداللّه علیه‌السلام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إستشرالعاقل من الرجال الورع فانّه لایأمر إلاّ بخیر، و إیّاک و الخلاف، فانّ خلاف الورع العاقل مفسدة فی الدین و الدنیا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ابوعبداللّه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استشار أخاه فلم ینصحه محض الرأی سلبه اللّه عزّوجلّ رأیه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72/102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الإستغناء عن الناس و التوکلن علی‌اللّه 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ألذین آمنوا و لم یلبسوا إیمانهم بظلم أولئک لهم الأمن و هم مهتدون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ردّ الأمانة إنّ اللّه یأمرکم أن تؤدّوا الأمات إلی أهلهاو إذا حکمتم بین الناس أن تحکموا بالعدل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اتقوا اللّه و علیکم بأداء الأمانة إلی من إئتمنکم، فلوأنّ قاتل أمیرالمؤمنین علیه‌السلام إئتمننی علی أمانة لأدّیتها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72/114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الثمالی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علیّ بن الحسین علیه‌السلام یقول لشیعته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علیکم بأداء الأمانة فوالذی بعث محمّدا بالحقّ نبیّا لوأنّ قاتل أبی الحسین بن علیّ علیه‌السلام إئتمننی علی السیف الذی قتله به لأدیته الیه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 عن آبائه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لاتزال أمتّی بخیرماتحابّوا و تهادوا و أدّوا الأمانة و اجتنبوا الحرام و قروا الضیف، و أقاموا الصلاة، و أتووا الزکاة فاذا لم یفعلوا ذلک أبتلوا بالقحط و السنین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72/115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التواضع</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وعبادالرحمان الذین یمشون علی الأرض هونا و إذا خاطبهم الجاهلون قالوا سلاما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التواضع أن یرضی الرجل بالمجلس دون المجلس و أن یسلّم علی من یلقی، و أن یترک المراء و ان کان محقّا، و لایحبّ أن یحمد علی التقوی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توقیر الکبیر و الترحم علی الصغیر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النبیّ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عرف فضل شیخ کبیر فوّقره لسنّه آمنه اللّه من فزع یوم القیامة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تعظیم اللّه عزّوجلّ إجلال ذی الشیبة المؤمن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75/137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وقّر الکبیر تکن من رفقائی یوم القیامة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منّا من لم یرحم صغیرنا و لم یوّقر کبیرنا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عرف فضل کبیر لسنّة فوّقره آمنه اللّه تعالی من فزع یوم القیامة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إکرام المؤمن و حرمة هتکه 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فاتّخذتموهم سخریا حتّی أنسوکم ذکری و کنتم منهم تضحکون إنّی جزیتهم الیوم بما صبروا أنّهم هم الفائزون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علیه‌السلام قال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لیأذن بحربٍ منّی من أذلّ عبدی المؤمن، و لیأمن غضبی من أکرم عبدی المؤمن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عزّوجلّ کتم ثلاثة فی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کتم رضاه فی طاعته و کتم سخطه فی معصیته و کتم ولیّه فی خلقه فلایستخفّن أحدکم شیئا من الطاعات فإنّه لایدری فی أیّها رضااللّه، و لایستقلّنّ أحدکم شیئا من المعاصی فانّه لایدری فی أیّها سخط اللّه، و لایزرأنّ أحدکم بأحدمن خلق اللّه فانّه لایدری أیّهم ولیّ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حرمة الهجران و فضل السبق إلی الموادّة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المفضّل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أباعبداللّه علیه‌السلام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لایفترق رجلان علی الهجران إلاّ استوجب أحدهما البرائة و اللعنة، و ربّما إستحقّ ذلک کلاهما، فقال له معتّب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جعلنی اللّه فداک هذا الظالم فما بال المظلوم؟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لایدعو أخاه إلی صلته، و لایتغامس له عن کلامه، سمعت أبی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تنارع إثنان فعازّ أحدهما الأخر فلیرجع المظلوم إلی صاحبه حتّی یقول لصاحبه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أخی أنا الظالم حتّی یقطع الهجران بینه و بین 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اللّه تبارک و تعالی حکم عدل یأخذ للمظلوم من الظالم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حرمة الغیبة و کفّارة الإغتیاب 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الذین آمنوا اجتنبوا کثیرا من الظنّ إنّ بعض الظّن إثم و لاتجسّسوا و لایغتب بعضکم بعضا أیحبّ أحدکم أن یأکل لحم أخیه میتا فکرهتموه و اتّقوا اللّه إن اللّه توّاب رحیم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ردّ عن عرض أخیه المسلم وجبت له الجنّة البتّة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أشدّ من الزنا،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ولم ذلک؟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الزنا یتوب فیتوب اللّه علیه، و صاحب الغیبة یتوب فلا یتوب اللّه علیه حتّی یکون صاحبه الذی یحلّه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حرمة الإسراف و التبذیر 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کلوا و اشربوا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لاتسرفوا إنّه لایحبّ المسرفین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الصادق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أنفق شیئا فی غیرطاعة اللّه فهو مبذّر، و من انفق فی سبیل الخیر فهو مقتصد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إتّق اللّه و لاتسرف ولاتقتر، وکن بین ذلک قواما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السلام قبل الکلام 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دخلتم بیوتا فسلّموا علی أنفسکم تحیّة من عنداللّه مبارکةً طیبّة کذلک یبیّن اللّه لکم الآیات لعّلکم تعقلون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بدأ بالکلام قبل السلام،فلا تجیبوه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ابخل الناس من بخل بالسلام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الدخول علی الوالدین 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الذین آمنوا لیستأذنکم الذین ملکت أیمانکم</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أمیرالمؤمنین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النبیّ صلی الله علیه و آله و هو فی بعض حجراته فاستأذنت علیه فأذن لی فلّما دخلت 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أما علمت أنّ بیتی بیتک فمالک تستأذن علیّ؟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أحببت أن أفعل ذلک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علیّ أحببت ما احبّ اللّه وأخذت بآداب اللّه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 عن قول القائل کیف أصبحت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لعلیّ بن الحسین علیهماالسلام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أصبحت یابن رسول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أصبحت مطلوبا بثمان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تعالی یطلبنی بالفرایض، و النبیّ صلی الله علیه و آله بالسنّة، و العیال بالقوت، و النفس بالشهوة، و الشیطان بالمعصیة، و الحافظان بصدق العمل، و ملک الموت بالروح، و القبر بالجسد، فانابین هذه الخصال مطلوب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76/15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للحسین بن علیّ علیهماالسلام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أصبحت یابن رسول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أصبحت ولی ربّ فوقی، و النار أمامی، و الموت یطلبنی، و الحساب محدق بی، و أنا مرتهن بعملی، لاأجد ما أحبّ و لا أدفع ما أکره، و الأمور بید غیری، فإن شاء عذبّنی، و إن شاء عفی، فأیّ فقیر أفقر منیّ؟ و قال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لأمیرالمؤمنین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أصبحت؟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 یصبح من کان للّه علیه حافظان، و علم أنّ خطایاه مکتوبة فی الدیوان، ان لم یرحمه ربّه فمرجعه إلی النیران؟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76/15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المصافحة و المعانقة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ابوجعفر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المؤمن إذا صافح المؤمن تفرقّا من غیر ذنبٍ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76/20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 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تلاقیتم فتلاقوا بالتسلیم و التصافح و إذا تفرّقتم فتفرّقوا بالإستغفار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الباقر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المؤمنین إذا التقیا فتصافحا أقبل اللّه عزّوجلّ علیهما بوجهه و تساقطعت عنهما الذنوب کما تتساقط الورق عن الشجر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الباقر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صافح الرجل صاحبه فالذی یلزم التصافح اعظم اجرا من الذی یدع ألا و إنّ الذنوب لتتحات فیما بینهم حتّی لایبقی ذنب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صافح رسول الله صلی الله علیه و آله رجلاً قطّ فنزع یده حتّی یکون هوالذی ینزع یده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زیارة المؤمن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وأبی عبداللّه علیهماالسلام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أیّما مؤمن خرج إلی أخیه یزوره عارفا بحقّه کتب اللّه له بکلّ خطوةٍ حسنة و محیت عنه سیئة، و رفعت له درجة فإذا طرّق الباب فتحت له أبواب السماء فإذا التقیا و تصافحا و تعانقا أقبل اللّه علیهما بوجهه، ثمّ باهی بهما الملائکة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أنظروا إلی عبدیّ تزاورا و تحابّا فیَّ حقّ علیّ ألاّ أعذّبهما بالنار بعدذا الموقف، فاذا انصرف شیّعه ملائکة عدد نفسه و خطاه و کلامه یحفظونه عن بلاء الدنیا و بوائق الآخرة إلی مثل تلک اللیلة من قابل فإن مات فیما بینهما أعفی من الحساب، و ان کان المزور یعرف من حقّ الزایر ما عرفه الزائر من حقّ المزور کان له مثل أجره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76/34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لایقبل رأس أحدٍ ولایده إلاّ رسول اللّه صلی الله علیه و آله أو من أرید به رسول اللّه صلی الله علیه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76/37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العطاس و آدابه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عطس الإنسان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الملکان الموکلان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العالمین کثیرا لاشریک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قالها العبد قال الملکان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وصلّی اللّه علی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قالها العبد قالا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علی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قالها العبد قال الملکان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رحمک اللّه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الرجل یتحدّث فعطس عاطس فهو شاهد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العطاس للمریض دلیل علی العافیة، و راحة للبدن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أمیرالمؤمنین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عطس أحدکم فسمّتوه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یرحمکم اللّه و یقول هو 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یغفراللّه لکم و یرحمکم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تبارک و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حییّتم بتحیّة فحیّوا بأحسن منها أو ردّوها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76/54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نسیم خادم أبی محمد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 صاحب الزمان علیه‌السلام و قد دخلت علیه بعد مولده بلیلة فعطست عنده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یرحمک اللّه ففرحت بذلک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أبشرک فی العطاس؟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أمان من الموت ثلثة أیّامٍ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التجشّأ و التبصّق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تجشّأ أحدکم فلا یرفع جشاءه إلی السماء و لا إذا بزق، و الجشاء نعمة من اللّه جلّ و عزّ، فإذا تجشأ أحدکم فلیحمد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76/54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رسول اللّه صلی الله علیه و آله رجلاً یتجشّأ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یاعبداللّه قصّر من جشائک فإنّ أطول الناس جوعا یوم القیامة أکثرهم شبعا فی الدنیا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أمیرالمؤمنین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لایتفل المؤمن فی القبلة فإن فعل ذلک ناسیا فلیستغفراللّه عزّوجلّ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کثرة المزاح و الضحک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کثرة المزاح تذهب بماء الوجه، و کثرة الضحک تمحوالایمان، و کثرة الکذب تذهب بالبهاء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76/58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عن أبیه علیهماالسلام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داود لسلیمان علیهماالسلام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إیّاک و کثرة الضحک، فإنّ کثرة الضحک تترک العبد فقیرا یوم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أوصی به النبیّ صلی الله علیه و آله إلی أبی‌ذرّ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عجبت لمن أیقن بالنارِ لمَ یضحک؟ و قال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إیاک و کثرة الضحک فإنّه یمیت القلب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أمیرالمؤمنین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مزح رجل مزحةً إلاّ مجّ من عقله مجّةً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علیه‌السلام فی وصیّته للحسن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إیّاک أن تذکر من الکلام ما کان مضحکا و إن حکیت ذلک من غیرک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الحنیفیّة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الرضا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السنن الحنیفیّة التی قال اللّه عزّوجلّ لنبیّه صلی الله علیه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واتبّع ملّة إبراهیم حنیفا، فهی عشرة سنن خمسة فی الرأس و خمسة فی الجسد فأمّا التّی فی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فالمسواک، و اخذ الشارب، و فرق الشعر، و المضمضة، و الإستنشاق، و أمّا التی فی الجسد، فالختان، و حلق العانة، و نتف الإبطین، و تقلیم الأظفار، و الإستنجاء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 عن مکارالاخلاق عن طبّ الائمّة علیهم‌السلام عن أبی الحسن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قلّموا أظفارکم یوم الثلثاء، و احتجموا یوم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الأربعاء، و أصیبوا من الحمام حاجتکم یوم الخمیس، و تطیبّوا بأطیب طیبکم یوم الجمعة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لأکره للرجل أن یموت و قد بقیت خلّة من خلال رسول‌اللّه صلی الله علیه و آله لم یأت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الشارب و إعفاء اللحی</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أمیرالمؤمنین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أقوام حلقوا اللحی و فتلوا الشوارب هم جند مروان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النبیّ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المجوس جزوّا لحاهم و وفّروا شواربهم، و انّا نحن بخزّ الشوارب و نعفی اللحی، و هی الفطرة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تقبض بیدک علی اللحیة و تجزّ ما فضل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تقلیم الأظفار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قلّم أظفاره یوم الجمعة أخرج اللّه من أنامله الداء و أدخل فیه الدواء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76/120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أبوعبداللّه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 أظافیره یوم الخمیس و ترک واحدةً لیوم الجمعة نفی اللّه عنه الفقر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جعفر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أخذ أظفاره و شاربه کلّ جمعة و قال حین یأخذه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و باللّه و علی سنّة محمّد و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یسقط منه قلامة و لاجزازة إلاّ کتب اللّه له بها عتق رقبة، و لم یمرض إلاّ المرضة التی یموت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الصدوق رحمة‌اللّه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أبی رضی‌اللّه عنه فی وصیّته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 أظفارک، و خذ من شاربک، و ابدء بخنصرک من یدک الیسری، واختم بخنصرک من یدک الیمنی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أبوعبداللّه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أمرنا رسول اللّه صلی الله علیه و آله بدفن 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 السنّ، و الظفر، و الدم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السواک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أن أشقّ علی أمتّی لأمرتهم بالسواک مع کلّ 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76/126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النبیّ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السواک إثنتا عشرة خصلة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مطهرة للفم، و مرضاة للربّ، و یبیّض الأسنان، و یذهب بالحفر، و یقلّل البلغم، و یشهّی الطعام، و یضاعف الحسنات، و تصاب به السنّة، و تحضره الملائکة، و یشدّ اللثة، و هو یمرّ بطریقة القرآن، و رکعتین بسواک أحبّ إلی اللّه عزّوجلّ من سبعین رکعة بغیر سواک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التطیّب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العطر من سنن المرسلین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6/510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الریح الطیبّة تشدّ القلب و تزید فی الجماع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الحسن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لاینبغی للرجل ان یدع الطیب فی کلّ یوم فان لم یقدر علیه فیوم و یوم لا، فان لم یقدر ففی کلّ جمعة و لایدع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أمیرالمؤمنین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الطیب فی الشارب من أخلاق النبییّن و کرامة للکاتبین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أبوعبداللّه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تطیّب أوّل النهار لم یزل عقله إلی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متطیّب أفضل من سبعین 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رسول اللّه صلی الله علیه و آله ینفق فی الطیب أکثر ممّا ینفق فی الطعام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اجابة دعوة المؤمن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اُوصی الشاهد من أمتی و الغائب أن یجیب دعوة المسلم ولو علی خمسة أمیال، فإنّ ذلک من الدین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75/447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الحقوق الواجبات للمؤمن علی المؤمن أن یجیب دعوته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النبیّ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یجب الدعوة فقدعصی اللّه و رسوله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16/236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لودعیت إلی ذراع شاةٍ لأجبت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75/448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أعجز العجزة رجل دعاه أخوه إلی طعام فترکه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غیرعلّة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العلل عن بعضهم علیهم‌السلام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دخل علی أخیه و هو صائم تطوعّا فأفطر کان له أجران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 لنیّة صیامه و أجر لإدخال السرور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97/125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أبوعبداللّه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لأفطارک فی منزل أخیک المسلم أفضل من صیامک سبعین ضعفا أو تسعین ضعفا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یدع إلی مائدة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وصایا النبی صلی الله علیه و آله لعلیّ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ثمانیة إن أهینوا فلا یلوموا إلاّ 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الذاهب الی مائدةٍ لم یدع الیها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75/444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علی الأعمی حرج و لاعلی الأعرج حرج و لاعلی المریض حرج و لاعلی أنفسکم أن تأکلوا من بیوتکم أو بیوت آبائکم أو بیوت أمهاتکم أو بیوت إخوانکم أو بیوت أخواتکم أو بیوت أعمامکم أو بیوت عمّاتکم أو بیوت أخوالکم أو بیوت خالاتکم أو ما ملکتم مفاتحه أو صدیقکم لیس علیکم جناح أن تأکلوا جمیعا أو أشتاتا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النور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 علیه‌السلام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ملکتم مفاتحه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یکون له وکیل یقوم فی ماله فیأکل بغیر إذنه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75/446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الإطعام و آداب الضیافة 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ایّها الذین آمنوا لاتدخلوا بیوت الّنبیّ الاّ أن یؤذن لکم الی طعام غیرناظرین اناه ولکن إذا دعیتم فإدخلوا فاذا طعمتم فانتشروا و لامستأنسین لحدیث إنّ ذلکم کان یؤذی النبیّ فیستحیی منکم و اللّه لایستحیی من 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 عن آباءه علیهم‌السلام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رجل أمیرالمؤمنین علیه‌السلام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أجبتک علی أن تضمن لی ثلاث خصالٍ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هنّ یا أمیرالمؤمنین؟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لاتدخل علیّ شیئا من خارج ولا تدخرّ علیّ شیئا فی البیت و لاتجحف بالعیال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ذلک لک فأجابه أمیرالمؤمنین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عیون الأخبار ج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دخل أحدکم علی أخیه فی رحله فلیقعد حیث یأمر صاحب الرحل فانّ صاحب الرحل أعرف بعورة بیته من الداخل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صلی 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حقّ الضیف أن تمشی معه فتخرجه من حریمک إلی الباب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أبوجعفر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أشبع أخا لی فی اللّه أحبّ إلیّ من أن أشبع عشرة مساکین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مکرمة الرجل لأخیه ان یقبل تحفته و أن یتحّفه بما عنده و لایتکلّف له شیئا و 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أحبّ المتکلّفین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إکرام الضیف و آداب الضیافة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النبیّ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کان یؤمن باللّه و الیوم الآخر فلیکرم ضیفه، و الضیافة ثلاثة أیّام ولیالیهنّ فما فوق ذلک فهو صدقة و جایزة یوم ولیلة و لاینبغی للضیف إذا نزل بقوم أن یملّهم فیخرجهم او یخرجوه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أمیرالمؤمنین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مؤمن یسمع بهمس الضیف و فرح بذلک إلاّ غفرت له خطایاه و إن کان مطبقة بین السماء و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النبیّ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الطعام إذا جمع فیه أربع خصال فقدتّم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من حلالٍ، و کثرت الأیدی علیه، و سمیّ فی أدّله،و حمد فی آخره، و قال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طوبی لمن طوی و جاع و صبر أولئک الذین یشبعون یوم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أمیرالمؤمنین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مؤمن یحبّ الضیف إلاّ و یقوم من قبره و وجهه کالقمر لیلة البدر فینظر أهل الجمع فیقولون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إلاّنبیّ مرسل، فیقول 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مؤمن یحبّ الضیف و یکرم الضیف و لاسبیل له إلاّ أن یدخل الجنّة و قال النبیّ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اراداللّه بقوم خیرا أهدی الیهم هدیّةً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تلک الهدیّة؟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الضیف ینزل برزقه و یرتحل بذنوب أهل البیت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صلی 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دخل الرجل بلدةً فهو ضیف علی من بها من أهل دینه حتّی یرحل عنهم، و لاینبغی للضیف أن یصوم إلاّ بإذنهم لئلاّ یعملوا له الشی‌ء فیفسد علیهم و لاینبغی لهم أن یصوموا إلاّ بإذن ضیفهم لئلاّ یحتشمهم فیشتهی الطعام فیترکه لمکانهم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75/462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الضیافة ثلاثة أوّل یوم حقّ و الثانی و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 ذلک فانّها صدقة تصدّق بها علیه ثمّ قال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لاینزلنّ أحدکم علی أخیه حتّی یؤثمه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و کیف یؤثمه؟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لایکون عنده ما ینفق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المجالس 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لاخیر فی کثیر من نجویهم إلاّ من أمر بصدقةٍ أو معروف أو اصلاح بین الناس و من یفعل ذلک إبتغاء مرضات اللّه فسوف نؤتیه أجرا عظیما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لقمان لإبنه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اخترالمجالس علی عینک فإن رأیت قوما یذکرون اللّه عزّوجلّ فاجلس معهم فانّک إن تک عالما ینفعک علمک و یزیدونک علما و إن کنت جاهلاً علموک و لعلّ اللّه ان یظلّهم برحمة فتعمّک معهم و إذا رأیت قوما لایذکرون اللّه فلا تجلس معهم فإنّک إن تک عالما لاینفعک علمک و إن تک جاهلاً یزیدونک جهلاً و لعلّ اللّه أن یظّلهم بعقوبةٍ فتعمّک معهم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75/466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أوصی النبیّ صلی الله علیه و آله علیّا علیه‌السلام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ثمانیة إن أهینوا فلا یلوموا إلاّ انفسهم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الذاهب الی مائدةٍ لم یدع إلیها، و المتأمرّ علی ربّ البیت، و طالب الخیر من أعدائه، و طالب الفضل من اللئام، و الداخل بین إثنین فی سرّ لم‌یدخلاه فیه، و المستخفّ بالسلطان، و الجالس فی مجلس لیس له بأهل، و المقبل بالحدیث علی من لا یسمع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75/464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العسکری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رضی بدون الشرف من المجلس لم یزل اللّه و ملائکته یصلّون علیه حتّی یقوم و قال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 کلّ من تمرّبه، و الجلوس دون شرف المجلس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 عظّموا أهل بیتی فی حیاتی و من بعدی وأکرموهم و فضّلوهم، فانّه لایحلّ لأحد أن یقوم من مجلسه لأحدٍ إلاّ لأهل بیتی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75/467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جعفربن أبیطالب علیه‌السلام فتلقّاه رسول اللّه صلی الله علیه و آله و قبّل بین عینیه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بالأمانة و لا یحلّ لمؤمن أن یوثر عن مؤمن اوقال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أخیه المؤمن فبیحا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کفارة المجلس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سبحانک ألّلهم و بحمدک لا إله إلاّ انت ربّ تب علیّ و اغفرلی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نهی النبی صلی الله علیه و آله عن أن یقام الرجل عن مجلسه و یجلس فیه آخر ولکن تفسّحوا و توسّعوا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نهی صلی الله علیه و آله أن یجلس الرجل بین الرجلین إلاّ بإذنها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إجتمع قوم فی مجلس لم یذکروا اللّه و لم یذکرونا إلاّ کان ذلک المجلس حسرةً علیهم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الباقر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ذکرنا من ذکراللّه و ذکرعدوّنا من ذکر الشیطان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أراد ان یکتال بالمکیال الأوفی فلیقل إذا اراد القیام من مجلسه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 ربّک ربّ العزّة عمّا یصفون و سلام علی المرسلین و الحمد للّه ربّ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النبیّ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الملائکة یمرّون علی حلق الذکر فیقومون علی رؤوسهم و یبکون لبکائهم و یؤّمنون علی دعائهم فإذا صعدوا إلی السماء یقول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ملائکتی أین کنتم؟</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أمیرالمؤمنین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جلس أحدکم علی الطعام فلیجلس جلسة العبد، و لایضعنّ أحدکم إحدی رجلیه علی الأخری ویربّع فإنّها جلسة یبغضها اللّه و یمقت صاحبها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75/469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لکلّ شی‌ءٍ شرفا و إنّ أشرف المجالس ما استقبل به القبلة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عبادبن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لابیعبد اللّه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مررت بقاصّ یقصّ و 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المجلس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لایشقی به جلیس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أبوعبداللّه علیه‌السلام هیهات هیهات أخطأت أستاهم الحفرة، إنّ للّه ملائکة سیّاحین، سوی الکرام الکاتبین، فإذا مروّا بقومٍ یذکرون محمّدا و آل محمّد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قفوا فقد أصبتم حاجتکم فیجلسون، فیتفقّهون معهم فإذا قاموا عادوا مرضاهم و شهدوا جنائزهم و تعاهدوا غائبهم فذلک المجلس الذی لایشقی به جلیس</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تزاوروا فإنّ فی زیارتکم إحیاء لقلوبکم و ذکرا لأحادیثنا و أحادیثنا تعطف بعضکم علی بعضٍ فإن اُخذتم بها رشدتم و نجوتم و إن ترکتموها ظللتم و هلکتم فخذوا بها و أنا بنجاتکم زعیم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السفر 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صلی الله علیه و آله کان یسافریوم الخمیس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الخمیس یحبّه اللّه و رسوله و ملائکته، و فی روایة حفص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تعذّرت علیه الحوائج فلیلتمس طلبها یوم الثلثاء فانّه الیوم الذی ألان اللّه فیه الحدید لداود علیه‌السلام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روایة الخثعمی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لاتخرج یوم الجمعة فی حاجة و لا فی یوم الإثنین ففی صحیحة الخزّار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 یوم أعظم شؤما من یوم الأثنین فقدنا فیه نبیّنا صلی الله علیه و آله و ارتفع الوحی عنّا لا تخرجوا و اخرجوا یوم الثلثاء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محمّدبن حمران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سافر و تزوّج و القمر فی العقرب لم یرالحسنی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المستند ج </w:t>
      </w:r>
      <w:r>
        <w:rPr>
          <w:rFonts w:eastAsia="IRNazanin" w:cs="IRNazanin"/>
          <w:b w:val="false"/>
          <w:bCs w:val="false"/>
          <w:i w:val="false"/>
          <w:iCs w:val="false"/>
          <w:color w:val="333333"/>
          <w:sz w:val="20"/>
          <w:szCs w:val="20"/>
        </w:rPr>
        <w:t>13/344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image" Target="media/image2.jpeg"/><Relationship Id="rId327" Type="http://schemas.openxmlformats.org/officeDocument/2006/relationships/image" Target="media/image2.jpeg"/><Relationship Id="rId328" Type="http://schemas.openxmlformats.org/officeDocument/2006/relationships/footer" Target="footer321.xml"/><Relationship Id="rId329" Type="http://schemas.openxmlformats.org/officeDocument/2006/relationships/footnotes" Target="footnotes.xml"/><Relationship Id="rId330" Type="http://schemas.openxmlformats.org/officeDocument/2006/relationships/numbering" Target="numbering.xml"/><Relationship Id="rId331" Type="http://schemas.openxmlformats.org/officeDocument/2006/relationships/fontTable" Target="fontTable.xml"/><Relationship Id="rId332" Type="http://schemas.openxmlformats.org/officeDocument/2006/relationships/settings" Target="settings.xml"/><Relationship Id="rId3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333</Pages>
  <Words>55199</Words>
  <Characters>209560</Characters>
  <CharactersWithSpaces>262845</CharactersWithSpaces>
  <Paragraphs>2181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2026-08-16T07:31:31Z</dcterms:created>
  <dc:creator>ghaemiyeh.com</dc:creator>
  <dc:description/>
  <dc:language>en-US</dc:language>
  <cp:lastModifiedBy/>
  <dcterms:modified xsi:type="dcterms:W3CDTF">2026-08-16T11:01:40Z</dcterms:modified>
  <cp:revision>1</cp:revision>
  <dc:subject/>
  <dc:title>آیین همسرداری و آداب زندگی در اسلام</dc:title>
</cp:coreProperties>
</file>

<file path=docProps/custom.xml><?xml version="1.0" encoding="utf-8"?>
<Properties xmlns="http://schemas.openxmlformats.org/officeDocument/2006/custom-properties" xmlns:vt="http://schemas.openxmlformats.org/officeDocument/2006/docPropsVTypes"/>
</file>