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الاعجاز العلمی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8040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98042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798044_211673320">
            <w:r>
              <w:rPr>
                <w:webHidden/>
                <w:rStyle w:val="IndexLink"/>
                <w:rtl w:val="true"/>
              </w:rPr>
              <w:t>إهداء</w:t>
            </w:r>
            <w:r>
              <w:rPr>
                <w:rStyle w:val="IndexLink"/>
                <w:rtl w:val="true"/>
              </w:rPr>
              <w:tab/>
            </w:r>
            <w:r>
              <w:rPr>
                <w:rStyle w:val="IndexLink"/>
              </w:rPr>
              <w:t>5</w:t>
            </w:r>
          </w:hyperlink>
        </w:p>
        <w:p>
          <w:pPr>
            <w:pStyle w:val="Contents2"/>
            <w:tabs>
              <w:tab w:val="clear" w:pos="8743"/>
              <w:tab w:val="right" w:pos="9026" w:leader="dot"/>
            </w:tabs>
            <w:rPr/>
          </w:pPr>
          <w:hyperlink w:anchor="__RefHeading___Toc4798046_211673320">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4798048_211673320">
            <w:r>
              <w:rPr>
                <w:webHidden/>
                <w:rStyle w:val="IndexLink"/>
                <w:rtl w:val="true"/>
              </w:rPr>
              <w:t>ثمّ استوى إلى السّماء و هي دخان</w:t>
            </w:r>
            <w:r>
              <w:rPr>
                <w:rStyle w:val="IndexLink"/>
                <w:rtl w:val="true"/>
              </w:rPr>
              <w:tab/>
            </w:r>
            <w:r>
              <w:rPr>
                <w:rStyle w:val="IndexLink"/>
              </w:rPr>
              <w:t>14</w:t>
            </w:r>
          </w:hyperlink>
        </w:p>
        <w:p>
          <w:pPr>
            <w:pStyle w:val="Contents2"/>
            <w:tabs>
              <w:tab w:val="clear" w:pos="8743"/>
              <w:tab w:val="right" w:pos="9026" w:leader="dot"/>
            </w:tabs>
            <w:rPr/>
          </w:pPr>
          <w:hyperlink w:anchor="__RefHeading___Toc4798050_211673320">
            <w:r>
              <w:rPr>
                <w:webHidden/>
                <w:rStyle w:val="IndexLink"/>
                <w:rtl w:val="true"/>
              </w:rPr>
              <w:t>الفتق و الرتق للسّماوات و الأرض</w:t>
            </w:r>
            <w:r>
              <w:rPr>
                <w:rStyle w:val="IndexLink"/>
                <w:rtl w:val="true"/>
              </w:rPr>
              <w:tab/>
            </w:r>
            <w:r>
              <w:rPr>
                <w:rStyle w:val="IndexLink"/>
              </w:rPr>
              <w:t>16</w:t>
            </w:r>
          </w:hyperlink>
        </w:p>
        <w:p>
          <w:pPr>
            <w:pStyle w:val="Contents2"/>
            <w:tabs>
              <w:tab w:val="clear" w:pos="8743"/>
              <w:tab w:val="right" w:pos="9026" w:leader="dot"/>
            </w:tabs>
            <w:rPr/>
          </w:pPr>
          <w:hyperlink w:anchor="__RefHeading___Toc4798052_211673320">
            <w:r>
              <w:rPr>
                <w:webHidden/>
                <w:rStyle w:val="IndexLink"/>
                <w:rtl w:val="true"/>
              </w:rPr>
              <w:t>خلق السّماوات و الأرض</w:t>
            </w:r>
            <w:r>
              <w:rPr>
                <w:rStyle w:val="IndexLink"/>
                <w:rtl w:val="true"/>
              </w:rPr>
              <w:tab/>
            </w:r>
            <w:r>
              <w:rPr>
                <w:rStyle w:val="IndexLink"/>
              </w:rPr>
              <w:t>18</w:t>
            </w:r>
          </w:hyperlink>
        </w:p>
        <w:p>
          <w:pPr>
            <w:pStyle w:val="Contents2"/>
            <w:tabs>
              <w:tab w:val="clear" w:pos="8743"/>
              <w:tab w:val="right" w:pos="9026" w:leader="dot"/>
            </w:tabs>
            <w:rPr/>
          </w:pPr>
          <w:hyperlink w:anchor="__RefHeading___Toc4798054_211673320">
            <w:r>
              <w:rPr>
                <w:webHidden/>
                <w:rStyle w:val="IndexLink"/>
                <w:rtl w:val="true"/>
              </w:rPr>
              <w:t>سبع سماوات</w:t>
            </w:r>
            <w:r>
              <w:rPr>
                <w:rStyle w:val="IndexLink"/>
                <w:rtl w:val="true"/>
              </w:rPr>
              <w:tab/>
            </w:r>
            <w:r>
              <w:rPr>
                <w:rStyle w:val="IndexLink"/>
              </w:rPr>
              <w:t>20</w:t>
            </w:r>
          </w:hyperlink>
        </w:p>
        <w:p>
          <w:pPr>
            <w:pStyle w:val="Contents2"/>
            <w:tabs>
              <w:tab w:val="clear" w:pos="8743"/>
              <w:tab w:val="right" w:pos="9026" w:leader="dot"/>
            </w:tabs>
            <w:rPr/>
          </w:pPr>
          <w:hyperlink w:anchor="__RefHeading___Toc4798056_211673320">
            <w:r>
              <w:rPr>
                <w:webHidden/>
                <w:rStyle w:val="IndexLink"/>
                <w:rtl w:val="true"/>
              </w:rPr>
              <w:t>منازل القمر</w:t>
            </w:r>
            <w:r>
              <w:rPr>
                <w:rStyle w:val="IndexLink"/>
                <w:rtl w:val="true"/>
              </w:rPr>
              <w:tab/>
            </w:r>
            <w:r>
              <w:rPr>
                <w:rStyle w:val="IndexLink"/>
              </w:rPr>
              <w:t>21</w:t>
            </w:r>
          </w:hyperlink>
        </w:p>
        <w:p>
          <w:pPr>
            <w:pStyle w:val="Contents2"/>
            <w:tabs>
              <w:tab w:val="clear" w:pos="8743"/>
              <w:tab w:val="right" w:pos="9026" w:leader="dot"/>
            </w:tabs>
            <w:rPr/>
          </w:pPr>
          <w:hyperlink w:anchor="__RefHeading___Toc4798058_211673320">
            <w:r>
              <w:rPr>
                <w:webHidden/>
                <w:rStyle w:val="IndexLink"/>
                <w:rtl w:val="true"/>
              </w:rPr>
              <w:t>نقص الأرض من أطرافها</w:t>
            </w:r>
            <w:r>
              <w:rPr>
                <w:rStyle w:val="IndexLink"/>
                <w:rtl w:val="true"/>
              </w:rPr>
              <w:tab/>
            </w:r>
            <w:r>
              <w:rPr>
                <w:rStyle w:val="IndexLink"/>
              </w:rPr>
              <w:t>24</w:t>
            </w:r>
          </w:hyperlink>
        </w:p>
        <w:p>
          <w:pPr>
            <w:pStyle w:val="Contents2"/>
            <w:tabs>
              <w:tab w:val="clear" w:pos="8743"/>
              <w:tab w:val="right" w:pos="9026" w:leader="dot"/>
            </w:tabs>
            <w:rPr/>
          </w:pPr>
          <w:hyperlink w:anchor="__RefHeading___Toc4798060_211673320">
            <w:r>
              <w:rPr>
                <w:webHidden/>
                <w:rStyle w:val="IndexLink"/>
                <w:rtl w:val="true"/>
              </w:rPr>
              <w:t>مرج البحرين يلتقيان</w:t>
            </w:r>
            <w:r>
              <w:rPr>
                <w:rStyle w:val="IndexLink"/>
                <w:rtl w:val="true"/>
              </w:rPr>
              <w:tab/>
            </w:r>
            <w:r>
              <w:rPr>
                <w:rStyle w:val="IndexLink"/>
              </w:rPr>
              <w:t>26</w:t>
            </w:r>
          </w:hyperlink>
        </w:p>
        <w:p>
          <w:pPr>
            <w:pStyle w:val="Contents2"/>
            <w:tabs>
              <w:tab w:val="clear" w:pos="8743"/>
              <w:tab w:val="right" w:pos="9026" w:leader="dot"/>
            </w:tabs>
            <w:rPr/>
          </w:pPr>
          <w:hyperlink w:anchor="__RefHeading___Toc4798062_211673320">
            <w:r>
              <w:rPr>
                <w:webHidden/>
                <w:rStyle w:val="IndexLink"/>
                <w:rtl w:val="true"/>
              </w:rPr>
              <w:t>أنواع الجبال</w:t>
            </w:r>
            <w:r>
              <w:rPr>
                <w:rStyle w:val="IndexLink"/>
                <w:rtl w:val="true"/>
              </w:rPr>
              <w:tab/>
            </w:r>
            <w:r>
              <w:rPr>
                <w:rStyle w:val="IndexLink"/>
              </w:rPr>
              <w:t>28</w:t>
            </w:r>
          </w:hyperlink>
        </w:p>
        <w:p>
          <w:pPr>
            <w:pStyle w:val="Contents2"/>
            <w:tabs>
              <w:tab w:val="clear" w:pos="8743"/>
              <w:tab w:val="right" w:pos="9026" w:leader="dot"/>
            </w:tabs>
            <w:rPr/>
          </w:pPr>
          <w:hyperlink w:anchor="__RefHeading___Toc4798064_211673320">
            <w:r>
              <w:rPr>
                <w:webHidden/>
                <w:rStyle w:val="IndexLink"/>
                <w:rtl w:val="true"/>
              </w:rPr>
              <w:t>كرويّة الأرض</w:t>
            </w:r>
            <w:r>
              <w:rPr>
                <w:rStyle w:val="IndexLink"/>
                <w:rtl w:val="true"/>
              </w:rPr>
              <w:tab/>
            </w:r>
            <w:r>
              <w:rPr>
                <w:rStyle w:val="IndexLink"/>
              </w:rPr>
              <w:t>29</w:t>
            </w:r>
          </w:hyperlink>
        </w:p>
        <w:p>
          <w:pPr>
            <w:pStyle w:val="Contents2"/>
            <w:tabs>
              <w:tab w:val="clear" w:pos="8743"/>
              <w:tab w:val="right" w:pos="9026" w:leader="dot"/>
            </w:tabs>
            <w:rPr/>
          </w:pPr>
          <w:hyperlink w:anchor="__RefHeading___Toc4798066_211673320">
            <w:r>
              <w:rPr>
                <w:webHidden/>
                <w:rStyle w:val="IndexLink"/>
                <w:rtl w:val="true"/>
              </w:rPr>
              <w:t>بروج السّماء</w:t>
            </w:r>
            <w:r>
              <w:rPr>
                <w:rStyle w:val="IndexLink"/>
                <w:rtl w:val="true"/>
              </w:rPr>
              <w:tab/>
            </w:r>
            <w:r>
              <w:rPr>
                <w:rStyle w:val="IndexLink"/>
              </w:rPr>
              <w:t>30</w:t>
            </w:r>
          </w:hyperlink>
        </w:p>
        <w:p>
          <w:pPr>
            <w:pStyle w:val="Contents2"/>
            <w:tabs>
              <w:tab w:val="clear" w:pos="8743"/>
              <w:tab w:val="right" w:pos="9026" w:leader="dot"/>
            </w:tabs>
            <w:rPr/>
          </w:pPr>
          <w:hyperlink w:anchor="__RefHeading___Toc4798068_211673320">
            <w:r>
              <w:rPr>
                <w:webHidden/>
                <w:rStyle w:val="IndexLink"/>
                <w:rtl w:val="true"/>
              </w:rPr>
              <w:t>الشمس تجري لمستقرّ لها</w:t>
            </w:r>
            <w:r>
              <w:rPr>
                <w:rStyle w:val="IndexLink"/>
                <w:rtl w:val="true"/>
              </w:rPr>
              <w:tab/>
            </w:r>
            <w:r>
              <w:rPr>
                <w:rStyle w:val="IndexLink"/>
              </w:rPr>
              <w:t>31</w:t>
            </w:r>
          </w:hyperlink>
        </w:p>
        <w:p>
          <w:pPr>
            <w:pStyle w:val="Contents2"/>
            <w:tabs>
              <w:tab w:val="clear" w:pos="8743"/>
              <w:tab w:val="right" w:pos="9026" w:leader="dot"/>
            </w:tabs>
            <w:rPr/>
          </w:pPr>
          <w:hyperlink w:anchor="__RefHeading___Toc4798070_211673320">
            <w:r>
              <w:rPr>
                <w:webHidden/>
                <w:rStyle w:val="IndexLink"/>
                <w:rtl w:val="true"/>
              </w:rPr>
              <w:t>و الأرض بعد ذلك دحاها</w:t>
            </w:r>
            <w:r>
              <w:rPr>
                <w:rStyle w:val="IndexLink"/>
                <w:rtl w:val="true"/>
              </w:rPr>
              <w:tab/>
            </w:r>
            <w:r>
              <w:rPr>
                <w:rStyle w:val="IndexLink"/>
              </w:rPr>
              <w:t>34</w:t>
            </w:r>
          </w:hyperlink>
        </w:p>
        <w:p>
          <w:pPr>
            <w:pStyle w:val="Contents2"/>
            <w:tabs>
              <w:tab w:val="clear" w:pos="8743"/>
              <w:tab w:val="right" w:pos="9026" w:leader="dot"/>
            </w:tabs>
            <w:rPr/>
          </w:pPr>
          <w:hyperlink w:anchor="__RefHeading___Toc4798072_211673320">
            <w:r>
              <w:rPr>
                <w:webHidden/>
                <w:rStyle w:val="IndexLink"/>
                <w:rtl w:val="true"/>
              </w:rPr>
              <w:t>تنبّؤ القرآن الكريم بوسائل المواصلات الحديثة</w:t>
            </w:r>
            <w:r>
              <w:rPr>
                <w:rStyle w:val="IndexLink"/>
                <w:rtl w:val="true"/>
              </w:rPr>
              <w:tab/>
            </w:r>
            <w:r>
              <w:rPr>
                <w:rStyle w:val="IndexLink"/>
              </w:rPr>
              <w:t>35</w:t>
            </w:r>
          </w:hyperlink>
        </w:p>
        <w:p>
          <w:pPr>
            <w:pStyle w:val="Contents2"/>
            <w:tabs>
              <w:tab w:val="clear" w:pos="8743"/>
              <w:tab w:val="right" w:pos="9026" w:leader="dot"/>
            </w:tabs>
            <w:rPr/>
          </w:pPr>
          <w:hyperlink w:anchor="__RefHeading___Toc4798074_211673320">
            <w:r>
              <w:rPr>
                <w:webHidden/>
                <w:rStyle w:val="IndexLink"/>
                <w:rtl w:val="true"/>
              </w:rPr>
              <w:t>و إذا العشار عطّلت</w:t>
            </w:r>
            <w:r>
              <w:rPr>
                <w:rStyle w:val="IndexLink"/>
                <w:rtl w:val="true"/>
              </w:rPr>
              <w:tab/>
            </w:r>
            <w:r>
              <w:rPr>
                <w:rStyle w:val="IndexLink"/>
              </w:rPr>
              <w:t>36</w:t>
            </w:r>
          </w:hyperlink>
        </w:p>
        <w:p>
          <w:pPr>
            <w:pStyle w:val="Contents2"/>
            <w:tabs>
              <w:tab w:val="clear" w:pos="8743"/>
              <w:tab w:val="right" w:pos="9026" w:leader="dot"/>
            </w:tabs>
            <w:rPr/>
          </w:pPr>
          <w:hyperlink w:anchor="__RefHeading___Toc4798076_211673320">
            <w:r>
              <w:rPr>
                <w:webHidden/>
                <w:rStyle w:val="IndexLink"/>
                <w:rtl w:val="true"/>
              </w:rPr>
              <w:t>الغوّاصات و المتفجّرات</w:t>
            </w:r>
            <w:r>
              <w:rPr>
                <w:rStyle w:val="IndexLink"/>
                <w:rtl w:val="true"/>
              </w:rPr>
              <w:tab/>
            </w:r>
            <w:r>
              <w:rPr>
                <w:rStyle w:val="IndexLink"/>
              </w:rPr>
              <w:t>37</w:t>
            </w:r>
          </w:hyperlink>
        </w:p>
        <w:p>
          <w:pPr>
            <w:pStyle w:val="Contents2"/>
            <w:tabs>
              <w:tab w:val="clear" w:pos="8743"/>
              <w:tab w:val="right" w:pos="9026" w:leader="dot"/>
            </w:tabs>
            <w:rPr/>
          </w:pPr>
          <w:hyperlink w:anchor="__RefHeading___Toc4798078_211673320">
            <w:r>
              <w:rPr>
                <w:webHidden/>
                <w:rStyle w:val="IndexLink"/>
                <w:rtl w:val="true"/>
              </w:rPr>
              <w:t>مستحدثات علميّة سبق إليها القرآن الكريم</w:t>
            </w:r>
            <w:r>
              <w:rPr>
                <w:rStyle w:val="IndexLink"/>
                <w:rtl w:val="true"/>
              </w:rPr>
              <w:tab/>
            </w:r>
            <w:r>
              <w:rPr>
                <w:rStyle w:val="IndexLink"/>
              </w:rPr>
              <w:t>40</w:t>
            </w:r>
          </w:hyperlink>
        </w:p>
        <w:p>
          <w:pPr>
            <w:pStyle w:val="Contents2"/>
            <w:tabs>
              <w:tab w:val="clear" w:pos="8743"/>
              <w:tab w:val="right" w:pos="9026" w:leader="dot"/>
            </w:tabs>
            <w:rPr/>
          </w:pPr>
          <w:hyperlink w:anchor="__RefHeading___Toc4798080_211673320">
            <w:r>
              <w:rPr>
                <w:webHidden/>
                <w:rStyle w:val="IndexLink"/>
                <w:rtl w:val="true"/>
              </w:rPr>
              <w:t>لا يغرب عنه مثقال ذرّة</w:t>
            </w:r>
            <w:r>
              <w:rPr>
                <w:rStyle w:val="IndexLink"/>
                <w:rtl w:val="true"/>
              </w:rPr>
              <w:tab/>
            </w:r>
            <w:r>
              <w:rPr>
                <w:rStyle w:val="IndexLink"/>
              </w:rPr>
              <w:t>41</w:t>
            </w:r>
          </w:hyperlink>
        </w:p>
        <w:p>
          <w:pPr>
            <w:pStyle w:val="Contents2"/>
            <w:tabs>
              <w:tab w:val="clear" w:pos="8743"/>
              <w:tab w:val="right" w:pos="9026" w:leader="dot"/>
            </w:tabs>
            <w:rPr/>
          </w:pPr>
          <w:hyperlink w:anchor="__RefHeading___Toc4798082_211673320">
            <w:r>
              <w:rPr>
                <w:webHidden/>
                <w:rStyle w:val="IndexLink"/>
                <w:rtl w:val="true"/>
              </w:rPr>
              <w:t>الذي يصعد في السّماء</w:t>
            </w:r>
            <w:r>
              <w:rPr>
                <w:rStyle w:val="IndexLink"/>
                <w:rtl w:val="true"/>
              </w:rPr>
              <w:tab/>
            </w:r>
            <w:r>
              <w:rPr>
                <w:rStyle w:val="IndexLink"/>
              </w:rPr>
              <w:t>43</w:t>
            </w:r>
          </w:hyperlink>
        </w:p>
        <w:p>
          <w:pPr>
            <w:pStyle w:val="Contents2"/>
            <w:tabs>
              <w:tab w:val="clear" w:pos="8743"/>
              <w:tab w:val="right" w:pos="9026" w:leader="dot"/>
            </w:tabs>
            <w:rPr/>
          </w:pPr>
          <w:hyperlink w:anchor="__RefHeading___Toc4798084_211673320">
            <w:r>
              <w:rPr>
                <w:webHidden/>
                <w:rStyle w:val="IndexLink"/>
                <w:rtl w:val="true"/>
              </w:rPr>
              <w:t>السّنة الشمسيّة و السّنة القمريّة</w:t>
            </w:r>
            <w:r>
              <w:rPr>
                <w:rStyle w:val="IndexLink"/>
                <w:rtl w:val="true"/>
              </w:rPr>
              <w:tab/>
            </w:r>
            <w:r>
              <w:rPr>
                <w:rStyle w:val="IndexLink"/>
              </w:rPr>
              <w:t>44</w:t>
            </w:r>
          </w:hyperlink>
        </w:p>
        <w:p>
          <w:pPr>
            <w:pStyle w:val="Contents2"/>
            <w:tabs>
              <w:tab w:val="clear" w:pos="8743"/>
              <w:tab w:val="right" w:pos="9026" w:leader="dot"/>
            </w:tabs>
            <w:rPr/>
          </w:pPr>
          <w:hyperlink w:anchor="__RefHeading___Toc4798086_211673320">
            <w:r>
              <w:rPr>
                <w:webHidden/>
                <w:rStyle w:val="IndexLink"/>
                <w:rtl w:val="true"/>
              </w:rPr>
              <w:t>الرّياح لواقح و بشرى</w:t>
            </w:r>
            <w:r>
              <w:rPr>
                <w:rStyle w:val="IndexLink"/>
                <w:rtl w:val="true"/>
              </w:rPr>
              <w:tab/>
            </w:r>
            <w:r>
              <w:rPr>
                <w:rStyle w:val="IndexLink"/>
              </w:rPr>
              <w:t>46</w:t>
            </w:r>
          </w:hyperlink>
        </w:p>
        <w:p>
          <w:pPr>
            <w:pStyle w:val="Contents2"/>
            <w:tabs>
              <w:tab w:val="clear" w:pos="8743"/>
              <w:tab w:val="right" w:pos="9026" w:leader="dot"/>
            </w:tabs>
            <w:rPr/>
          </w:pPr>
          <w:hyperlink w:anchor="__RefHeading___Toc4798088_211673320">
            <w:r>
              <w:rPr>
                <w:webHidden/>
                <w:rStyle w:val="IndexLink"/>
                <w:rtl w:val="true"/>
              </w:rPr>
              <w:t>رحمة اللّه في الليل و النهار</w:t>
            </w:r>
            <w:r>
              <w:rPr>
                <w:rStyle w:val="IndexLink"/>
                <w:rtl w:val="true"/>
              </w:rPr>
              <w:tab/>
            </w:r>
            <w:r>
              <w:rPr>
                <w:rStyle w:val="IndexLink"/>
              </w:rPr>
              <w:t>47</w:t>
            </w:r>
          </w:hyperlink>
        </w:p>
        <w:p>
          <w:pPr>
            <w:pStyle w:val="Contents2"/>
            <w:tabs>
              <w:tab w:val="clear" w:pos="8743"/>
              <w:tab w:val="right" w:pos="9026" w:leader="dot"/>
            </w:tabs>
            <w:rPr/>
          </w:pPr>
          <w:hyperlink w:anchor="__RefHeading___Toc4798090_211673320">
            <w:r>
              <w:rPr>
                <w:webHidden/>
                <w:rStyle w:val="IndexLink"/>
                <w:rtl w:val="true"/>
              </w:rPr>
              <w:t>يخرج الحيّ من الميت و يخرج الميت من الحيّ</w:t>
            </w:r>
            <w:r>
              <w:rPr>
                <w:rStyle w:val="IndexLink"/>
                <w:rtl w:val="true"/>
              </w:rPr>
              <w:tab/>
            </w:r>
            <w:r>
              <w:rPr>
                <w:rStyle w:val="IndexLink"/>
              </w:rPr>
              <w:t>51</w:t>
            </w:r>
          </w:hyperlink>
        </w:p>
        <w:p>
          <w:pPr>
            <w:pStyle w:val="Contents2"/>
            <w:tabs>
              <w:tab w:val="clear" w:pos="8743"/>
              <w:tab w:val="right" w:pos="9026" w:leader="dot"/>
            </w:tabs>
            <w:rPr/>
          </w:pPr>
          <w:hyperlink w:anchor="__RefHeading___Toc4798092_211673320">
            <w:r>
              <w:rPr>
                <w:webHidden/>
                <w:rStyle w:val="IndexLink"/>
                <w:rtl w:val="true"/>
              </w:rPr>
              <w:t>و ذكّرهم بأيّام اللّه</w:t>
            </w:r>
            <w:r>
              <w:rPr>
                <w:rStyle w:val="IndexLink"/>
                <w:rtl w:val="true"/>
              </w:rPr>
              <w:tab/>
            </w:r>
            <w:r>
              <w:rPr>
                <w:rStyle w:val="IndexLink"/>
              </w:rPr>
              <w:t>54</w:t>
            </w:r>
          </w:hyperlink>
        </w:p>
        <w:p>
          <w:pPr>
            <w:pStyle w:val="Contents2"/>
            <w:tabs>
              <w:tab w:val="clear" w:pos="8743"/>
              <w:tab w:val="right" w:pos="9026" w:leader="dot"/>
            </w:tabs>
            <w:rPr/>
          </w:pPr>
          <w:hyperlink w:anchor="__RefHeading___Toc4798094_211673320">
            <w:r>
              <w:rPr>
                <w:webHidden/>
                <w:rStyle w:val="IndexLink"/>
                <w:rtl w:val="true"/>
              </w:rPr>
              <w:t>مواقع النّجوم</w:t>
            </w:r>
            <w:r>
              <w:rPr>
                <w:rStyle w:val="IndexLink"/>
                <w:rtl w:val="true"/>
              </w:rPr>
              <w:tab/>
            </w:r>
            <w:r>
              <w:rPr>
                <w:rStyle w:val="IndexLink"/>
              </w:rPr>
              <w:t>56</w:t>
            </w:r>
          </w:hyperlink>
        </w:p>
        <w:p>
          <w:pPr>
            <w:pStyle w:val="Contents2"/>
            <w:tabs>
              <w:tab w:val="clear" w:pos="8743"/>
              <w:tab w:val="right" w:pos="9026" w:leader="dot"/>
            </w:tabs>
            <w:rPr/>
          </w:pPr>
          <w:hyperlink w:anchor="__RefHeading___Toc4798096_211673320">
            <w:r>
              <w:rPr>
                <w:webHidden/>
                <w:rStyle w:val="IndexLink"/>
                <w:rtl w:val="true"/>
              </w:rPr>
              <w:t>اتّساع الكون باستمرار</w:t>
            </w:r>
            <w:r>
              <w:rPr>
                <w:rStyle w:val="IndexLink"/>
                <w:rtl w:val="true"/>
              </w:rPr>
              <w:tab/>
            </w:r>
            <w:r>
              <w:rPr>
                <w:rStyle w:val="IndexLink"/>
              </w:rPr>
              <w:t>59</w:t>
            </w:r>
          </w:hyperlink>
        </w:p>
        <w:p>
          <w:pPr>
            <w:pStyle w:val="Contents2"/>
            <w:tabs>
              <w:tab w:val="clear" w:pos="8743"/>
              <w:tab w:val="right" w:pos="9026" w:leader="dot"/>
            </w:tabs>
            <w:rPr/>
          </w:pPr>
          <w:hyperlink w:anchor="__RefHeading___Toc4798098_211673320">
            <w:r>
              <w:rPr>
                <w:webHidden/>
                <w:rStyle w:val="IndexLink"/>
                <w:rtl w:val="true"/>
              </w:rPr>
              <w:t>توازن الكرة الأرضيّة</w:t>
            </w:r>
            <w:r>
              <w:rPr>
                <w:rStyle w:val="IndexLink"/>
                <w:rtl w:val="true"/>
              </w:rPr>
              <w:tab/>
            </w:r>
            <w:r>
              <w:rPr>
                <w:rStyle w:val="IndexLink"/>
              </w:rPr>
              <w:t>63</w:t>
            </w:r>
          </w:hyperlink>
        </w:p>
        <w:p>
          <w:pPr>
            <w:pStyle w:val="Contents2"/>
            <w:tabs>
              <w:tab w:val="clear" w:pos="8743"/>
              <w:tab w:val="right" w:pos="9026" w:leader="dot"/>
            </w:tabs>
            <w:rPr/>
          </w:pPr>
          <w:hyperlink w:anchor="__RefHeading___Toc4798100_211673320">
            <w:r>
              <w:rPr>
                <w:webHidden/>
                <w:rStyle w:val="IndexLink"/>
                <w:rtl w:val="true"/>
              </w:rPr>
              <w:t>الحياة على الكواكب الأخرى</w:t>
            </w:r>
            <w:r>
              <w:rPr>
                <w:rStyle w:val="IndexLink"/>
                <w:rtl w:val="true"/>
              </w:rPr>
              <w:tab/>
            </w:r>
            <w:r>
              <w:rPr>
                <w:rStyle w:val="IndexLink"/>
              </w:rPr>
              <w:t>67</w:t>
            </w:r>
          </w:hyperlink>
        </w:p>
        <w:p>
          <w:pPr>
            <w:pStyle w:val="Contents2"/>
            <w:tabs>
              <w:tab w:val="clear" w:pos="8743"/>
              <w:tab w:val="right" w:pos="9026" w:leader="dot"/>
            </w:tabs>
            <w:rPr/>
          </w:pPr>
          <w:hyperlink w:anchor="__RefHeading___Toc4798102_211673320">
            <w:r>
              <w:rPr>
                <w:webHidden/>
                <w:rStyle w:val="IndexLink"/>
                <w:rtl w:val="true"/>
              </w:rPr>
              <w:t>سرعة دوران الجبال</w:t>
            </w:r>
            <w:r>
              <w:rPr>
                <w:rStyle w:val="IndexLink"/>
                <w:rtl w:val="true"/>
              </w:rPr>
              <w:tab/>
            </w:r>
            <w:r>
              <w:rPr>
                <w:rStyle w:val="IndexLink"/>
              </w:rPr>
              <w:t>72</w:t>
            </w:r>
          </w:hyperlink>
        </w:p>
        <w:p>
          <w:pPr>
            <w:pStyle w:val="Contents2"/>
            <w:tabs>
              <w:tab w:val="clear" w:pos="8743"/>
              <w:tab w:val="right" w:pos="9026" w:leader="dot"/>
            </w:tabs>
            <w:rPr/>
          </w:pPr>
          <w:hyperlink w:anchor="__RefHeading___Toc4798104_211673320">
            <w:r>
              <w:rPr>
                <w:webHidden/>
                <w:rStyle w:val="IndexLink"/>
                <w:rtl w:val="true"/>
              </w:rPr>
              <w:t>في كلّ شيء له آية</w:t>
            </w:r>
            <w:r>
              <w:rPr>
                <w:rStyle w:val="IndexLink"/>
                <w:rtl w:val="true"/>
              </w:rPr>
              <w:tab/>
            </w:r>
            <w:r>
              <w:rPr>
                <w:rStyle w:val="IndexLink"/>
              </w:rPr>
              <w:t>75</w:t>
            </w:r>
          </w:hyperlink>
        </w:p>
        <w:p>
          <w:pPr>
            <w:pStyle w:val="Contents2"/>
            <w:tabs>
              <w:tab w:val="clear" w:pos="8743"/>
              <w:tab w:val="right" w:pos="9026" w:leader="dot"/>
            </w:tabs>
            <w:rPr/>
          </w:pPr>
          <w:hyperlink w:anchor="__RefHeading___Toc4798106_211673320">
            <w:r>
              <w:rPr>
                <w:webHidden/>
                <w:rStyle w:val="IndexLink"/>
                <w:rtl w:val="true"/>
              </w:rPr>
              <w:t>عجائب المملكة الحيوانيّة</w:t>
            </w:r>
            <w:r>
              <w:rPr>
                <w:rStyle w:val="IndexLink"/>
                <w:rtl w:val="true"/>
              </w:rPr>
              <w:tab/>
            </w:r>
            <w:r>
              <w:rPr>
                <w:rStyle w:val="IndexLink"/>
              </w:rPr>
              <w:t>77</w:t>
            </w:r>
          </w:hyperlink>
        </w:p>
        <w:p>
          <w:pPr>
            <w:pStyle w:val="Contents2"/>
            <w:tabs>
              <w:tab w:val="clear" w:pos="8743"/>
              <w:tab w:val="right" w:pos="9026" w:leader="dot"/>
            </w:tabs>
            <w:rPr/>
          </w:pPr>
          <w:hyperlink w:anchor="__RefHeading___Toc4798108_211673320">
            <w:r>
              <w:rPr>
                <w:webHidden/>
                <w:rStyle w:val="IndexLink"/>
                <w:rtl w:val="true"/>
              </w:rPr>
              <w:t>الغرائب في عالم النّبات</w:t>
            </w:r>
            <w:r>
              <w:rPr>
                <w:rStyle w:val="IndexLink"/>
                <w:rtl w:val="true"/>
              </w:rPr>
              <w:tab/>
            </w:r>
            <w:r>
              <w:rPr>
                <w:rStyle w:val="IndexLink"/>
              </w:rPr>
              <w:t>78</w:t>
            </w:r>
          </w:hyperlink>
        </w:p>
        <w:p>
          <w:pPr>
            <w:pStyle w:val="Contents2"/>
            <w:tabs>
              <w:tab w:val="clear" w:pos="8743"/>
              <w:tab w:val="right" w:pos="9026" w:leader="dot"/>
            </w:tabs>
            <w:rPr/>
          </w:pPr>
          <w:hyperlink w:anchor="__RefHeading___Toc4798110_211673320">
            <w:r>
              <w:rPr>
                <w:webHidden/>
                <w:rStyle w:val="IndexLink"/>
                <w:rtl w:val="true"/>
              </w:rPr>
              <w:t>التزواج في المملكة النباتية</w:t>
            </w:r>
            <w:r>
              <w:rPr>
                <w:rStyle w:val="IndexLink"/>
                <w:rtl w:val="true"/>
              </w:rPr>
              <w:tab/>
            </w:r>
            <w:r>
              <w:rPr>
                <w:rStyle w:val="IndexLink"/>
              </w:rPr>
              <w:t>83</w:t>
            </w:r>
          </w:hyperlink>
        </w:p>
        <w:p>
          <w:pPr>
            <w:pStyle w:val="Contents2"/>
            <w:tabs>
              <w:tab w:val="clear" w:pos="8743"/>
              <w:tab w:val="right" w:pos="9026" w:leader="dot"/>
            </w:tabs>
            <w:rPr/>
          </w:pPr>
          <w:hyperlink w:anchor="__RefHeading___Toc4798112_211673320">
            <w:r>
              <w:rPr>
                <w:webHidden/>
                <w:rStyle w:val="IndexLink"/>
                <w:rtl w:val="true"/>
              </w:rPr>
              <w:t>النباتات المائية</w:t>
            </w:r>
            <w:r>
              <w:rPr>
                <w:rStyle w:val="IndexLink"/>
                <w:rtl w:val="true"/>
              </w:rPr>
              <w:tab/>
            </w:r>
            <w:r>
              <w:rPr>
                <w:rStyle w:val="IndexLink"/>
              </w:rPr>
              <w:t>85</w:t>
            </w:r>
          </w:hyperlink>
        </w:p>
        <w:p>
          <w:pPr>
            <w:pStyle w:val="Contents2"/>
            <w:tabs>
              <w:tab w:val="clear" w:pos="8743"/>
              <w:tab w:val="right" w:pos="9026" w:leader="dot"/>
            </w:tabs>
            <w:rPr/>
          </w:pPr>
          <w:hyperlink w:anchor="__RefHeading___Toc4798114_211673320">
            <w:r>
              <w:rPr>
                <w:webHidden/>
                <w:rStyle w:val="IndexLink"/>
                <w:rtl w:val="true"/>
              </w:rPr>
              <w:t>النباتات المتوحشة</w:t>
            </w:r>
            <w:r>
              <w:rPr>
                <w:rStyle w:val="IndexLink"/>
                <w:rtl w:val="true"/>
              </w:rPr>
              <w:tab/>
            </w:r>
            <w:r>
              <w:rPr>
                <w:rStyle w:val="IndexLink"/>
              </w:rPr>
              <w:t>85</w:t>
            </w:r>
          </w:hyperlink>
        </w:p>
        <w:p>
          <w:pPr>
            <w:pStyle w:val="Contents2"/>
            <w:tabs>
              <w:tab w:val="clear" w:pos="8743"/>
              <w:tab w:val="right" w:pos="9026" w:leader="dot"/>
            </w:tabs>
            <w:rPr/>
          </w:pPr>
          <w:hyperlink w:anchor="__RefHeading___Toc4798116_211673320">
            <w:r>
              <w:rPr>
                <w:webHidden/>
                <w:rStyle w:val="IndexLink"/>
                <w:rtl w:val="true"/>
              </w:rPr>
              <w:t>المملكة الحيوانيّة و المملكة النباتيّة</w:t>
            </w:r>
            <w:r>
              <w:rPr>
                <w:rStyle w:val="IndexLink"/>
                <w:rtl w:val="true"/>
              </w:rPr>
              <w:tab/>
            </w:r>
            <w:r>
              <w:rPr>
                <w:rStyle w:val="IndexLink"/>
              </w:rPr>
              <w:t>87</w:t>
            </w:r>
          </w:hyperlink>
        </w:p>
        <w:p>
          <w:pPr>
            <w:pStyle w:val="Contents2"/>
            <w:tabs>
              <w:tab w:val="clear" w:pos="8743"/>
              <w:tab w:val="right" w:pos="9026" w:leader="dot"/>
            </w:tabs>
            <w:rPr/>
          </w:pPr>
          <w:hyperlink w:anchor="__RefHeading___Toc4798118_211673320">
            <w:r>
              <w:rPr>
                <w:webHidden/>
                <w:rStyle w:val="IndexLink"/>
                <w:rtl w:val="true"/>
              </w:rPr>
              <w:t>اللؤلؤ و المرجان</w:t>
            </w:r>
            <w:r>
              <w:rPr>
                <w:rStyle w:val="IndexLink"/>
                <w:rtl w:val="true"/>
              </w:rPr>
              <w:tab/>
            </w:r>
            <w:r>
              <w:rPr>
                <w:rStyle w:val="IndexLink"/>
              </w:rPr>
              <w:t>94</w:t>
            </w:r>
          </w:hyperlink>
        </w:p>
        <w:p>
          <w:pPr>
            <w:pStyle w:val="Contents2"/>
            <w:tabs>
              <w:tab w:val="clear" w:pos="8743"/>
              <w:tab w:val="right" w:pos="9026" w:leader="dot"/>
            </w:tabs>
            <w:rPr/>
          </w:pPr>
          <w:hyperlink w:anchor="__RefHeading___Toc4798120_211673320">
            <w:r>
              <w:rPr>
                <w:webHidden/>
                <w:rStyle w:val="IndexLink"/>
                <w:rtl w:val="true"/>
              </w:rPr>
              <w:t>حال الجبال يوم القيامة</w:t>
            </w:r>
            <w:r>
              <w:rPr>
                <w:rStyle w:val="IndexLink"/>
                <w:rtl w:val="true"/>
              </w:rPr>
              <w:tab/>
            </w:r>
            <w:r>
              <w:rPr>
                <w:rStyle w:val="IndexLink"/>
              </w:rPr>
              <w:t>96</w:t>
            </w:r>
          </w:hyperlink>
        </w:p>
        <w:p>
          <w:pPr>
            <w:pStyle w:val="Contents2"/>
            <w:tabs>
              <w:tab w:val="clear" w:pos="8743"/>
              <w:tab w:val="right" w:pos="9026" w:leader="dot"/>
            </w:tabs>
            <w:rPr/>
          </w:pPr>
          <w:hyperlink w:anchor="__RefHeading___Toc4798122_211673320">
            <w:r>
              <w:rPr>
                <w:webHidden/>
                <w:rStyle w:val="IndexLink"/>
                <w:rtl w:val="true"/>
              </w:rPr>
              <w:t>رأي الشيخ محمّد عبده و مناقشته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_2495"/>
      <w:bookmarkStart w:id="1" w:name="pg559_2495"/>
      <w:bookmarkEnd w:id="1"/>
    </w:p>
    <w:p>
      <w:pPr>
        <w:pStyle w:val="Heading2"/>
        <w:numPr>
          <w:ilvl w:val="1"/>
          <w:numId w:val="1"/>
        </w:numPr>
        <w:rPr/>
      </w:pPr>
      <w:bookmarkStart w:id="2" w:name="pg559_2495"/>
      <w:bookmarkStart w:id="3" w:name="__RefHeading___Toc4798040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العلمي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الجميلى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الوسام</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98042_211673320"/>
      <w:bookmarkStart w:id="6" w:name="_Toc2"/>
      <w:bookmarkEnd w:id="5"/>
      <w:r>
        <w:rPr>
          <w:rtl w:val="true"/>
        </w:rPr>
        <w:t>اشارة</w:t>
      </w:r>
      <w:bookmarkStart w:id="7" w:name="pg559_2499"/>
      <w:bookmarkEnd w:id="6"/>
    </w:p>
    <w:p>
      <w:pPr>
        <w:pStyle w:val="Heading2"/>
        <w:numPr>
          <w:ilvl w:val="1"/>
          <w:numId w:val="1"/>
        </w:numPr>
        <w:rPr/>
      </w:pPr>
      <w:bookmarkStart w:id="8" w:name="__RefHeading___Toc4798044_211673320"/>
      <w:bookmarkStart w:id="9" w:name="_Toc3"/>
      <w:bookmarkEnd w:id="7"/>
      <w:bookmarkEnd w:id="8"/>
      <w:r>
        <w:rPr>
          <w:rtl w:val="true"/>
        </w:rPr>
        <w:t>إهداء</w:t>
      </w:r>
      <w:bookmarkEnd w:id="9"/>
    </w:p>
    <w:p>
      <w:pPr>
        <w:pStyle w:val="BookText"/>
        <w:rPr/>
      </w:pPr>
      <w:r>
        <w:rPr>
          <w:rFonts w:ascii="Amiri" w:hAnsi="Amiri" w:eastAsia="Amiri" w:cs="Amiri"/>
          <w:color w:val="111111"/>
          <w:sz w:val="28"/>
          <w:sz w:val="28"/>
          <w:szCs w:val="28"/>
          <w:rtl w:val="true"/>
          <w:lang w:bidi="ar-SA"/>
        </w:rPr>
        <w:t>إلى روح الرجل الكبير في تواضعه و سماحته و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ذنبه، و خفف حسابه،و تغمده بغفرانه،و مهد له في أعلى جناته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اللّه مرجعه،و رحم مصرعه،و برّد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فرطاته مغفورة، و حسناته مشكورة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برهانه،و خلع عليه رضوانه،و فسح له جنانه و جعل ما نقله إليه خيرا مما نقله عنه،و أفاض عليه الرحمة السابغة عليه،و لقنه الحجة البالغة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تقيا ورعا مخبتا خاشعا و التقوى أقوى مجن و أوقى ظهير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المرحوم الأستاذ الدكتور الحسين هاشم وكيل الأزهر السابق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10" w:name="pg559_2502"/>
    </w:p>
    <w:p>
      <w:pPr>
        <w:pStyle w:val="Heading2"/>
        <w:numPr>
          <w:ilvl w:val="1"/>
          <w:numId w:val="1"/>
        </w:numPr>
        <w:rPr/>
      </w:pPr>
      <w:bookmarkStart w:id="11" w:name="__RefHeading___Toc4798046_21167332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أمرنا اللّه سبحانه و تعالى أن نتدبر مخلوقاته،و نتأمل دقيق و متقن صنعه،فإذا كان القرآن كتاب اللّه المقروء،فإن الكون هو كتاب اللّه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 مأمور بأن يتدبر آيات اللّه الكريمة،و أن يعمل عقله و فكره و وجدانه في فقه معانيها،و فهم مدلولاتها حتى تطمئن جوارحه،و تستقر خواطره إلى أن القرآن تنزيل رب العالمين حجة على العقل الإنساني و على أهل الأرض قاطبة من بني البشر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حجة على أهله لأنه مناط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العلم جعل العقل البشري لا يقبل القضية إلا إذا كانت مشفوعة بالبرهان، و لا يرجح راجحا على مرجوح إلا بدليل،ثم هو يستطيع التفرقة بين الأدلة من قطعي إلى ظني،إلى متردد بين هذا و ذاك و في كل هذه الأحوال له أن يقف على ما يثق فيه،و يطمئن إليه،حسب مقدرته من التقييم،و رصيده من التجريب و الممارسة، فهناك من يأخذ بالظنة،و يقول عليها،و هناك من يطلب الدليل القطعي الذي يعطيه واقعا لا يرقى إليه حدس أو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مجالات الحدس يكثر أعمالها في المبهمات التي لم يقطعها و لم يفصل فيها أمر قاطع، و المظنون أن تخضع لترجيحات العقل و الفهم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أحد ينكر أن الإيمان عن علم و بصيرة و يقين هو أرقى و أشرف درجات</w:t>
      </w:r>
    </w:p>
    <w:p>
      <w:pPr>
        <w:pStyle w:val="BookText"/>
        <w:rPr/>
      </w:pPr>
      <w:r>
        <w:rPr>
          <w:rFonts w:ascii="Amiri" w:hAnsi="Amiri" w:eastAsia="Amiri" w:cs="Amiri"/>
          <w:color w:val="111111"/>
          <w:sz w:val="28"/>
          <w:sz w:val="28"/>
          <w:szCs w:val="28"/>
          <w:rtl w:val="true"/>
          <w:lang w:bidi="ar-SA"/>
        </w:rPr>
        <w:t>الإيمان لأنه بذلك يكون قد حقق ما قد أريد منه و أنيط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خطاب القرآن ليس مقصورا على العرب الأميين،و لا هو بمقصور على أبناء القرن العشرين،و لكنه عام مطلق لكل عصر،و لكل مكان فليس من المعقول، و ليس من المقصور أن يظل تفكير الإنسان ثابتا على نسق واحد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التفكير العصري شيء و إقرار النظريات العلمية المتجددة شيء آخر،و نحن مطالبون بأن نفهم القرآن الكريم في عصرنا كما كان يفهمه العرب الذين حضروا الدعوة المحمدية،لو أنهم عرفوا ما عرفناه،و تعلموا ما تعلمناه نحن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اليوم نستفيد من الاكتشافات العلمية،و المستحدثات الحضارية التي أربت على كل تصور،و بلغ العلم مراحل خطيرة من التفوق و النفاذ إلى ما لم يخطر قبل ذلك على قلب بشر،و لم يتوقف عند حد إنما لا يزال المتوقع و المأمول أن المستقبل فيه الأكثر و الأكثر من 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أحد ينكر إفادتنا من آراء المفكرين،و العلماء النظريين و التجريبيين إفادات و إدراكات نافعة في التأمل و النظر دون الإيمان بصحة كل خبر،و صدق كل نظرية، و صواب كل رأي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مطلوب منا في آن واحد أن نؤمن بآيات اللّه المنزلة،لقوله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كذلك فالأمر بتدبر آياته الكونية واجبول</w:t>
      </w:r>
    </w:p>
    <w:p>
      <w:pPr>
        <w:pStyle w:val="BookText"/>
        <w:rPr/>
      </w:pPr>
      <w:r>
        <w:rPr>
          <w:rFonts w:ascii="Amiri" w:hAnsi="Amiri" w:eastAsia="Amiri" w:cs="Amiri"/>
          <w:color w:val="111111"/>
          <w:sz w:val="28"/>
          <w:sz w:val="28"/>
          <w:szCs w:val="28"/>
          <w:rtl w:val="true"/>
          <w:lang w:bidi="ar-SA"/>
        </w:rPr>
        <w:t>بل فريضة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اَلَّذِينَ يَذْكُرُونَ اللّهَ قِياماً وَ قُعُوداً وَ عَلى جُنُوبِهِمْ،وَ يَتَفَكَّرُونَ فِي خَلْقِ السَّماواتِ وَ الْأَرْضِ،رَبَّنا ما خَلَقْتَ هذا باطِلاً سُبْحانَكَ فَقِنا عَذابَ النّارِ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الكريم حافل بالإشارات العلمية الكونية و كل منها يدعو الفطرة الموحدة لمزيد من التوحيد،و الخشوع و الخشية و الإخبات للحق سبحانه و تعالى،و أكثر الناس إدراكا لها المتخصصون في الكونيات و علوم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عظيم مدلول الآيات الكريمة أنها تتناول الجانب العلمي الفيزيائي على لسان نبي أمي لم يكن يقرأ،أو يكتب،كما لم يكن يختلف قبلها إلى معلم أو 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غريب محير حقا أن تأتي هذه الإعجازات العلمية على قلب رجل كان راعيا للغنم في نشأته الأولى،ثم استغل بالتجارة صبيا،و أكثر هذه الإعجازات لم يصل العلم إلى بعضها إلا مؤخرا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تنوعت مذاهب العلماء و مصنفاتهم في التفسير فمنهم من جنح إلى التفسير بالمأثور كما فعل الإمام محمد بن جرير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السيوطي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العلماء جنح إلى التفسير بالرأي مثل الإمام الفخر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الكبير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الألوسي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البيضاوي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الإمام الزمخشري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جنح إلى التفسير البلاغي و قد اختار أبو حيان التفسير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الإمام القرطبي اختار الجانب الفقهي في تفسيره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أمرا محتوما أن يظهر أخيرا التفسير العلمي مختارا لأنواع شتى من الاشارات العلمية للحقائق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محاولة التوفيق بين الإشارات القرآنية و الحقائق العلمية فتحت بابا للاجتهاد و البحث لم يكن مطروقا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لاقى التفسير العلمي قبولا من بعض العلماء الذين أرادوا أن يتسع رصيدا للأدلة التي تيسر ولوج الإيمان إلى قلوب الناس،و أيدوا ذلك بقوة ليتسنى للإسلام التمشي مع التطور العلمي المعاصر الذي بلغ شأوا بعيدا في هذا العصر الذي أصبح الناس فيه مضمونين في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تيارا آخر ظهر معارضا للتفسير العلمي،و هذا التيار معذور لإشفاقه و حيطته و حذره أن يختلط الفهم أو يكون ذلك داعيا لفتح باب شديد الخطورة غير مأمون المغبة و العاقبة،فإن ربط التفسير القرآني بتلك النظريات أو الحقائق المتغيرة غير الثابتة يضر إضرارا بليغا و يسبب فتنة شرسة لا مزيد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 الشيخ طنطاوي جوهري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التفسير العلمي </w:t>
      </w:r>
      <w:r>
        <w:rPr>
          <w:rStyle w:val="FootnoteAnchor"/>
          <w:rtl w:val="true"/>
        </w:rPr>
        <w:footnoteReference w:id="6"/>
      </w:r>
      <w:r>
        <w:rPr>
          <w:rFonts w:ascii="Amiri" w:hAnsi="Amiri" w:eastAsia="Amiri" w:cs="Amiri"/>
          <w:color w:val="111111"/>
          <w:sz w:val="28"/>
          <w:sz w:val="28"/>
          <w:szCs w:val="28"/>
          <w:rtl w:val="true"/>
          <w:lang w:bidi="ar-SA"/>
        </w:rPr>
        <w:t>،كذلك الأستاذ حنفي أحمد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 للآيات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الدكتور عبد اللّه شحاتة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الآيات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الدكتور محمد أحمد الضمراوي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عصر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قدم له الأستاذ الدكتور أحمد عبد السلام الكرداني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أن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و المعارض للتفسير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منهما قد أغرق </w:t>
      </w:r>
      <w:r>
        <w:rPr>
          <w:rStyle w:val="FootnoteAnchor"/>
          <w:rtl w:val="true"/>
        </w:rPr>
        <w:footnoteReference w:id="7"/>
      </w:r>
      <w:r>
        <w:rPr>
          <w:rFonts w:ascii="Amiri" w:hAnsi="Amiri" w:eastAsia="Amiri" w:cs="Amiri"/>
          <w:color w:val="111111"/>
          <w:sz w:val="28"/>
          <w:sz w:val="28"/>
          <w:szCs w:val="28"/>
          <w:rtl w:val="true"/>
          <w:lang w:bidi="ar-SA"/>
        </w:rPr>
        <w:t>في مذهب و بالغ في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فالذين جنحوا للتفسير العلمي،قيل لهم إن الكشوف العلمية تتغير من جيل إلى جيل لأن العلم ينقض اليوم ما أبرمه بالأمس،و غدا ينقض ما أبرمه اليوم </w:t>
      </w:r>
      <w:r>
        <w:rPr>
          <w:rStyle w:val="FootnoteAnchor"/>
          <w:rtl w:val="true"/>
        </w:rPr>
        <w:footnoteReference w:id="8"/>
      </w:r>
      <w:r>
        <w:rPr>
          <w:rFonts w:ascii="Amiri" w:hAnsi="Amiri" w:eastAsia="Amiri" w:cs="Amiri"/>
          <w:color w:val="111111"/>
          <w:sz w:val="28"/>
          <w:sz w:val="28"/>
          <w:szCs w:val="28"/>
          <w:rtl w:val="true"/>
          <w:lang w:bidi="ar-SA"/>
        </w:rPr>
        <w:t>، لكن القرآن الكريم ثابت لا يتغير،لأنه لا يأتيه الباطل من بين يديه و لا من خلفه، تنزيل من عزيز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الفساد المشين أن تربط متغيرا بثابت لا يتغير،و من الخطأ أن تربط آيات القرآن الكريم بمفاهيم تختلف فيها و جهات النظر اختلافا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فالذي لا شك فيه أن التيار الآخر الذي أنكر الإشارات العلمية قد أخطأ الرأي و التقدير لأنه يتجاهل جانبا بالغ الأهمية من الإشارات العلمية التي أشار إليها القرآن الكريم و هي دعوة للتدبر في ملك اللّه سبحانه و تعالى و ملكوته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آيات اللّه الكونية تهيب بالغافلين أن يتدبروها،و يعملوا فيها عقولهم،و أفهامهم، إلا أن كثيرا منهم يصدفون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آيَةٍ فِي السَّماواتِ وَ الْأَرْضِ يَمُرُّونَ عَلَيْها وَ هُمْ عَنْها مُعْرِضُونَ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يكرم العلماء العاملين و قد أناط بهم فهم آياته و معرفة حقيقة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الدارس للقرآن الكريم يأخذ و ينهل منه على قدر قدرته على الاستيعاب،و درجة يقينه و إيمانه،و حسب ثقافته العلمية و معارفة العديدة،و دقة استنباطه و عمق دربته و اتساع 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Style w:val="FootnoteAnchor"/>
          <w:rtl w:val="true"/>
        </w:rPr>
        <w:footnoteReference w:id="13"/>
      </w:r>
      <w:r>
        <w:rPr>
          <w:rFonts w:ascii="Amiri" w:hAnsi="Amiri" w:eastAsia="Amiri" w:cs="Amiri"/>
          <w:color w:val="111111"/>
          <w:sz w:val="28"/>
          <w:sz w:val="28"/>
          <w:szCs w:val="28"/>
          <w:rtl w:val="true"/>
          <w:lang w:bidi="ar-SA"/>
        </w:rPr>
        <w:t>و كثير من الآيات الكريمة أوردها الحق سبحانه و تعالى عن خلق الإنسان و حياته و أطواره المختلفة و قد تناولناها في تفصيل و بسط علمي دقيق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الطبي في القرآن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هي قضايا غاية في الأهمية جديرة بالتدبر و التأمل خليقة بالبحث و الدراسة،و من المحتوم أن يقف عليها كل دارس و باحث و مريد التعمق في فهم كتاب اللّه فهما علميا نافعا كما أمر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 و مجمل الموضوع أن نأخذ بالتفسير العلمي للقرآن على حذر شديد، و في حيطة بالغة و احتراس و حذق و فطنة،فلا تحمّل الألفاظ فوق ما تطيق،و لا يجب الصرف عن الظاهر إلا لضرورة تقتضي ذلك،أو في حالة استحالة المعنى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الخطر،و من غير المقبول أن يوصد جانب العلوم الكونية المأهول في القرآن الكريم و هو من أمتع ما فيه إذ يتسع المقام به لمخاطبة الأفهام الواعية المدركة المجربة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العلماء تكريما أن خوطبوا في القرآن الكريم بأنهم يخشون اللّه بأسلوب القصر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5"/>
      </w:r>
      <w:r>
        <w:rPr>
          <w:rFonts w:ascii="Amiri" w:hAnsi="Amiri" w:eastAsia="Amiri" w:cs="Amiri"/>
          <w:color w:val="111111"/>
          <w:sz w:val="28"/>
          <w:sz w:val="28"/>
          <w:szCs w:val="28"/>
          <w:rtl w:val="true"/>
          <w:lang w:bidi="ar-SA"/>
        </w:rPr>
        <w:t>و جاءت هذه الآية بعد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أَلْوانُها،وَ مِنَ الْجِبالِ جُدَدٌ بِيضٌ وَ حُمْرٌ مُخْتَلِفٌ أَلْوانُها،وَ غَرابِيبُ سُودٌ، وَ مِنَ النّاسِ وَ الدَّوَابِّ وَ الْأَنْعامِ مُخْتَلِفٌ أَلْوانُهُ كَذلِكَ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أن يهدينا سواء السبيل،و أن يجعل عملنا هذا خالصا لوجهه الكريم إنه خير مأمول و أكرم 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في ديسمبر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الجميلي</w:t>
      </w:r>
      <w:r>
        <w:rPr>
          <w:rFonts w:eastAsia="Amiri" w:cs="Amiri" w:ascii="Amiri" w:hAnsi="Amiri"/>
          <w:color w:val="111111"/>
          <w:sz w:val="28"/>
          <w:szCs w:val="28"/>
          <w:rtl w:val="true"/>
          <w:lang w:bidi="ar-SA"/>
        </w:rPr>
        <w:t>).</w:t>
      </w:r>
      <w:bookmarkStart w:id="13" w:name="pg559_2509"/>
    </w:p>
    <w:p>
      <w:pPr>
        <w:pStyle w:val="Heading2"/>
        <w:numPr>
          <w:ilvl w:val="1"/>
          <w:numId w:val="1"/>
        </w:numPr>
        <w:rPr/>
      </w:pPr>
      <w:bookmarkStart w:id="14" w:name="__RefHeading___Toc4798048_211673320"/>
      <w:bookmarkStart w:id="15" w:name="_Toc5"/>
      <w:bookmarkEnd w:id="13"/>
      <w:bookmarkEnd w:id="14"/>
      <w:r>
        <w:rPr>
          <w:rtl w:val="true"/>
        </w:rPr>
        <w:t>ثمّ استوى إلى السّماء و هي دخان</w:t>
      </w:r>
      <w:bookmarkEnd w:id="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فَقَضاهُنَّ سَبْعَ سَماواتٍ فِي يَوْمَيْنِ وَ أَوْحى فِي كُلِّ سَماءٍ أَمْرَها وَ زَيَّنَّا السَّماءَ الدُّنْيا بِمَصابِيحَ وَ حِفْظاً ذلِكَ تَقْدِيرُ الْعَزِيزِ الْعَلِيمِ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 سبحانه و تعالى إلى السماء،و هي دخان،فقصد إلى تسويتها و هي بهيئة الدخان،قال الإمام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بالدخان بخار الماء المتصاعد منه حين خلقت الأرض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ائْتِيا طَوْعاً أَوْ كَرْهاً،قالَتا أَتَيْنا طائِعِينَ أي استجيبا لأمرى طائعتين أو مكرهتين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السماء و الأرض أتينا طائعين أي مذعنين للأمر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شمسك و قمرك و نجومك،و قال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شققي أنهارك و أخرجي شجرك و ثمارك طائعتين أو كارهتين،قالتا أتينا أمرك طائعين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أي صنعهم و أحكمهم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الشيء إنما هو إتمامه و الفراغ منه،و الضمير في قوله فَقَضاهُنَّ و يجوز أن يكون ضميرا مبهما مفسرا بسبع سماوات و الفرق بين النصبين أن أحدهما على الحال،و الثاني على التمييز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فِي كُلِّ سَماءٍ أَمْرَها أي جعل في كل سماء ملائكة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الأستاذ محمد اسماعيل إبراهيم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العلم إن المقصود بكلمة الدخان في الآية الكريمة و هو السحب الكونية،أو المجرات التي نشأت فيها السماء و الأرض،و السموات السبع التي ورد ذكرها في كثير من الآيات هي على أرجح الأقوال الكواكب السبع السيارة المعروفة،و أن اليومين المذكورين في الآية هما في رأي علماء الجيولوجيا الزمنين اللذين استغرق كل منهما ملايين السنين لتكوين هذه السموات،و أحد هذين الزمنين انقضى وقت أن كانت الأرض مرتوقة أي متصلة بالسديم،و الآخر بعد أن انفتقت الأرض أي انفصلت عن السديم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16" w:name="pg559_2511"/>
    </w:p>
    <w:p>
      <w:pPr>
        <w:pStyle w:val="Heading2"/>
        <w:numPr>
          <w:ilvl w:val="1"/>
          <w:numId w:val="1"/>
        </w:numPr>
        <w:rPr/>
      </w:pPr>
      <w:bookmarkStart w:id="17" w:name="__RefHeading___Toc4798050_211673320"/>
      <w:bookmarkStart w:id="18" w:name="_Toc6"/>
      <w:bookmarkEnd w:id="16"/>
      <w:bookmarkEnd w:id="17"/>
      <w:r>
        <w:rPr>
          <w:rtl w:val="true"/>
        </w:rPr>
        <w:t>الفتق و الرتق للسّماوات و الأرض</w:t>
      </w:r>
      <w:bookmarkEnd w:id="18"/>
    </w:p>
    <w:p>
      <w:pPr>
        <w:pStyle w:val="BookText"/>
        <w:rPr/>
      </w:pPr>
      <w:r>
        <w:rPr>
          <w:rFonts w:ascii="Amiri" w:hAnsi="Amiri" w:eastAsia="Amiri" w:cs="Amiri"/>
          <w:color w:val="111111"/>
          <w:sz w:val="28"/>
          <w:sz w:val="28"/>
          <w:szCs w:val="28"/>
          <w:rtl w:val="true"/>
          <w:lang w:bidi="ar-SA"/>
        </w:rPr>
        <w:t xml:space="preserve">نشأت الأرض و السماء أول أمرهما ملتصقتين معا داخل السديم الذي يكتنفهما،ثم يحدث الكثير من الانفجارات الذاتية داخل جسم السديم نتيجة غاز الهيدروجين </w:t>
      </w:r>
      <w:r>
        <w:rPr>
          <w:rFonts w:eastAsia="Times New Roman" w:cs="Times New Roman" w:ascii="Times New Roman" w:hAnsi="Times New Roman"/>
          <w:color w:val="111111"/>
          <w:sz w:val="28"/>
          <w:szCs w:val="28"/>
          <w:lang w:val="en-US" w:bidi="en-US"/>
        </w:rPr>
        <w:t>Hydrogen 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فكان محتوما أن تنفصل السماء عن الأرض نتيجة هذه السلسلة المتصلة من الانفجارات غير المتوقفة و التي أنيط بها تكوين كل مجرات و أجرام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كتابه العزيز الذي لا يأتيه الباطل من بين يديه و 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 أي كانتا شيئا واحدا متصلا ببعضه،و من ذلك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يرتق الفتق أي يسده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كانتا مصمتتين،ففتقنا السماء بالمطر، و الأرض بالنبات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سنن الحق سبحانه و تعالى في خلقه و مصنوعاته أن يكون أثر</w:t>
      </w:r>
    </w:p>
    <w:p>
      <w:pPr>
        <w:pStyle w:val="BookText"/>
        <w:rPr/>
      </w:pPr>
      <w:r>
        <w:rPr>
          <w:rFonts w:ascii="Amiri" w:hAnsi="Amiri" w:eastAsia="Amiri" w:cs="Amiri"/>
          <w:color w:val="111111"/>
          <w:sz w:val="28"/>
          <w:sz w:val="28"/>
          <w:szCs w:val="28"/>
          <w:rtl w:val="true"/>
          <w:lang w:bidi="ar-SA"/>
        </w:rPr>
        <w:t>القدرة واحدا في كل أنواع المخلوقات و هذ أعظم دليل و أدق برهان على وحدانية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بيّن اللّه سبحانه و تعالى بهذه الآية أن العالم المادي غير الحي في السموات و الأراضين قد خلق بنظام واحد،رتق ثم فتق،و أن العالم المادي أيضا مخلوق بسنة واحدة،و هي أن جعل الماء سببا في خلق كل الأحياء،لقوله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في بقية الآية و بعد هذه مباشرة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وَ الْأَرْضِ ذاتِ الصَّدْعِ إِنَّهُ لَقَوْلٌ فَصْلٌ وَ ما هُوَ بِالْهَزْلِ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الرجع هو المطر،و قد أقسم سبحانه و تعالى بالمطر الذي ينزل من السماء و يتكرر على الأرض ذات الصدع و الشقوق التي تنشق بالمطر عن النبات،أن القرآن فصل بين الحق الأبلج و بين الباطل الزاهق المرصوص، و أن هذا التنزيل ليس فيه شائبة من مرية أو لهو أو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لطيف معنى دقيق أشار إليه القرآن الكريم ألا و هو إرجاع السماء للأرض ما يصعد من البحار و المحيطات الأرضية من بخار الماء </w:t>
      </w:r>
      <w:r>
        <w:rPr>
          <w:rFonts w:eastAsia="Times New Roman" w:cs="Times New Roman" w:ascii="Times New Roman" w:hAnsi="Times New Roman"/>
          <w:color w:val="111111"/>
          <w:sz w:val="28"/>
          <w:szCs w:val="28"/>
          <w:lang w:val="en-US" w:bidi="en-US"/>
        </w:rPr>
        <w:t>vapour water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تتكون منه السحب المتكاثفة التي تستحيل بعد ذلك إلى أمطار غزيرة على بقع متناثرة على سطح الكرة الأرضية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bookmarkStart w:id="19" w:name="pg559_2513"/>
    </w:p>
    <w:p>
      <w:pPr>
        <w:pStyle w:val="Heading2"/>
        <w:numPr>
          <w:ilvl w:val="1"/>
          <w:numId w:val="1"/>
        </w:numPr>
        <w:rPr/>
      </w:pPr>
      <w:bookmarkStart w:id="20" w:name="__RefHeading___Toc4798052_211673320"/>
      <w:bookmarkStart w:id="21" w:name="_Toc7"/>
      <w:bookmarkEnd w:id="19"/>
      <w:bookmarkEnd w:id="20"/>
      <w:r>
        <w:rPr>
          <w:rtl w:val="true"/>
        </w:rPr>
        <w:t>خلق السّماوات و الأرض</w:t>
      </w:r>
      <w:bookmarkEnd w:id="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 الْأَرْضَ فِي سِتَّةِ أَيّامٍ،وَ كانَ عَرْشُهُ عَلَى الْماءِ لِيَبْلُوَكُمْ أَيُّكُمْ أَحْسَنُ عَمَلاً </w:t>
      </w:r>
      <w:r>
        <w:rPr>
          <w:rStyle w:val="FootnoteAnchor"/>
          <w:rtl w:val="true"/>
        </w:rPr>
        <w:footnoteReference w:id="29"/>
      </w:r>
      <w:r>
        <w:rPr>
          <w:rFonts w:ascii="Amiri" w:hAnsi="Amiri" w:eastAsia="Amiri" w:cs="Amiri"/>
          <w:color w:val="111111"/>
          <w:sz w:val="28"/>
          <w:sz w:val="28"/>
          <w:szCs w:val="28"/>
          <w:rtl w:val="true"/>
          <w:lang w:bidi="ar-SA"/>
        </w:rPr>
        <w:t>يقول الشيخ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خلقها في مقدار ستة أيام من أيام الدنيا،و فيه الحث على التأني في الأمور فإن الإله القادر على خلق الكائنات بلمح البصر خلقها في ستة أيام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الآية الشريفة دليل على أن العرش و الماء كانا مخلوقين قبل السموات و الأرض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 الحق سبحانه و تعالى السموات و الأرض و ما فيهما في ستة أيام حيث لم يكن قبل ذلك إلا الماء و من فوقه عرش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السماء هي كل ما أظلك و علاك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تشمل و تعني كل طبقات الغلاف الجوي القريب و البعيد كما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سرير الملك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أيام اللّه سبحانه و تعالى لا يعلم مداها إلا هو وحده،و قد أثبت</w:t>
      </w:r>
    </w:p>
    <w:p>
      <w:pPr>
        <w:pStyle w:val="BookText"/>
        <w:rPr/>
      </w:pPr>
      <w:r>
        <w:rPr>
          <w:rFonts w:ascii="Amiri" w:hAnsi="Amiri" w:eastAsia="Amiri" w:cs="Amiri"/>
          <w:color w:val="111111"/>
          <w:sz w:val="28"/>
          <w:sz w:val="28"/>
          <w:szCs w:val="28"/>
          <w:rtl w:val="true"/>
          <w:lang w:bidi="ar-SA"/>
        </w:rPr>
        <w:t xml:space="preserve">العلماء الجيولوجيون أن الأرض كانت جزءا من الشمس ثم انفصلت عنها بعوامل خارجية طارئة عليها،ثم ابتعدت شيئا فشيئا و ارتمت بعيدا في الفضاء كرة ملتهبة،تحتوي في أحشائها مواد منصهرة و يحيط بغلافها غازات كثيرة كثيفة و أبخرة تشع حرارة مرتفعة في الفضاء حتى تبرد رويدا رويدا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استغرقت عملية تبريد الأرض هذه ملايين السنين التي وردت في القرآن الكريم سِتَّةِ أَيّامٍ و بعد تمام برودة الأرض أو القشرة الأرضية تكاثرت فوقها غازات كثيفة و أبخرة عظيمة نجم عنها أسراف من السحب المتراكمة التي ظللت الأرض بجو قاتم تخلله البرق و الرعد و انهمر عليها المطر فتكونت من جراء ذلك البحار و الأنهار و المحيطات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22" w:name="pg559_2515"/>
    </w:p>
    <w:p>
      <w:pPr>
        <w:pStyle w:val="Heading2"/>
        <w:numPr>
          <w:ilvl w:val="1"/>
          <w:numId w:val="1"/>
        </w:numPr>
        <w:rPr/>
      </w:pPr>
      <w:bookmarkStart w:id="23" w:name="__RefHeading___Toc4798054_211673320"/>
      <w:bookmarkStart w:id="24" w:name="_Toc8"/>
      <w:bookmarkEnd w:id="22"/>
      <w:bookmarkEnd w:id="23"/>
      <w:r>
        <w:rPr>
          <w:rtl w:val="true"/>
        </w:rPr>
        <w:t>سبع سماوات</w:t>
      </w:r>
      <w:bookmarkEnd w:id="24"/>
    </w:p>
    <w:p>
      <w:pPr>
        <w:pStyle w:val="BookText"/>
        <w:rPr/>
      </w:pPr>
      <w:r>
        <w:rPr>
          <w:rFonts w:ascii="Amiri" w:hAnsi="Amiri" w:eastAsia="Amiri" w:cs="Amiri"/>
          <w:color w:val="111111"/>
          <w:sz w:val="28"/>
          <w:sz w:val="28"/>
          <w:szCs w:val="28"/>
          <w:rtl w:val="true"/>
          <w:lang w:bidi="ar-SA"/>
        </w:rPr>
        <w:t>خلق اللّه سبحانه و تعالى الأرض ذلولا للإنسان يحيا فيها مرزوقا بالمأكل و المشرب،و البيئة و المناخ الملائمين لحياته و نشاطاته،ثم توجهت قدرته إلى السماء فعمد إليها إذ جعلها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سَماواتٍ،وَ هُوَ بِكُلِّ شَيْءٍ عَلِيمٌ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الحائدون عن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نية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بالسماوات السبع مدارات الكواكب السيارة التابعة للمنظومة الشمسية التي تدور حول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وهم هذا الرأي الإمام محمد عبده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منه في 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رأى البعض أنها ربما أريد بها طبقات الأرض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للعقل أن يذهب في تأويلها أي مذهب كيفما شاء بشرط ألا يتعارض في أي منها مع نص شرعي واضح،كذلك عليه أن يجعل هذا التصور مجرد رأي ظني راجح لا يصل إلى درجة من درجات اليقين إلا إذا اتصل بعنصر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في المعاني العلمية و الإشارات الكونية لهذه الآية آراء غير شديدة ضربنا عنها صفحا و لم نشأ مجرد سردها أو مناقشتها لأنها غير جديرة بذلك</w:t>
      </w:r>
      <w:r>
        <w:rPr>
          <w:rFonts w:eastAsia="Amiri" w:cs="Amiri" w:ascii="Amiri" w:hAnsi="Amiri"/>
          <w:color w:val="111111"/>
          <w:sz w:val="28"/>
          <w:szCs w:val="28"/>
          <w:rtl w:val="true"/>
          <w:lang w:bidi="ar-SA"/>
        </w:rPr>
        <w:t>.</w:t>
      </w:r>
      <w:bookmarkStart w:id="25" w:name="pg559_2516"/>
    </w:p>
    <w:p>
      <w:pPr>
        <w:pStyle w:val="Heading2"/>
        <w:numPr>
          <w:ilvl w:val="1"/>
          <w:numId w:val="1"/>
        </w:numPr>
        <w:rPr/>
      </w:pPr>
      <w:bookmarkStart w:id="26" w:name="__RefHeading___Toc4798056_211673320"/>
      <w:bookmarkStart w:id="27" w:name="_Toc9"/>
      <w:bookmarkEnd w:id="25"/>
      <w:bookmarkEnd w:id="26"/>
      <w:r>
        <w:rPr>
          <w:rtl w:val="true"/>
        </w:rPr>
        <w:t>منازل القمر</w:t>
      </w:r>
      <w:bookmarkEnd w:id="27"/>
    </w:p>
    <w:p>
      <w:pPr>
        <w:pStyle w:val="BookText"/>
        <w:rPr/>
      </w:pPr>
      <w:r>
        <w:rPr>
          <w:rFonts w:ascii="Amiri" w:hAnsi="Amiri" w:eastAsia="Amiri" w:cs="Amiri"/>
          <w:color w:val="111111"/>
          <w:sz w:val="28"/>
          <w:sz w:val="28"/>
          <w:szCs w:val="28"/>
          <w:rtl w:val="true"/>
          <w:lang w:bidi="ar-SA"/>
        </w:rPr>
        <w:t xml:space="preserve">قيل إن القمر قد اقتطع من الأرض عند ما كانت الأرض مائعة،و لو صح قول هؤلاء الزاعمين كان عمر القمر هو نفس عمر القشرة الأرضية عند ما بدأت تبرد و تتجمد،و الأرض أثقل من القمر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 بعد القمر عن أرض مسافة </w:t>
      </w:r>
      <w:r>
        <w:rPr>
          <w:rFonts w:eastAsia="Amiri" w:cs="Amiri" w:ascii="Amiri" w:hAnsi="Amiri"/>
          <w:color w:val="111111"/>
          <w:sz w:val="28"/>
          <w:szCs w:val="28"/>
          <w:lang w:bidi="ar-SA"/>
        </w:rPr>
        <w:t>000,240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ميلا،و لكن قطر الأرض يبلغ نحوا من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قطر القمر يزيد قليلا عن ربع قطر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بالقمر فوهات و براكين و وهاد و جبال مختلفة الأشكال و الهيئات،و عليه قمم مرتفعة شاهقة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العلماء انتهوا إلى أن القمر خلو من الماء كما لا يوجد عليه هواء،و هو بلقع و خراب يباب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الأرض قمرا عند سطح القمر،و يدور القمر حول الأرض، و الأرض تدور حول نفسها و حول الشمس و كذلك القمر يدور حول نفسه و حول الأرض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لَها،ذلِكَ تَقْدِيرُ الْعَزِيزِ الْعَلِيمِ، وَ الْقَمَرَ قَدَّرْناهُ مَنازِلَ حَتّى عادَ كَالْعُرْجُونِ الْقَدِيمِ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الآية عند جمهور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جعلناه منازل كالشمس،</w:t>
      </w:r>
    </w:p>
    <w:p>
      <w:pPr>
        <w:pStyle w:val="BookText"/>
        <w:rPr/>
      </w:pPr>
      <w:r>
        <w:rPr>
          <w:rFonts w:ascii="Amiri" w:hAnsi="Amiri" w:eastAsia="Amiri" w:cs="Amiri"/>
          <w:color w:val="111111"/>
          <w:sz w:val="28"/>
          <w:sz w:val="28"/>
          <w:szCs w:val="28"/>
          <w:rtl w:val="true"/>
          <w:lang w:bidi="ar-SA"/>
        </w:rPr>
        <w:t xml:space="preserve">و هو يزيد و ينقص حتى يصبح كالعذق المقوس أو السباطة اليابسة التي يحول عليها الحول أو العام فأصبحت جافت و صارت مقوسة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انتهت بحوث الفلكيين إلى أن القمر أول الشهر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لانمحاق نوره و لاختفائه،ثم بعد سبعة أيام يصير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الشهر ثم يتحول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الأسبوع الثالث،ثم يكون في المحاق آخر الشهر،و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للشمس أن تحتل مكان أحد المنظومات السيارة،و ليس في مقدور أحدها أن يحتل محل الآخر إنما لكل واحد من هذه المسيّرات فلك خاص به و مدار يسير عليه فلا يخرج على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النَّهارِ،وَ كُلٌّ فِي فَلَكٍ يَسْبَحُونَ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يستنبط من الآية الشريفة أن كلا من الشمس و القمر لا يجتمعان معا بحال،لأن كلا منهما يجري في مداره الذي يوازي مدار الآخر،و لا يمكن بل يستحيل تماما أن يلتقي كلاهما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يفوت الليل النهار،فيذهب قبل مجيئة،و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فِي فَلَكٍ يَسْبَحُونَ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الشمس و القمر و النجوم يجرون و يسبحون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تقدير القمر منازل إنما كان تقديرا من اللّه سبحانه و تعالى ليعلم الناس عدد السنين و الحساب،هذا فضلا عن نفع الشمس بالدفء و النور و الضياء،و نور القمر الذي يهدي السراة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ما خَلَقَ اللّهُ ذلِكَ إِلاّ بِالْحَقِّ يُفَصِّلُ الْآياتِ لِقَوْمٍ يَعْلَمُونَ يقصد جعله ينزل كل ليلة منزلا من النجوم،و هي ثمانية و عشرون منزلا كل شهر،و تسمى هذه المنازل البروج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الآية أميط اللثام،و برح الخفاء عن حقيقة ثابتة قديمة مقطوع بصحتها و سلامتها ألا و هي أن الشمس نجم تنبعث منه الحرارة و الضوء كما هو شأن سائر النجوم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28" w:name="pg559_2519"/>
    </w:p>
    <w:p>
      <w:pPr>
        <w:pStyle w:val="Heading2"/>
        <w:numPr>
          <w:ilvl w:val="1"/>
          <w:numId w:val="1"/>
        </w:numPr>
        <w:rPr/>
      </w:pPr>
      <w:bookmarkStart w:id="29" w:name="__RefHeading___Toc4798058_211673320"/>
      <w:bookmarkStart w:id="30" w:name="_Toc10"/>
      <w:bookmarkEnd w:id="28"/>
      <w:bookmarkEnd w:id="29"/>
      <w:r>
        <w:rPr>
          <w:rtl w:val="true"/>
        </w:rPr>
        <w:t>نقص الأرض من أطرافها</w:t>
      </w:r>
      <w:bookmarkEnd w:id="30"/>
    </w:p>
    <w:p>
      <w:pPr>
        <w:pStyle w:val="BookText"/>
        <w:rPr/>
      </w:pPr>
      <w:r>
        <w:rPr>
          <w:rFonts w:ascii="Amiri" w:hAnsi="Amiri" w:eastAsia="Amiri" w:cs="Amiri"/>
          <w:color w:val="111111"/>
          <w:sz w:val="28"/>
          <w:sz w:val="28"/>
          <w:szCs w:val="28"/>
          <w:rtl w:val="true"/>
          <w:lang w:bidi="ar-SA"/>
        </w:rPr>
        <w:t xml:space="preserve">إن المؤمنين قد قضى لهم بالنصر على أعدائهم لأن اللّه يدافع عن الذين آمنوا،و هو ولي المؤمنين و لكن الذين كفروا وليهم الشيطان و قمين بمن كان اللّه سبحانه و تعالى مدافعا عنه أن ينتصر و يفلج اللّه حجته،و يبير أعداءه،و يمحق ذكرهم و يفرقهم أيدي سبأ </w:t>
      </w:r>
      <w:r>
        <w:rPr>
          <w:rStyle w:val="FootnoteAnchor"/>
          <w:rtl w:val="true"/>
        </w:rPr>
        <w:footnoteReference w:id="43"/>
      </w:r>
      <w:r>
        <w:rPr>
          <w:rFonts w:ascii="Amiri" w:hAnsi="Amiri" w:eastAsia="Amiri" w:cs="Amiri"/>
          <w:color w:val="111111"/>
          <w:sz w:val="28"/>
          <w:sz w:val="28"/>
          <w:szCs w:val="28"/>
          <w:rtl w:val="true"/>
          <w:lang w:bidi="ar-SA"/>
        </w:rPr>
        <w:t>فلما انتصر المسلمون على المشركين و ضيقوا الخناق عليهم،ضاقت الأرض على الكفار 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وَ اللّهُ يَحْكُمُ لا مُعَقِّبَ لِحُكْمِهِ وَ هُوَ سَرِيعُ الْحِسابِ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رأى بعض العلماء المفسرين أن إنقاص الأرض من أطرافها يقصد به موت الصالحين و العلماء و العباد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أيضا بالفتوح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بقدر ظفر المسلمين يكون النقص في متاع الكافرين و مما في أيديهم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هذا ما انتهى إليه المفسرون من بيان معاني الآية الشريفة،</w:t>
      </w:r>
    </w:p>
    <w:p>
      <w:pPr>
        <w:pStyle w:val="BookText"/>
        <w:rPr/>
      </w:pPr>
      <w:r>
        <w:rPr>
          <w:rFonts w:ascii="Amiri" w:hAnsi="Amiri" w:eastAsia="Amiri" w:cs="Amiri"/>
          <w:color w:val="111111"/>
          <w:sz w:val="28"/>
          <w:sz w:val="28"/>
          <w:szCs w:val="28"/>
          <w:rtl w:val="true"/>
          <w:lang w:bidi="ar-SA"/>
        </w:rPr>
        <w:t xml:space="preserve">بيد أن العلماء الجيولوجيين الدارسين للعصور السحيقة قد وقفوا على قضية فلكية غاية في الأهمية،يتسع لها معنى الآية الكريمة أيضا،و هي أن هؤلاء العلماء قد ثبت لهم أن الكرة الأرضية قد تفلطحت عند القطبين و انبعجت عند خط الاستواء بسبب سرعة دورانها حول نفسها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حدث أن كميات كبيرة من الغازات و العناصر التي تحيط وسط الكرة الأرضية قد انطلقت بقوة الطرد المركزية إلى الخارج بعيدا حول خط الاستواء مما ساعد على انبعاج الكرة الأرضية عند خط الاستواء، و نقص طرفيها عند القطبيين،الشمالي و الجنوبي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هذا الرأي هو ما اطمأن إليه الفلكيون و استقرت عليه آراؤهم،فليس عندنا ما يرده أو يرفض كونه أحد المعاني التي يجب أخذها في الاعتبار </w:t>
      </w:r>
      <w:r>
        <w:rPr>
          <w:rStyle w:val="FootnoteAnchor"/>
          <w:rtl w:val="true"/>
        </w:rPr>
        <w:footnoteReference w:id="48"/>
      </w:r>
      <w:r>
        <w:rPr>
          <w:rFonts w:ascii="Amiri" w:hAnsi="Amiri" w:eastAsia="Amiri" w:cs="Amiri"/>
          <w:color w:val="111111"/>
          <w:sz w:val="28"/>
          <w:sz w:val="28"/>
          <w:szCs w:val="28"/>
          <w:rtl w:val="true"/>
          <w:lang w:bidi="ar-SA"/>
        </w:rPr>
        <w:t>في تأويل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bookmarkStart w:id="31" w:name="pg559_2521"/>
    </w:p>
    <w:p>
      <w:pPr>
        <w:pStyle w:val="Heading2"/>
        <w:numPr>
          <w:ilvl w:val="1"/>
          <w:numId w:val="1"/>
        </w:numPr>
        <w:rPr/>
      </w:pPr>
      <w:bookmarkStart w:id="32" w:name="__RefHeading___Toc4798060_211673320"/>
      <w:bookmarkStart w:id="33" w:name="_Toc11"/>
      <w:bookmarkEnd w:id="31"/>
      <w:bookmarkEnd w:id="32"/>
      <w:r>
        <w:rPr>
          <w:rtl w:val="true"/>
        </w:rPr>
        <w:t>مرج البحرين يلتقيان</w:t>
      </w:r>
      <w:bookmarkEnd w:id="33"/>
    </w:p>
    <w:p>
      <w:pPr>
        <w:pStyle w:val="BookText"/>
        <w:rPr/>
      </w:pPr>
      <w:r>
        <w:rPr>
          <w:rFonts w:ascii="Amiri" w:hAnsi="Amiri" w:eastAsia="Amiri" w:cs="Amiri"/>
          <w:color w:val="111111"/>
          <w:sz w:val="28"/>
          <w:sz w:val="28"/>
          <w:szCs w:val="28"/>
          <w:rtl w:val="true"/>
          <w:lang w:bidi="ar-SA"/>
        </w:rPr>
        <w:t>لقد لوحظ أن مياه الأنهار إذا انسابت و اختلطت بمياه البحار لا تمتزج بها لأن ثمة حاجزا يمنع طغيان كل منهما على الأخرى،و قيل إنهما على رغم التماس بين سطحيهما يباعد بينهما حاجز من قدرة اللّه عز و جل،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 الْبَحْرَيْنِ يَلْتَقِيانِ، بَيْنَهُما بَرْزَخٌ لا يَبْغِيانِ، فَبِأَيِّ آلاءِ رَبِّكُما تُكَذِّبانِ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مرج البحرين أي خلاّهما،تقول مرجت دابتي إذا خليتها، و أمرجت الدابة إذا رعيتها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ثبت أن عدم اختلاط مياه الأنهار،و مياه البحار نعمة من نعم الحق سبحانه و تعالى حيث يحتفظ ماء النهر بعذوبته،و كذلك يحتفظ ماء البحر بملوحته،و أيضا فإن أحياء كل منهما لا تختلط بأحياء الآخر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المشاهد أن مستوى ماء النهر عادة أعلى من مستوى ماء البحر و قد لوحظ هذا عند التقاء فرعي نهر النيل عند دمياط و عند رشيد بالبحر</w:t>
      </w:r>
    </w:p>
    <w:p>
      <w:pPr>
        <w:pStyle w:val="BookText"/>
        <w:rPr/>
      </w:pPr>
      <w:r>
        <w:rPr>
          <w:rFonts w:ascii="Amiri" w:hAnsi="Amiri" w:eastAsia="Amiri" w:cs="Amiri"/>
          <w:color w:val="111111"/>
          <w:sz w:val="28"/>
          <w:sz w:val="28"/>
          <w:szCs w:val="28"/>
          <w:rtl w:val="true"/>
          <w:lang w:bidi="ar-SA"/>
        </w:rPr>
        <w:t>الأبيض المتوسط،حيث تندفع مياه النهر العذبة بقوة شديدة إلى مياه البحر الملحة و كل منهما يحتفظ بمذاقها و بأحيائها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أُجاجٌ،وَ جَعَلَ بَيْنَهُما بَرْزَخاً وَ حِجْراً مَحْجُوراً </w:t>
      </w:r>
      <w:r>
        <w:rPr>
          <w:rStyle w:val="FootnoteAnchor"/>
          <w:rtl w:val="true"/>
        </w:rPr>
        <w:footnoteReference w:id="51"/>
      </w:r>
      <w:r>
        <w:rPr>
          <w:rFonts w:ascii="Amiri" w:hAnsi="Amiri" w:eastAsia="Amiri" w:cs="Amiri"/>
          <w:color w:val="111111"/>
          <w:sz w:val="28"/>
          <w:sz w:val="28"/>
          <w:szCs w:val="28"/>
          <w:rtl w:val="true"/>
          <w:lang w:bidi="ar-SA"/>
        </w:rPr>
        <w:t>فبأي نعمة من نعم ربكما تجحدان؟يا معشر الإنس و الجن</w:t>
      </w:r>
      <w:r>
        <w:rPr>
          <w:rFonts w:eastAsia="Amiri" w:cs="Amiri" w:ascii="Amiri" w:hAnsi="Amiri"/>
          <w:color w:val="111111"/>
          <w:sz w:val="28"/>
          <w:szCs w:val="28"/>
          <w:rtl w:val="true"/>
          <w:lang w:bidi="ar-SA"/>
        </w:rPr>
        <w:t>.).</w:t>
      </w:r>
      <w:bookmarkStart w:id="34" w:name="pg559_2523"/>
    </w:p>
    <w:p>
      <w:pPr>
        <w:pStyle w:val="Heading2"/>
        <w:numPr>
          <w:ilvl w:val="1"/>
          <w:numId w:val="1"/>
        </w:numPr>
        <w:rPr/>
      </w:pPr>
      <w:bookmarkStart w:id="35" w:name="__RefHeading___Toc4798062_211673320"/>
      <w:bookmarkStart w:id="36" w:name="_Toc12"/>
      <w:bookmarkEnd w:id="34"/>
      <w:bookmarkEnd w:id="35"/>
      <w:r>
        <w:rPr>
          <w:rtl w:val="true"/>
        </w:rPr>
        <w:t>أنواع الجبال</w:t>
      </w:r>
      <w:bookmarkEnd w:id="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الْجِبالِ جُدَدٌ بِيضٌ وَ حُمْرٌ مُخْتَلِفٌ أَلْوانُها وَ غَرابِيبُ سُودٌ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الغربيب الشديد السواد؛ففي الكلام تقديم و تأخير،و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الجبال سود غرابيب و العرب تقول للشديد السواد الذي لونه كلون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غربيب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المتدبر للمعاني اللطيفة في الآية الشريفة يرى توازن الألوان في نعوت أنواع الجبال المختلفة و دقة تدرجها فتبدأ بالبيض و تنتهي بالسود، و يتوسط هذه و تلك حمر متدرجة الألوان</w:t>
      </w:r>
      <w:r>
        <w:rPr>
          <w:rFonts w:eastAsia="Amiri" w:cs="Amiri" w:ascii="Amiri" w:hAnsi="Amiri"/>
          <w:color w:val="111111"/>
          <w:sz w:val="28"/>
          <w:szCs w:val="28"/>
          <w:rtl w:val="true"/>
          <w:lang w:bidi="ar-SA"/>
        </w:rPr>
        <w:t>.</w:t>
      </w:r>
      <w:bookmarkStart w:id="37" w:name="pg559_2524"/>
    </w:p>
    <w:p>
      <w:pPr>
        <w:pStyle w:val="Heading2"/>
        <w:numPr>
          <w:ilvl w:val="1"/>
          <w:numId w:val="1"/>
        </w:numPr>
        <w:rPr/>
      </w:pPr>
      <w:bookmarkStart w:id="38" w:name="__RefHeading___Toc4798064_211673320"/>
      <w:bookmarkStart w:id="39" w:name="_Toc13"/>
      <w:bookmarkEnd w:id="37"/>
      <w:bookmarkEnd w:id="38"/>
      <w:r>
        <w:rPr>
          <w:rtl w:val="true"/>
        </w:rPr>
        <w:t>كرويّة الأرض</w:t>
      </w:r>
      <w:bookmarkEnd w:id="39"/>
    </w:p>
    <w:p>
      <w:pPr>
        <w:pStyle w:val="BookText"/>
        <w:rPr/>
      </w:pPr>
      <w:r>
        <w:rPr>
          <w:rFonts w:ascii="Amiri" w:hAnsi="Amiri" w:eastAsia="Amiri" w:cs="Amiri"/>
          <w:color w:val="111111"/>
          <w:sz w:val="28"/>
          <w:sz w:val="28"/>
          <w:szCs w:val="28"/>
          <w:rtl w:val="true"/>
          <w:lang w:bidi="ar-SA"/>
        </w:rPr>
        <w:t>حتى عهد قريب لم يكن أحد يصدق أن الأرض كروية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ثبت بالأدلة القطعية غير المطعون فيها أو المقدوح في صوابها أن الأرض كرة و لكن البسطاء و سواد الناس لا يزالون ممتارين في هذه الحقيقة التي سبق إليها القرآن الكريم فنوّه عنها و أشار إليها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 الْأَرْضَ بِالْحَقِّ يُكَوِّرُ اللَّيْلَ عَلَى النَّهارِ،وَ يُكَوِّرُ النَّهارَ عَلَى اللَّيْلِ وَ سَخَّرَ الشَّمْسَ وَ الْقَمَرَ كُلٌّ يَجْرِي لِأَجَلٍ مُسَمًّى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يغشى الليل على النهار،و يغشى النهار على الليل،و كأنه يلف عليه لف اللباس على اللابس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المنقول عن قتادة أن تكوير الليل على النهار تغشيته إياه حتى يذهب ضوؤه،و يغشى النهار على الليل فيذهب ظلمته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التكوير اللف و الجمع و منه كوّر العمامة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40" w:name="pg559_2525"/>
    </w:p>
    <w:p>
      <w:pPr>
        <w:pStyle w:val="Heading2"/>
        <w:numPr>
          <w:ilvl w:val="1"/>
          <w:numId w:val="1"/>
        </w:numPr>
        <w:rPr/>
      </w:pPr>
      <w:bookmarkStart w:id="41" w:name="__RefHeading___Toc4798066_211673320"/>
      <w:bookmarkStart w:id="42" w:name="_Toc14"/>
      <w:bookmarkEnd w:id="40"/>
      <w:bookmarkEnd w:id="41"/>
      <w:r>
        <w:rPr>
          <w:rtl w:val="true"/>
        </w:rPr>
        <w:t>بروج السّماء</w:t>
      </w:r>
      <w:bookmarkEnd w:id="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بُرُوجاً،وَ جَعَلَ فِيها سِراجاً وَ قَمَراً مُنِيراً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البروج هي منازل الكواكب السيارة،و قد سميت بالبروج لأنها تشبه القصور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إن البروج هي تلك المنظومات التي تدور حول الشمس و تعتبر البروج منازل الشمس أثناء دورانها طوال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ثلاثة بروج </w:t>
      </w:r>
      <w:r>
        <w:rPr>
          <w:rStyle w:val="FootnoteAnchor"/>
          <w:rtl w:val="true"/>
        </w:rPr>
        <w:footnoteReference w:id="58"/>
      </w:r>
      <w:r>
        <w:rPr>
          <w:rFonts w:ascii="Amiri" w:hAnsi="Amiri" w:eastAsia="Amiri" w:cs="Amiri"/>
          <w:color w:val="111111"/>
          <w:sz w:val="28"/>
          <w:sz w:val="28"/>
          <w:szCs w:val="28"/>
          <w:rtl w:val="true"/>
          <w:lang w:bidi="ar-SA"/>
        </w:rPr>
        <w:t>أو منازل تمثل فصلا من فصول السنة و عدد هذه الفصول أربعة الربيع، و الصيف،و الخريف و الشتاء،و قد أفاد القرآن الكريم في إشارة لطيفة إلى الطاقة الحرارية المبعوثة من الشمس من جراء الطاقة الناجمة عن التفاعلات الذرية في داخلها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أشعة القمر معكوسة من الشمس عند سطحه و ليس هو مصدرها</w:t>
      </w:r>
      <w:r>
        <w:rPr>
          <w:rFonts w:eastAsia="Amiri" w:cs="Amiri" w:ascii="Amiri" w:hAnsi="Amiri"/>
          <w:color w:val="111111"/>
          <w:sz w:val="28"/>
          <w:szCs w:val="28"/>
          <w:rtl w:val="true"/>
          <w:lang w:bidi="ar-SA"/>
        </w:rPr>
        <w:t>.</w:t>
      </w:r>
      <w:bookmarkStart w:id="43" w:name="pg559_2526"/>
    </w:p>
    <w:p>
      <w:pPr>
        <w:pStyle w:val="Heading2"/>
        <w:numPr>
          <w:ilvl w:val="1"/>
          <w:numId w:val="1"/>
        </w:numPr>
        <w:rPr/>
      </w:pPr>
      <w:bookmarkStart w:id="44" w:name="__RefHeading___Toc4798068_211673320"/>
      <w:bookmarkStart w:id="45" w:name="_Toc15"/>
      <w:bookmarkEnd w:id="43"/>
      <w:bookmarkEnd w:id="44"/>
      <w:r>
        <w:rPr>
          <w:rtl w:val="true"/>
        </w:rPr>
        <w:t>الشمس تجري لمستقرّ لها</w:t>
      </w:r>
      <w:bookmarkEnd w:id="45"/>
    </w:p>
    <w:p>
      <w:pPr>
        <w:pStyle w:val="BookText"/>
        <w:rPr/>
      </w:pPr>
      <w:r>
        <w:rPr>
          <w:rFonts w:ascii="Amiri" w:hAnsi="Amiri" w:eastAsia="Amiri" w:cs="Amiri"/>
          <w:color w:val="111111"/>
          <w:sz w:val="28"/>
          <w:sz w:val="28"/>
          <w:szCs w:val="28"/>
          <w:rtl w:val="true"/>
          <w:lang w:bidi="ar-SA"/>
        </w:rPr>
        <w:t xml:space="preserve">إنها أكبر نجم في المجموعة السيارة،و تتكون من نار و من نور أيضا أما الكواكب فإن نورها من الشمس يرتد عنها انعكاسا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الكواكب السيارة حول الشمس محكومة بقانوني الجاذبية المركزية من ناحية،و قوة الطرد المركزية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يستقيم أمر هذه المنظومات السيارة فإن القوتين لا بد أن تكون كل منهما مساوية للأخرى تماما،أي قوة جذب الشمس مساوية لقوة الطرد و الإبعاد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 الشمس الضخم هذا دائم النشاط دائب الحركة فإنها تجري لمستقر لها لا يعلمه إلا اللّه سبحانه و تعالى القادر على كل شيء،قال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تجري إلى أي موضع تنتهي إليه فلا تجاوزه ثم ترجع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للعلماء الجيولوجيين أن المذنبات و الأجرام السائرة حول</w:t>
      </w:r>
    </w:p>
    <w:p>
      <w:pPr>
        <w:pStyle w:val="BookText"/>
        <w:rPr/>
      </w:pPr>
      <w:r>
        <w:rPr>
          <w:rFonts w:ascii="Amiri" w:hAnsi="Amiri" w:eastAsia="Amiri" w:cs="Amiri"/>
          <w:color w:val="111111"/>
          <w:sz w:val="28"/>
          <w:sz w:val="28"/>
          <w:szCs w:val="28"/>
          <w:rtl w:val="true"/>
          <w:lang w:bidi="ar-SA"/>
        </w:rPr>
        <w:t>الشمس يتخذ كل منها لنفسه شكلا ثابتا مميزا له يدور في مدار بيضاوي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تجري هذه المجموعة المنظومة بسرعة تبلغ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الثانية الواحدة،و لم يصل الباحثون إلى هذه الحقيقة العلمية إلا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لِمُسْتَقَرٍّ لَها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المراد مستقرها المكاني و هو تحت العرش مما يلي الأرض لحديث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 تدري أين تغرب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تذهب حتى تسجد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بالمستقر هو منتهى سيرها يوم القيامة حيث يبطل سيرها،و تسكن حركتها،و تكور و ينتهي هذا العالم إلى غايته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الآية الكريمة أن التكوير و هو لف الشيء على الشيء، و هذا التكوير يدل دليلا قويا على كروية الأرض و على دورانها حول نفسها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الدكتور أحمد زكي أن الأرض كروية الشكل تقريبا،و أن قطر هذه الكرة يتناقض تدريجيا كلما ذهبنا به من عند خط الاستواء إلى أي من قطبي الأرض،قطبها الشمالي،أو قطبها الجنوبي أي أن الأرضق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تتفرطح كلما اتجهنا نحو أي من القطبين شمالا أو جنوبا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تدور حول نفسها و حول محورها مرة واحدة في اليوم الواحد،فيتعاقب عليها النهار نورا و الليل ظلاما في الأربع و عشرين ساعة</w:t>
      </w:r>
      <w:r>
        <w:rPr>
          <w:rFonts w:eastAsia="Amiri" w:cs="Amiri" w:ascii="Amiri" w:hAnsi="Amiri"/>
          <w:color w:val="111111"/>
          <w:sz w:val="28"/>
          <w:szCs w:val="28"/>
          <w:rtl w:val="true"/>
          <w:lang w:bidi="ar-SA"/>
        </w:rPr>
        <w:t>.».</w:t>
      </w:r>
      <w:bookmarkStart w:id="46" w:name="pg559_2529"/>
    </w:p>
    <w:p>
      <w:pPr>
        <w:pStyle w:val="Heading2"/>
        <w:numPr>
          <w:ilvl w:val="1"/>
          <w:numId w:val="1"/>
        </w:numPr>
        <w:rPr/>
      </w:pPr>
      <w:bookmarkStart w:id="47" w:name="__RefHeading___Toc4798070_211673320"/>
      <w:bookmarkStart w:id="48" w:name="_Toc16"/>
      <w:bookmarkEnd w:id="46"/>
      <w:bookmarkEnd w:id="47"/>
      <w:r>
        <w:rPr>
          <w:rtl w:val="true"/>
        </w:rPr>
        <w:t>و الأرض بعد ذلك دحاها</w:t>
      </w:r>
      <w:bookmarkEnd w:id="48"/>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Style w:val="FootnoteAnchor"/>
          <w:rtl w:val="true"/>
        </w:rPr>
        <w:footnoteReference w:id="65"/>
      </w:r>
      <w:r>
        <w:rPr>
          <w:rFonts w:ascii="Amiri" w:hAnsi="Amiri" w:eastAsia="Amiri" w:cs="Amiri"/>
          <w:color w:val="111111"/>
          <w:sz w:val="28"/>
          <w:sz w:val="28"/>
          <w:szCs w:val="28"/>
          <w:rtl w:val="true"/>
          <w:lang w:bidi="ar-SA"/>
        </w:rPr>
        <w:t>يقصد الأرض بسطها ثم مدّها و مهدها و بسطها لسكني المخلوقات و هذا بالطبع لا يتعارض مع كروية الأرض،و قد قال الإمام الفخر الرازي في 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الأرض أولا كالكرة المجتمعة ثم إن اللّه سبحانه و تعالى مدها و بسطها و ليس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البسط بل المراد أنه بسطها بسطا مهيئا لنبات الأقوات</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 قال صاحب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 اللّه الأرض يدحوها و يدحاها دحوا بسطها و ادحوى أبسط،و دحيت الشيء أدحاه دحيا بسطته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 ابن منظور دحاها بمعنى بسطها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الدحية كما فسرها صاحب القاموس هي بيضة النعام و هي مستديرة الشكل،و الذي يجدر ذكره أن هذه الأرض المبسوطة إزاءنا بمجرد النظر إنما هي مستديرة كالبيضة سبحان اللّه</w:t>
      </w:r>
      <w:r>
        <w:rPr>
          <w:rFonts w:eastAsia="Amiri" w:cs="Amiri" w:ascii="Amiri" w:hAnsi="Amiri"/>
          <w:color w:val="111111"/>
          <w:sz w:val="28"/>
          <w:szCs w:val="28"/>
          <w:rtl w:val="true"/>
          <w:lang w:bidi="ar-SA"/>
        </w:rPr>
        <w:t>.</w:t>
      </w:r>
      <w:bookmarkStart w:id="49" w:name="pg559_2530"/>
    </w:p>
    <w:p>
      <w:pPr>
        <w:pStyle w:val="Heading2"/>
        <w:numPr>
          <w:ilvl w:val="1"/>
          <w:numId w:val="1"/>
        </w:numPr>
        <w:rPr/>
      </w:pPr>
      <w:bookmarkStart w:id="50" w:name="__RefHeading___Toc4798072_211673320"/>
      <w:bookmarkStart w:id="51" w:name="_Toc17"/>
      <w:bookmarkEnd w:id="49"/>
      <w:bookmarkEnd w:id="50"/>
      <w:r>
        <w:rPr>
          <w:rtl w:val="true"/>
        </w:rPr>
        <w:t>تنبّؤ القرآن الكريم بوسائل المواصلات الحديثة</w:t>
      </w:r>
      <w:bookmarkEnd w:id="51"/>
    </w:p>
    <w:p>
      <w:pPr>
        <w:pStyle w:val="BookText"/>
        <w:rPr/>
      </w:pPr>
      <w:r>
        <w:rPr>
          <w:rFonts w:ascii="Amiri" w:hAnsi="Amiri" w:eastAsia="Amiri" w:cs="Amiri"/>
          <w:color w:val="111111"/>
          <w:sz w:val="28"/>
          <w:sz w:val="28"/>
          <w:szCs w:val="28"/>
          <w:rtl w:val="true"/>
          <w:lang w:bidi="ar-SA"/>
        </w:rPr>
        <w:t>كثير من الإعجازات القرآنية الغيبة التي لم يعرفها الأقدمون الذي سمعوا القرآن و صدقوه و آمنوا به،فوّضوا تأويلها و تفسيرها و فهم معانيها إلى اللّه سبحانه و تعالى،بيد أنهم أفرغوا مجهودهم،و بذلوا قصارى جهودهم في فهم معانيها،و استطاعوا تأويل بعض منها بظنون مرجوحة لا تقدر على الارتقاء إلى أدنى درجات اليقين،لأن اليقين متطلب جزما و قطعا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الغيبيات ما أخبر عنه القرآن الكريم من وسائل المواصلات الحديثة في قوله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لَهُمْ أَنّا حَمَلْنا ذُرِّيَّتَهُمْ فِي الْفُلْكِ الْمَشْحُونِ، وَ خَلَقْنا لَهُمْ مِنْ مِثْلِهِ ما يَرْكَبُونَ </w:t>
      </w:r>
      <w:r>
        <w:rPr>
          <w:rStyle w:val="FootnoteAnchor"/>
          <w:rtl w:val="true"/>
        </w:rPr>
        <w:footnoteReference w:id="69"/>
      </w:r>
      <w:r>
        <w:rPr>
          <w:rFonts w:ascii="Amiri" w:hAnsi="Amiri" w:eastAsia="Amiri" w:cs="Amiri"/>
          <w:color w:val="111111"/>
          <w:sz w:val="28"/>
          <w:sz w:val="28"/>
          <w:szCs w:val="28"/>
          <w:rtl w:val="true"/>
          <w:lang w:bidi="ar-SA"/>
        </w:rPr>
        <w:t>و المقصود من الآية الشريفة هو ما يركبون في البر مما يشابه الفلك المشحون مثل السيارات الناقلة الكبيرة العملاقة التي تحمل الكثرة الكثيرة من الناس و أمتعتهم</w:t>
      </w:r>
      <w:r>
        <w:rPr>
          <w:rFonts w:eastAsia="Amiri" w:cs="Amiri" w:ascii="Amiri" w:hAnsi="Amiri"/>
          <w:color w:val="111111"/>
          <w:sz w:val="28"/>
          <w:szCs w:val="28"/>
          <w:rtl w:val="true"/>
          <w:lang w:bidi="ar-SA"/>
        </w:rPr>
        <w:t>.</w:t>
      </w:r>
      <w:bookmarkStart w:id="52" w:name="pg559_2531"/>
    </w:p>
    <w:p>
      <w:pPr>
        <w:pStyle w:val="Heading2"/>
        <w:numPr>
          <w:ilvl w:val="1"/>
          <w:numId w:val="1"/>
        </w:numPr>
        <w:rPr/>
      </w:pPr>
      <w:bookmarkStart w:id="53" w:name="__RefHeading___Toc4798074_211673320"/>
      <w:bookmarkStart w:id="54" w:name="_Toc18"/>
      <w:bookmarkEnd w:id="52"/>
      <w:bookmarkEnd w:id="53"/>
      <w:r>
        <w:rPr>
          <w:rtl w:val="true"/>
        </w:rPr>
        <w:t>و إذا العشار عطّلت</w:t>
      </w:r>
      <w:bookmarkEnd w:id="54"/>
    </w:p>
    <w:p>
      <w:pPr>
        <w:pStyle w:val="BookText"/>
        <w:rPr/>
      </w:pPr>
      <w:r>
        <w:rPr>
          <w:rFonts w:ascii="Amiri" w:hAnsi="Amiri" w:eastAsia="Amiri" w:cs="Amiri"/>
          <w:color w:val="111111"/>
          <w:sz w:val="28"/>
          <w:sz w:val="28"/>
          <w:szCs w:val="28"/>
          <w:rtl w:val="true"/>
          <w:lang w:bidi="ar-SA"/>
        </w:rPr>
        <w:t>ظن بعض الباحثين أن الآيات القرآنية التي قال فيها القدماء رأيا تفسيريا لا يجب إعادة النظر فيها من الجانب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الظن فيه فساد كبير،و شر مستطير،إذ أنه يحرمنا من متعة التأمل و التدبر في القرآن الكريم،فضلا عن أنه يفسح المجال أمام فتنة العلم المعاصر و التطور السريع الذي انتهت إليه البشرية،بدلا من اكتشاف العلاقة بينها و بين الاشارات القرآنية العلمية اللطيفة التي تقرب الناس من الجادة المستقيمة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الكريمة أشارت إشارة بعيدة إلى المستقبل البعيد الذي كان في عصر تنزيل القرآن عصرا بعيد اللحوق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Style w:val="FootnoteAnchor"/>
          <w:rtl w:val="true"/>
        </w:rPr>
        <w:footnoteReference w:id="70"/>
      </w:r>
      <w:r>
        <w:rPr>
          <w:rFonts w:ascii="Amiri" w:hAnsi="Amiri" w:eastAsia="Amiri" w:cs="Amiri"/>
          <w:color w:val="111111"/>
          <w:sz w:val="28"/>
          <w:sz w:val="28"/>
          <w:szCs w:val="28"/>
          <w:rtl w:val="true"/>
          <w:lang w:bidi="ar-SA"/>
        </w:rPr>
        <w:t>و معنى الآية ان يوما سيأتي تتعطل فيه العشار و يستغنى عنها بالطائرات و القطارات و السيارات و المستحدثات العصرية و غيرها من وسائل المواصلات</w:t>
      </w:r>
      <w:r>
        <w:rPr>
          <w:rFonts w:eastAsia="Amiri" w:cs="Amiri" w:ascii="Amiri" w:hAnsi="Amiri"/>
          <w:color w:val="111111"/>
          <w:sz w:val="28"/>
          <w:szCs w:val="28"/>
          <w:rtl w:val="true"/>
          <w:lang w:bidi="ar-SA"/>
        </w:rPr>
        <w:t>.</w:t>
      </w:r>
      <w:bookmarkStart w:id="55" w:name="pg559_2532"/>
    </w:p>
    <w:p>
      <w:pPr>
        <w:pStyle w:val="Heading2"/>
        <w:numPr>
          <w:ilvl w:val="1"/>
          <w:numId w:val="1"/>
        </w:numPr>
        <w:rPr/>
      </w:pPr>
      <w:bookmarkStart w:id="56" w:name="__RefHeading___Toc4798076_211673320"/>
      <w:bookmarkStart w:id="57" w:name="_Toc19"/>
      <w:bookmarkEnd w:id="55"/>
      <w:bookmarkEnd w:id="56"/>
      <w:r>
        <w:rPr>
          <w:rtl w:val="true"/>
        </w:rPr>
        <w:t>الغوّاصات و المتفجّرات</w:t>
      </w:r>
      <w:bookmarkEnd w:id="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فَالْعاصِفاتِ عَصْفاً، وَ النّاشِراتِ نَشْراً، فَالْفارِقاتِ فَرْقاً، فَالْمُلْقِياتِ ذِكْراً، عُذْراً أَوْ نُذْراً، إِنَّما تُوعَدُونَ لَواقِعٌ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الآيات الخمس الأولى اختلف المفسرون اختلافا كبيرا في تأويلها، فبعض العلماء حملها جميعا على الرياح،و آخرون حملوها جميعا على الملائكة،و لكن ابن جرير الطبري لم يبد رأيا في ذلك،لكن ابن جزي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في المرسلات و العاصفات أنها الرياح و الأظهر في الناشرات و الفارقات أنها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المفسرون كما ذكر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الحق سبحانه و تعالى بخمسة أشياء،تنبيها على جلالة قدر المقسم به،و تعظيما لشأن المقسم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التفسير الكبير للفخر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وصف دقيق للطائرات الحربية الخاطفة بسرعة البرق و هى تروح و تجيء تعصف بقنابلها المدمرة كالحميم و تترك الناس عصفا ماكولا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هذه الآيات الشريفة كل أنواع الطائرات المعاصرة التي تستعملها البلاد المتحاربة لتعصف بخصومها،و إن كانت هذه الطائرات و المتفجرات المهلكة المقذوفة من الطائرات إن كانت غير معروفة وقت نزول القرآن الكريم،بيد أنه لا يوجد دليل يمنع من حمل هذه الآيات على تلك المعاني العلمية أو يعارض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أن يوضع في الاعتبار هذا التفسير العلمي ليس على سبيل القطع،و إنما على سبيل الترجيح و 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صلاح الدين خطاب </w:t>
      </w:r>
      <w:r>
        <w:rPr>
          <w:rStyle w:val="FootnoteAnchor"/>
          <w:rtl w:val="true"/>
        </w:rPr>
        <w:footnoteReference w:id="72"/>
      </w:r>
      <w:r>
        <w:rPr>
          <w:rFonts w:ascii="Amiri" w:hAnsi="Amiri" w:eastAsia="Amiri" w:cs="Amiri"/>
          <w:color w:val="111111"/>
          <w:sz w:val="28"/>
          <w:sz w:val="28"/>
          <w:szCs w:val="28"/>
          <w:rtl w:val="true"/>
          <w:lang w:bidi="ar-SA"/>
        </w:rPr>
        <w:t>في تفسير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وصف علمي دقيق للطائرات الحربية الحديثة بمختلف حركاتها،و بجميع أفعالها،فهي تعصف بقنابلها كالحميم،و تترك الناس كالعصف المأكول و في أثناء قيامها بذلك تنشر المنشورات و تلقيها على الجنود و على غيرهم في ميادين الحرب و على الأهالي و السكان المدنيين للإخبار بما تريده الدولة المحاربة،و تفرق بصولتها الجبارة بين الكتائب و الفصائل و التجمعات فرقا حيث أنه لا يستقر تحتها و لا يثبت أي جمع بل بمجرد رؤيتها يتفرق الناس،و يختفون في الكهوف و الملاجئ و المخابئ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العذاب من تحت الأرجل مقصود به الألغام،و الغواصات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الأرض و في البحر فيمر عليها المقصود إهلاكه فتدمره تدميرا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 من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يردف الدكتور صلاح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 ما تنبأ به القرآن الكريم قول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ازَّيَّنَتْ،وَ ظَنَّ أَهْلُها أَنَّهُمْ قادِرُونَ عَلَيْها أَتاها أَمْرُنا لَيْلاً أَوْ نَهاراً فَجَعَلْناها حَصِيداً كَأَنْ لَمْ تَغْنَ بِالْأَمْسِ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تدل دلالة قاطعة على القنابل الذرية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القنابل الذرية تحمل كل معاني الهدم و التخريب و الدمار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8" w:name="pg559_2535"/>
    </w:p>
    <w:p>
      <w:pPr>
        <w:pStyle w:val="Heading2"/>
        <w:numPr>
          <w:ilvl w:val="1"/>
          <w:numId w:val="1"/>
        </w:numPr>
        <w:rPr/>
      </w:pPr>
      <w:bookmarkStart w:id="59" w:name="__RefHeading___Toc4798078_211673320"/>
      <w:bookmarkStart w:id="60" w:name="_Toc20"/>
      <w:bookmarkEnd w:id="58"/>
      <w:bookmarkEnd w:id="59"/>
      <w:r>
        <w:rPr>
          <w:rtl w:val="true"/>
        </w:rPr>
        <w:t>مستحدثات علميّة سبق إليها القرآن الكريم</w:t>
      </w:r>
      <w:bookmarkEnd w:id="60"/>
    </w:p>
    <w:p>
      <w:pPr>
        <w:pStyle w:val="BookText"/>
        <w:rPr/>
      </w:pPr>
      <w:r>
        <w:rPr>
          <w:rFonts w:ascii="Amiri" w:hAnsi="Amiri" w:eastAsia="Amiri" w:cs="Amiri"/>
          <w:color w:val="111111"/>
          <w:sz w:val="28"/>
          <w:sz w:val="28"/>
          <w:szCs w:val="28"/>
          <w:rtl w:val="true"/>
          <w:lang w:bidi="ar-SA"/>
        </w:rPr>
        <w:t>تنبأ القرآن الكريم بالمسرة،و جهاز الإرسال المسمى الراديو،و الهاتف المسمى التلغراف و التلفاز المسمى التليفزيون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المنجزات العلمية الخطيرة الأثر العظيمة القدر غير المجهولة الأثر في حياة الإنسان إنما أصبحت جزءا أساسيا من نشاطه و حركته في الحياة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يَقْذِفُونَ بِالْغَيْبِ مِنْ مَكانٍ بَعِيدٍ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61" w:name="pg559_2536"/>
    </w:p>
    <w:p>
      <w:pPr>
        <w:pStyle w:val="Heading2"/>
        <w:numPr>
          <w:ilvl w:val="1"/>
          <w:numId w:val="1"/>
        </w:numPr>
        <w:rPr/>
      </w:pPr>
      <w:bookmarkStart w:id="62" w:name="__RefHeading___Toc4798080_211673320"/>
      <w:bookmarkStart w:id="63" w:name="_Toc21"/>
      <w:bookmarkEnd w:id="61"/>
      <w:bookmarkEnd w:id="62"/>
      <w:r>
        <w:rPr>
          <w:rtl w:val="true"/>
        </w:rPr>
        <w:t>لا يغرب عنه مثقال ذرّة</w:t>
      </w:r>
      <w:bookmarkEnd w:id="63"/>
    </w:p>
    <w:p>
      <w:pPr>
        <w:pStyle w:val="BookText"/>
        <w:rPr/>
      </w:pPr>
      <w:r>
        <w:rPr>
          <w:rFonts w:ascii="Amiri" w:hAnsi="Amiri" w:eastAsia="Amiri" w:cs="Amiri"/>
          <w:color w:val="111111"/>
          <w:sz w:val="28"/>
          <w:sz w:val="28"/>
          <w:szCs w:val="28"/>
          <w:rtl w:val="true"/>
          <w:lang w:bidi="ar-SA"/>
        </w:rPr>
        <w:t>لما اكتشفت الذرة في النصف الأول من القرن العشرين،و قد زعم العلماء أول اكتشافها أنها أصغر أجزاء المادة التي لا تنشق عن جزئيات أصغر منها فهي أصغر شيء في الوجود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القرآن الكريم بيّن أن ثمة أصغر من الذرة،و أن هذه الذرة بدورها من الممكن أن تتجزأ إلى أجزاء أصغر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فِي السَّماواتِ وَ لا فِي الْأَرْضِ، وَ لا أَصْغَرُ مِنْ ذلِكَ وَ لا أَكْبَرُ إِلاّ فِي كِتابٍ مُبِينٍ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هذا علميا عند ما اكتشف الباحثون أن الذرات </w:t>
      </w:r>
      <w:r>
        <w:rPr>
          <w:rFonts w:eastAsia="Times New Roman" w:cs="Times New Roman" w:ascii="Times New Roman" w:hAnsi="Times New Roman"/>
          <w:color w:val="111111"/>
          <w:sz w:val="28"/>
          <w:szCs w:val="28"/>
          <w:lang w:val="en-US" w:bidi="en-US"/>
        </w:rPr>
        <w:t>atoms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تتكون من دقائق أصغر منها هي البروتونات </w:t>
      </w:r>
      <w:r>
        <w:rPr>
          <w:rFonts w:eastAsia="Times New Roman" w:cs="Times New Roman" w:ascii="Times New Roman" w:hAnsi="Times New Roman"/>
          <w:color w:val="111111"/>
          <w:sz w:val="28"/>
          <w:szCs w:val="28"/>
          <w:lang w:val="en-US" w:bidi="en-US"/>
        </w:rPr>
        <w:t>protons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الالكترونات </w:t>
      </w:r>
      <w:r>
        <w:rPr>
          <w:rFonts w:eastAsia="Times New Roman" w:cs="Times New Roman" w:ascii="Times New Roman" w:hAnsi="Times New Roman"/>
          <w:color w:val="111111"/>
          <w:sz w:val="28"/>
          <w:szCs w:val="28"/>
          <w:lang w:val="en-US" w:bidi="en-US"/>
        </w:rPr>
        <w:t>electrons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النيوترونات </w:t>
      </w:r>
      <w:r>
        <w:rPr>
          <w:rFonts w:eastAsia="Times New Roman" w:cs="Times New Roman" w:ascii="Times New Roman" w:hAnsi="Times New Roman"/>
          <w:color w:val="111111"/>
          <w:sz w:val="28"/>
          <w:szCs w:val="28"/>
          <w:lang w:val="en-US" w:bidi="en-US"/>
        </w:rPr>
        <w:t>neutrons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البروتونات موجبة الشحنة الكهربية </w:t>
      </w:r>
      <w:r>
        <w:rPr>
          <w:rFonts w:eastAsia="Times New Roman" w:cs="Times New Roman" w:ascii="Times New Roman" w:hAnsi="Times New Roman"/>
          <w:color w:val="111111"/>
          <w:sz w:val="28"/>
          <w:szCs w:val="28"/>
          <w:lang w:val="en-US" w:bidi="en-US"/>
        </w:rPr>
        <w:t>positive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لكن الالكترونات سالبة الشحنة الكهربية </w:t>
      </w:r>
      <w:r>
        <w:rPr>
          <w:rFonts w:eastAsia="Times New Roman" w:cs="Times New Roman" w:ascii="Times New Roman" w:hAnsi="Times New Roman"/>
          <w:color w:val="111111"/>
          <w:sz w:val="28"/>
          <w:szCs w:val="28"/>
          <w:lang w:val="en-US" w:bidi="en-US"/>
        </w:rPr>
        <w:t>negative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بينما النيوترونات متعادلة الشحنة </w:t>
      </w:r>
      <w:r>
        <w:rPr>
          <w:rFonts w:eastAsia="Times New Roman" w:cs="Times New Roman" w:ascii="Times New Roman" w:hAnsi="Times New Roman"/>
          <w:color w:val="111111"/>
          <w:sz w:val="28"/>
          <w:szCs w:val="28"/>
          <w:lang w:val="en-US" w:bidi="en-US"/>
        </w:rPr>
        <w:t>neutral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هذا يدل على حتمية التوازن بين طبائع الموجودات إذ لا بد للموجب أن يقابل سالبا،و حتما للسالب أن</w:t>
      </w:r>
    </w:p>
    <w:p>
      <w:pPr>
        <w:pStyle w:val="BookText"/>
        <w:rPr/>
      </w:pPr>
      <w:r>
        <w:rPr>
          <w:rFonts w:ascii="Amiri" w:hAnsi="Amiri" w:eastAsia="Amiri" w:cs="Amiri"/>
          <w:color w:val="111111"/>
          <w:sz w:val="28"/>
          <w:sz w:val="28"/>
          <w:szCs w:val="28"/>
          <w:rtl w:val="true"/>
          <w:lang w:bidi="ar-SA"/>
        </w:rPr>
        <w:t>يواجهه موجب،و بين هذا و ذاك يوجد المتعادل المتزن الشحنة المستقر التكوين غير المجذوب و غير الجاذب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فِيها مِنْ كُلِّ شَيْءٍ مَوْزُونٍ </w:t>
      </w:r>
      <w:r>
        <w:rPr>
          <w:rStyle w:val="FootnoteAnchor"/>
          <w:rtl w:val="true"/>
        </w:rPr>
        <w:footnoteReference w:id="79"/>
      </w:r>
      <w:r>
        <w:rPr>
          <w:rFonts w:ascii="Amiri" w:hAnsi="Amiri" w:eastAsia="Amiri" w:cs="Amiri"/>
          <w:color w:val="111111"/>
          <w:sz w:val="28"/>
          <w:sz w:val="28"/>
          <w:szCs w:val="28"/>
          <w:rtl w:val="true"/>
          <w:lang w:bidi="ar-SA"/>
        </w:rPr>
        <w:t>أي متزن بتقدير اللّه سبحانه و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ثبت علميا أن ذرات اليورانيوم </w:t>
      </w:r>
      <w:r>
        <w:rPr>
          <w:rFonts w:eastAsia="Times New Roman" w:cs="Times New Roman" w:ascii="Times New Roman" w:hAnsi="Times New Roman"/>
          <w:color w:val="111111"/>
          <w:sz w:val="28"/>
          <w:szCs w:val="28"/>
          <w:lang w:val="en-US" w:bidi="en-US"/>
        </w:rPr>
        <w:t>uranium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كذلك ذرات الراديوم </w:t>
      </w:r>
      <w:r>
        <w:rPr>
          <w:rFonts w:eastAsia="Times New Roman" w:cs="Times New Roman" w:ascii="Times New Roman" w:hAnsi="Times New Roman"/>
          <w:color w:val="111111"/>
          <w:sz w:val="28"/>
          <w:szCs w:val="28"/>
          <w:lang w:val="en-US" w:bidi="en-US"/>
        </w:rPr>
        <w:t>radium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تتحلل و تتجزأ إلى أدنى منها ذاتيا ثم تنطلق منها شحنات و إشعاعات كهربية على ثلاثة أنواع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منها خواص و نعوت مختلفة عن الأخرى و قد قامت دراسات كثيفة على هذه الإشعاعات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bookmarkStart w:id="64" w:name="pg559_2538"/>
    </w:p>
    <w:p>
      <w:pPr>
        <w:pStyle w:val="Heading2"/>
        <w:numPr>
          <w:ilvl w:val="1"/>
          <w:numId w:val="1"/>
        </w:numPr>
        <w:rPr/>
      </w:pPr>
      <w:bookmarkStart w:id="65" w:name="__RefHeading___Toc4798082_211673320"/>
      <w:bookmarkStart w:id="66" w:name="_Toc22"/>
      <w:bookmarkEnd w:id="64"/>
      <w:bookmarkEnd w:id="65"/>
      <w:r>
        <w:rPr>
          <w:rtl w:val="true"/>
        </w:rPr>
        <w:t>الذي يصعد في السّماء</w:t>
      </w:r>
      <w:bookmarkEnd w:id="66"/>
    </w:p>
    <w:p>
      <w:pPr>
        <w:pStyle w:val="BookText"/>
        <w:rPr/>
      </w:pPr>
      <w:r>
        <w:rPr>
          <w:rFonts w:ascii="Amiri" w:hAnsi="Amiri" w:eastAsia="Amiri" w:cs="Amiri"/>
          <w:color w:val="111111"/>
          <w:sz w:val="28"/>
          <w:sz w:val="28"/>
          <w:szCs w:val="28"/>
          <w:rtl w:val="true"/>
          <w:lang w:bidi="ar-SA"/>
        </w:rPr>
        <w:t>أشار القرآن الكريم إلى حالة الإنسان عند صعوده في الهواء إذ يضيق صدره حتى يصبح في مأزق حرج،لقلة الضغط الجوي و ندرة الأوكسجين و عدم ثبات درجة الحرارة في الطبقات العليا من الجو و انعدام الوزن إذا ما أغرق و أمعن الإنسان في دخول أجواء بعيدة 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لِلْإِسْلامِ،وَ مَنْ يُرِدْ أَنْ يُضِلَّهُ يَجْعَلْ صَدْرَهُ ضَيِّقاً حَرَجاً،كَأَنَّما يَصَّعَّدُ فِي السَّماءِ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الحرج هو الذي بلغ من الضيق ما لم يجد معه منفذا أو متسعا إلا أن يصّعّد في السماء و ليس يقدر على ذلك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الحقائق العلمية المنتهي إليها يدركها من له أدنى درية و ممارسة،هذا هو الحق و هذه عروته فعليكم بها</w:t>
      </w:r>
      <w:r>
        <w:rPr>
          <w:rFonts w:eastAsia="Amiri" w:cs="Amiri" w:ascii="Amiri" w:hAnsi="Amiri"/>
          <w:color w:val="111111"/>
          <w:sz w:val="28"/>
          <w:szCs w:val="28"/>
          <w:rtl w:val="true"/>
          <w:lang w:bidi="ar-SA"/>
        </w:rPr>
        <w:t>.</w:t>
      </w:r>
      <w:bookmarkStart w:id="67" w:name="pg559_2539"/>
    </w:p>
    <w:p>
      <w:pPr>
        <w:pStyle w:val="Heading2"/>
        <w:numPr>
          <w:ilvl w:val="1"/>
          <w:numId w:val="1"/>
        </w:numPr>
        <w:rPr/>
      </w:pPr>
      <w:bookmarkStart w:id="68" w:name="__RefHeading___Toc4798084_211673320"/>
      <w:bookmarkStart w:id="69" w:name="_Toc23"/>
      <w:bookmarkEnd w:id="67"/>
      <w:bookmarkEnd w:id="68"/>
      <w:r>
        <w:rPr>
          <w:rtl w:val="true"/>
        </w:rPr>
        <w:t>السّنة الشمسيّة و السّنة القمريّة</w:t>
      </w:r>
      <w:bookmarkEnd w:id="69"/>
    </w:p>
    <w:p>
      <w:pPr>
        <w:pStyle w:val="BookText"/>
        <w:rPr/>
      </w:pPr>
      <w:r>
        <w:rPr>
          <w:rFonts w:ascii="Amiri" w:hAnsi="Amiri" w:eastAsia="Amiri" w:cs="Amiri"/>
          <w:color w:val="111111"/>
          <w:sz w:val="28"/>
          <w:sz w:val="28"/>
          <w:szCs w:val="28"/>
          <w:rtl w:val="true"/>
          <w:lang w:bidi="ar-SA"/>
        </w:rPr>
        <w:t xml:space="preserve">السنة الشمسية التي يسمونها بالسنة الانقلابية،عبارة عن مدة تنقضى بين مرورين متتاليين للشمس بنقطة اعتدال واحد و مقدارها </w:t>
      </w:r>
      <w:r>
        <w:rPr>
          <w:rFonts w:eastAsia="Amiri" w:cs="Amiri" w:ascii="Amiri" w:hAnsi="Amiri"/>
          <w:color w:val="111111"/>
          <w:sz w:val="28"/>
          <w:szCs w:val="28"/>
          <w:lang w:bidi="ar-SA"/>
        </w:rPr>
        <w:t>242217,365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شمسيا،و بمرورها يحدث الصيف و الخريف و الشتاء 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القمرية فتتكون من </w:t>
      </w:r>
      <w:r>
        <w:rPr>
          <w:rFonts w:eastAsia="Amiri" w:cs="Amiri" w:ascii="Amiri" w:hAnsi="Amiri"/>
          <w:color w:val="111111"/>
          <w:sz w:val="28"/>
          <w:szCs w:val="28"/>
          <w:lang w:bidi="ar-SA"/>
        </w:rPr>
        <w:t>367067,354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يوما،و هي المدة بين كسوفين متواليين مقسومة على عدد الحركات القمرية الدائرية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السنة الشمسية و القمرية </w:t>
      </w:r>
      <w:r>
        <w:rPr>
          <w:rFonts w:eastAsia="Amiri" w:cs="Amiri" w:ascii="Amiri" w:hAnsi="Amiri"/>
          <w:color w:val="111111"/>
          <w:sz w:val="28"/>
          <w:szCs w:val="28"/>
          <w:lang w:bidi="ar-SA"/>
        </w:rPr>
        <w:t>875149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بذلك يكون في كل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فرق قدره </w:t>
      </w:r>
      <w:r>
        <w:rPr>
          <w:rFonts w:eastAsia="Amiri" w:cs="Amiri" w:ascii="Amiri" w:hAnsi="Amiri"/>
          <w:color w:val="111111"/>
          <w:sz w:val="28"/>
          <w:szCs w:val="28"/>
          <w:lang w:bidi="ar-SA"/>
        </w:rPr>
        <w:t>87917,358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يوما،أو نحو سنة تقريبا، و على ذلك فإن كل مائة سنة تزيد ثلاث سنوات،و تكون الثلاث مائة سنة شمسية يقابلها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قمرية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الحقيقة الكونية الثابتة التي اطمأن إليها العلم الحديث و استقر عليها سبق إليها القرآن الكريم في سرده لقصة أهل الكهف في قوله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شهورا و لا أياما،و لم</w:t>
      </w:r>
    </w:p>
    <w:p>
      <w:pPr>
        <w:pStyle w:val="BookText"/>
        <w:rPr/>
      </w:pPr>
      <w:r>
        <w:rPr>
          <w:rFonts w:ascii="Amiri" w:hAnsi="Amiri" w:eastAsia="Amiri" w:cs="Amiri"/>
          <w:color w:val="111111"/>
          <w:sz w:val="28"/>
          <w:sz w:val="28"/>
          <w:szCs w:val="28"/>
          <w:rtl w:val="true"/>
          <w:lang w:bidi="ar-SA"/>
        </w:rPr>
        <w:t>يخرج مخرج ثلاثمائة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فضيل عن الأجلح عن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و لبثوا في كهفهم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أو أشهر أو سنين؟ فنزلت سِنِينَ وَ ازْدَادُوا تِسْعاً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0" w:name="pg559_2541"/>
    </w:p>
    <w:p>
      <w:pPr>
        <w:pStyle w:val="Heading2"/>
        <w:numPr>
          <w:ilvl w:val="1"/>
          <w:numId w:val="1"/>
        </w:numPr>
        <w:rPr/>
      </w:pPr>
      <w:bookmarkStart w:id="71" w:name="__RefHeading___Toc4798086_211673320"/>
      <w:bookmarkStart w:id="72" w:name="_Toc24"/>
      <w:bookmarkEnd w:id="70"/>
      <w:bookmarkEnd w:id="71"/>
      <w:r>
        <w:rPr>
          <w:rtl w:val="true"/>
        </w:rPr>
        <w:t>الرّياح لواقح و بشرى</w:t>
      </w:r>
      <w:bookmarkEnd w:id="72"/>
    </w:p>
    <w:p>
      <w:pPr>
        <w:pStyle w:val="BookText"/>
        <w:rPr/>
      </w:pPr>
      <w:r>
        <w:rPr>
          <w:rFonts w:ascii="Amiri" w:hAnsi="Amiri" w:eastAsia="Amiri" w:cs="Amiri"/>
          <w:color w:val="111111"/>
          <w:sz w:val="28"/>
          <w:sz w:val="28"/>
          <w:szCs w:val="28"/>
          <w:rtl w:val="true"/>
          <w:lang w:bidi="ar-SA"/>
        </w:rPr>
        <w:t>أثبتت التجارب الحديثة أن الرياح من أهم وسائل تلقيح النبات، حيث يحمل الهواء حبوب اللقاح من النبات المذكر إلى المؤنث ليتم الإخصاب و هذه العملية ضرورية بل محتومة في كثير من النباتات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ملاقح مفردها ملقحة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بين يدي رحمته،أي أمام نعمة و هو المطر الذي هو من أجل النعم و أحسنها أثرا على الإنسان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73" w:name="pg559_2542"/>
    </w:p>
    <w:p>
      <w:pPr>
        <w:pStyle w:val="Heading2"/>
        <w:numPr>
          <w:ilvl w:val="1"/>
          <w:numId w:val="1"/>
        </w:numPr>
        <w:rPr/>
      </w:pPr>
      <w:bookmarkStart w:id="74" w:name="__RefHeading___Toc4798088_211673320"/>
      <w:bookmarkStart w:id="75" w:name="_Toc25"/>
      <w:bookmarkEnd w:id="73"/>
      <w:bookmarkEnd w:id="74"/>
      <w:r>
        <w:rPr>
          <w:rtl w:val="true"/>
        </w:rPr>
        <w:t>رحمة اللّه في الليل و النهار</w:t>
      </w:r>
      <w:bookmarkEnd w:id="75"/>
    </w:p>
    <w:p>
      <w:pPr>
        <w:pStyle w:val="BookText"/>
        <w:rPr/>
      </w:pPr>
      <w:r>
        <w:rPr>
          <w:rFonts w:ascii="Amiri" w:hAnsi="Amiri" w:eastAsia="Amiri" w:cs="Amiri"/>
          <w:color w:val="111111"/>
          <w:sz w:val="28"/>
          <w:sz w:val="28"/>
          <w:szCs w:val="28"/>
          <w:rtl w:val="true"/>
          <w:lang w:bidi="ar-SA"/>
        </w:rPr>
        <w:t>الذي يتأمل تتابع الليل و النهار و ملاحقة أحدهما للآخر يرى قدرة اللّه سبحانه و تعالى سافرة جلية،و هذه القدرة سخرت هذا الكون،و هذه الطبيعة لمصلحة الإنسان فكانت رحمة اللّه سابغة موصولة بقدرته سبحانه و تعالى العزيز الرحيم،و لو لا رحمته جل شأنه المقرونة بهذه العظمة لاستحالت حياة الإنسان إلى سلسلة موصولة من الصعاب و المشقات،لأن رحمة اللّه تروض للإنسان كثيرا من مصاعب و متاعب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قُلْ أَ رَأَيْتُمْ إِنْ جَعَلَ اللّهُ عَلَيْكُمُ النَّهارَ سَرْمَداً إِلى يَوْمِ الْقِيامَةِ مَنْ إِلهٌ غَيْرُ اللّهِ يَأْتِيكُمْ بِلَيْلٍ تَسْكُنُونَ فِيهِ أَ فَلا تُبْصِرُونَ، وَ مِنْ رَحْمَتِهِ جَعَلَ لَكُمُ اللَّيْلَ وَ النَّهارَ لِتَسْكُنُوا فِيهِ وَ لِتَبْتَغُوا مِنْ فَضْلِهِ وَ لَعَلَّكُمْ تَشْكُرُونَ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الفخر الرازي في تفسير هذه الآية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اللّه تعالى بهذه الآية على أن الليل و النهار نعمتان يتعاقبان على الزمان،لأن المرء في الدنيا مضطر إلى أن يتعب لتحصيل ما يحتاج إليه،و لا يتم له ذلك لو لا ضوء النهار و لو لا الراحة و السكون بالليل،فلا بد منهما في الدنيا،و أما في الجنة فلا نصب و لا تعب فلا حاجة بهم إلى الليل،</w:t>
      </w:r>
    </w:p>
    <w:p>
      <w:pPr>
        <w:pStyle w:val="BookText"/>
        <w:rPr/>
      </w:pPr>
      <w:r>
        <w:rPr>
          <w:rFonts w:ascii="Amiri" w:hAnsi="Amiri" w:eastAsia="Amiri" w:cs="Amiri"/>
          <w:color w:val="111111"/>
          <w:sz w:val="28"/>
          <w:sz w:val="28"/>
          <w:szCs w:val="28"/>
          <w:rtl w:val="true"/>
          <w:lang w:bidi="ar-SA"/>
        </w:rPr>
        <w:t xml:space="preserve">فلذلك يدوم لهم الضياء و اللذات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خلق اللّه سبحانه و تعالى الكون و أبدع نظامه و أتقن تكوينه فالليل و النهار و الشمس و القمر و الرياح و الهواء و البخار و غيرها نعم متكاملة مصدرها رحمة اللّه و فضله سبحانه بعباده،و لو اختل شروق الشمس أو القمر لتأثر نظام الكون و اضطربت الحياة،فنعمة الخلق متكاملة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Style w:val="FootnoteAnchor"/>
          <w:rtl w:val="true"/>
        </w:rPr>
        <w:footnoteReference w:id="91"/>
      </w:r>
      <w:r>
        <w:rPr>
          <w:rFonts w:ascii="Amiri" w:hAnsi="Amiri" w:eastAsia="Amiri" w:cs="Amiri"/>
          <w:color w:val="111111"/>
          <w:sz w:val="28"/>
          <w:sz w:val="28"/>
          <w:szCs w:val="28"/>
          <w:rtl w:val="true"/>
          <w:lang w:bidi="ar-SA"/>
        </w:rPr>
        <w:t xml:space="preserve">أي ما ترى في خلق الرحمن من اضطراب أو اختلال و اختلاف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التفاوت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يفوت شيء شيئا،فيقع الخلل و يحدث الاضطراب </w:t>
      </w:r>
      <w:r>
        <w:rPr>
          <w:rStyle w:val="FootnoteAnchor"/>
          <w:rtl w:val="true"/>
        </w:rPr>
        <w:footnoteReference w:id="93"/>
      </w:r>
      <w:r>
        <w:rPr>
          <w:rFonts w:ascii="Amiri" w:hAnsi="Amiri" w:eastAsia="Amiri" w:cs="Amiri"/>
          <w:color w:val="111111"/>
          <w:sz w:val="28"/>
          <w:sz w:val="28"/>
          <w:szCs w:val="28"/>
          <w:rtl w:val="true"/>
          <w:lang w:bidi="ar-SA"/>
        </w:rPr>
        <w:t xml:space="preserve">،و هذا هو قول ثعلب في تفسير القرطبي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الألوسي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ترى شيئا من تفاوت أي اختلاف و عدم تناسب كما قال قتادة و غيره من الفوت فإن كلا من المتفاوتين يفوت منه بعض ما في الآخر،و فسر بعضهم التفاوت بتجاوز الشيء الحد الذي يجب له زيادة أو نقصا و هو المعنى بالاختلاف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أحد يستطيع أن يتصور نهارا سرمديا بلا ليل،كذلك فلا يمكن تصور ليلا سرمدا من غير نهار ننتهي إلى أن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 كُلَّ شَيْءٍ فَقَدَّرَهُ تَقْدِيراً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عِنْدَهُ بِمِقْدارٍ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تدبر الآيات الشريفة يجلى لنا آيات اللّه سبحانه و تعالى و نعمه حين يجعل له من مخلوقاته المسخرات سبيلا إلى راحته و سكونه فيجعل له الليل سكنا و راحة و هدوء،كذلك يجعل النهار له للحركة و السعي و العمل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رأى الإنسان الليل مقبلا و النهار مدبرا،و الفتيان </w:t>
      </w:r>
      <w:r>
        <w:rPr>
          <w:rStyle w:val="FootnoteAnchor"/>
          <w:rtl w:val="true"/>
        </w:rPr>
        <w:footnoteReference w:id="98"/>
      </w:r>
      <w:r>
        <w:rPr>
          <w:rFonts w:ascii="Amiri" w:hAnsi="Amiri" w:eastAsia="Amiri" w:cs="Amiri"/>
          <w:color w:val="111111"/>
          <w:sz w:val="28"/>
          <w:sz w:val="28"/>
          <w:szCs w:val="28"/>
          <w:rtl w:val="true"/>
          <w:lang w:bidi="ar-SA"/>
        </w:rPr>
        <w:t>يتعاقبان في تواتر و توافق و انسجام،فقد حق عليه أن يذعن للّه سبحانه و تعالى ضارعا و شاكرا أنعمه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رسول اللّه صلّى اللّه عليه و سلّم أعرف الناس بفضل اللّه سبحانه و تعالى على خلقه،و كان عليه الصلاة و السلام أشكر الناس و أعبدهم و أتقاهم و أحشاهم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الصلاة و السلام يقول إذا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 الملك للّه،رضيت باللّه ربّا و بالإسلام دينا و بمحمد صلّى اللّه عليه و سلّم نبيا و رسولا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المساء كان يقول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و أمسى الملك للّه،و الحمد للّه لا إله إلا اللّه وحده لا شريك له،له الملك،و له الحمد،و هو على كل شيء قدير،رب أسألك خيرا ما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ما بعدها و أعوذ بك من شر هذه الليلة و شر ما بعدها،رب أعوذ بك من الكسل و سوء الكبر،رب أعوذ بك من عذاب في النار و عذاب في القبر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ثم نرى كتاب اللّه الكريم،و سنة رسوله صلّى اللّه عليه و سلّم تستحث المسلم على ذكر ربه و شكره على ما أنعم من آلاء مشكورة بل لا ينهض بمقامها شكر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قيومية القدرة الإلهية في كل مقومات الحياة،بل و في كل جزئيات الكون تستنهض الإنسان لاستدامة الشكر لخالقه و استدامة العبودية التي تتناسب مع هذه العطاءات و المنح و المنن،مما يقوي اليقين،و يقوي الصلة بين العبد و بارئه</w:t>
      </w:r>
      <w:r>
        <w:rPr>
          <w:rFonts w:eastAsia="Amiri" w:cs="Amiri" w:ascii="Amiri" w:hAnsi="Amiri"/>
          <w:color w:val="111111"/>
          <w:sz w:val="28"/>
          <w:szCs w:val="28"/>
          <w:rtl w:val="true"/>
          <w:lang w:bidi="ar-SA"/>
        </w:rPr>
        <w:t>.).</w:t>
      </w:r>
      <w:bookmarkStart w:id="76" w:name="pg559_2546"/>
    </w:p>
    <w:p>
      <w:pPr>
        <w:pStyle w:val="Heading2"/>
        <w:numPr>
          <w:ilvl w:val="1"/>
          <w:numId w:val="1"/>
        </w:numPr>
        <w:rPr/>
      </w:pPr>
      <w:bookmarkStart w:id="77" w:name="__RefHeading___Toc4798090_211673320"/>
      <w:bookmarkStart w:id="78" w:name="_Toc26"/>
      <w:bookmarkEnd w:id="76"/>
      <w:bookmarkEnd w:id="77"/>
      <w:r>
        <w:rPr>
          <w:rtl w:val="true"/>
        </w:rPr>
        <w:t>يخرج الحيّ من الميت و يخرج الميت من الحيّ</w:t>
      </w:r>
      <w:bookmarkEnd w:id="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تعالى كمال قدرته،فكما يحيي الأرض بإخراج النبات بعد همودها كذلك يحييكم بالبعث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خلق الحق سبحانه و تعالى آدم من تراب،كذلك خلق الموجودات من العدم المطلق،و في كل جزئيات الزمن يخلق حيّا من ميت،و يخلق ميتا من حي فسبحان الذي كملت ذاته و تعالت صفاته و هيمنت قدرته و اتسع ملكه،و امتد إلى غير انتهاء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إخراج البيض من الدجاج،و الدجاج من البيض كذلك إخراج الإنسان من النطفة و النطفة من الإنسان و المؤمن من الكافر، و الكافر من المؤمن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 الْأَرْضَ بَعْدَ مَوْتِها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بالماء و الزرع و الحياة،و كما يحيي اللّه سبحانه و تعالى الأرض بعد موتها فإنه يبعث المقبورين الموتى من قبورهم،بعد جمع ما تفرق من أشلائهم،و هذا أمر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يُعِيدُهُ،وَ هُوَ أَهْوَنُ عَلَيْهِ،وَ لَهُ الْمَثَلُ الْأَعْلى فِي السَّماواتِ وَ الْأَرْضِ وَ هُوَ الْعَزِيزُ الْحَكِيمُ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الآية الشريفة أنه سبحانه و تعالى هو الذي يبدأ الخلق غير الموجود قبل ذلك،حيث لم يكن ثمّ،ثم بعد ذلك يفنيه،ثم يعيده كما بدأه و ذلك أيسر و أهون عليه حسب ما استقر في أفهام البشر من أن إعادة الأمر أسهل و أيسر من ابتدائه لأن هذه المسألة من البدهيات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رضي اللّه عنه و هو أهون عليه أي و هو هيّن عليه كما يقال اللّه أكبر أي كبير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القرطبي عن تفسير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أهون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محمولة على المخلوق،لأنه يقال 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خلقه نطفة ثم علقة ثم مضغة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العلم الحديث بابتكاره للتليفزيون و الفيديو </w:t>
      </w:r>
      <w:r>
        <w:rPr>
          <w:rFonts w:eastAsia="Times New Roman" w:cs="Times New Roman" w:ascii="Times New Roman" w:hAnsi="Times New Roman"/>
          <w:color w:val="111111"/>
          <w:sz w:val="28"/>
          <w:szCs w:val="28"/>
          <w:lang w:val="en-US" w:bidi="en-US"/>
        </w:rPr>
        <w:t>television and video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أصبح يعطينا تقريبا أكثر للقضية،فنعتقد أن هذه الأشياء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قرّبت مجال الفهم و الاقناع بل أصبحت حجة على أهل العصر بل أهل العصور المقبلة و أهل الأرض قاطبة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استرجاع صور الناس الذين ماتوا في التلفاز يدفعني أن أسائل نفسي مرة بعد مرة،و حينا بعد حين،إذا كان الإنسان بما أوتي من علم قليل أصبح يسترجع صور الموتى يتكلمون و كأنهم أحياء فكيف بالجاحدين و المنكرين البعث و قدرة اللّه سبحانه و تعالى غير محدودة </w:t>
      </w:r>
      <w:r>
        <w:rPr>
          <w:rStyle w:val="FootnoteAnchor"/>
          <w:rtl w:val="true"/>
        </w:rPr>
        <w:footnoteReference w:id="1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79" w:name="pg559_2549"/>
    </w:p>
    <w:p>
      <w:pPr>
        <w:pStyle w:val="Heading2"/>
        <w:numPr>
          <w:ilvl w:val="1"/>
          <w:numId w:val="1"/>
        </w:numPr>
        <w:rPr/>
      </w:pPr>
      <w:bookmarkStart w:id="80" w:name="__RefHeading___Toc4798092_211673320"/>
      <w:bookmarkStart w:id="81" w:name="_Toc27"/>
      <w:bookmarkEnd w:id="79"/>
      <w:bookmarkEnd w:id="80"/>
      <w:r>
        <w:rPr>
          <w:rtl w:val="true"/>
        </w:rPr>
        <w:t>و ذكّرهم بأيّام اللّه</w:t>
      </w:r>
      <w:bookmarkEnd w:id="81"/>
    </w:p>
    <w:p>
      <w:pPr>
        <w:pStyle w:val="BookText"/>
        <w:rPr/>
      </w:pPr>
      <w:r>
        <w:rPr>
          <w:rFonts w:ascii="Amiri" w:hAnsi="Amiri" w:eastAsia="Amiri" w:cs="Amiri"/>
          <w:color w:val="111111"/>
          <w:sz w:val="28"/>
          <w:sz w:val="28"/>
          <w:szCs w:val="28"/>
          <w:rtl w:val="true"/>
          <w:lang w:bidi="ar-SA"/>
        </w:rPr>
        <w:t>تختلف الأيام في حساب البشر،عن الأيام في حساب اللّه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تحدث القرآن الكريم في كثير من آياته المحكمة عن خلق اللّه سبحانه و تعالى للسماوات و الأرض و ما بينهما في ستة أيام،و قد سبقت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معان،منها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 في إهلاك قوم عاد بالريح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سَخَّرَها عَلَيْهِمْ سَبْعَ لَيالٍ وَ ثَمانِيَةَ أَيّامٍ حُسُوماً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قوله في كفارة اليمين فَمَنْ لَمْ يَجِدْ فَصِيامُ ثَلاثَةِ أَيّامٍ ذلِكَ كَفّارَةُ أَيْمانِكُمْ إِذا حَلَفْتُمْ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تأتي بمعنى طور من أطوار الخلق و التكوين و التدبير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يَوْماً عِنْدَ رَبِّكَ كَأَلْفِ سَنَةٍ مِمّا تَعُدُّونَ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Style w:val="FootnoteAnchor"/>
          <w:rtl w:val="true"/>
        </w:rPr>
        <w:footnoteReference w:id="112"/>
      </w:r>
      <w:r>
        <w:rPr>
          <w:rFonts w:ascii="Amiri" w:hAnsi="Amiri" w:eastAsia="Amiri" w:cs="Amiri"/>
          <w:color w:val="111111"/>
          <w:sz w:val="28"/>
          <w:sz w:val="28"/>
          <w:szCs w:val="28"/>
          <w:rtl w:val="true"/>
          <w:lang w:bidi="ar-SA"/>
        </w:rPr>
        <w:t xml:space="preserve">ثم يقول الحق جل شأنه في وصف أهوال القيامة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تَعْرُجُ الْمَلائِكَةُ وَ الرُّوحُ إِلَيْهِ فِي يَوْمٍ كانَ مِقْدارُهُ خَمْسِينَ أَلْفَ سَنَةٍ فَاصْبِرْ صَبْراً جَمِيلاً إِنَّهُمْ يَرَوْنَهُ بَعِيداً وَ نَراهُ قَرِيباً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بعض الجاهلين يتوهمون تعارضا بين هذه الآية و بين آية سورة السجدة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كانَ مِقْدارُهُ أَلْفَ سَنَةٍ و لكن الذي يدفع هذا القول المرصوص أن القيامة مواقف مختلفة و أحوال متباينة،قال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خمسون موطنا كل موطن ألف سنة،و هذه المدة الطويلة تخف على المؤمن فلا يكاد يشعر بها بل تكون أخف عليه من الصلاة المكتوبة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يبلغ اليوم لحظة عابرة،كما قد يكون طورا من الأطوار الممتدة عشرات الآلاف من السنين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الجامدين على تأويل اليوم بأربع و عشرين ساعة فقط تصدر آراء مقدوح في صحتها لا يقوم على صحتها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يبلغ اليوم عند خط الاستواء </w:t>
      </w:r>
      <w:r>
        <w:rPr>
          <w:rFonts w:eastAsia="Times New Roman" w:cs="Times New Roman" w:ascii="Times New Roman" w:hAnsi="Times New Roman"/>
          <w:color w:val="111111"/>
          <w:sz w:val="28"/>
          <w:szCs w:val="28"/>
          <w:lang w:val="en-US" w:bidi="en-US"/>
        </w:rPr>
        <w:t>Equatorial linE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أربعا و عشرين ساعة نصفها نهار و نصفها ليل،لكنه عند القطب الشمالي،و القطب الجنوبي يعادل سنة كاملة ستة أشهر نهار و ستة أشهر ليل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أيضا بالدليل العلمي أن اليوم على سطح القمر يساوي تسعة و عشرين يوما من أيام الأرض،و على ذلك فإن الأيام تختلف من كوكب إلى كوكب،فتباركت قدرة 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bookmarkStart w:id="82" w:name="pg559_2551"/>
    </w:p>
    <w:p>
      <w:pPr>
        <w:pStyle w:val="Heading2"/>
        <w:numPr>
          <w:ilvl w:val="1"/>
          <w:numId w:val="1"/>
        </w:numPr>
        <w:rPr/>
      </w:pPr>
      <w:bookmarkStart w:id="83" w:name="__RefHeading___Toc4798094_211673320"/>
      <w:bookmarkStart w:id="84" w:name="_Toc28"/>
      <w:bookmarkEnd w:id="82"/>
      <w:bookmarkEnd w:id="83"/>
      <w:r>
        <w:rPr>
          <w:rtl w:val="true"/>
        </w:rPr>
        <w:t>مواقع النّجوم</w:t>
      </w:r>
      <w:bookmarkEnd w:id="84"/>
    </w:p>
    <w:p>
      <w:pPr>
        <w:pStyle w:val="BookText"/>
        <w:rPr/>
      </w:pPr>
      <w:r>
        <w:rPr>
          <w:rFonts w:ascii="Amiri" w:hAnsi="Amiri" w:eastAsia="Amiri" w:cs="Amiri"/>
          <w:color w:val="111111"/>
          <w:sz w:val="28"/>
          <w:sz w:val="28"/>
          <w:szCs w:val="28"/>
          <w:rtl w:val="true"/>
          <w:lang w:bidi="ar-SA"/>
        </w:rPr>
        <w:t xml:space="preserve">يتكون الفضاء الكوني من ألوف المجرات،و تتكون كل مجرة من ملايين النجوم،و هذه النجوم يتخللها غاز الأيدروجين </w:t>
      </w:r>
      <w:r>
        <w:rPr>
          <w:rFonts w:eastAsia="Times New Roman" w:cs="Times New Roman" w:ascii="Times New Roman" w:hAnsi="Times New Roman"/>
          <w:color w:val="111111"/>
          <w:sz w:val="28"/>
          <w:szCs w:val="28"/>
          <w:lang w:val="en-US" w:bidi="en-US"/>
        </w:rPr>
        <w:t>hydrogen gas 2h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ينضغط و تتكاثف جزئياته مع بعضها البعض فينجم عن ذلك طاقة كبيرة و حرارة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تبلغ المسافات في الفضاء الكوني البعيد حدود الخيال المترامي الأطراف،و أقرب هذه المجموعات إلينا هي تلك التي تكون طريق التبانة التي لا يصلنا ضوؤها قبل بضع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نجوم أخرى تبعد عنا آلاف الألوف من السنين الضوئية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 طريق التبانة فيه حشد كبير من النجوم و خليط كثيف من الغازات،و يصل قطر هذا الطريق ستين ألف سنة ضوئية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تتعدد المجرات من هذا الفضاء البعيد الفسيح المأهول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تختلف أبعاد النجوم عنا اختلافا كبيرا،و قد ثبت أن أقرب نجم إلينا يبعد عن الشمس بمقدار أربع سنوات ضوئية،أي أن الضوء يقطع المسافة من الشمس إلى أقرب نجم من الأرض في أربع سنوات،و هذه</w:t>
      </w:r>
    </w:p>
    <w:p>
      <w:pPr>
        <w:pStyle w:val="BookText"/>
        <w:rPr/>
      </w:pPr>
      <w:r>
        <w:rPr>
          <w:rFonts w:ascii="Amiri" w:hAnsi="Amiri" w:eastAsia="Amiri" w:cs="Amiri"/>
          <w:color w:val="111111"/>
          <w:sz w:val="28"/>
          <w:sz w:val="28"/>
          <w:szCs w:val="28"/>
          <w:rtl w:val="true"/>
          <w:lang w:bidi="ar-SA"/>
        </w:rPr>
        <w:t>المسافة بينهما تقدر بستة و عشرين مليون مليون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لدرجة لمعان النجم قيمة في شدة قربه أو شدة بعده عن كوكبنا الأرضي،فقد يكون النجم الشديد البعد لا معا،أو ان يكون القريب خافتا،كما أن التماع النجم وقف على حجمه فإن النجم الكبير الحجم قليل اللمعان،و لكن الأصغر كثير الالتماع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ألمع النجوم بعد الشمس،هو الشعري اليمانية،و لمناسبة طلوعه مع الشمس أول العام لذلك كان هذا معروفا عند المصريين القدماء فاحتفلوا بذلك لأنهم كانوا متفائلين بذلك لتوافقه مع فيضان النيل و ازدياد الخير 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وَ إِنَّهُ لَقَسَمٌ لَوْ تَعْلَمُونَ عَظِيمٌ </w:t>
      </w:r>
      <w:r>
        <w:rPr>
          <w:rStyle w:val="FootnoteAnchor"/>
          <w:rtl w:val="true"/>
        </w:rPr>
        <w:footnoteReference w:id="117"/>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نجوم القرآن الكريم إذ انزل،لكن أبا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مساقط النجوم في المغرب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 فَلا أُقْسِمُ بِمَواقِعِ النُّجُومِ وردت اللام لتأكيد الكلام و تقويته،أما زيادة لا فإنها كثيرة الورود في كلام العرب لقول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ليلى فاعترتني صبابة و كاد نياط القلب لا ينقطع أي كاد ينقطع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المفسرين إن لا هنا زائدة،و تقديره أقسم بمواقع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النجوم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 ليست لا زائدة لا معنى لها،بل يؤتى بها في أول القسم إذا كان مقسما به على منفي كقول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مست يد رسول اللّه صلّى اللّه عليه و سلّم يد امرأة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هاهنا تقدير الكلام فَلا أُقْسِمُ بِمَواقِعِ النُّجُومِ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أقرب المجرات لمجرتنا تبعد بنحو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ضوئية و قد ثبت أن طريق التبانة يحتوي على أكثر من مليون مجموعة من الكواكب السيارة، و ما أقل ما نعرف و ما أكثر ما لا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الفسيح المأهول يهيب بالمخلوقات العاقلة المدركة كل لحظة من الزمان أن توحد الخالق جل شأنه لأنه القادر الحكيم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يقسم الحق تبارك و تعالى بالنجوم أو بمواقع النجوم فإن ذلك دليل على عظمة هذه المواقع و خطورة قيمتها،فلنتدبر ذلك جيدا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المناظير و الأدوات الحديثة لتعذر ارتياد هذا الفضاء البعيد المترامي المجهول و ما يكتنفه من غموض،تلك المهامة و المعامى المثيرة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85" w:name="pg559_2554"/>
    </w:p>
    <w:p>
      <w:pPr>
        <w:pStyle w:val="Heading2"/>
        <w:numPr>
          <w:ilvl w:val="1"/>
          <w:numId w:val="1"/>
        </w:numPr>
        <w:rPr/>
      </w:pPr>
      <w:bookmarkStart w:id="86" w:name="__RefHeading___Toc4798096_211673320"/>
      <w:bookmarkStart w:id="87" w:name="_Toc29"/>
      <w:bookmarkEnd w:id="85"/>
      <w:bookmarkEnd w:id="86"/>
      <w:r>
        <w:rPr>
          <w:rtl w:val="true"/>
        </w:rPr>
        <w:t>اتّساع الكون باستمرار</w:t>
      </w:r>
      <w:bookmarkEnd w:id="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Style w:val="FootnoteAnchor"/>
          <w:rtl w:val="true"/>
        </w:rPr>
        <w:footnoteReference w:id="122"/>
      </w:r>
      <w:r>
        <w:rPr>
          <w:rFonts w:ascii="Amiri" w:hAnsi="Amiri" w:eastAsia="Amiri" w:cs="Amiri"/>
          <w:color w:val="111111"/>
          <w:sz w:val="28"/>
          <w:sz w:val="28"/>
          <w:szCs w:val="28"/>
          <w:rtl w:val="true"/>
          <w:lang w:bidi="ar-SA"/>
        </w:rPr>
        <w:t>هذه السموات تتسع باستمرار فليست جامدة و لا ثابتة حيث انجلى ذلك واضحا للعلم الحديث الذي تحقق منها بأساليبه المتطورة و لا تزال البحوث و الدراسات مهتمة بمزيد من الأدلة و البراهين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الأدلة المسوقة لبيان اتساع الكون و الفضاء الجوي،و أن هذا الوجود الكوني في اتساع مستمر دائم أنه لو تصورنا طائرة خيالية تسير بسرعة </w:t>
      </w:r>
      <w:r>
        <w:rPr>
          <w:rFonts w:eastAsia="Amiri" w:cs="Amiri" w:ascii="Amiri" w:hAnsi="Amiri"/>
          <w:color w:val="111111"/>
          <w:sz w:val="28"/>
          <w:szCs w:val="28"/>
          <w:lang w:bidi="ar-SA"/>
        </w:rPr>
        <w:t>000,186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في الثانية الواحدة،و أن هذه الطائرة الخيالية تطوف حول الكون بنا الآن،فإن هذه الرحلة سوف تستغرق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000,000,000,1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مليون سنة،و لما كان هذا الكون غير متجمد بل يتسع باستمرار فإن هذه المسافات الكونية </w:t>
      </w:r>
      <w:r>
        <w:rPr>
          <w:rStyle w:val="FootnoteAnchor"/>
          <w:rtl w:val="true"/>
        </w:rPr>
        <w:footnoteReference w:id="123"/>
      </w:r>
      <w:r>
        <w:rPr>
          <w:rFonts w:ascii="Amiri" w:hAnsi="Amiri" w:eastAsia="Amiri" w:cs="Amiri"/>
          <w:color w:val="111111"/>
          <w:sz w:val="28"/>
          <w:sz w:val="28"/>
          <w:szCs w:val="28"/>
          <w:rtl w:val="true"/>
          <w:lang w:bidi="ar-SA"/>
        </w:rPr>
        <w:t xml:space="preserve">ستتضاعف بعد </w:t>
      </w:r>
      <w:r>
        <w:rPr>
          <w:rFonts w:eastAsia="Amiri" w:cs="Amiri" w:ascii="Amiri" w:hAnsi="Amiri"/>
          <w:color w:val="111111"/>
          <w:sz w:val="28"/>
          <w:szCs w:val="28"/>
          <w:lang w:bidi="ar-SA"/>
        </w:rPr>
        <w:t>000,000,300,1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وحيد الدين خان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تكون السماء صافية نستطيع أن نرى بالعين المجردة خمسة آلاف</w:t>
      </w:r>
    </w:p>
    <w:p>
      <w:pPr>
        <w:pStyle w:val="BookText"/>
        <w:rPr/>
      </w:pPr>
      <w:r>
        <w:rPr>
          <w:rFonts w:ascii="Amiri" w:hAnsi="Amiri" w:eastAsia="Amiri" w:cs="Amiri"/>
          <w:color w:val="111111"/>
          <w:sz w:val="28"/>
          <w:sz w:val="28"/>
          <w:szCs w:val="28"/>
          <w:rtl w:val="true"/>
          <w:lang w:bidi="ar-SA"/>
        </w:rPr>
        <w:t xml:space="preserve">من النجوم،و لكن هذا العدد يتضاعف إلى أكثر من </w:t>
      </w:r>
      <w:r>
        <w:rPr>
          <w:rFonts w:eastAsia="Amiri" w:cs="Amiri" w:ascii="Amiri" w:hAnsi="Amiri"/>
          <w:color w:val="111111"/>
          <w:sz w:val="28"/>
          <w:szCs w:val="28"/>
          <w:lang w:bidi="ar-SA"/>
        </w:rPr>
        <w:t>000,000,2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النجوم حين نستعمل تلسكوبا عاديا </w:t>
      </w:r>
      <w:r>
        <w:rPr>
          <w:rFonts w:eastAsia="Times New Roman" w:cs="Times New Roman" w:ascii="Times New Roman" w:hAnsi="Times New Roman"/>
          <w:color w:val="111111"/>
          <w:sz w:val="28"/>
          <w:szCs w:val="28"/>
          <w:lang w:val="en-US" w:bidi="en-US"/>
        </w:rPr>
        <w:t>normal telescope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أقوى تلسكوب في العالم هو الموجود في مرصد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ماؤنت بالومار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الولايات المتحدة الأمريكية،و يستطيع مشاهدة بلايين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الفضاء الكوني فسيح جدا متحرك فيه كواكب لا حصر لها، بسرعة خارقة،بعضها يواصل رحلته وحده،و منها أزواج تسير مثنى مثنى،و منها ما يتحرك في مجموعات،و لو أنك لاحظت ضوء الشمس الذي يدخل غرفتك من الشباك،سترى فيه ذرات و جزئيات كثيرة من الغبار تسير و تتحرك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 تصورت و تخيّلت هذا الكون البعيد المدى،المترامي الأطراف قياسا على شهد ذرات الغبار في شعاع الشمس،لقربت إلى الذهن الصورة مع الفارق الكبير بين الواقع في الأولى و بين الواقع في الثانية إذ أن مجاميع ذرات الغبار و الأتربة تروح و تجيء هنا و هناك مضطربة المسار يصطدم بعضها بالبعض بيد أن مجموعات المجرات و الكواكب في الفضاء الكوني لا يمكن أن يصطدم بعضها بالبعض الآخر لأنها مقهورة مسيّرة غير مختارة،و لو أنها عشوائية السير أو الدوران لاصطدم أحدها بغيره و حدث الخلل و الانهيار في النظام الكوني،إنما كان قيام العناية الإلهية برعاية هذه المنظومات وراء رتابتها و انتظامها و دقة أدائها لدورها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أيضا أن الكون يتسع بالتسلسل الدائم،و أن النجوم و الأجرام و الأجسام الفلكية الكونية تتباعد بسرعة رهيبة عن بعضها</w:t>
      </w:r>
    </w:p>
    <w:p>
      <w:pPr>
        <w:pStyle w:val="BookText"/>
        <w:rPr/>
      </w:pP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يعزو بعد العلماء وجود هذا الكون نتيجة انفجار قد حدث منذ </w:t>
      </w:r>
      <w:r>
        <w:rPr>
          <w:rFonts w:eastAsia="Amiri" w:cs="Amiri" w:ascii="Amiri" w:hAnsi="Amiri"/>
          <w:color w:val="111111"/>
          <w:sz w:val="28"/>
          <w:szCs w:val="28"/>
          <w:lang w:bidi="ar-SA"/>
        </w:rPr>
        <w:t>000,000,000,000,5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إن كان صادرا من الباحثين أو الدارسين لعلوم الفلك و الجيولوجيا و الدراسات الكونية بيد أننا يجب أن نحمله على الظن،و من الاسراف غير المقبول بل غير المعقول أن نجعلها من المسلمات المقطوع بها فهذا هو الشطط و الإسراف بعينه،لأننا نرى أن هذه الفترة الزمنية مهما حشد لدعمها من حجج و براهين لا يمكن أن تخرج عن نطاق الغيب المظنون الذي يقوى بالترجيح و غلبة الاعتقاد و ليس بالقطع الصادر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يقدر الفلكيون أن هذا الوجود يتكون من خمسمائة مليون مجموعة نجمية مضروبا هذا العدد في </w:t>
      </w:r>
      <w:r>
        <w:rPr>
          <w:rFonts w:eastAsia="Amiri" w:cs="Amiri" w:ascii="Amiri" w:hAnsi="Amiri"/>
          <w:color w:val="111111"/>
          <w:sz w:val="28"/>
          <w:szCs w:val="28"/>
          <w:lang w:bidi="ar-SA"/>
        </w:rPr>
        <w:t>000,000,000,000,000,5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الملايين،و في كل مجموعة منها مائة مليار من النجوم،قد يزيد أو يقل عن هذا العدد بقليل أو كثير،و أرضنا هذه تبعد عن هذه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ثلاثين ألف سنة ضوئية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المجموعات النجمية الكونية تتسع من كل اتجاه و من كل جانب،فلا يتوقف امتدادها أمر يتقاعس برهة من الزمان،و قد شبهها الفلكيون بالبلون المصنوع من المطاط المرن الذي يتسع في كل اتجاه إذا ما شددته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رصد كوبرنيكس </w:t>
      </w:r>
      <w:r>
        <w:rPr>
          <w:rFonts w:eastAsia="Times New Roman" w:cs="Times New Roman" w:ascii="Times New Roman" w:hAnsi="Times New Roman"/>
          <w:color w:val="111111"/>
          <w:sz w:val="28"/>
          <w:szCs w:val="28"/>
          <w:lang w:val="en-US" w:bidi="en-US"/>
        </w:rPr>
        <w:t>copernicus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المتوفي سنة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 السماء و انتهى إلى أن الشمس موضوعة في مركز النظام الشمس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كوبرنيكس أن النجوم تبعد عن الأرض بعدا كبيرا هائلا و قد صوّر هذا بمثال لطيف و هو لو أن ألفا من الناس على شتى أنحاء الكرة الأرضية قد صوّبوا أذرعهم إلى نجم منها في الوقت الواحد، لتوازت هذه الأذرع جميعا،و لما ضلع أو مال بعضها على بعض،و السبب في ذلك هو شدة بعد النجم،فكأنها تشير جميعا إلى بعد لا نهاية بعده</w:t>
      </w:r>
      <w:r>
        <w:rPr>
          <w:rFonts w:eastAsia="Amiri" w:cs="Amiri" w:ascii="Amiri" w:hAnsi="Amiri"/>
          <w:color w:val="111111"/>
          <w:sz w:val="28"/>
          <w:szCs w:val="28"/>
          <w:rtl w:val="true"/>
          <w:lang w:bidi="ar-SA"/>
        </w:rPr>
        <w:t>.</w:t>
      </w:r>
      <w:bookmarkStart w:id="88" w:name="pg559_2558"/>
    </w:p>
    <w:p>
      <w:pPr>
        <w:pStyle w:val="Heading2"/>
        <w:numPr>
          <w:ilvl w:val="1"/>
          <w:numId w:val="1"/>
        </w:numPr>
        <w:rPr/>
      </w:pPr>
      <w:bookmarkStart w:id="89" w:name="__RefHeading___Toc4798098_211673320"/>
      <w:bookmarkStart w:id="90" w:name="_Toc30"/>
      <w:bookmarkEnd w:id="88"/>
      <w:bookmarkEnd w:id="89"/>
      <w:r>
        <w:rPr>
          <w:rtl w:val="true"/>
        </w:rPr>
        <w:t>توازن الكرة الأرضيّة</w:t>
      </w:r>
      <w:bookmarkEnd w:id="90"/>
    </w:p>
    <w:p>
      <w:pPr>
        <w:pStyle w:val="BookText"/>
        <w:rPr/>
      </w:pPr>
      <w:r>
        <w:rPr>
          <w:rFonts w:ascii="Amiri" w:hAnsi="Amiri" w:eastAsia="Amiri" w:cs="Amiri"/>
          <w:color w:val="111111"/>
          <w:sz w:val="28"/>
          <w:sz w:val="28"/>
          <w:szCs w:val="28"/>
          <w:rtl w:val="true"/>
          <w:lang w:bidi="ar-SA"/>
        </w:rPr>
        <w:t>لما كانت الكرة الأرضية تدور في الفضاء،و لما كنا نحن قائمون عليها فالصحيح أن نقول إننا معلّقون من أرجلنا،ملقون على رءوسنا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في الإيضاح فلو تصورنا الأرض و هي كروية الشكل و معلقة في الفضاء و أهلها على سطحها في مختلف أرجائها فمعنى ذلك أن وضع الناس في متباين الأمكنة سيكون غريبا بالنسبة للبعض الآخر و معنى هذا أن سكان الولايات المتحدة الأمريكية مثلا سيكونون تحت سكان أهالي الهند،و سكان الهند سيكونون تحت أقدام سكان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لا نتأثر نحن سكان الأرض بدورانها؟؟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الأرض تدور بسرعة تقرب من ألف ميل في الساعة الواحدة و ما نحن على سطحها إلا مثل حصاة موضوعة على محيط عجلة تدور بسرعة مذهلة،توشك أن تقذف بها في الفضاء،لكن الأرض لا تقذفنا بعيدا عنها بل تجذبنا إليها بقوة الجاذبية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سبحانه و تعالى الأرض بل جميع المخلوقات بنظام متقن دقيق لا يأتيه الباطل من بين يديه و لا من خلفه،لأنه صنع الذي أتقن كل شيء صنعه فجل شأنه و تعالت قدرته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بتكوينها الجيولوجي و الفيزيائي و الطبوغرافي تناسب حياة المخلوقات عليها،و لو أن عنصر كل أبعاضها أو أجزائها على حده</w:t>
      </w:r>
    </w:p>
    <w:p>
      <w:pPr>
        <w:pStyle w:val="BookText"/>
        <w:rPr/>
      </w:pPr>
      <w:r>
        <w:rPr>
          <w:rFonts w:ascii="Amiri" w:hAnsi="Amiri" w:eastAsia="Amiri" w:cs="Amiri"/>
          <w:color w:val="111111"/>
          <w:sz w:val="28"/>
          <w:sz w:val="28"/>
          <w:szCs w:val="28"/>
          <w:rtl w:val="true"/>
          <w:lang w:bidi="ar-SA"/>
        </w:rPr>
        <w:t>اختلف عما هو عليه بالزيادة أو بالنقصان كثيرا أو نزرا يسيرا لاضطرب النظام و التناسق بل لاستحالت الحياة على هذا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الكرة الأرضية مثلا في حجم القمر أي لو أصبح قطرها الحالي ربع قطرها تماما كانت جاذبيتها تصبح سدس جاذبيتها الحالية،من ثم يصعب عليها بل يستحيل أن تمسك الماء و الهواء من حولها،فإن ذلك سيقتضي ابتعاد الهواء عن مجالها إلى الفضاء الكوني البعيد،ثم انسكاب مياه البحار و المحيطات بعيدا عن مجاريها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التغيير سيصحبه ازدياد البرودة ليلا حتى يتجمد كل ما فيها،و ازدياد الحرارة نهارا حتى يحترق كل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النقيض من هذا لو أن قطر الأرض كان ضعف قطرها الحالي لتضاعفت جاذبيتها الحالية،و حينئذ ينكمش غلافها الجوي </w:t>
      </w:r>
      <w:r>
        <w:rPr>
          <w:rStyle w:val="FootnoteAnchor"/>
          <w:rtl w:val="true"/>
        </w:rPr>
        <w:footnoteReference w:id="125"/>
      </w:r>
      <w:r>
        <w:rPr>
          <w:rFonts w:ascii="Amiri" w:hAnsi="Amiri" w:eastAsia="Amiri" w:cs="Amiri"/>
          <w:color w:val="111111"/>
          <w:sz w:val="28"/>
          <w:sz w:val="28"/>
          <w:szCs w:val="28"/>
          <w:rtl w:val="true"/>
          <w:lang w:bidi="ar-SA"/>
        </w:rPr>
        <w:t>و سيترتب على ذلك أن يزيد تحمل كل بوصة مربعة من خمسة عشر رطلا إلى ثلاثين رطلا من الضغط الجوي،و هو ضغط له تأثيره البالغ السوء على الحياة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الأرض تضاعف حجمها فصار مثل حجم الشمس مثلا لبلغت قوة جاذبيتها أكثر مما هي عليه الآن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خمسين مرة، و لاقترب غلافها الهوائي حتى يصبح على بعد أربعة أميال فقط،بدلا من خمسمائة ميل،و لاقتضى ذلك ارتفاع الضغط الجوي إلى معدل طن واحد على كل بوصة مربعة،و هذا يعني أن الرطل الحالي يصبح وقتئذ يزن خمسمائة رطل،كما أن حجم الإنسان يهبط إلى حجم أصغر و أصغر 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 إلى حجم فأر كبير </w:t>
      </w:r>
      <w:r>
        <w:rPr>
          <w:rStyle w:val="FootnoteAnchor"/>
          <w:rtl w:val="true"/>
        </w:rPr>
        <w:footnoteReference w:id="126"/>
      </w:r>
      <w:r>
        <w:rPr>
          <w:rFonts w:ascii="Amiri" w:hAnsi="Amiri" w:eastAsia="Amiri" w:cs="Amiri"/>
          <w:color w:val="111111"/>
          <w:sz w:val="28"/>
          <w:sz w:val="28"/>
          <w:szCs w:val="28"/>
          <w:rtl w:val="true"/>
          <w:lang w:bidi="ar-SA"/>
        </w:rPr>
        <w:t>،و هذا ما يستحيل معه وجود المسخ في الإنسان الذي يقتضي وجوده حجما معينا و تكوينا لازما في الجسم،فإذا نقص حجم الأرض أو زاد عما هو عليه الآن لكان شديد الاستحالة أن يتناسب مع الحياة عليها،كذا فإن ازدياد حجم الأرض عما هو عليه الآن يؤدي إلى نفس النتيجة حتى لا يمكن ممارسة وظائف الحياة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الأرض بوصفها الحالي أنسب ما تكون لحياة الإنسان و الكائنات الحية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يعرف أن الأرض و هي تدور في الفضاء إنما يتم ذلك بانحراف قدره زاوية مقدارها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هذا هو السبب في حدوث المواسم الأربعة،و هذا يترتب عليه صلاحية أكثر مناطق الأرض للسكنى و الزراعة و حياة الإنسان و الكائنات الحية الأخرى من دواب و ماشية و طيور و غيرها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انعدمت هذه الزاوية لغمر الظلام القطبين طوال السنة،و لسار بخار البحار شمالا و جنوبا،و لما بقي على الأرض غير جبال الثلج و فيافي الصحراوات،و مهامه البيد،و معامي القفار،و هكذا تنجم متغيرات تجعل الحياة على كوكب الأرض مستحيلة تماما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الجيولوجيون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قشرة الأرض كانت أكثر سمكا مما هي عليه الآن بمقدار عشرة أقدام لاختفي الأوكسجين و هو بدوره عصب الحياة،من غيره و في غيابه لا يمكن أن تقوم للحياة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الغلاف الهوائي للأرض ألطف مما هو عليه الآن لاخترقت النيازك و الشهب كل يوم غلاف الأرض،و لأصبح المجال الأرضي دريئة للأجرام الضالة أو المقذوفة من الفضاء الكوني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سيكون ذلك سببا مباشرا لأن ترى الأرض مضيئة في الليل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فِيها مِنْ كُلِّ شَيْءٍ مَوْزُونٍ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أنبتنا في الأرض من الزروع و الثمار من كل شيء موزون بميزان الحكمة بدقة و إحكام و تقدير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مدية فيه أن كل دقيقة من دقائق هذا الكون قد وضعت في دقة بالغة في موضع لا يمكن أن تتخطاه أو تتعداه إلى غيره،بل لو حدث ذلك لحدث الخلل و الاضطراب</w:t>
      </w:r>
      <w:r>
        <w:rPr>
          <w:rFonts w:eastAsia="Amiri" w:cs="Amiri" w:ascii="Amiri" w:hAnsi="Amiri"/>
          <w:color w:val="111111"/>
          <w:sz w:val="28"/>
          <w:szCs w:val="28"/>
          <w:rtl w:val="true"/>
          <w:lang w:bidi="ar-SA"/>
        </w:rPr>
        <w:t>.).</w:t>
      </w:r>
      <w:bookmarkStart w:id="91" w:name="pg559_2562"/>
    </w:p>
    <w:p>
      <w:pPr>
        <w:pStyle w:val="Heading2"/>
        <w:numPr>
          <w:ilvl w:val="1"/>
          <w:numId w:val="1"/>
        </w:numPr>
        <w:rPr/>
      </w:pPr>
      <w:bookmarkStart w:id="92" w:name="__RefHeading___Toc4798100_211673320"/>
      <w:bookmarkStart w:id="93" w:name="_Toc31"/>
      <w:bookmarkEnd w:id="91"/>
      <w:bookmarkEnd w:id="92"/>
      <w:r>
        <w:rPr>
          <w:rtl w:val="true"/>
        </w:rPr>
        <w:t>الحياة على الكواكب الأخرى</w:t>
      </w:r>
      <w:bookmarkEnd w:id="93"/>
    </w:p>
    <w:p>
      <w:pPr>
        <w:pStyle w:val="BookText"/>
        <w:rPr/>
      </w:pPr>
      <w:r>
        <w:rPr>
          <w:rFonts w:ascii="Amiri" w:hAnsi="Amiri" w:eastAsia="Amiri" w:cs="Amiri"/>
          <w:color w:val="111111"/>
          <w:sz w:val="28"/>
          <w:sz w:val="28"/>
          <w:szCs w:val="28"/>
          <w:rtl w:val="true"/>
          <w:lang w:bidi="ar-SA"/>
        </w:rPr>
        <w:t>أشار القرآن الكريم إلى أن ثمة أحياء في الكواكب الأخرى يسبحون بحمد اللّه،و يستغفرونه،و قد ورد هذا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الدارسون من الفلكيين بهذه المسألة و محّصوها و محضوها إذ شغلتهم ردحا طويلا من الزمان،ثم استقرت آراؤهم آخر الأمر على أن الحياة على الكواكب الأخرى غير الأرض غير مستبعدة لوجود جميع مقوماتها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كُلٌّ لَهُ قانِتُونَ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الآية أن له سبحانه و تعالى من في السموات و الأرض من مخلوقاته و كلهم قانتون أي مقرون له بالعبودية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اللّهُ،وَ ما يَشْعُرُونَ أَيّانَ يُبْعَثُونَ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وَ الْمَلائِكَةُ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 وَ ما يَشْعُرُونَ أَيّانَ يُبْعَثُونَ</w:t>
      </w:r>
    </w:p>
    <w:p>
      <w:pPr>
        <w:pStyle w:val="BookText"/>
        <w:rPr/>
      </w:pPr>
      <w:r>
        <w:rPr>
          <w:rFonts w:ascii="Amiri" w:hAnsi="Amiri" w:eastAsia="Amiri" w:cs="Amiri"/>
          <w:color w:val="111111"/>
          <w:sz w:val="28"/>
          <w:sz w:val="28"/>
          <w:szCs w:val="28"/>
          <w:rtl w:val="true"/>
          <w:lang w:bidi="ar-SA"/>
        </w:rPr>
        <w:t xml:space="preserve">فهو صفة لأهل السموات و الأرض،نفي أن يكون لهم علم بالغيب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القرآن الكريم كان أول الكتب السماوية التي تعرضت للإشارة إلى وجود الأحياء على المنظومات السيارة الأخرى غير كوكب الأرض و قد أثبت العالم الروسي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البروفيسور ليابونوف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دراسة خمسة و أربعين عاما </w:t>
      </w:r>
      <w:r>
        <w:rPr>
          <w:rStyle w:val="FootnoteAnchor"/>
          <w:rtl w:val="true"/>
        </w:rPr>
        <w:footnoteReference w:id="136"/>
      </w:r>
      <w:r>
        <w:rPr>
          <w:rFonts w:ascii="Amiri" w:hAnsi="Amiri" w:eastAsia="Amiri" w:cs="Amiri"/>
          <w:color w:val="111111"/>
          <w:sz w:val="28"/>
          <w:sz w:val="28"/>
          <w:szCs w:val="28"/>
          <w:rtl w:val="true"/>
          <w:lang w:bidi="ar-SA"/>
        </w:rPr>
        <w:t xml:space="preserve">أن هناك سفينة كوكبية آتية من كوكب آخر قد ارتطمت بالأرض و تفتتت و تهمشت،و كان هذا تعليقا منه على حادث انفجار هائل نتيجة سقوط شهاب سماوي جبار في سيبيريا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اختلف في حقيقة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فترة قصيرة نسبيا و بالتحديد في مارس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كتاب في روسيا يقطع بأن هذا الحادث كان ناجما عن سفينة قادمة من كوكب الزهرة،و أن موتى هذا الحادث كان بأعراض مرض غامض ينطبق على من يموت بالإشعاع الذري، </w:t>
      </w:r>
      <w:r>
        <w:rPr>
          <w:rFonts w:eastAsia="Times New Roman" w:cs="Times New Roman" w:ascii="Times New Roman" w:hAnsi="Times New Roman"/>
          <w:color w:val="111111"/>
          <w:sz w:val="28"/>
          <w:szCs w:val="28"/>
          <w:lang w:val="en-US" w:bidi="en-US"/>
        </w:rPr>
        <w:t>atomic radiation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الحديد المتبقى لا يشبه حديد الأرض،و لا حديد النيازك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ربيع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بالولايات المتحدة الأمريكية كرة معدنية غريبة يبلغ قطرها مترا،بداخلها اسطوانة تدور بسرعة كبيرة،و تم نقل هذه الكرة الغريبة الغامضة في الحال إلى المعامل لتحليلها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نزلت نتيجة التحليل على علماء الطبيعة و الكيمياء كالصاعقة،فقدف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استولى عليهم الذعر،و احتوشهم الفرق و الفزع و الذهول فقد ثبت أن الكرة تتكون من الكوبالت في حالته الطبيعية الخالصة،و هذا المعدن في هذه الحالة غير موجود على الإطلاق على وجه الكرة الأرضية،و لا تفسير و لا تعليل لهذه الظاهرة إلا أن هذه الكرة و هذه الاسطوانة سقطت من كوكب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استقر في ضمير العلماء و الفلكيين أن هناك ألوف بل ملايين الكواكب مسكونة بمخلوقات عاقلة فاهمة مدركة،و قد لاحظ الفلكي الياباني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تسوينو ساهيكي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هناك دلائل قاطعة على وجود مخلوقات على درجة عالية من الذكاء في الكواكب الأخرى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الأميرال بلمر فاهرناي المشرف على توجيه الطائرات و القذائف الموجهة بأمريكا في حديث له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يناير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شاهد أجساما طائرة مجهولة يبدو أنها موجهة بفعل كائنات مخلوقة عاقلة مفكرة جاءت تخترق طبقات الغلاف الجوي للأرض،و هذه الأجسام تطير بسرعة مذهلة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أحد الطيارين الأمريكيين أن جسما غريبا قد اعترض طائرته و هي في منتصف الطريق بين نيويورك و سان جون،و قد حاول الطيار أن يتفادى هذا الجسم الغريب بأعجوبة،و تم له ذلك و كان قد أصيب برعبا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هل و فزع لأن كارثة محققة كانت على وشك الوقوع له و لطاقم طائرته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أعلنت العقول الالكترونية بعد ذلك أن هذه الأطباق الطائرة حقيقة و أنها آتية من كواكب أخرى و هي مدفوعة بمخلوقات عاقلة مفكرة بل إن بها مخلوقات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اختلف العلماء في روسيا و أمريكا على تفاصيل رحلات الفضاء، فإن هؤلاء العلماء جميعا قد اتفقوا على حدث غريب وقع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أي بعد أن أطلقت روسيا أول قمر صناعي في التاريخ في أكتوبر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سجلت المراصد الفلكية الأمريكية و الأوروبية ظهور جسم غريب مجهول في الفضاء،و هذا الجسم يصدر أصواتا إنسانية غير مفهومة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سجلت هذه المراصد إشارات قادمة من الفضاء الخارجي و أن هذه الأصوات قد أصبحت أمرا مألوفا،لكن جميعها تتشابك و تتضافر في إعطاء مدلول قوي و هو أن هناك عقولا كبيرة في أماكن مجهولة من الكون ترصد حركاتنا و ما نحن إلا دريئة لتجاربها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مرة أخرى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آراء العلماء على أن المريخ و الزهرة هما أكثر الكواكب ملاءمة و مواءمة و مناسبة للحياة،و هذا أمر مجمع عليه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تعديل العلماء على وجود الحياة في إحدى هذين الكوكبين لظهور كل مقدمات الحياة و مخايل و أمارات و قرائن تقوّي غلبة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الجيولوجيون إن ذرة الكربون و مشتقاتها هي أصل الحياة لأنها مركبات متعددة ذوات حلقات و سلاسل طويلة معقدة </w:t>
      </w:r>
      <w:r>
        <w:rPr>
          <w:rFonts w:eastAsia="Times New Roman" w:cs="Times New Roman" w:ascii="Times New Roman" w:hAnsi="Times New Roman"/>
          <w:color w:val="111111"/>
          <w:sz w:val="28"/>
          <w:szCs w:val="28"/>
          <w:lang w:val="en-US" w:bidi="en-US"/>
        </w:rPr>
        <w:t>Complex chains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تنتهي و هي تذوب في غير الماء من سوائل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أيضا عن النيتروجين في بناء الخلايا الحية للجسد البشري،أو الكائن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السليكونات أيضا </w:t>
      </w:r>
      <w:r>
        <w:rPr>
          <w:rFonts w:eastAsia="Times New Roman" w:cs="Times New Roman" w:ascii="Times New Roman" w:hAnsi="Times New Roman"/>
          <w:color w:val="111111"/>
          <w:sz w:val="28"/>
          <w:szCs w:val="28"/>
          <w:lang w:val="en-US" w:bidi="en-US"/>
        </w:rPr>
        <w:t>Silicons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مركبات غير منتهية تتحمل درجات الحرارة العالية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السليكونات موجودة على هذه الكواكب و هي من القرائن القوية التي تدعم الرأي القائل بوجود الحيوان على هذه الكواكب</w:t>
      </w:r>
      <w:r>
        <w:rPr>
          <w:rFonts w:eastAsia="Amiri" w:cs="Amiri" w:ascii="Amiri" w:hAnsi="Amiri"/>
          <w:color w:val="111111"/>
          <w:sz w:val="28"/>
          <w:szCs w:val="28"/>
          <w:rtl w:val="true"/>
          <w:lang w:bidi="ar-SA"/>
        </w:rPr>
        <w:t>.</w:t>
      </w:r>
      <w:bookmarkStart w:id="94" w:name="pg559_2567"/>
    </w:p>
    <w:p>
      <w:pPr>
        <w:pStyle w:val="Heading2"/>
        <w:numPr>
          <w:ilvl w:val="1"/>
          <w:numId w:val="1"/>
        </w:numPr>
        <w:rPr/>
      </w:pPr>
      <w:bookmarkStart w:id="95" w:name="__RefHeading___Toc4798102_211673320"/>
      <w:bookmarkStart w:id="96" w:name="_Toc32"/>
      <w:bookmarkEnd w:id="94"/>
      <w:bookmarkEnd w:id="95"/>
      <w:r>
        <w:rPr>
          <w:rtl w:val="true"/>
        </w:rPr>
        <w:t>سرعة دوران الجبال</w:t>
      </w:r>
      <w:bookmarkEnd w:id="96"/>
    </w:p>
    <w:p>
      <w:pPr>
        <w:pStyle w:val="BookText"/>
        <w:rPr/>
      </w:pPr>
      <w:r>
        <w:rPr>
          <w:rFonts w:ascii="Amiri" w:hAnsi="Amiri" w:eastAsia="Amiri" w:cs="Amiri"/>
          <w:color w:val="111111"/>
          <w:sz w:val="28"/>
          <w:sz w:val="28"/>
          <w:szCs w:val="28"/>
          <w:rtl w:val="true"/>
          <w:lang w:bidi="ar-SA"/>
        </w:rPr>
        <w:t>تدور الجبال بسرعة فائقة غير مرئية،و لكن الناظر إليها يراها راسخة ثابتة مستقرة على 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فالجبال بتكوينها و طبيعتها و ثقلها تشكل ضرورة حتمية لحفظ اتزان الأرض،و لولاها لاضطربت الكرة الأرضية و فقدت توازنها،و هي تدور مع الأرض لأنها تشكل جزءا هاما غير مهمل متصل بالأرض اتصالا وثيقا،و من غير المعقول،أن تدور الأرض و لا تدور معها الجبال الراسخات،و الأعلام </w:t>
      </w:r>
      <w:r>
        <w:rPr>
          <w:rStyle w:val="FootnoteAnchor"/>
          <w:rtl w:val="true"/>
        </w:rPr>
        <w:footnoteReference w:id="142"/>
      </w:r>
      <w:r>
        <w:rPr>
          <w:rFonts w:ascii="Amiri" w:hAnsi="Amiri" w:eastAsia="Amiri" w:cs="Amiri"/>
          <w:color w:val="111111"/>
          <w:sz w:val="28"/>
          <w:sz w:val="28"/>
          <w:szCs w:val="28"/>
          <w:rtl w:val="true"/>
          <w:lang w:bidi="ar-SA"/>
        </w:rPr>
        <w:t>الرواسي،لأن معنى ذلك أن تنهار و تندك هذه الجبال،و هذا على غير الحقيقة فإنها تدور مع الأرض بنفس سرعتها، و لكن الدهماء و البسطاء من سواد الناس إذا حدثتهم بذلك أنكروا عن غير علم و فهم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جامِدَةً،وَ هِيَ تَمُرُّ مَرَّ السَّحابِ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الْأَرْضِ رَواسِيَ أَنْ تَمِيدَ بِهِمْ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وَ الْجِبالَ أَوْتاداً؟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كثير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أي ممهدة للخلائق ذلولا لهم،قارة ساكنة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الْجِبالَ أَوْتاداً أي جعلها لها أوتادا أرساها بها و ثبتها،و قررها حتى سكنت و لم تضطرب بمن عليها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غاية الدقة العلمية و البيانية يبين الحق سبحانه و تعالى أنواع الجبال، و تركيب هذه الأنواع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الْجِبالِ جُدَدٌ بِيضٌ وَ حُمْرٌ مُخْتَلِفٌ أَلْوانُها،وَ غَرابِيبُ سُودٌ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الفخر الرازي رضي اللّه عنه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جادة،و جدة و هي الخطة أو الطريقة،فإن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في وَ مِنَ الْجِبالِ ما تقديرها؟نقول هي تحتمل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تكون للاستئناف،ثانيهما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للعطف تقديرها و خلق من الجبال،قال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ذو جدد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اللطيفة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الجبال،و لم يذكر الأرض كما قال في موضع آخر وَ فِي الْأَرْضِ قِطَعٌ مُتَجاوِراتٌ مع أن هذا الدليل مثل ذلك،و في الجبال و اختلافها دليل القدرة و الارادة لأن كون الجبال في بعض نواحي الأرض دون بعضها دليل القدرة و الاختيار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97" w:name="pg559_2570"/>
    </w:p>
    <w:p>
      <w:pPr>
        <w:pStyle w:val="Heading2"/>
        <w:numPr>
          <w:ilvl w:val="1"/>
          <w:numId w:val="1"/>
        </w:numPr>
        <w:rPr/>
      </w:pPr>
      <w:bookmarkStart w:id="98" w:name="__RefHeading___Toc4798104_211673320"/>
      <w:bookmarkStart w:id="99" w:name="_Toc33"/>
      <w:bookmarkEnd w:id="97"/>
      <w:bookmarkEnd w:id="98"/>
      <w:r>
        <w:rPr>
          <w:rtl w:val="true"/>
        </w:rPr>
        <w:t>في كلّ شيء له آية</w:t>
      </w:r>
      <w:bookmarkEnd w:id="99"/>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شيء له آية تدلّ على أنه الواحد</w:t>
      </w:r>
    </w:p>
    <w:p>
      <w:pPr>
        <w:pStyle w:val="BookText"/>
        <w:rPr/>
      </w:pPr>
      <w:r>
        <w:rPr>
          <w:rFonts w:ascii="Amiri" w:hAnsi="Amiri" w:eastAsia="Amiri" w:cs="Amiri"/>
          <w:color w:val="111111"/>
          <w:sz w:val="28"/>
          <w:sz w:val="28"/>
          <w:szCs w:val="28"/>
          <w:rtl w:val="true"/>
          <w:lang w:bidi="ar-SA"/>
        </w:rPr>
        <w:t>مثل قول الشاعر لبيد و هي كلمة حق غير مسبوق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 و كل نعيم لا محالة زائل</w:t>
      </w:r>
    </w:p>
    <w:p>
      <w:pPr>
        <w:pStyle w:val="BookText"/>
        <w:rPr/>
      </w:pPr>
      <w:r>
        <w:rPr>
          <w:rFonts w:ascii="Amiri" w:hAnsi="Amiri" w:eastAsia="Amiri" w:cs="Amiri"/>
          <w:color w:val="111111"/>
          <w:sz w:val="28"/>
          <w:sz w:val="28"/>
          <w:szCs w:val="28"/>
          <w:rtl w:val="true"/>
          <w:lang w:bidi="ar-SA"/>
        </w:rPr>
        <w:t>في كل موجود مخلوق و في كل كائن يرزق برهان و دليل على عظمة الخالق سبحانه و تعالى و قيوميته و في هذا العبرة و الموعظة لأولى الألباب و لأولى النهي الذي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لخلق الإنسان و أطوار حياته في بطن أمه،ثم أطوار حياته خارج بطن أمه فقد ناقشناها في دراسة علمية دقيقة في كتابنا الشهير المتواضع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الاعجاز الطبي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فليرجع إليها من أراد التوسع في مباحث خلق الإنسان و تكوينه الفطري و كل الدوافع النفسية، و المحركات الحسية و تقييمها في ميزان الدراسات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هذا موقف الجبل إذا نزّل عليه القرآن،فالأحرى بالإنسان المخلوق العاقل الذي كرّمه اللّه سبحانه و تعالى و أولاه عنايته و رعايته و خوّله كثيرا من آلائه و نعمه حرى به و قمين به أن يكون أكثر خشية و خشوعا للّه سبحانه و تعالى و قد نزل القرآن الكريم إليه يخاطب عقله و فكره و وجدانه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السَّمْعَ وَ الْأَبْصارَ وَ الْأَفْئِدَةَ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00" w:name="pg559_2572"/>
    </w:p>
    <w:p>
      <w:pPr>
        <w:pStyle w:val="Heading2"/>
        <w:numPr>
          <w:ilvl w:val="1"/>
          <w:numId w:val="1"/>
        </w:numPr>
        <w:rPr/>
      </w:pPr>
      <w:bookmarkStart w:id="101" w:name="__RefHeading___Toc4798106_211673320"/>
      <w:bookmarkStart w:id="102" w:name="_Toc34"/>
      <w:bookmarkEnd w:id="100"/>
      <w:bookmarkEnd w:id="101"/>
      <w:r>
        <w:rPr>
          <w:rtl w:val="true"/>
        </w:rPr>
        <w:t>عجائب المملكة الحيوانيّة</w:t>
      </w:r>
      <w:bookmarkEnd w:id="102"/>
    </w:p>
    <w:p>
      <w:pPr>
        <w:pStyle w:val="BookText"/>
        <w:rPr/>
      </w:pPr>
      <w:r>
        <w:rPr>
          <w:rFonts w:ascii="Amiri" w:hAnsi="Amiri" w:eastAsia="Amiri" w:cs="Amiri"/>
          <w:color w:val="111111"/>
          <w:sz w:val="28"/>
          <w:sz w:val="28"/>
          <w:szCs w:val="28"/>
          <w:rtl w:val="true"/>
          <w:lang w:bidi="ar-SA"/>
        </w:rPr>
        <w:t xml:space="preserve">تحتوي المملكة الحيوان على عجائب و غرائب جديرة بالبحث و الاعتبار إذ أنها تشمل أكثر من مليوني فصيلة كما يقدرها العلماء البيولوجيون </w:t>
      </w:r>
      <w:r>
        <w:rPr>
          <w:rFonts w:eastAsia="Times New Roman" w:cs="Times New Roman" w:ascii="Times New Roman" w:hAnsi="Times New Roman"/>
          <w:color w:val="111111"/>
          <w:sz w:val="28"/>
          <w:szCs w:val="28"/>
          <w:lang w:val="en-US" w:bidi="en-US"/>
        </w:rPr>
        <w:t>biologists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يهتد العلم إلا إلى الندر اليسير منها و لا يزال البحث موصولا لاستكشاف المزيد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لما قدم ذكر الكفار و بيّن أنهم يرجعون إلى اللّه و يحشرون،بيّن أيضا بعده بقوله وَ ما مِنْ دَابَّةٍ فِي الْأَرْضِ وَ لا طائِرٍ يَطِيرُ بِجَناحَيْهِ إِلاّ أُمَمٌ أَمْثالُكُمْ في أنهم يحشرون،و المقصود بيان أن الحشر و البعث كما هو حاصل في حق الناس فهو أيضا حاصل في حق البهائم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103" w:name="pg559_2573"/>
    </w:p>
    <w:p>
      <w:pPr>
        <w:pStyle w:val="Heading2"/>
        <w:numPr>
          <w:ilvl w:val="1"/>
          <w:numId w:val="1"/>
        </w:numPr>
        <w:rPr/>
      </w:pPr>
      <w:bookmarkStart w:id="104" w:name="__RefHeading___Toc4798108_211673320"/>
      <w:bookmarkStart w:id="105" w:name="_Toc35"/>
      <w:bookmarkEnd w:id="103"/>
      <w:bookmarkEnd w:id="104"/>
      <w:r>
        <w:rPr>
          <w:rtl w:val="true"/>
        </w:rPr>
        <w:t>الغرائب في عالم النّبات</w:t>
      </w:r>
      <w:bookmarkEnd w:id="1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بقاع مختلفة متلاصقة قريب بعضها من بعض لكل منها نفس ظروف الأخرى من الماء و الهواء و التربة و الغذاء و لكن فيها الفاضل و المفضول،و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البساتين،و المروج الخضراء،و الجنّات الفيحاء ممدودة الظلال و الأفياء من شجر العنب،بل و أنواع الزروع و الحبوب و النخيل و الرطب تسقى جميعها بماء واحد،و لكن بعضها حلو و بعضها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الحق تبارك و تعالى عز من قائل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أخرجنا بالماء ما ينبت كل شيء،و ينمو عليه و يصلح به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المملكة النباتية تساهم بنصيب وفير في تجميل الطبيعة،و لا أحد يدرك قيمة هذه المشاهد الجمالية و روعة جمالها و جمال روعتها إلا بعد أن ينظر إلى القفار المهجورة،و المهامة القاحلة التي تفتقد الخضرة و الماء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بقدر استمتاع الإنسان بمشاهد النبات الجميلة الخلابة تكون مسئوليته في إقامة الحجة عليه،فهي متعة له و شهادة عليه،إن نزول الماء من السماء،و إخراج النبات من الأرض الميتة لا تدع حجة بعدها و لا برهان لمنكري البعث من الجاحدين المرجفين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النباتات و الثمار على الرغم من تشابه ظروفها جميعا خير دليل على قدرة الخالق المبدع المصور،إن هذه المشاهد لا تدع مجالا للتردد أو التقاعس عن الإيمان و التسليم بقدرته سبحانه و تعالى و قيوميته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الآيات البينات و البراهين الناطقة و الأدلة القوية تتضافر جميعا لتدحض افتراء الجاحدين،و تدفع افتراء الباطل اللجوج الممتري فيه، المطعون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فحسب،لكن لا يجب إغفال دور النبات الحيوي في توازن الغازات في الطبيعة،فإن له دورا كبيرا في ثبات معدل الأوكسجين في الكون فلولاه لنقص معدل الأوكسجين و كانت النتيجة الهلاك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الكائنات المخلوقة التي تعتمد على الأوكسجين في عمليات الأيصن و المتيابوليزم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oxygen is necessary for metabolic processes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كلنا نعرف أننا نأخذ الأوكسجين من الهواء الجوي،و نطرد من أجسامنا ثاني أوكسيد الكربون،و يقوم النبات بإعطاء الأوكسجين و يأخذ هو ثاني أوكسيد الكربون،من ثم يحدث التوازن الغازي للأكسجين و ثاني أوكسيد الكربون بواسطة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الدراسات و البحوث العلمية تجرى على قدم و ساق،و هي مصروفة إلى المزيد من الاكتشافات العلمية و الطبية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العمليات البيوكيميائية المثيرة الغرابة عملية النتح تلك التي لا يجب أن يستهان بها فربما تنتج شجرة واحدة ما يقرب من خمسمائة لتر من الماء في اليوم الواحد،و يزداد معدل النتح بازدياد حرارة الجو و درجة الجفاف،و اشتداد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عملية النتح مقصورة على صعود العصارة الذائبة في الماء إلى النبات فحسب بل تقوم بتلطيف الأنسجة الداخلية،و تنظم 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نبات من النباتات موسوم بصفات خاصة به يتلاءم بها مع بيئته التي ينمو فيها،لذلك نجد لكل نبات توزيعا جغرافيا خاصا به،حيث يكثر في الأماكن التي تناسب نموه و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فالروابي لها أنواع خاصة بها من النباتات،و السهول و الوديان لها أنواع أخرى،أما الصحراء و المفاوز، و الفيافي فإن لها فصائل معينة تقاوم الجفاف و تصبر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النباتات الصحراوية بالنباتات الزيروفيتية </w:t>
      </w:r>
      <w:r>
        <w:rPr>
          <w:rFonts w:eastAsia="Times New Roman" w:cs="Times New Roman" w:ascii="Times New Roman" w:hAnsi="Times New Roman"/>
          <w:color w:val="111111"/>
          <w:sz w:val="28"/>
          <w:szCs w:val="28"/>
          <w:lang w:val="en-US" w:bidi="en-US"/>
        </w:rPr>
        <w:t>xerophyte plants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تمتاز بصفات شكلية و تحويرات تستطيع بها مقاومة الجفاف و هي أقدر على تحمل الحرارة العالية،و مقاومة الرياح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لوحظ أن هذه النباتات تتميز بالخشونة و كثرة الأشواك مع تشابك الأغصان فيظلل بعضها بعضا حيث يتكون منها شكل كروي يحجب الشمس عنها ما أمكن ذلك فتكون أزراره الداخلية في حرز و مناعة بل مصونة عن الرياح الشديدة فلا تتأثر بها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تمتاز بشرة أوراق هذه النباتات الصحراوية بثخانة جدارها تغطيه مادة جافة و شمعية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هذه النباتات توجد طبقات و برية كثيفة تغطي سوقها و أوراقها فتمنع أشعة الشمس فتذوب عن النبات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الأحيان يغطى النبات بقشور من مواد النتح،كما في نبات الطقطيق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بعض النباتات بغرز زيوت طيارة تنتشر في الجو المحيط به فتحول دون وصول حرارة الشمس إلى بنية النبات و هذه تتمثل في نباتي الشيح و العيتران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بعضا من هذه النباتات الصحراوية تقاوم الجفاف و ارتفاع درجة الحرارة في هذه الأجواء الصحراوية الشديدة الغيظ الرمضاء بتضييق الثغور في أوراقها و تقليلها حتى تقل كمية النتح إلى أقل و أدنى حد مستطاع،بل قد يصل الحال إلى إفراز مادة شمعية توقف عملية النتحف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و يظل النبات ساكنا مستقرا حتى يأتي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خصائص هذه النباتات أيضا أنها تمتاز بجذور كبيرة الحجم نسبيا، كما تتفرع هذه الجذور و تتعب و تمتد إلى مساحات بعيدة بحثا عن الماء حتى تتسع مساحتها و هذا من قبيل اختزان الماء و احتوائه لأوقات الشدة و عند غياب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التين الشوكي و نبات الصبّار يختزنان كميات كبيرة من الماء يختزنها التين الشوكي في سوقه الهوائية و يختزنها الصبار في أوراقه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النبات ساكنا غير متحرك كالإنسان فإنه يتعرض كالإنسان لقائلة العدوان عليه و النيل منه من الحيوانات الشرسة،فكان الإنسان مهيئا لردع العدوان عليه إما بالتغلب عليه أو بالفرار منه،و ما لم يمكن للنبات أن يفر من عدوه الجائر كان لا بد أن يحتوي في ذات تكوينه فهذه النباتات تحتوي على أشواك حادة منتشرة في سوقها و أوراقها و ثمارها كما في نبات الخشير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النباتات ما تكون أطرافها حادة كالشوكة حتى إذا ما ابتلعها الحيوان كانت كالحربة مزقت أمعاءه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ربنا وسعت كل شيء رحمة و علما</w:t>
      </w:r>
      <w:r>
        <w:rPr>
          <w:rFonts w:eastAsia="Amiri" w:cs="Amiri" w:ascii="Amiri" w:hAnsi="Amiri"/>
          <w:color w:val="111111"/>
          <w:sz w:val="28"/>
          <w:szCs w:val="28"/>
          <w:rtl w:val="true"/>
          <w:lang w:bidi="ar-SA"/>
        </w:rPr>
        <w:t>.</w:t>
      </w:r>
      <w:bookmarkStart w:id="106" w:name="pg559_2578"/>
    </w:p>
    <w:p>
      <w:pPr>
        <w:pStyle w:val="Heading2"/>
        <w:numPr>
          <w:ilvl w:val="1"/>
          <w:numId w:val="1"/>
        </w:numPr>
        <w:rPr/>
      </w:pPr>
      <w:bookmarkStart w:id="107" w:name="__RefHeading___Toc4798110_211673320"/>
      <w:bookmarkStart w:id="108" w:name="_Toc36"/>
      <w:bookmarkEnd w:id="106"/>
      <w:bookmarkEnd w:id="107"/>
      <w:r>
        <w:rPr>
          <w:rtl w:val="true"/>
        </w:rPr>
        <w:t>التزواج في المملكة النباتية</w:t>
      </w:r>
      <w:bookmarkEnd w:id="1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إِنَّ فِي ذلِكَ لَآيَةً وَ ما كانَ أَكْثَرُهُمْ مُؤْمِنِينَ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الثَّمَراتِ جَعَلَ فِيها زَوْجَيْنِ اثْنَيْنِ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إرادة اللّه سبحانه و تعالى غير المنتهية أو المحددة،قد قضت بحتمية الزوجية كأساس لبناء هذا التكوين الحيوي في هذه المملكة الكونية،فلا بد أن يهيئ لها كل مقتضيات هذه الزوجية من ظروف و أسباب محتومة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Style w:val="FootnoteAnchor"/>
          <w:rtl w:val="true"/>
        </w:rPr>
        <w:footnoteReference w:id="163"/>
      </w:r>
      <w:r>
        <w:rPr>
          <w:rFonts w:ascii="Amiri" w:hAnsi="Amiri" w:eastAsia="Amiri" w:cs="Amiri"/>
          <w:color w:val="111111"/>
          <w:sz w:val="28"/>
          <w:sz w:val="28"/>
          <w:szCs w:val="28"/>
          <w:rtl w:val="true"/>
          <w:lang w:bidi="ar-SA"/>
        </w:rPr>
        <w:t>و النبات حريص حرص الإنسان على استبقاء نوعه،و استمرار جنسه و المحافظة على نوعه،فلما كانت الثمار هي الوعاء الرئيسي الذي يحتفظ بالبذور،و التي تكتنفها زوائد،و هذه الزوائد تساعد على انتشار هذه البذور من مكانها إلى أي</w:t>
      </w:r>
    </w:p>
    <w:p>
      <w:pPr>
        <w:pStyle w:val="BookText"/>
        <w:rPr/>
      </w:pPr>
      <w:r>
        <w:rPr>
          <w:rFonts w:ascii="Amiri" w:hAnsi="Amiri" w:eastAsia="Amiri" w:cs="Amiri"/>
          <w:color w:val="111111"/>
          <w:sz w:val="28"/>
          <w:sz w:val="28"/>
          <w:szCs w:val="28"/>
          <w:rtl w:val="true"/>
          <w:lang w:bidi="ar-SA"/>
        </w:rPr>
        <w:t>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لوحظ أن النباتات الصحراوية أشد حرصا على تكاثرها و استبقاء نوعها لذلك حرصت على أن تكون بذورها صغيرة ملساء حتى يسهل نقلها بواسطة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هذه النباتات الصحراوية تمتاز بذورها بوجود شعيرات صغيرة عليها لتخفف وزنها و بعضها يشبه الأجنحة ليسهل طيرانها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أيضا أنواع من البذور تتميز بألوان جذابة،و مذاق جميل لتستدرج الإنسان و تغرية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يلاحظ أنواع النباتات المختلفة و ما يكتنف كل واحدة منها من تحويرات </w:t>
      </w:r>
      <w:r>
        <w:rPr>
          <w:rFonts w:eastAsia="Times New Roman" w:cs="Times New Roman" w:ascii="Times New Roman" w:hAnsi="Times New Roman"/>
          <w:color w:val="111111"/>
          <w:sz w:val="28"/>
          <w:szCs w:val="28"/>
          <w:lang w:val="en-US" w:bidi="en-US"/>
        </w:rPr>
        <w:t>Metamorphism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طبيعية لتلائم الطبيعة و البيئة الناشئة فيها يرى العجب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نباتات الماء يوجد في بذورها زوائد تساعدها على العوم في الماء،كما أن بها جدرا سميكة لتحفظها من التعفن لكونها مغمورة بالماء باستمرار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 أعمار كثير من النباتات ردحا طويلا من الزمان و جماع القول أن من النبات ما يعمر أياما،و البعض يعمر شهورا و سنين، و البعض يعمر مئات السنين،و ثمة ندرة تعمر بضعة ألوف من السنين و اللّه سبحانه و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وجد البروفيسور روبرتسون </w:t>
      </w:r>
      <w:r>
        <w:rPr>
          <w:rFonts w:eastAsia="Times New Roman" w:cs="Times New Roman" w:ascii="Times New Roman" w:hAnsi="Times New Roman"/>
          <w:color w:val="111111"/>
          <w:sz w:val="28"/>
          <w:szCs w:val="28"/>
          <w:lang w:val="en-US" w:bidi="en-US"/>
        </w:rPr>
        <w:t>robertson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حفرية نباتية عزاها إلى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سنة،و قد عوّل عليها في تقدير عمر الكون، لكني لا أستطيع أن أقطع بصحة هذا التقدير إذ أن تفصيله لم يتوفر لدي و لم أجد من القرائن المؤيدة لرأيه ما يدعم رأيا أو يدحضه لكن المنتهى إليه</w:t>
      </w:r>
      <w:bookmarkStart w:id="109" w:name="pg559_2580"/>
    </w:p>
    <w:p>
      <w:pPr>
        <w:pStyle w:val="BookText"/>
        <w:rPr/>
      </w:pPr>
      <w:bookmarkEnd w:id="109"/>
      <w:r>
        <w:rPr>
          <w:rFonts w:ascii="Amiri" w:hAnsi="Amiri" w:eastAsia="Amiri" w:cs="Amiri"/>
          <w:color w:val="111111"/>
          <w:sz w:val="28"/>
          <w:sz w:val="28"/>
          <w:szCs w:val="28"/>
          <w:rtl w:val="true"/>
          <w:lang w:bidi="ar-SA"/>
        </w:rPr>
        <w:t>أن بعضا من النباتات قد يتجاوز عمرها بضعة آلاف من السنين</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4798112_211673320"/>
      <w:bookmarkStart w:id="111" w:name="_Toc37"/>
      <w:bookmarkEnd w:id="110"/>
      <w:r>
        <w:rPr>
          <w:rtl w:val="true"/>
        </w:rPr>
        <w:t>النباتات المائية</w:t>
      </w:r>
      <w:bookmarkEnd w:id="111"/>
    </w:p>
    <w:p>
      <w:pPr>
        <w:pStyle w:val="BookText"/>
        <w:rPr/>
      </w:pPr>
      <w:r>
        <w:rPr>
          <w:rFonts w:ascii="Amiri" w:hAnsi="Amiri" w:eastAsia="Amiri" w:cs="Amiri"/>
          <w:color w:val="111111"/>
          <w:sz w:val="28"/>
          <w:sz w:val="28"/>
          <w:szCs w:val="28"/>
          <w:rtl w:val="true"/>
          <w:lang w:bidi="ar-SA"/>
        </w:rPr>
        <w:t>هناك أنواع من النباتات تعيش في الماء،و هي متمورة لتلائم هذه الطبيعة،فليس لها مجموع جذري،و ليس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دور فعّال في امتصاص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أجزاء هذه النباتات المطمورة مؤهلة بل قادرة على امتصاص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الخالق البارئ المصور</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798114_211673320"/>
      <w:bookmarkStart w:id="113" w:name="_Toc38"/>
      <w:bookmarkEnd w:id="112"/>
      <w:r>
        <w:rPr>
          <w:rtl w:val="true"/>
        </w:rPr>
        <w:t>النباتات المتوحشة</w:t>
      </w:r>
      <w:bookmarkEnd w:id="113"/>
    </w:p>
    <w:p>
      <w:pPr>
        <w:pStyle w:val="BookText"/>
        <w:rPr/>
      </w:pPr>
      <w:r>
        <w:rPr>
          <w:rFonts w:ascii="Amiri" w:hAnsi="Amiri" w:eastAsia="Amiri" w:cs="Amiri"/>
          <w:color w:val="111111"/>
          <w:sz w:val="28"/>
          <w:sz w:val="28"/>
          <w:szCs w:val="28"/>
          <w:rtl w:val="true"/>
          <w:lang w:bidi="ar-SA"/>
        </w:rPr>
        <w:t xml:space="preserve">و تسمى النباتات آكلة الحشرات،و هذه النباتات تعيش في تربة فقيرة في المواد العضوية لا يكفيها ثروتها من المواد المعدنية المغذية،فهي لذلك مزودة بشباك تقتفي بها الحشرات و الهوام بواسطة هذه الشراك المتمثلة في زوائد شوكية على سطح النبات العلوي،فإذا وقعت حشرة على هذا النبات سرعان ما يطبق عليه مصراعا الورقة ثم يضغطان هذه الحشرة التي سرعان ما يتحلل جسمها بأنزيمات تحليلية </w:t>
      </w:r>
      <w:r>
        <w:rPr>
          <w:rFonts w:eastAsia="Times New Roman" w:cs="Times New Roman" w:ascii="Times New Roman" w:hAnsi="Times New Roman"/>
          <w:color w:val="111111"/>
          <w:sz w:val="28"/>
          <w:szCs w:val="28"/>
          <w:lang w:val="en-US" w:bidi="en-US"/>
        </w:rPr>
        <w:t>analytic enzymes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تذيب محتويات الحشرة العضوية </w:t>
      </w:r>
      <w:r>
        <w:rPr>
          <w:rFonts w:eastAsia="Times New Roman" w:cs="Times New Roman" w:ascii="Times New Roman" w:hAnsi="Times New Roman"/>
          <w:color w:val="111111"/>
          <w:sz w:val="28"/>
          <w:szCs w:val="28"/>
          <w:lang w:val="en-US" w:bidi="en-US"/>
        </w:rPr>
        <w:t>organic substances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توطئة و تمهيدا لامتصاصها بواسطة النبات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نبات الدروسيرا تغطي أوراقه زوائد تنتهي عند أطرافها بغدد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تفرز مادة حمضية لزجة تقتفي الحشرات التي تقترب من ورقة هذا النبات و تحتويها الزوائد و تحاصرها ثم يفرز النبات الإنزيمات الهاضمة التي تتولى تحليل هذه الحشرة و يقوم النبات بامتصاص محتواها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يتفرج الزوائد بعد ذلك تمهيدا لاقتناص حشرة أخرى و ثالثة و هكذا</w:t>
      </w:r>
      <w:r>
        <w:rPr>
          <w:rFonts w:eastAsia="Amiri" w:cs="Amiri" w:ascii="Amiri" w:hAnsi="Amiri"/>
          <w:color w:val="111111"/>
          <w:sz w:val="28"/>
          <w:szCs w:val="28"/>
          <w:rtl w:val="true"/>
          <w:lang w:bidi="ar-SA"/>
        </w:rPr>
        <w:t>.</w:t>
      </w:r>
      <w:bookmarkStart w:id="114" w:name="pg559_2582"/>
    </w:p>
    <w:p>
      <w:pPr>
        <w:pStyle w:val="Heading2"/>
        <w:numPr>
          <w:ilvl w:val="1"/>
          <w:numId w:val="1"/>
        </w:numPr>
        <w:rPr/>
      </w:pPr>
      <w:bookmarkStart w:id="115" w:name="__RefHeading___Toc4798116_211673320"/>
      <w:bookmarkStart w:id="116" w:name="_Toc39"/>
      <w:bookmarkEnd w:id="114"/>
      <w:bookmarkEnd w:id="115"/>
      <w:r>
        <w:rPr>
          <w:rtl w:val="true"/>
        </w:rPr>
        <w:t>المملكة الحيوانيّة و المملكة النباتيّة</w:t>
      </w:r>
      <w:bookmarkEnd w:id="116"/>
    </w:p>
    <w:p>
      <w:pPr>
        <w:pStyle w:val="BookText"/>
        <w:rPr/>
      </w:pPr>
      <w:r>
        <w:rPr>
          <w:rFonts w:ascii="Amiri" w:hAnsi="Amiri" w:eastAsia="Amiri" w:cs="Amiri"/>
          <w:color w:val="111111"/>
          <w:sz w:val="28"/>
          <w:sz w:val="28"/>
          <w:szCs w:val="28"/>
          <w:rtl w:val="true"/>
          <w:lang w:bidi="ar-SA"/>
        </w:rPr>
        <w:t>سرّ جمال هذه المعمورة</w:t>
      </w:r>
    </w:p>
    <w:p>
      <w:pPr>
        <w:pStyle w:val="BookText"/>
        <w:rPr/>
      </w:pPr>
      <w:r>
        <w:rPr>
          <w:rFonts w:ascii="Amiri" w:hAnsi="Amiri" w:eastAsia="Amiri" w:cs="Amiri"/>
          <w:color w:val="111111"/>
          <w:sz w:val="28"/>
          <w:sz w:val="28"/>
          <w:szCs w:val="28"/>
          <w:rtl w:val="true"/>
          <w:lang w:bidi="ar-SA"/>
        </w:rPr>
        <w:t>من السمات المميزة لكوكب الأرض عن باقي أفراد المنظومة الشمسية و غيرها من المنظومات السيارة أن المملكة الحيوانية،و المملكة النباتية متضافرتان معا تكونان عصب العمران في هذا الكوكب الأرضي، كذلك فإنهما منوط بهما سر هذا الجمال الساحر،و الطبيعة الخلابة التي تسبي العيون،و تأخذ بالألباب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قسم العلماء البيولوجيون </w:t>
      </w:r>
      <w:r>
        <w:rPr>
          <w:rFonts w:eastAsia="Times New Roman" w:cs="Times New Roman" w:ascii="Times New Roman" w:hAnsi="Times New Roman"/>
          <w:color w:val="111111"/>
          <w:sz w:val="28"/>
          <w:szCs w:val="28"/>
          <w:lang w:val="en-US" w:bidi="en-US"/>
        </w:rPr>
        <w:t>biologists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الحيوانات إلى أكثر من مليون نوعا مختلفا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علماء النبات إلى ما يربو عن ثلاثمائة ألف نوعا،و لا تزال البحوث و الدراسات كل يوم ترتاد مجاهل الكون،و معامي الطبيعة فتسفر عن اكتشاف المزيد و المزيد من هذه الأنواع و هذه الفصائل،و لا يزال في ضمير الغيب الخطير و الجلل من المحجبات غير المنظورة التي لا يعرف مداها إلا اللّه سبحانه و تعالى جل شأنه و تعالت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الأعداد الرهيبة التي تعمر أرجاء المعمورة،و كافة أقطارها من الحيوانات و النباتات المختلفة،كل منها تختلف عن الأخرى في وجوه شتى غير محصورة،و من غير المعقول أن تفسح لها مجالا لبسط القول فيها أو تفصيله لأن هذا منوط بالدارسين المتخصصين في علم البيولوجيا </w:t>
      </w:r>
      <w:r>
        <w:rPr>
          <w:rFonts w:eastAsia="Times New Roman" w:cs="Times New Roman" w:ascii="Times New Roman" w:hAnsi="Times New Roman"/>
          <w:color w:val="111111"/>
          <w:sz w:val="28"/>
          <w:szCs w:val="28"/>
          <w:lang w:val="en-US" w:bidi="en-US"/>
        </w:rPr>
        <w:t>biology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علم النبات </w:t>
      </w:r>
      <w:r>
        <w:rPr>
          <w:rFonts w:eastAsia="Times New Roman" w:cs="Times New Roman" w:ascii="Times New Roman" w:hAnsi="Times New Roman"/>
          <w:color w:val="111111"/>
          <w:sz w:val="28"/>
          <w:szCs w:val="28"/>
          <w:lang w:val="en-US" w:bidi="en-US"/>
        </w:rPr>
        <w:t>botany</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نكتفي به هنا هو التنويه عن هذه الأنواع،و بيان نواحي</w:t>
      </w:r>
    </w:p>
    <w:p>
      <w:pPr>
        <w:pStyle w:val="BookText"/>
        <w:rPr/>
      </w:pPr>
      <w:r>
        <w:rPr>
          <w:rFonts w:ascii="Amiri" w:hAnsi="Amiri" w:eastAsia="Amiri" w:cs="Amiri"/>
          <w:color w:val="111111"/>
          <w:sz w:val="28"/>
          <w:sz w:val="28"/>
          <w:szCs w:val="28"/>
          <w:rtl w:val="true"/>
          <w:lang w:bidi="ar-SA"/>
        </w:rPr>
        <w:t>الإعجاز فيما بينها من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وجوه الاختلاف و التباين </w:t>
      </w:r>
      <w:r>
        <w:rPr>
          <w:rFonts w:eastAsia="Times New Roman" w:cs="Times New Roman" w:ascii="Times New Roman" w:hAnsi="Times New Roman"/>
          <w:color w:val="111111"/>
          <w:sz w:val="28"/>
          <w:szCs w:val="28"/>
          <w:lang w:val="en-US" w:bidi="en-US"/>
        </w:rPr>
        <w:t>variations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 كل منها جدير بالتأمل و التفكر و الاعتبار،و هو تباين من ناحية الشكل </w:t>
      </w:r>
      <w:r>
        <w:rPr>
          <w:rFonts w:eastAsia="Times New Roman" w:cs="Times New Roman" w:ascii="Times New Roman" w:hAnsi="Times New Roman"/>
          <w:color w:val="111111"/>
          <w:sz w:val="28"/>
          <w:szCs w:val="28"/>
          <w:lang w:val="en-US" w:bidi="en-US"/>
        </w:rPr>
        <w:t>shape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ناحية الحجم </w:t>
      </w:r>
      <w:r>
        <w:rPr>
          <w:rFonts w:eastAsia="Times New Roman" w:cs="Times New Roman" w:ascii="Times New Roman" w:hAnsi="Times New Roman"/>
          <w:color w:val="111111"/>
          <w:sz w:val="28"/>
          <w:szCs w:val="28"/>
          <w:lang w:val="en-US" w:bidi="en-US"/>
        </w:rPr>
        <w:t>volume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الوظيفة </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طول العمر </w:t>
      </w:r>
      <w:r>
        <w:rPr>
          <w:rFonts w:eastAsia="Times New Roman" w:cs="Times New Roman" w:ascii="Times New Roman" w:hAnsi="Times New Roman"/>
          <w:color w:val="111111"/>
          <w:sz w:val="28"/>
          <w:szCs w:val="28"/>
          <w:lang w:val="en-US" w:bidi="en-US"/>
        </w:rPr>
        <w:t>age peroid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في التكاثر </w:t>
      </w:r>
      <w:r>
        <w:rPr>
          <w:rFonts w:eastAsia="Times New Roman" w:cs="Times New Roman" w:ascii="Times New Roman" w:hAnsi="Times New Roman"/>
          <w:color w:val="111111"/>
          <w:sz w:val="28"/>
          <w:szCs w:val="28"/>
          <w:lang w:val="en-US" w:bidi="en-US"/>
        </w:rPr>
        <w:t>multiplication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الدكتور أحمد زكي في هذا الشأن أن الحوت الأزرق،هو أكبر أحياء الماء يبلغ طوله نحو مائة قدم،و وزنه مائة طن تقريبا،و نذكر الفيل،و هو أكبر الحيوانات الثديية </w:t>
      </w:r>
      <w:r>
        <w:rPr>
          <w:rFonts w:eastAsia="Times New Roman" w:cs="Times New Roman" w:ascii="Times New Roman" w:hAnsi="Times New Roman"/>
          <w:color w:val="111111"/>
          <w:sz w:val="28"/>
          <w:szCs w:val="28"/>
          <w:lang w:val="en-US" w:bidi="en-US"/>
        </w:rPr>
        <w:t>the biggustone of mammals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وجه الأرض قاطبة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النباتات الضخمة الحجم شجرة الجبارة </w:t>
      </w:r>
      <w:r>
        <w:rPr>
          <w:rFonts w:eastAsia="Times New Roman" w:cs="Times New Roman" w:ascii="Times New Roman" w:hAnsi="Times New Roman"/>
          <w:color w:val="111111"/>
          <w:sz w:val="28"/>
          <w:szCs w:val="28"/>
          <w:lang w:val="en-US" w:bidi="en-US"/>
        </w:rPr>
        <w:t>redwoods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هي صنف من الأشجار يعلو في الهواء إلى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 بعضها يعيش آلاف السنين من ثلاثة إلى أربعة آلاف سنة و كلما تدنى السلم الحيواني نجد أعدادا غفيرة لا حصر لها من الحشرات و الطفيليات و الحيوانات الأولية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تدنّى السلم النباتي كذلك ألفينا أعدادا غفيرة أيضا لا حصر لها من النباتات غير المعروفة حتى الآن،و لا يزال الباحثون جاهدين في سبر أغوارها لتجلية ما يكتنفها من غموض و إبهام،و هي جميعها ذوات أشكال و ألوان و تراكيب عجيبة منها النافع و الضار،و السام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الذي يجب لفت الأنظار إليه أن هذه الأحياء الحيوانية و النباتية هي في المجال المنظور من الطبيعة،بيد أن هناك أحياء أكثر إثارة،و أعظم إغراء في المجال غير المنظور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أماط اللثام لنا المجهر الضوئي العادي </w:t>
      </w:r>
      <w:r>
        <w:rPr>
          <w:rFonts w:eastAsia="Times New Roman" w:cs="Times New Roman" w:ascii="Times New Roman" w:hAnsi="Times New Roman"/>
          <w:color w:val="111111"/>
          <w:sz w:val="28"/>
          <w:szCs w:val="28"/>
          <w:lang w:val="en-US" w:bidi="en-US"/>
        </w:rPr>
        <w:t>light microscope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كثير من الدقائق غير المرئية،و جاء بعده المجهر الإلكتروني </w:t>
      </w:r>
      <w:r>
        <w:rPr>
          <w:rFonts w:eastAsia="Times New Roman" w:cs="Times New Roman" w:ascii="Times New Roman" w:hAnsi="Times New Roman"/>
          <w:color w:val="111111"/>
          <w:sz w:val="28"/>
          <w:szCs w:val="28"/>
          <w:lang w:val="en-US" w:bidi="en-US"/>
        </w:rPr>
        <w:t>electron microscope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فوجدنا عبره ملايين الدقائق و الفصائل و الجماعات المثيرة الدهشة،فكانت هذه المجاهر فتحا جديدا للعلم الإنساني و التطور البشري المعاصر،و قد وضعت حدا فاصلا بين مجاهل الماضي و مهامه و معامي الظنون و بين حضارة و علم و يقين الحاضر،و لا يزال هناك الأمل مرجوا في المستقبل القريب أن يحيط اللثام عن الغريب و المثير في عالم اللامرئيات غير المنظورة لتنفسح أمامنا و تتكشف عوامل و عوالم مجهولة ما أحوجنا إلى ولوج عالمها و ارتياد مجاهلها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الشاق بل من المتعذر حصر هذه المخلوقات الغفيرة في أعداد ثابتة محصورة،إنما كل هذه الأرقام المنتهى إليها هي مجرد إحصائيات تقريبية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يذهب إلى حديقة الحيوان مثلا او إلى المتاحف العلمية في الكليات العلمية مثلا </w:t>
      </w:r>
      <w:r>
        <w:rPr>
          <w:rFonts w:eastAsia="Times New Roman" w:cs="Times New Roman" w:ascii="Times New Roman" w:hAnsi="Times New Roman"/>
          <w:color w:val="111111"/>
          <w:sz w:val="28"/>
          <w:szCs w:val="28"/>
          <w:lang w:val="en-US" w:bidi="en-US"/>
        </w:rPr>
        <w:t>scientific museums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يرى و يشاهد الغريب و الشائق من روائع مخلوقات اللّه سبحانه و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قسّم العلماء الحيوانات إلى رتب </w:t>
      </w:r>
      <w:r>
        <w:rPr>
          <w:rFonts w:eastAsia="Times New Roman" w:cs="Times New Roman" w:ascii="Times New Roman" w:hAnsi="Times New Roman"/>
          <w:color w:val="111111"/>
          <w:sz w:val="28"/>
          <w:szCs w:val="28"/>
          <w:lang w:val="en-US" w:bidi="en-US"/>
        </w:rPr>
        <w:t>classes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الرتب إلى فصائل و هلم جرّا،مثال ذلك تقسيم آكلات اللحوم إلى فصائل </w:t>
      </w:r>
      <w:r>
        <w:rPr>
          <w:rFonts w:eastAsia="Times New Roman" w:cs="Times New Roman" w:ascii="Times New Roman" w:hAnsi="Times New Roman"/>
          <w:color w:val="111111"/>
          <w:sz w:val="28"/>
          <w:szCs w:val="28"/>
          <w:lang w:val="en-US" w:bidi="en-US"/>
        </w:rPr>
        <w:t>families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مثل فصيلة القطط </w:t>
      </w:r>
      <w:r>
        <w:rPr>
          <w:rFonts w:eastAsia="Times New Roman" w:cs="Times New Roman" w:ascii="Times New Roman" w:hAnsi="Times New Roman"/>
          <w:color w:val="111111"/>
          <w:sz w:val="28"/>
          <w:szCs w:val="28"/>
          <w:lang w:val="en-US" w:bidi="en-US"/>
        </w:rPr>
        <w:t>cats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فصيلة الكلاب </w:t>
      </w:r>
      <w:r>
        <w:rPr>
          <w:rFonts w:eastAsia="Times New Roman" w:cs="Times New Roman" w:ascii="Times New Roman" w:hAnsi="Times New Roman"/>
          <w:color w:val="111111"/>
          <w:sz w:val="28"/>
          <w:szCs w:val="28"/>
          <w:lang w:val="en-US" w:bidi="en-US"/>
        </w:rPr>
        <w:t>dogs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فصيلة عجول البحر </w:t>
      </w:r>
      <w:r>
        <w:rPr>
          <w:rFonts w:eastAsia="Times New Roman" w:cs="Times New Roman" w:ascii="Times New Roman" w:hAnsi="Times New Roman"/>
          <w:color w:val="111111"/>
          <w:sz w:val="28"/>
          <w:szCs w:val="28"/>
          <w:lang w:val="en-US" w:bidi="en-US"/>
        </w:rPr>
        <w:t>Seals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لوحظ أن الكلاب على سبيل المثال تجمع بين أفرادها النوع </w:t>
      </w:r>
      <w:r>
        <w:rPr>
          <w:rFonts w:eastAsia="Times New Roman" w:cs="Times New Roman" w:ascii="Times New Roman" w:hAnsi="Times New Roman"/>
          <w:color w:val="111111"/>
          <w:sz w:val="28"/>
          <w:szCs w:val="28"/>
          <w:lang w:val="en-US" w:bidi="en-US"/>
        </w:rPr>
        <w:t>Species</w:t>
      </w:r>
      <w:r>
        <w:rPr>
          <w:rFonts w:ascii="Amiri" w:hAnsi="Amiri" w:eastAsia="Amiri" w:cs="Amiri"/>
          <w:color w:val="111111"/>
          <w:sz w:val="28"/>
          <w:sz w:val="28"/>
          <w:szCs w:val="28"/>
          <w:rtl w:val="true"/>
          <w:lang w:bidi="ar-SA"/>
        </w:rPr>
        <w:t xml:space="preserve">، ثم يقل التشابه تدريجيا بين الأجناس </w:t>
      </w:r>
      <w:r>
        <w:rPr>
          <w:rFonts w:eastAsia="Times New Roman" w:cs="Times New Roman" w:ascii="Times New Roman" w:hAnsi="Times New Roman"/>
          <w:color w:val="111111"/>
          <w:sz w:val="28"/>
          <w:szCs w:val="28"/>
          <w:lang w:val="en-US" w:bidi="en-US"/>
        </w:rPr>
        <w:t>genuses</w:t>
      </w:r>
      <w:r>
        <w:rPr>
          <w:rFonts w:ascii="Amiri" w:hAnsi="Amiri" w:eastAsia="Amiri" w:cs="Amiri"/>
          <w:color w:val="111111"/>
          <w:sz w:val="28"/>
          <w:sz w:val="28"/>
          <w:szCs w:val="28"/>
          <w:rtl w:val="true"/>
          <w:lang w:bidi="ar-SA"/>
        </w:rPr>
        <w:t xml:space="preserve">، و بالترقي إلى الفصيلة </w:t>
      </w:r>
      <w:r>
        <w:rPr>
          <w:rFonts w:eastAsia="Times New Roman" w:cs="Times New Roman" w:ascii="Times New Roman" w:hAnsi="Times New Roman"/>
          <w:color w:val="111111"/>
          <w:sz w:val="28"/>
          <w:szCs w:val="28"/>
          <w:lang w:val="en-US" w:bidi="en-US"/>
        </w:rPr>
        <w:t>family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نجد ازدياد التباعد و القلة في الشبه بين هذه الفصائل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المخلوقات جميعا معزوة إلى أصل خلقي واحد،و لكن التباين فيما بينها و الاختلاف مرجعه إلى غايات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فاللواحم معروفة بأنها آكلات اللحم،و الفقاريات تحتوي على فقارات بظهورها،كذلك فالرخويات تمتاز بلين جسمها خلا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معروفا أن وحدة الخلق </w:t>
      </w:r>
      <w:r>
        <w:rPr>
          <w:rFonts w:eastAsia="Times New Roman" w:cs="Times New Roman" w:ascii="Times New Roman" w:hAnsi="Times New Roman"/>
          <w:color w:val="111111"/>
          <w:sz w:val="28"/>
          <w:szCs w:val="28"/>
          <w:lang w:val="en-US" w:bidi="en-US"/>
        </w:rPr>
        <w:t>creature unite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تجمع بين الألوف بل ملايين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من الخلاف بين كل هاتيك الأنواع إلا أنه لا يتطرق إلى أصول وظائف الحياة الفسيولوجية </w:t>
      </w:r>
      <w:r>
        <w:rPr>
          <w:rFonts w:eastAsia="Times New Roman" w:cs="Times New Roman" w:ascii="Times New Roman" w:hAnsi="Times New Roman"/>
          <w:color w:val="111111"/>
          <w:sz w:val="28"/>
          <w:szCs w:val="28"/>
          <w:lang w:val="en-US" w:bidi="en-US"/>
        </w:rPr>
        <w:t>physiological functionsp</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دليل على هذا فإن الجهاز التنفسي </w:t>
      </w:r>
      <w:r>
        <w:rPr>
          <w:rFonts w:eastAsia="Times New Roman" w:cs="Times New Roman" w:ascii="Times New Roman" w:hAnsi="Times New Roman"/>
          <w:color w:val="111111"/>
          <w:sz w:val="28"/>
          <w:szCs w:val="28"/>
          <w:lang w:val="en-US" w:bidi="en-US"/>
        </w:rPr>
        <w:t>respiratory system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يتمثل في الإنسان في الرئتين و الشعب الهوائية أساسا،و لكن الأسماك و هي تقضي حياتها في الماء كان لا بد أن يتطور جهازها التنفسي ليلائم و ليناسب طبيعة حياتها،و لا يمكن للسمك أن يستغني عن الأوكسجين الذي يعتبر عصب الحياة بالنسبة له كما هو للإنسان،و لكن عليه أن يستخلص عنصر الأوكسجين المذاب في الماء،فلا تتناسب رئتا الإنسان مع ذلك،و لا يمكن أن يكون للسمك رئتين تماثلان رئتي الإنسان بل استعيضت و استبدلت الرئتان في الإنسان بالخياشيم للأسماك حتى تتناسب الأخيرة مع طبيعة استخلاص غاز الأوكسجين من الماء،و هكذا لا بد أن ندرك أن الاختلاف بين هذه المخلوقات معزو و راجع إلى حكم علمية</w:t>
      </w:r>
    </w:p>
    <w:p>
      <w:pPr>
        <w:pStyle w:val="BookText"/>
        <w:rPr/>
      </w:pPr>
      <w:r>
        <w:rPr>
          <w:rFonts w:ascii="Amiri" w:hAnsi="Amiri" w:eastAsia="Amiri" w:cs="Amiri"/>
          <w:color w:val="111111"/>
          <w:sz w:val="28"/>
          <w:sz w:val="28"/>
          <w:szCs w:val="28"/>
          <w:rtl w:val="true"/>
          <w:lang w:bidi="ar-SA"/>
        </w:rPr>
        <w:t>و حقائق فطرية لا يجب أن يتجاهلها الإنسان أو يشيح عنها بحال لأنها جميعا تنم عن قدرة الخالق سبحانه و تعالى و قدرة خلقه و إعجازه غير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التنفس موجود في الإنسان و الحيوان و لكن بتغير حسب الظروف التي يعيش فيها كل كائن </w:t>
      </w:r>
      <w:r>
        <w:rPr>
          <w:rFonts w:eastAsia="Times New Roman" w:cs="Times New Roman" w:ascii="Times New Roman" w:hAnsi="Times New Roman"/>
          <w:color w:val="111111"/>
          <w:sz w:val="28"/>
          <w:szCs w:val="28"/>
          <w:lang w:val="en-US" w:bidi="en-US"/>
        </w:rPr>
        <w:t>according to circumstances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يمكن أن يقوم بهذا الإبداع و هذه الدقة في الخلق غير القوة الإلهية القادرة المهيمنة، سبحانه و تعالى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لعبرة للمعتبرين،و يقين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و المحيطات من العجائب و الغرائب ما يثير الدهشة و الغرابة و قد قرر هذه الحقيقة الصادقة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الآيات البينات دلالة قوية رصينة لا مزيد عليها على أن البحر من المسخرات التي أنعم اللّه بها على بني البشر،و ما يستخرج منه من السمك و هو اللحم الطري من أعظم ما ينتفع به الإنسان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أثبتت الحقائق غير الممترى فيها أن البحار و المحيطات تشغل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ثلاثة أرباع سطح الأرض،كما تختلف صفات الماء من مكان لآخر،و من بقعة 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يباري الزمان في دوامة،و يطاول الخلود في بقائه،تمر مئات و ألوف بل ملايين السنين و الأحوال،و تدول الدول، و تحول الأحوال و تصير الأودية جبالا،و تنقلب الجبال و ديانا،و تتغير أكثر مكونات الطبيعة و تصير إلى غيرها و لكن البحار و المحيطات تظل كما هي في جريانها لا تتغير و لا تتحول عن مجاريها إلا في أضيق الحدود بنسب ضئيلة مهملة ساقطة من حساب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اكتشاف التصوير الفوتوغرافي تحت سطح الماء انجلت كثير من المشاهد المجهولة غير المعروفة قبل ذلك </w:t>
      </w:r>
      <w:r>
        <w:rPr>
          <w:rStyle w:val="FootnoteAnchor"/>
          <w:rtl w:val="true"/>
        </w:rPr>
        <w:footnoteReference w:id="167"/>
      </w:r>
      <w:r>
        <w:rPr>
          <w:rFonts w:ascii="Amiri" w:hAnsi="Amiri" w:eastAsia="Amiri" w:cs="Amiri"/>
          <w:color w:val="111111"/>
          <w:sz w:val="28"/>
          <w:sz w:val="28"/>
          <w:szCs w:val="28"/>
          <w:rtl w:val="true"/>
          <w:lang w:bidi="ar-SA"/>
        </w:rPr>
        <w:t>،فكان هذا التصوير فتحا جديدا،و لا تزال البحوث و الدراسات العلمية النافعة قائمة على قدم و ساق لفك كثير من طلاسم الحياة و الأحياء النباتية و الحيوانية في أعماق سحيقة في البحار و المحيطات،فسبحان الذي بيده ملكوت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يحتوي عالم البحار على ما لا عين رأت و لا أذن سمعت و لا خطر على قلب بشر،و إذا كانت نقطة الماء الموضوعة على شريحة زجاجية إذا وضعتها تحت المجهر الالكتروني </w:t>
      </w:r>
      <w:r>
        <w:rPr>
          <w:rFonts w:eastAsia="Times New Roman" w:cs="Times New Roman" w:ascii="Times New Roman" w:hAnsi="Times New Roman"/>
          <w:color w:val="111111"/>
          <w:sz w:val="28"/>
          <w:szCs w:val="28"/>
          <w:lang w:val="en-US" w:bidi="en-US"/>
        </w:rPr>
        <w:t>electronic microscope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رأيت فيها من الأحياء الدقيقة غير المرئية ما لا حصر له من المخلوقات،فلا جرم أن البحار فيها ما فيها من الحيتان و المائيات الحيوانية أعداد لا حصر لها، و لكل منها تكوين و طبيعة و غرائز خاصة،تختلف من كل أحد فيها عن الآخر اختلافا شديدا،لكنها في جملتها متحورة لكي تلائم حياة الماء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على وجه الأرض يتسلط القوي على الضعيف،و يطيح العملاقك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بالقزم،كذلك يحدث في أحشاء البحار و المحيطات حيث يلتهم القوي الضعيف،و يتغذى الكبير على الصغير و في هذا تتمثل الحياة في أدق معانيها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الحيتان نوع يسمى الكاشلوت يطوق المحيط طولا و عرضا، كالأسد في الغابة ليث العرين،و هو حوت ضخم الحجم ذو أنياب حادة قوية،حتى أن المراكب لو وقعت بين فكيه لقيت هند الأحامس، و تهشمت أجزاؤها و ما فيها و من فيها</w:t>
      </w:r>
      <w:r>
        <w:rPr>
          <w:rFonts w:eastAsia="Amiri" w:cs="Amiri" w:ascii="Amiri" w:hAnsi="Amiri"/>
          <w:color w:val="111111"/>
          <w:sz w:val="28"/>
          <w:szCs w:val="28"/>
          <w:rtl w:val="true"/>
          <w:lang w:bidi="ar-SA"/>
        </w:rPr>
        <w:t>.</w:t>
      </w:r>
      <w:bookmarkStart w:id="117" w:name="pg559_2589"/>
    </w:p>
    <w:p>
      <w:pPr>
        <w:pStyle w:val="Heading2"/>
        <w:numPr>
          <w:ilvl w:val="1"/>
          <w:numId w:val="1"/>
        </w:numPr>
        <w:rPr/>
      </w:pPr>
      <w:bookmarkStart w:id="118" w:name="__RefHeading___Toc4798118_211673320"/>
      <w:bookmarkStart w:id="119" w:name="_Toc40"/>
      <w:bookmarkEnd w:id="117"/>
      <w:bookmarkEnd w:id="118"/>
      <w:r>
        <w:rPr>
          <w:rtl w:val="true"/>
        </w:rPr>
        <w:t>اللؤلؤ و المرجان</w:t>
      </w:r>
      <w:bookmarkEnd w:id="1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محمود شكري الألوسي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اللؤلؤ صغار الدر، و المرجان كباره </w:t>
      </w:r>
      <w:r>
        <w:rPr>
          <w:rStyle w:val="FootnoteAnchor"/>
          <w:rtl w:val="true"/>
        </w:rPr>
        <w:footnoteReference w:id="169"/>
      </w:r>
      <w:r>
        <w:rPr>
          <w:rFonts w:ascii="Amiri" w:hAnsi="Amiri" w:eastAsia="Amiri" w:cs="Amiri"/>
          <w:color w:val="111111"/>
          <w:sz w:val="28"/>
          <w:sz w:val="28"/>
          <w:szCs w:val="28"/>
          <w:rtl w:val="true"/>
          <w:lang w:bidi="ar-SA"/>
        </w:rPr>
        <w:t>،و عن ابن مسعود رضي اللّه عنه أن المرجان هو الحرز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حيوان اللؤلؤ من عجائب أحياء البحار،و هو يصول و يجول في أعماق البحار،و أحشاء المحيطات حيث ينتهي إلى أعماق بعيدة،و اللؤلؤ يوجد داخل صدفة جيرية لتحافظ عليه من المخاطر البيئية و تتكون من ثقوب صغيرة ضيقة أشبه بشبكة الصياد كالمصفاة حتى تحول بين الحصى و الرمال فلا تصل إليه،فإذا ما حاول جسم غريب اقتحام اللؤلؤ في صدفته سارع بإفراز مادة لزجة يغطيها بها،ثم تتجمد مكونة لؤلؤة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المرجان فهو من الأحياء ذات الأهمية العلمية،فهو يعيش على أعماق مختلفة في البحار بين خمسة أمتار و ثلاثمائة 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فتحة فمه إلى أعلى،و مؤخرة جسمه يثبتها عادة بصخرة أو أعشاب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فتحة الفم عنده مزودة بزوائد قوية يمكنه بها اقتناص فريسته،فإذا لمست هذه</w:t>
      </w:r>
    </w:p>
    <w:p>
      <w:pPr>
        <w:pStyle w:val="BookText"/>
        <w:rPr/>
      </w:pPr>
      <w:r>
        <w:rPr>
          <w:rFonts w:ascii="Amiri" w:hAnsi="Amiri" w:eastAsia="Amiri" w:cs="Amiri"/>
          <w:color w:val="111111"/>
          <w:sz w:val="28"/>
          <w:sz w:val="28"/>
          <w:szCs w:val="28"/>
          <w:rtl w:val="true"/>
          <w:lang w:bidi="ar-SA"/>
        </w:rPr>
        <w:t>الزوائد أصابها الشلل،و التصقت بها من فورها،ثم تنكمش الزوائد شيئا فشيئا ثم تعرج على الفم حتى تجد الفريسة أنها أصبحت مطبقا عليها بواسطة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دلائل قدرة اللّه سبحانه و تعالى أن حيوان المرجان يتكاثر بطريقة التذرر،و لذلك تتكون شجرة المرجان من ساق سميكة،تدق شيئا فشيئا نحو الفروع حتى تبلغ منتهى دقتها عند الفروع،و هي ذات ألوان مختلفة، ترى في البحار صفراء برتقالية،أو حمراء قرنفلية،أو زرقاء زمردية،أو غبراء باهتة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المرجان الأحمر هو المحور الصلب المتبقي بعد فناء الأجزاء الحية من الحيوان،و تكون الهياكل الحجرية مستعمرات هائلة </w:t>
      </w:r>
      <w:r>
        <w:rPr>
          <w:rFonts w:eastAsia="Times New Roman" w:cs="Times New Roman" w:ascii="Times New Roman" w:hAnsi="Times New Roman"/>
          <w:color w:val="111111"/>
          <w:sz w:val="28"/>
          <w:szCs w:val="28"/>
          <w:lang w:val="en-US" w:bidi="en-US"/>
        </w:rPr>
        <w:t>big colonies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كان مظنونا أن هذه المستعمرات إن هي إلا قمم البراكين المغمورة تحت الماء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ما تكون هذه المستعمرات في المحيطين الهندي و الهادي،حيث يرتفع عن الماء و تتسع حتى يبلغ من اتساعها أن تستعمر و تأهل بالسكان، و قد تبقى تحت سطح الماء تهدد الملاحة البحرية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20" w:name="pg559_2591"/>
    </w:p>
    <w:p>
      <w:pPr>
        <w:pStyle w:val="Heading2"/>
        <w:numPr>
          <w:ilvl w:val="1"/>
          <w:numId w:val="1"/>
        </w:numPr>
        <w:rPr/>
      </w:pPr>
      <w:bookmarkStart w:id="121" w:name="__RefHeading___Toc4798120_211673320"/>
      <w:bookmarkStart w:id="122" w:name="_Toc41"/>
      <w:bookmarkEnd w:id="120"/>
      <w:bookmarkEnd w:id="121"/>
      <w:r>
        <w:rPr>
          <w:rtl w:val="true"/>
        </w:rPr>
        <w:t>حال الجبال يوم القيامة</w:t>
      </w:r>
      <w:bookmarkEnd w:id="1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إذا أزيلت الجبال عن أماكنها من الرجفة الحاصلة على أن التسيير مجاز عن ذلك،و في سيرت بعد رفعها في الجو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جامِدَةً،وَ هِيَ تَمُرُّ مَرَّ السَّحابِ و هذا إنما يكون بعد النفخة الثانية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الإمام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زالت عن وجه الأرض و أبعدت،أو سيرت في الجو تسيير السحاب كقوله وَ هِيَ تَمُرُّ مَرَّ السَّحابِ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الحق سبحانه و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وَ تَسِيرُ الْجِبالُ سَيْراً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 السماء هو خروجها عن مكانها تتردد،</w:t>
      </w:r>
    </w:p>
    <w:p>
      <w:pPr>
        <w:pStyle w:val="BookText"/>
        <w:rPr/>
      </w:pPr>
      <w:r>
        <w:rPr>
          <w:rFonts w:ascii="IRNazanin" w:hAnsi="IRNazanin" w:eastAsia="IRNazanin"/>
          <w:color w:val="111111"/>
          <w:sz w:val="28"/>
          <w:sz w:val="28"/>
          <w:szCs w:val="28"/>
          <w:rtl w:val="true"/>
          <w:lang w:bidi="fa-IR"/>
        </w:rPr>
        <w:t xml:space="preserve">و تتموج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مور السماء و سير الجبال،الإنذار و الإعلام بأن لا رجوع و لا عود إلى الدنيا،لأن الأرض و السماء و ما بينهما من الجبال و البحار و غير ذلك إنما خلقت لعمارة الدنيا و انتفاع بني آدم بذلك،فلما لم يبق لهم عود إليها أزالها اللّه تعالى،و ذلك لخراب الدنيا و عمارة الآخرة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منظر عنيف رهيب يشيب لهوله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 الْجِبالُ فَكانَتْ سَراباً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صارت الجبال بعد نسفها هباء منبثا لعين الناظر، كالسراب الذي يظنه من يراه ماء،و هو في الحقيقة هباء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الجو على هيئتها بعد تفتتها، و بعد قلعها من مقارها كما يعرب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ثمة آيات أربع كريمة تصور مدى الهلع و الفزع يوم القيامة الذيف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جرائه ترجف الأرض،و تنهار الجبال،و تندك الأعلام،فتصبح هباء منبثا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الأحداث تكون يوم القيامة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الكثيب المهيل هو الرمل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تصير الجبال ككثبان الرمل بعد ما كانت حجارة صماء،ثم إنها تنسف نسفا فلا يبقى منها شيء إلا ذهب حيث تصير الأرض و تصبح قاعا صفصفا لا ترى فيها عوجا أي واديا،و لا أمتا أي رابية،أي لا شيء ينخفض،و لا شيء يرتفع،ثم قال تعالى مخاطبا لكفار قريش و المراد سائر الناس إِنّا أَرْسَلْنا إِلَيْكُمْ رَسُولاً شاهِداً عَلَيْكُمْ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الزمخشري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الشديدة،و الكثيب الرمل المجتمع من كثب الشيء إذا جمعه،كأنه فعيل بمعنى مفعول في أصله،و منه الكثبة من اللبن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الجبال الرواسي،و الأعلام الراسخة سينسفها اللّه سبحانه و تعالى يوم القيامة نسفا فتتطاير في الهواء هنا و هناك فليس لها يومئذ وزن و لا ثبات،و لا تقوم لها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كالحب الذي ينسف بالمنسف و نحوه، و بست الجبال بسّا،و كانت الجبال كثيبا مهيلا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حيان في البحر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فرقتها الرياح و ذلك بعد التسيير، و قيل ذلك جعلها هباء،و قيل نسفت أخذت من مقارها بسرعة من انتسفت الشيء إذا اختطفته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عمرو بن ميمون طمست و فرجت بتشديد الميم و الراء و لكن صاحب الكشاف ذكر أن الأفعال الثلاثة قرئت بالتشديد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المشركين سألوا رسول اللّه صلّى اللّه عليه و سلّم عن الجبال،فأمر أن يخبرهم بأنها على قوتها و ركانتها إلا أنها ستنسف ستنسف يوم القيامة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الْجِبالِ،فَقُلْ يَنْسِفُها رَبِّي نَسْفاً فَيَذَرُها قاعاً صَفْصَفاً لا تَرى فِيها عِوَجاً وَ لا أَمْتاً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الذي يعلوه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المستوى،يريد لا نبت فيها،و الأمت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النّبك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القارئ للآيات السالفة الذكر يرى أن أحوال الجبال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ستختلف من بعضها إلى بعضها،فهناك تسيير لبعض الجبال،و هناك ظاهرة نسف للبعض الآخر </w:t>
      </w:r>
      <w:r>
        <w:rPr>
          <w:rStyle w:val="FootnoteAnchor"/>
          <w:rtl w:val="true"/>
        </w:rPr>
        <w:footnoteReference w:id="190"/>
      </w:r>
      <w:r>
        <w:rPr>
          <w:rFonts w:ascii="Amiri" w:hAnsi="Amiri" w:eastAsia="Amiri" w:cs="Amiri"/>
          <w:color w:val="111111"/>
          <w:sz w:val="28"/>
          <w:sz w:val="28"/>
          <w:szCs w:val="28"/>
          <w:rtl w:val="true"/>
          <w:lang w:bidi="ar-SA"/>
        </w:rPr>
        <w:t>فهل يا ترى التسير و النسف ظاهرة واحدة،أم أن هاتين ظاهرتان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الذي عليه أغلب الآراء أن التسيير الذي تطيعه الجبال فتسير سيرا حقيقيا غير النسف التي تبس فيه الجبال بسّا؛فتكون هباء منبثا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اتحادهما يقتضي حمل أحدهما على المجاز،بينما يظل الآخر محمول على الحقيقة،و المجاز يقتضي قرينة لتدل عليه في نفس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الآيات المذكورة في النسف مفقود فيها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فالتسيير و النسف على حقيقتهما،و هما ظاهرتان تنزلان بالجبال، إما على التعاقب فيسير الجبل ثم ينسف،و أما على 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فيسير بعض الجبال و ينسف البعض الآخر،و لا ثالث لهذين الاحتمالين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الاحتمال الأول تمنع منه آية سورة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الْجِبالُ فَكانَتْ سَراباً إذ الجبال بعد أن انتهى بها التسيير إلى أن تفنى و تكون سرابا لا يمكن أن يلحق بها نسف،و قد انعدمت بالفعل،فلم يبقى إلا الاحتمال الثاني،و يتعين أن يكون الفناء عن طريق التسيير خاصا ببعض الجبال، و الفناء عن طريق النسف خاصا بالبعض الآخر،و هذا يقتضي أن تكون الجبال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يقبل بفطرته التي فطره اللّه عليها أن ينسف بعدف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يصير بالرجفة كثيبا مهيلا،و الآخر يقبل بفطرته أن يسير حتى يصير سرابا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هذا الصنف من التغيير حتى يمهد للتسيير كما مهد للنسف في الأول بالانهيار،إذ كل من الصنفين في حالته الدنيوية راس راسخ، لا بد و أن تكوينه منذ البداية محكوم عليه بالنسف و التسيير،و هذا لا يمكن أن يستعصى على القدرة المنشئة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يتأمل آيتي المعارج و القارعة،يرى الدليل و البرهان على صدق و صحة هذا الاستنباط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w:t>
      </w:r>
      <w:r>
        <w:rPr>
          <w:rStyle w:val="FootnoteAnchor"/>
          <w:rtl w:val="true"/>
        </w:rPr>
        <w:footnoteReference w:id="193"/>
      </w:r>
      <w:r>
        <w:rPr>
          <w:rFonts w:ascii="IRNazanin" w:hAnsi="IRNazanin" w:eastAsia="IRNazanin"/>
          <w:color w:val="111111"/>
          <w:sz w:val="28"/>
          <w:sz w:val="28"/>
          <w:szCs w:val="28"/>
          <w:rtl w:val="true"/>
          <w:lang w:bidi="fa-IR"/>
        </w:rPr>
        <w:t xml:space="preserve">و العهن هو الصوف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 الغمراوي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 هو الصوف المصبوغ،فالآية الكريمة يقول إن الجبال يوم القارعة تكون كالصوف المصبوغ المنفوش،فإن لكل من هذه الكلمات الثلاث دلالتها،فالصوف من التماسك ما ليس في الرمل الذي يكون في الكثيب المهيل،و الذي لا شك فيه أن الجبال التي تصيرا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بالرجفة كثيبا مهيلا غير الجبال التي تصير كالصوف في تكوينها و طبيعتها،و فيما تصير إليه يوم الرجفة،و إذا كان انهيال الأولى يهيؤها للنسف،فتفكك الثانية حتى تكون كالصوف يهيؤها للسير بالتسيير الذي تصير به سرابا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 وَ تَكُونُ الْجِبالُ كَالْعِهْنِ مقصود بها الجبال الملونة،لا مطلق الجبال،و هذا يحل لنا الإشكال الناجم عن المعنى المتبادر إلى الذهن من فهم الجبال على إطلاقها في هذا النص و غيره من نصوص الآيات السابقة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الجبال يوم القيامة بين يدي الساعة ينتهي أمرها إلى الزوال،و لكن ليست جميعا في زوالها تكون على وتيرة واحدة أو بطريق واحدة فبعضها يصير كثيبا مهيلا،و البعض يصير كالعهن،و الآخر يكون كالعهن المنفوش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23" w:name="pg559_2598"/>
    </w:p>
    <w:p>
      <w:pPr>
        <w:pStyle w:val="Heading2"/>
        <w:numPr>
          <w:ilvl w:val="1"/>
          <w:numId w:val="1"/>
        </w:numPr>
        <w:rPr/>
      </w:pPr>
      <w:bookmarkStart w:id="124" w:name="__RefHeading___Toc4798122_211673320"/>
      <w:bookmarkStart w:id="125" w:name="_Toc42"/>
      <w:bookmarkEnd w:id="123"/>
      <w:bookmarkEnd w:id="124"/>
      <w:r>
        <w:rPr>
          <w:rtl w:val="true"/>
        </w:rPr>
        <w:t>رأي الشيخ محمّد عبده و مناقشته</w:t>
      </w:r>
      <w:bookmarkEnd w:id="125"/>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بأن الحق سبحانه و تعالى جعل كل كوكب من الكواكب من الكون بمثابة لبنة من بناء سقف أو قبة أو جدران تحيط بك،ثم شد هذه الكواكب بعضها إلى بعض بتأثير الجاذبية الأرضية أو ما يماثلها من الجاذبيات الأخرى،كما تربط أجزاء البناء الواحد بما يوضع بينهما مما تتماسك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التفسير العلمي الدقيق نال قبولا و استحسانا من جماهير المتخصصين في العلوم الكونية و الفلكيات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رأي الشيخ محمد عبده هذا مجرد ظنون،أو محض تخييلات و لكنها حقائق علمية </w:t>
      </w:r>
      <w:r>
        <w:rPr>
          <w:rStyle w:val="FootnoteAnchor"/>
          <w:rtl w:val="true"/>
        </w:rPr>
        <w:footnoteReference w:id="198"/>
      </w:r>
      <w:r>
        <w:rPr>
          <w:rFonts w:ascii="Amiri" w:hAnsi="Amiri" w:eastAsia="Amiri" w:cs="Amiri"/>
          <w:color w:val="111111"/>
          <w:sz w:val="28"/>
          <w:sz w:val="28"/>
          <w:szCs w:val="28"/>
          <w:rtl w:val="true"/>
          <w:lang w:bidi="ar-SA"/>
        </w:rPr>
        <w:t>وصل إليها الإمام محمد عبده باطلاعه على</w:t>
      </w:r>
    </w:p>
    <w:p>
      <w:pPr>
        <w:pStyle w:val="BookText"/>
        <w:rPr/>
      </w:pPr>
      <w:r>
        <w:rPr>
          <w:rFonts w:ascii="Amiri" w:hAnsi="Amiri" w:eastAsia="Amiri" w:cs="Amiri"/>
          <w:color w:val="111111"/>
          <w:sz w:val="28"/>
          <w:sz w:val="28"/>
          <w:szCs w:val="28"/>
          <w:rtl w:val="true"/>
          <w:lang w:bidi="ar-SA"/>
        </w:rPr>
        <w:t>المستحدثات العلمية و توفره على هذا الجانب الحيوي من العلوم الفلكية و لا سيما اليقينية التي قطع العلم بحقيقتها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استفهام تقريع و توبيخ،و المقصود منه،و المراد به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أنتم يا معشر المشركين أشق و أصعب خلقا،أم خلق السماء العظيمة البديعة؟؟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نبههم على أمر يعلم بالمشاهدة،و ذلك لأن خلق الإنسان على صغره و ضعفه،إذا أضيف إلى خلق السماء على عظمها و عظم أحوالها يسير،و إذا كان كذلك فإعادتهم سهلة فكيف ينكرون ذلك؟كقوله 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أَكْبَرُ مِنْ خَلْقِ النّاسِ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 إلى رأي الإمام محمد عبده رحمه اللّه عنه عن الجاذبية العامة و أثرها في بناء السماء مما نبه اللّه عليه و أشار إليه في آيات التنزيل،إذ أن كلا منها يدل على جانب من مميزاتها للّه فيه آية تهدي إليه سبحانه و تعالى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أوضح جل شأنه الفرق بين الجاذبية السماوية العامة،و بين الجاذبية الأرضية،و لا يمكن أن يصل إلى لطائف الإشارات،و دقائق المعاني إلا أرباب الفصاحة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قوله تعالى بِغَيْرِ عَمَدٍ تَرَوْنَها في خلق السماء و رفعها لطيفة علمية دقيقة إذ 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فحسب،لكان هذا نفيا مطلقا للعمد،مرئية و غير مرئية،و النفي المطلق يخالف الواقع الذي علم اللّه أنه سيهدي إليه خلقه و عباده بعد حين،فكان من الإعجاز الدقيق أن يقيد اللّه نفي العمد في الخلق و الرفع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أولا إلى أقرب مذكور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مرئية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بعمد غير مرئية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بعمد من فطرتها و تكوينها أ لا ترى للنظر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الضمير إذا أعيد إلى السماء كان المعنى أن السماء ترونها مخلوقة مرفوعة بغير عمد،و تكون العمد هي ما يعهده الناس في أبنية الأرض، كما أن نفيها بهذا المعنى عن السماء المرفوعة أيضا أمر عجيب لا يقدر عليه إلا اللّه،و كلا الوجهين مفهوم من التعبير القرآني،و إن كان الأولى في اللغة هو الوجه الأول الذي يحوي الإعجاز العلمي،إذن فالوجهانر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مرادان بالتعبير الكريم إذ لا مانع من أحدهما </w:t>
      </w:r>
      <w:r>
        <w:rPr>
          <w:rStyle w:val="FootnoteAnchor"/>
          <w:rtl w:val="true"/>
        </w:rPr>
        <w:footnoteReference w:id="205"/>
      </w:r>
      <w:r>
        <w:rPr>
          <w:rFonts w:ascii="Amiri" w:hAnsi="Amiri" w:eastAsia="Amiri" w:cs="Amiri"/>
          <w:color w:val="111111"/>
          <w:sz w:val="28"/>
          <w:sz w:val="28"/>
          <w:szCs w:val="28"/>
          <w:rtl w:val="true"/>
          <w:lang w:bidi="ar-SA"/>
        </w:rPr>
        <w:t xml:space="preserve">،و الإمام الزمخشري </w:t>
      </w:r>
      <w:r>
        <w:rPr>
          <w:rStyle w:val="FootnoteAnchor"/>
          <w:rtl w:val="true"/>
        </w:rPr>
        <w:footnoteReference w:id="206"/>
      </w:r>
      <w:r>
        <w:rPr>
          <w:rFonts w:ascii="Amiri" w:hAnsi="Amiri" w:eastAsia="Amiri" w:cs="Amiri"/>
          <w:color w:val="111111"/>
          <w:sz w:val="28"/>
          <w:sz w:val="28"/>
          <w:szCs w:val="28"/>
          <w:rtl w:val="true"/>
          <w:lang w:bidi="ar-SA"/>
        </w:rPr>
        <w:t>فهم المعنيين على التخيير،و إن أعطى الأولوية للمعنى المستفاد من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للعمد،أي بغير عمد مرئية،يعني أن عمدها لا ترى و هي إمساكها بقدرته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الفخر الرازي فرضي فقط بالرأي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رفع السماء بغير عمد ترونها أي لها عمد في الحقيقة إلا أن تلك العمد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قدرة اللّه تعالى و حفظه و تدبيره و إبقاؤه إياها في الحيز الحالي،و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يرون ذلك التدبير و لا يعرفون كيفية ذلك الإمساك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رجعنا إلى رأي إمام المفسرين المعاصرين الشيخ محمد عبده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ضم الأجزاء المتفرقة بعضها إلى بعض مع ربطها بما يمسكها حتى يتكون منها بنية واحدة،و هكذا صنع اللّه بالكواكب،و صنع كلا منها على نسبة من الآخر مع ما يمسك كلا في مداره،حتى كان منها عالم واحد في النظر،و سمي باسم واحد هو السماء التي تعلونا،فقوله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كلا منها على نسبة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تقدير نسب المسافات ثم الكتل،و كنّى عن الحركة و الجاذبية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يمسك كلا في مداره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صرح بها في تفسير قوله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وَ ما بَناها </w:t>
      </w:r>
      <w:r>
        <w:rPr>
          <w:rStyle w:val="FootnoteAnchor"/>
          <w:rtl w:val="true"/>
        </w:rPr>
        <w:footnoteReference w:id="209"/>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إنما تتصور عند سماعك لفظ السماء، هذا الكون الذي فوقك،فيه الشمس و القمر و سائر الكواكب تجري في مجاريها و تتحرك في مداراتها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السماء و قد بناه اللّه أي رفعه و جعل كل كوكب من الكواكب منه بمنزلة لبنة من بناء سقف أو قبة أو جدران تحيط به،و تشد هذه الكواكب بعضها إلى بعض برباط الجاذبية العامة كما تربط أجزاء البناء الواحد بما يوضع بينهما مما تتماسك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اختلاف الصور،و الألسنة،و الألوان، و الطبائع،و السمع و البصر و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الخازن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تفكر في خلق نفسه عرف أنه إنما خلق،و لينت مفاصله للعبادة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الفلسفة القرآنية للأستاذ عباس محمود العقاد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الإمام الزمخشري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خلقت هذا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إرادة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يقولون ذلك و هو في محل الحال بمعنى يتفكرون قائلين،و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خلقته خلقا باطلا بغير حكمة بل خلقته لداعي حكمة عظيمة،و هو ان تجعلها مساكن للمكلفين و أدلة لهم على معرفتك و وجوب طاعتك و اجتناب معصيتك و لذلك وصل به قوله فَقِنا عَذابَ النّارِ لأنه جزاء من عصى و لم يطع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سلّم أميا لا يقرأ و لا يكتب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ملكوت السموات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للأستاذ علي عبد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السابع من سلسلة البحوث الاسلامية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أغرق إغراقا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اشتط و بالغ مبالغة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لوحظ أن آراء الشيخ طنطاوي جوهري العلمية في تفسيره قد تغيرت تماما،و تحولت من النقيض إلى النقيض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الْحَمْدُ لِلّهِ سَيُرِيكُمْ آياتِهِ فَتَعْرِفُونَها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مجاهد و السدى و المنهال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مكة، و هذا ما ورد في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البحر المحيط لأبي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المختار عند الإمام الطبري في 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الطبي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السيد الجميلي و قد صدرت طبعته الأولى سنة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الأخيرة بدار الهلال ببيروت فراجعه إن شئت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مختصر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و 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صاحب 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تعالى أراد تكوينها فلم تمتنعا عليه،على التمثيل و كانتا في ذلك المأمور المطيع إذا ورد عليه أمر الآمر المطاع و الفرض تصوير أثر قدرته في المقدورات من غير خطاب أو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المصرية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البحر المحيط لأبي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ورد في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إعجازه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 العربي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يقال للمرأة رتقاء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الاستفهام في الآية الكريمة للتوبيخ لمن ادعى مع اللّه 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الحسن و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السماوات و الأرض ملتزمتين،ففصل اللّه بينهما بالهواء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الرأي المختار عند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العلمي للآيات الكونية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للأستاذ حنفي أحمد،ص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البحر المتوسط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 هو المطر،و عنه هو السحاب فيه المطر، وَ السَّماءِ ذاتِ الرَّجْعِ</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تمطر ثم تمطر،و قال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ترجع رزق العباد كل عام،و لو لا ذلك لهلكوا و هلكت مواشيهم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ذاتِ الصَّدْعِ 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انصداعها عن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كشاف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الاعجاز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تسربت كميات من ماء المطر المنهمر خلال شقوق الأرض،و تكون منه المياه الجوفية، و باستمرار هطول هذه الأمواه صار وجه الكرة الأرضية طمورا بالماء قد غشيته من جميع الأنحاء،من ثم كانت الأرض على هيئة كتلة مائية ضخمة سابحة في الفضاء الكوني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إن كل من كان يعمل عملا فتركه بفراغ أو غير فراغ و عمد لغيره،فقد استوى له،و استوى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رأي الطبري أيضا في ذلك في 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رأي باطل أيضا غير متوافق مع العلم أو المنطق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قرئت لا مستقر لها أي لا قرار و لا سكون لها،بل سائرة ليلا و نهارا،لا تفتر و لا تقف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مختصر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العرجون هو الكناسة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شبه الحق سبحانه و تعالى به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ليلة يطلع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لتقوسه و دقته بعد أن يمر عليه العام،و قد عبر عنه بالعرجون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العرب لابن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مختصر ابن كثير للصابوني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يمشون ليلا،جمع مفرده ساري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بالشمس تعرف الأيام و بدوران القمر تعرف الشهور و الأعوام،و بهذا يعرف الإنسان الأعوام و الشهور و الأيام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الشمس هي أكبر النجوم على الإطلاق،و النجم معروف بأنه جرم يشع ضوءا و حرارة،و لكن القمر كوكب يتكون من جسم بارد مظلم ضوؤه مستمد من الشمس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تفرقوا أيدي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تفرقوا في البلاد هنا و هناك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رأي ابن عباس و مجاهد كما ورد في الدر المنثور في التفسير بالمأثور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الرأي المختار عند شيخ المفسرين الطبري في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تصل سرعة دوران الأرض حول نفسها ألف ميل في الساعة تقريبا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أعظم نواحي عظمة القرآن الكريم،و قد فطن الصحابة و أعلام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هذه الناحية فقد قال الإمام علي رضي اللّه عنه لبعد اللّه بن عباس حينما بعثه إلى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تخاصمهم بالقرآن،فإنه حمّال ذو وجوه،و لكن حاججهم بالسنة،فإنهم لن يجدوا عنها محيصا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الوجوه المحمول عليها معاني القرآن تعطي تجويزا لتعدد الفهم و الإحساس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كثير رحمه اللّه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التوفيقية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بقوله اَلْبَحْرَيْنِ الملح و الحلو،و اختار ابن جرير الطبري هاهنا أن المراد بالبحرين بحر السماء و بحر الأرض و هو مروي عن مجاهد و سعيد بن جبير و عطية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أمرج الدابة إذا رعاها و الغراب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الشديد الملوحة الذي يخالطه مراره،يقال ماء ملح؛و لا يقال مالح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البحر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الطرائق و الخطوط تكون في الجبال،جمع مفرده جادة،و الغرابيب جمع غربيب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الجدد جمع جدة،و هي الطرائق المختلفة الألوان،و إن كان الجميع حجرا أو ترابا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 الاثنا عشر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و الثور و الجوزاء و السرطان و الاسد و السنبلة و الميزان و العقرب و القوس و الجدي و الدلو و الحوت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اللّه في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للدكتور أحمد زكي،سلسلة كتاب الهلال العدد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نوقمبر سنة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رواه البخاري في الصحيح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مختصر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قرئ أيضا لا مستقر لها أي لا قرار و لا سكون،لا فتور و لا جمود يعتريها،و لا عائق يعوقها عن دورانها المنظم الدقيق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اللّه في السماء للدكتور أحمد زكي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محمد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ثبت بالوسائل و الأجهزة الفلكية و يرى العلماء أن للشمس نهاية عند ما تستنفد وقودها الذري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المحيط للفيروزآبادي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ثانية سنة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ابن عباس ذكر في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الإبل و سائر المركوبات، فهي في البر مثل السفن في البحر،و هذا التفسير الذي قال به ابن عباس مقبول مناسب لعصر النبوة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العشار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الحوامل التي أتي على حملها عشرة أشهر؛ثم لا يزال اسمها كذلك حتى تضع،و بعد أن تضع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العشار جمع مفرده عشراء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كثير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التوفيقية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الْعِشارُ عُطِّلَتْ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أهلها قد أهملوها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متتابعة،و من ذلك قيل هم إليه عرف واحد راجع البحر المحيط لأبي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أرسلت بالعرف أي بالمعروف كما ذكر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الرياح،و الناشرات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الرياح الممطرة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الفارقات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 تنزل تفرق بين الحق و الباطل،الملقيات ذكرا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 التي تلقن الوحي إلى أنبياء اللّه،عذرا أو نذرا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ترغيبا و ترهيبا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 العلمي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كَأَنْ لَمْ تَغْنَ بِالْأَمْسِ يعني كأن لم تكن عامرة بالأمس،و المغاني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المنازل جمع مفرده مغنى،يقال غنيت بالمكان أي عدنت به و أقمت فيه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فسر القدماء الذرة بالنملة الحمراء الصغيرة تمثيلا للدقة و اللطف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الاشعة الأولى تسمى أشعة ألفا </w:t>
      </w:r>
      <w:r>
        <w:rPr>
          <w:rFonts w:eastAsia="IRNazanin" w:cs="IRNazanin"/>
          <w:b w:val="false"/>
          <w:bCs w:val="false"/>
          <w:i w:val="false"/>
          <w:iCs w:val="false"/>
          <w:color w:val="333333"/>
          <w:sz w:val="20"/>
          <w:szCs w:val="20"/>
        </w:rPr>
        <w:t>alpha rays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تسمى أشعة بيتا </w:t>
      </w:r>
      <w:r>
        <w:rPr>
          <w:rFonts w:eastAsia="IRNazanin" w:cs="IRNazanin"/>
          <w:b w:val="false"/>
          <w:bCs w:val="false"/>
          <w:i w:val="false"/>
          <w:iCs w:val="false"/>
          <w:color w:val="333333"/>
          <w:sz w:val="20"/>
          <w:szCs w:val="20"/>
        </w:rPr>
        <w:t>beta rays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الثالثة تسمى أشعة جاما </w:t>
      </w:r>
      <w:r>
        <w:rPr>
          <w:rFonts w:eastAsia="IRNazanin" w:cs="IRNazanin"/>
          <w:b w:val="false"/>
          <w:bCs w:val="false"/>
          <w:i w:val="false"/>
          <w:iCs w:val="false"/>
          <w:color w:val="333333"/>
          <w:sz w:val="20"/>
          <w:szCs w:val="20"/>
        </w:rPr>
        <w:t>gamma rays</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غريب القرآن لابن قتيبة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قالوا ذلك هم نصارى 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أيضا أسباب النزول للسيوطي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المرجع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 الآية الشريفة أن الرياح تلقح الشجر،و تلقح السحاب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أبي عبيدة لكن ابن قتيبة أكبر منه رأيه فقال في تفسير غريب القرآن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أدري ما اضطره إلى هذا التفسير بهذا الاستكراه،و هو يجد العرب تسمى الرياح لواقح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السرمد هو الدائم الذي لا ينقطع،و السكون هو الاستقرار من التعب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الآيات الكونية للدكتور عبد اللّه شحاتة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الاعتصام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أبا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روح المعاني للآلوسي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حديث حسن،و قد حسنه الحافظ في تخريج الأذكار،و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مسلم في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فإن الجدير بالاعتبار أنه في كل لحظة من الزمن يخرج إلى الوجود مخلوقات،و تسلب الحياة من آخرين ففي كل برهة تدب الحياة في جنين إنسان أو حيوان أو طائر و تسلب كذلك من إنسان أو حيوان أو طائر كذلك فإن عملية البناء </w:t>
      </w:r>
      <w:r>
        <w:rPr>
          <w:rFonts w:eastAsia="IRNazanin" w:cs="IRNazanin"/>
          <w:b w:val="false"/>
          <w:bCs w:val="false"/>
          <w:i w:val="false"/>
          <w:iCs w:val="false"/>
          <w:color w:val="333333"/>
          <w:sz w:val="20"/>
          <w:szCs w:val="20"/>
        </w:rPr>
        <w:t>anabolism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عملية الهدم </w:t>
      </w:r>
      <w:r>
        <w:rPr>
          <w:rFonts w:eastAsia="IRNazanin" w:cs="IRNazanin"/>
          <w:b w:val="false"/>
          <w:bCs w:val="false"/>
          <w:i w:val="false"/>
          <w:iCs w:val="false"/>
          <w:color w:val="333333"/>
          <w:sz w:val="20"/>
          <w:szCs w:val="20"/>
        </w:rPr>
        <w:t>msilobatac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متوافرتان في كل جزئيات الزمن بلا انقطاع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زيادة و شيء من الاختلاف،و قريبا من ذلك في البحر المحيط لأبي حيان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شيئا مشابها من ذلك في 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لأحكام القرآن للقرطبي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نرى أنه لو بال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هذه الطفرة الخطيرة من التطور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يماري أو يستبعد شيئا غيبيا أخبره الحق سبحانه و تعالى به بعد ما رأى من عوالم خلق اللّه لأن الحجة عليه أكبر و أتم و أكمل،و إن الذي لم يعاصر هذه المستحدثات ربما يكون معذورا إلى حد ما في قصوره في الفهم أو الإدراك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ملكوت السموات و الأرض للمغفور له المرحوم الأستاذ علي عبد العظيم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بتصرف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تصعد الملائكة و جبريل في ذلك اليوم،الذي يبلغ طوله خمسين ألف سنة من سني الدنيا،و قد ورد أن هذا هو يوم القيامة و قد جعله اللّه على الكافرين مقدار خمسين ألف سنة ثم يستقرون بعده في النار،و هذا القول معزو لابن عباس في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أطول هذا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 إنه ليخفف على</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السموات و الأرض للدكتور محمد جمال الدين الغندي و الدكتور محمد يوسف حسن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القرطبي في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و 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صفوة التفاسير للصابوني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مروي عن ابن جرير عن سعيد بن جبير و جوابه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 الصفحة و التالية لها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ستبلغ المسافات الكونية ضعفين،و لذلك لا تستطيع الطائرة الخيالية المزعومة أن تصل إلى نهاية الكون،فعند ما تقترب من نهاية الكون المضاعف ضعفين يكون بدوره قد ضوعف مرة أخرى ضعفين و هكذا إلى غير انتهاء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يتحدى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المختار الإسلامي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الغلاف الجوي يقع على بعد خمسمائة ميل إلى ما دون ذلك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الإسلام يتحدى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بتصرف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يتحدى لوحيد الدين خان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صفوة التفاسير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عام سنة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اللّه و العلم الحديث للدكتور عبد الرزاق نوفل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أبدي البروفيسور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تسوينو ساهيكي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عناية خاصة و اهتماما بدراسة المريخ و مراقبته،و كان ذلك في عام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حدث انفجار غامض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سنة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الانفجار تولد عنه ضوء ساطع خلال عدة دقائق تكونت على إثره سحابة رمادية مضيئة مائلة للاصفرار و قد بلغ ارتفاعها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و قطرها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في تقرير نشر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سنة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طياري شركة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أمريكان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 american</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العلم الحديث بتصرف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رَبِّي يَعْلَمُ الْقَوْلَ فِي السَّماءِ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نستنبط أن هناك مخلوقات تتكلم و تتقول في السماء،و يقول هو فصل الخطاب بين الكائن و الموجودات غير العاقلة و بين الأخرى العاقلة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تبلغ سرعة دوران الأرض حول نفسها </w:t>
      </w:r>
      <w:r>
        <w:rPr>
          <w:rFonts w:eastAsia="IRNazanin" w:cs="IRNazanin"/>
          <w:b w:val="false"/>
          <w:bCs w:val="false"/>
          <w:i w:val="false"/>
          <w:iCs w:val="false"/>
          <w:color w:val="333333"/>
          <w:sz w:val="20"/>
          <w:szCs w:val="20"/>
        </w:rPr>
        <w:t>000,60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ألف ميل في الساعة،أو نحو ألف ميل في الدقيقة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وجه العموم فإن المنظومة الشمسية كافة تنهب الفضاء بسرعة تقارب عشرين ألف ميل في الساعة أي أكثر من خمسين ميلا في الثانية الواحدة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واقفة،و ربما أريد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مَرَّ السَّحابِ أن يكون ذلك يوم القيامة،و هذا لا يتعارض مع احتمال أن يكون تنويها عن سرعتها في الدوران مع سرعة دوران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أرجو مراجعة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يقول الرازي في نفس المرجع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بأن الغربيب مؤكد للأسود،يقال أسود غربيب،و المؤكد لا يجيء إلا متأخرا فكيف جاء غرابيب سود؟فذكر الرازي قول الزمخشري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التقديم و التأخير،و نسبه لبعض المفسرين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يقول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الحيوان ما لا يدخل في هذين القسمين مثل حيتان البحر و سائر ما يسبح في الماء و يعيش فيه و الجواب لا يبعد أن يوصف بأنها دابة من حيث أنها تدب في الماء أو هي كالطير،لأنها تسبح في الماء كما أن الطير يسبح في الهواء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طيبة و أرض سبخة تنبت هذه،و هذه إلى جنبها لا تنبت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أيضا مجاز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عذوق النخل،واحدها قنو،جمع على لفظ تثنيته غير أن الحركات تلزم نونه في الجمع،و هي في الاثنين مكسورة،مثل صنو و صنوان في التثنية،و صنوان في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اللّه و العلم الحديث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بالزوجين هنا الضدين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 و أنثى،و حلوا و حامضا،و أشباه ذلك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قدّر قدرا و هدى الناس إليه،و لهذا يستدل علماء و أئمة السنة بهذه الآية على إثبات قدر اللّه السابق لخلقه،و هو علمه الأشياء قبل كونها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اللّه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المصرية العامة للكتاب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نفس الصفحة بتصرف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 في قوله تعالى وَ تَرَى الْفُلْكَ مَواخِرَ فِيهِ كلمة مَواخِرَ تشعر القارئ أو السامع بصوت السفينة و هي تمخر عباب الماء فيسمع خريره و صوته و هذا من دقة البيان القرآني الرصين،مما يؤكد أنه تنزيل رب العالمين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قديما متوهمين أن قاع المحيطات مستو،و قد ثبت أنه تعاريج و سهول و جبال مختلفة التكوين و الأنواع و لم يوجد مستويا كما كانوا يحسبونه،أو كما كان مظنونا قبل ذلك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القول مروي عن ابن عباس رضي اللّه عنهما،و قد روى الطبري عن ابن مسعود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المرجان الخرز الأحمر،أي البسّذ و هو المشهور المتعارف،و اللؤلؤ، شامل للكبار و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العلم الحديث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السابق بتصرف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للإمام شكري الألوسي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الإمام ابن كثير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الجبال سيرت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زالت عن أماكنها و نسفت فتركت الأرض قاعا صفصفا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قوله تعالى فكانت سرابا يقول الألوسي في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فصارت بعد تسييرها مثل سراب فترى بعد تفتتها و ارتفاعها في الهواء كأنها جبال و ليست بجبال بل غبار غليظ متراكم يرى من بعيد كأنه جبل كالسراب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يقول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الضائنة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 جفالا و احلب كثبا عجالا،أي كانت مثل رمل هيل هيلا،أي نثر و أسيل و الخطاب في الآية لأهل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بتصرف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القرطبي في جامعه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النباك،و هي التلال الصغار،واحدها نبك،أي هي أرض مستوية لا ارتفاع فيها و لا انخفاض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تَسِيرُ الْجِبالُ سَيْراً و نسف الجبال ورد بصريح النص القرآني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يَسْئَلُونَكَ عَنِ الْجِبالِ فَقُلْ يَنْسِفُها رَبِّي نَسْفاً أ 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في عصر العلم للأستاذ محمد أحمد الغمراوي إعداد الدكتور أحمد عبد السلام الكرداني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الحديثة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بتصرف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قتادة و مجاهد،و هو المختار عند الإمام الطبري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بعضهم قيّد ذلك بالمصبوغ أو بالأحمر أو بذي الألوان،كما أورد ذلك ابن منظور في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عصر العلم،للأستاذ محمد أحمد الغمراوي،إعداد الأستاذ الدكتور أحمد عبد السلام الكرداني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بتصرف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بتصرف و زيادة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ثم وجب على الذي يتعرض لربط هذه المستحدثات العلمية المعاصرة بإشارات القرآن الكريم أن يتحقق و يتيقن من صحتها،و ثبوتها،و إجماع جمهرة المتخصصين عليها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الشيخ الصابوني بتصرف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هذه الآية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جعلها عالية البناء،بعيدة الفناء،مستوية الأرجاء،مكللة الكواكب في الليلة الظلماء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عصر العلم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 أن الفعل المضارع في اللغة العربية يشمل الحال و المستقبل،أو هو حال مستمر،لأن البشر أجمعين مخاطبون به في كل عصر و مصر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عصر العلم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الكبير للفخر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موصول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 السماء و من بناها،و المراد به اللّه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تفسير الشيخ الصابوني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17561</Words>
  <Characters>79166</Characters>
  <CharactersWithSpaces>96112</CharactersWithSpaces>
  <Paragraphs>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2026-08-16T06:51:01Z</dcterms:created>
  <dc:creator>ghaemiyeh.com</dc:creator>
  <dc:description/>
  <dc:language>en-US</dc:language>
  <cp:lastModifiedBy/>
  <dcterms:modified xsi:type="dcterms:W3CDTF">2026-08-16T10:21:05Z</dcterms:modified>
  <cp:revision>1</cp:revision>
  <dc:subject/>
  <dc:title>الاعجاز العلمی فی القرآن الکریم</dc:title>
</cp:coreProperties>
</file>

<file path=docProps/custom.xml><?xml version="1.0" encoding="utf-8"?>
<Properties xmlns="http://schemas.openxmlformats.org/officeDocument/2006/custom-properties" xmlns:vt="http://schemas.openxmlformats.org/officeDocument/2006/docPropsVTypes"/>
</file>