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حریم پاکی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981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3981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39816_211673320">
            <w:r>
              <w:rPr>
                <w:webHidden/>
                <w:rStyle w:val="IndexLink"/>
                <w:rtl w:val="true"/>
              </w:rPr>
              <w:t>سخن مؤسسه</w:t>
            </w:r>
            <w:r>
              <w:rPr>
                <w:rStyle w:val="IndexLink"/>
                <w:rtl w:val="true"/>
              </w:rPr>
              <w:tab/>
            </w:r>
            <w:r>
              <w:rPr>
                <w:rStyle w:val="IndexLink"/>
              </w:rPr>
              <w:t>10</w:t>
            </w:r>
          </w:hyperlink>
        </w:p>
        <w:p>
          <w:pPr>
            <w:pStyle w:val="Contents2"/>
            <w:tabs>
              <w:tab w:val="clear" w:pos="8743"/>
              <w:tab w:val="right" w:pos="9026" w:leader="dot"/>
            </w:tabs>
            <w:rPr/>
          </w:pPr>
          <w:hyperlink w:anchor="__RefHeading___Toc4539818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539820_211673320">
            <w:r>
              <w:rPr>
                <w:webHidden/>
                <w:rStyle w:val="IndexLink"/>
                <w:rtl w:val="true"/>
              </w:rPr>
              <w:t>فصل اول</w:t>
            </w:r>
            <w:r>
              <w:rPr>
                <w:rStyle w:val="IndexLink"/>
                <w:rtl w:val="true"/>
              </w:rPr>
              <w:t xml:space="preserve">: </w:t>
            </w:r>
            <w:r>
              <w:rPr>
                <w:rStyle w:val="IndexLink"/>
                <w:rtl w:val="true"/>
              </w:rPr>
              <w:t>معنا و مفهوم حجاب</w:t>
            </w:r>
            <w:r>
              <w:rPr>
                <w:rStyle w:val="IndexLink"/>
                <w:rtl w:val="true"/>
              </w:rPr>
              <w:tab/>
            </w:r>
            <w:r>
              <w:rPr>
                <w:rStyle w:val="IndexLink"/>
              </w:rPr>
              <w:t>16</w:t>
            </w:r>
          </w:hyperlink>
        </w:p>
        <w:p>
          <w:pPr>
            <w:pStyle w:val="Contents3"/>
            <w:tabs>
              <w:tab w:val="clear" w:pos="8459"/>
              <w:tab w:val="right" w:pos="9026" w:leader="dot"/>
            </w:tabs>
            <w:rPr/>
          </w:pPr>
          <w:hyperlink w:anchor="__RefHeading___Toc4539822_211673320">
            <w:r>
              <w:rPr>
                <w:webHidden/>
                <w:rStyle w:val="IndexLink"/>
                <w:rtl w:val="true"/>
              </w:rPr>
              <w:t>حجاب در لغت</w:t>
            </w:r>
            <w:r>
              <w:rPr>
                <w:rStyle w:val="IndexLink"/>
                <w:rtl w:val="true"/>
              </w:rPr>
              <w:tab/>
            </w:r>
            <w:r>
              <w:rPr>
                <w:rStyle w:val="IndexLink"/>
              </w:rPr>
              <w:t>16</w:t>
            </w:r>
          </w:hyperlink>
        </w:p>
        <w:p>
          <w:pPr>
            <w:pStyle w:val="Contents3"/>
            <w:tabs>
              <w:tab w:val="clear" w:pos="8459"/>
              <w:tab w:val="right" w:pos="9026" w:leader="dot"/>
            </w:tabs>
            <w:rPr/>
          </w:pPr>
          <w:hyperlink w:anchor="__RefHeading___Toc4539824_211673320">
            <w:r>
              <w:rPr>
                <w:webHidden/>
                <w:rStyle w:val="IndexLink"/>
                <w:rtl w:val="true"/>
              </w:rPr>
              <w:t>حجاب در تاریخ</w:t>
            </w:r>
            <w:r>
              <w:rPr>
                <w:rStyle w:val="IndexLink"/>
                <w:rtl w:val="true"/>
              </w:rPr>
              <w:tab/>
            </w:r>
            <w:r>
              <w:rPr>
                <w:rStyle w:val="IndexLink"/>
              </w:rPr>
              <w:t>17</w:t>
            </w:r>
          </w:hyperlink>
        </w:p>
        <w:p>
          <w:pPr>
            <w:pStyle w:val="Contents2"/>
            <w:tabs>
              <w:tab w:val="clear" w:pos="8743"/>
              <w:tab w:val="right" w:pos="9026" w:leader="dot"/>
            </w:tabs>
            <w:rPr/>
          </w:pPr>
          <w:hyperlink w:anchor="__RefHeading___Toc4539826_211673320">
            <w:r>
              <w:rPr>
                <w:webHidden/>
                <w:rStyle w:val="IndexLink"/>
                <w:rtl w:val="true"/>
              </w:rPr>
              <w:t>فصل دوم</w:t>
            </w:r>
            <w:r>
              <w:rPr>
                <w:rStyle w:val="IndexLink"/>
                <w:rtl w:val="true"/>
              </w:rPr>
              <w:t xml:space="preserve">: </w:t>
            </w:r>
            <w:r>
              <w:rPr>
                <w:rStyle w:val="IndexLink"/>
                <w:rtl w:val="true"/>
              </w:rPr>
              <w:t>حجاب در ادیان الهی</w:t>
            </w:r>
            <w:r>
              <w:rPr>
                <w:rStyle w:val="IndexLink"/>
                <w:rtl w:val="true"/>
              </w:rPr>
              <w:tab/>
            </w:r>
            <w:r>
              <w:rPr>
                <w:rStyle w:val="IndexLink"/>
              </w:rPr>
              <w:t>20</w:t>
            </w:r>
          </w:hyperlink>
        </w:p>
        <w:p>
          <w:pPr>
            <w:pStyle w:val="Contents3"/>
            <w:tabs>
              <w:tab w:val="clear" w:pos="8459"/>
              <w:tab w:val="right" w:pos="9026" w:leader="dot"/>
            </w:tabs>
            <w:rPr/>
          </w:pPr>
          <w:hyperlink w:anchor="__RefHeading___Toc4539828_211673320">
            <w:r>
              <w:rPr>
                <w:webHidden/>
                <w:rStyle w:val="IndexLink"/>
                <w:rtl w:val="true"/>
              </w:rPr>
              <w:t>حجاب در شریعت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4539830_211673320">
            <w:r>
              <w:rPr>
                <w:webHidden/>
                <w:rStyle w:val="IndexLink"/>
                <w:rtl w:val="true"/>
              </w:rPr>
              <w:t>حجاب در آیین زرتشت</w:t>
            </w:r>
            <w:r>
              <w:rPr>
                <w:rStyle w:val="IndexLink"/>
                <w:rtl w:val="true"/>
              </w:rPr>
              <w:tab/>
            </w:r>
            <w:r>
              <w:rPr>
                <w:rStyle w:val="IndexLink"/>
              </w:rPr>
              <w:t>25</w:t>
            </w:r>
          </w:hyperlink>
        </w:p>
        <w:p>
          <w:pPr>
            <w:pStyle w:val="Contents3"/>
            <w:tabs>
              <w:tab w:val="clear" w:pos="8459"/>
              <w:tab w:val="right" w:pos="9026" w:leader="dot"/>
            </w:tabs>
            <w:rPr/>
          </w:pPr>
          <w:hyperlink w:anchor="__RefHeading___Toc4539832_211673320">
            <w:r>
              <w:rPr>
                <w:webHidden/>
                <w:rStyle w:val="IndexLink"/>
                <w:rtl w:val="true"/>
              </w:rPr>
              <w:t>حجاب در آیین یهود</w:t>
            </w:r>
            <w:r>
              <w:rPr>
                <w:rStyle w:val="IndexLink"/>
                <w:rtl w:val="true"/>
              </w:rPr>
              <w:tab/>
            </w:r>
            <w:r>
              <w:rPr>
                <w:rStyle w:val="IndexLink"/>
              </w:rPr>
              <w:t>26</w:t>
            </w:r>
          </w:hyperlink>
        </w:p>
        <w:p>
          <w:pPr>
            <w:pStyle w:val="Contents3"/>
            <w:tabs>
              <w:tab w:val="clear" w:pos="8459"/>
              <w:tab w:val="right" w:pos="9026" w:leader="dot"/>
            </w:tabs>
            <w:rPr/>
          </w:pPr>
          <w:hyperlink w:anchor="__RefHeading___Toc4539834_211673320">
            <w:r>
              <w:rPr>
                <w:webHidden/>
                <w:rStyle w:val="IndexLink"/>
                <w:rtl w:val="true"/>
              </w:rPr>
              <w:t>حجاب در آیین مسیح</w:t>
            </w:r>
            <w:r>
              <w:rPr>
                <w:rStyle w:val="IndexLink"/>
                <w:rtl w:val="true"/>
              </w:rPr>
              <w:tab/>
            </w:r>
            <w:r>
              <w:rPr>
                <w:rStyle w:val="IndexLink"/>
              </w:rPr>
              <w:t>29</w:t>
            </w:r>
          </w:hyperlink>
        </w:p>
        <w:p>
          <w:pPr>
            <w:pStyle w:val="Contents3"/>
            <w:tabs>
              <w:tab w:val="clear" w:pos="8459"/>
              <w:tab w:val="right" w:pos="9026" w:leader="dot"/>
            </w:tabs>
            <w:rPr/>
          </w:pPr>
          <w:hyperlink w:anchor="__RefHeading___Toc4539836_211673320">
            <w:r>
              <w:rPr>
                <w:webHidden/>
                <w:rStyle w:val="IndexLink"/>
                <w:rtl w:val="true"/>
              </w:rPr>
              <w:t>حجاب در آیین اسلام</w:t>
            </w:r>
            <w:r>
              <w:rPr>
                <w:rStyle w:val="IndexLink"/>
                <w:rtl w:val="true"/>
              </w:rPr>
              <w:tab/>
            </w:r>
            <w:r>
              <w:rPr>
                <w:rStyle w:val="IndexLink"/>
              </w:rPr>
              <w:t>32</w:t>
            </w:r>
          </w:hyperlink>
        </w:p>
        <w:p>
          <w:pPr>
            <w:pStyle w:val="Contents2"/>
            <w:tabs>
              <w:tab w:val="clear" w:pos="8743"/>
              <w:tab w:val="right" w:pos="9026" w:leader="dot"/>
            </w:tabs>
            <w:rPr/>
          </w:pPr>
          <w:hyperlink w:anchor="__RefHeading___Toc4539838_211673320">
            <w:r>
              <w:rPr>
                <w:webHidden/>
                <w:rStyle w:val="IndexLink"/>
                <w:rtl w:val="true"/>
              </w:rPr>
              <w:t>فصل سوم</w:t>
            </w:r>
            <w:r>
              <w:rPr>
                <w:rStyle w:val="IndexLink"/>
                <w:rtl w:val="true"/>
              </w:rPr>
              <w:t xml:space="preserve">: </w:t>
            </w:r>
            <w:r>
              <w:rPr>
                <w:rStyle w:val="IndexLink"/>
                <w:rtl w:val="true"/>
              </w:rPr>
              <w:t>حجاب در آیات قرآن و روایات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4539840_211673320">
            <w:r>
              <w:rPr>
                <w:webHidden/>
                <w:rStyle w:val="IndexLink"/>
                <w:rtl w:val="true"/>
              </w:rPr>
              <w:t>حجاب در آیات قرآنی</w:t>
            </w:r>
            <w:r>
              <w:rPr>
                <w:rStyle w:val="IndexLink"/>
                <w:rtl w:val="true"/>
              </w:rPr>
              <w:tab/>
            </w:r>
            <w:r>
              <w:rPr>
                <w:rStyle w:val="IndexLink"/>
              </w:rPr>
              <w:t>34</w:t>
            </w:r>
          </w:hyperlink>
        </w:p>
        <w:p>
          <w:pPr>
            <w:pStyle w:val="Contents3"/>
            <w:tabs>
              <w:tab w:val="clear" w:pos="8459"/>
              <w:tab w:val="right" w:pos="9026" w:leader="dot"/>
            </w:tabs>
            <w:rPr/>
          </w:pPr>
          <w:hyperlink w:anchor="__RefHeading___Toc4539842_211673320">
            <w:r>
              <w:rPr>
                <w:webHidden/>
                <w:rStyle w:val="IndexLink"/>
                <w:rtl w:val="true"/>
              </w:rPr>
              <w:t>پرهیز از پوشش بدن نما و نازک</w:t>
            </w:r>
            <w:r>
              <w:rPr>
                <w:rStyle w:val="IndexLink"/>
                <w:rtl w:val="true"/>
              </w:rPr>
              <w:tab/>
            </w:r>
            <w:r>
              <w:rPr>
                <w:rStyle w:val="IndexLink"/>
              </w:rPr>
              <w:t>38</w:t>
            </w:r>
          </w:hyperlink>
        </w:p>
        <w:p>
          <w:pPr>
            <w:pStyle w:val="Contents3"/>
            <w:tabs>
              <w:tab w:val="clear" w:pos="8459"/>
              <w:tab w:val="right" w:pos="9026" w:leader="dot"/>
            </w:tabs>
            <w:rPr/>
          </w:pPr>
          <w:hyperlink w:anchor="__RefHeading___Toc4539844_211673320">
            <w:r>
              <w:rPr>
                <w:webHidden/>
                <w:rStyle w:val="IndexLink"/>
                <w:rtl w:val="true"/>
              </w:rPr>
              <w:t>پرهیز از شبیه شدن به جنس مخالف</w:t>
            </w:r>
            <w:r>
              <w:rPr>
                <w:rStyle w:val="IndexLink"/>
                <w:rtl w:val="true"/>
              </w:rPr>
              <w:tab/>
            </w:r>
            <w:r>
              <w:rPr>
                <w:rStyle w:val="IndexLink"/>
              </w:rPr>
              <w:t>38</w:t>
            </w:r>
          </w:hyperlink>
        </w:p>
        <w:p>
          <w:pPr>
            <w:pStyle w:val="Contents3"/>
            <w:tabs>
              <w:tab w:val="clear" w:pos="8459"/>
              <w:tab w:val="right" w:pos="9026" w:leader="dot"/>
            </w:tabs>
            <w:rPr/>
          </w:pPr>
          <w:hyperlink w:anchor="__RefHeading___Toc4539846_211673320">
            <w:r>
              <w:rPr>
                <w:webHidden/>
                <w:rStyle w:val="IndexLink"/>
                <w:rtl w:val="true"/>
              </w:rPr>
              <w:t>عفت نسبت به زنان مردم</w:t>
            </w:r>
            <w:r>
              <w:rPr>
                <w:rStyle w:val="IndexLink"/>
                <w:rtl w:val="true"/>
              </w:rPr>
              <w:tab/>
            </w:r>
            <w:r>
              <w:rPr>
                <w:rStyle w:val="IndexLink"/>
              </w:rPr>
              <w:t>38</w:t>
            </w:r>
          </w:hyperlink>
        </w:p>
        <w:p>
          <w:pPr>
            <w:pStyle w:val="Contents3"/>
            <w:tabs>
              <w:tab w:val="clear" w:pos="8459"/>
              <w:tab w:val="right" w:pos="9026" w:leader="dot"/>
            </w:tabs>
            <w:rPr/>
          </w:pPr>
          <w:hyperlink w:anchor="__RefHeading___Toc4539848_211673320">
            <w:r>
              <w:rPr>
                <w:webHidden/>
                <w:rStyle w:val="IndexLink"/>
                <w:rtl w:val="true"/>
              </w:rPr>
              <w:t>دوری از چشم چرانی</w:t>
            </w:r>
            <w:r>
              <w:rPr>
                <w:rStyle w:val="IndexLink"/>
                <w:rtl w:val="true"/>
              </w:rPr>
              <w:tab/>
            </w:r>
            <w:r>
              <w:rPr>
                <w:rStyle w:val="IndexLink"/>
              </w:rPr>
              <w:t>38</w:t>
            </w:r>
          </w:hyperlink>
        </w:p>
        <w:p>
          <w:pPr>
            <w:pStyle w:val="Contents3"/>
            <w:tabs>
              <w:tab w:val="clear" w:pos="8459"/>
              <w:tab w:val="right" w:pos="9026" w:leader="dot"/>
            </w:tabs>
            <w:rPr/>
          </w:pPr>
          <w:hyperlink w:anchor="__RefHeading___Toc4539850_211673320">
            <w:r>
              <w:rPr>
                <w:webHidden/>
                <w:rStyle w:val="IndexLink"/>
                <w:rtl w:val="true"/>
              </w:rPr>
              <w:t>آرایش و استعمال عطر در خارج از خانه</w:t>
            </w:r>
            <w:r>
              <w:rPr>
                <w:rStyle w:val="IndexLink"/>
                <w:rtl w:val="true"/>
              </w:rPr>
              <w:tab/>
            </w:r>
            <w:r>
              <w:rPr>
                <w:rStyle w:val="IndexLink"/>
              </w:rPr>
              <w:t>39</w:t>
            </w:r>
          </w:hyperlink>
        </w:p>
        <w:p>
          <w:pPr>
            <w:pStyle w:val="Contents3"/>
            <w:tabs>
              <w:tab w:val="clear" w:pos="8459"/>
              <w:tab w:val="right" w:pos="9026" w:leader="dot"/>
            </w:tabs>
            <w:rPr/>
          </w:pPr>
          <w:hyperlink w:anchor="__RefHeading___Toc4539852_211673320">
            <w:r>
              <w:rPr>
                <w:webHidden/>
                <w:rStyle w:val="IndexLink"/>
                <w:rtl w:val="true"/>
              </w:rPr>
              <w:t>دوری از اختلاط و خلوت با نامحرم</w:t>
            </w:r>
            <w:r>
              <w:rPr>
                <w:rStyle w:val="IndexLink"/>
                <w:rtl w:val="true"/>
              </w:rPr>
              <w:tab/>
            </w:r>
            <w:r>
              <w:rPr>
                <w:rStyle w:val="IndexLink"/>
              </w:rPr>
              <w:t>40</w:t>
            </w:r>
          </w:hyperlink>
        </w:p>
        <w:p>
          <w:pPr>
            <w:pStyle w:val="Contents3"/>
            <w:tabs>
              <w:tab w:val="clear" w:pos="8459"/>
              <w:tab w:val="right" w:pos="9026" w:leader="dot"/>
            </w:tabs>
            <w:rPr/>
          </w:pPr>
          <w:hyperlink w:anchor="__RefHeading___Toc4539854_211673320">
            <w:r>
              <w:rPr>
                <w:webHidden/>
                <w:rStyle w:val="IndexLink"/>
                <w:rtl w:val="true"/>
              </w:rPr>
              <w:t>پرهیز از توصیف زنان نزد نامحرمان</w:t>
            </w:r>
            <w:r>
              <w:rPr>
                <w:rStyle w:val="IndexLink"/>
                <w:rtl w:val="true"/>
              </w:rPr>
              <w:tab/>
            </w:r>
            <w:r>
              <w:rPr>
                <w:rStyle w:val="IndexLink"/>
              </w:rPr>
              <w:t>40</w:t>
            </w:r>
          </w:hyperlink>
        </w:p>
        <w:p>
          <w:pPr>
            <w:pStyle w:val="Contents3"/>
            <w:tabs>
              <w:tab w:val="clear" w:pos="8459"/>
              <w:tab w:val="right" w:pos="9026" w:leader="dot"/>
            </w:tabs>
            <w:rPr/>
          </w:pPr>
          <w:hyperlink w:anchor="__RefHeading___Toc4539856_211673320">
            <w:r>
              <w:rPr>
                <w:webHidden/>
                <w:rStyle w:val="IndexLink"/>
                <w:rtl w:val="true"/>
              </w:rPr>
              <w:t>اهمیت غیرت مردان و پوشش زنان</w:t>
            </w:r>
            <w:r>
              <w:rPr>
                <w:rStyle w:val="IndexLink"/>
                <w:rtl w:val="true"/>
              </w:rPr>
              <w:tab/>
            </w:r>
            <w:r>
              <w:rPr>
                <w:rStyle w:val="IndexLink"/>
              </w:rPr>
              <w:t>41</w:t>
            </w:r>
          </w:hyperlink>
        </w:p>
        <w:p>
          <w:pPr>
            <w:pStyle w:val="Contents3"/>
            <w:tabs>
              <w:tab w:val="clear" w:pos="8459"/>
              <w:tab w:val="right" w:pos="9026" w:leader="dot"/>
            </w:tabs>
            <w:rPr/>
          </w:pPr>
          <w:hyperlink w:anchor="__RefHeading___Toc4539858_211673320">
            <w:r>
              <w:rPr>
                <w:webHidden/>
                <w:rStyle w:val="IndexLink"/>
                <w:rtl w:val="true"/>
              </w:rPr>
              <w:t>نزدیک ترین حالت زن به خدا</w:t>
            </w:r>
            <w:r>
              <w:rPr>
                <w:rStyle w:val="IndexLink"/>
                <w:rtl w:val="true"/>
              </w:rPr>
              <w:tab/>
            </w:r>
            <w:r>
              <w:rPr>
                <w:rStyle w:val="IndexLink"/>
              </w:rPr>
              <w:t>41</w:t>
            </w:r>
          </w:hyperlink>
        </w:p>
        <w:p>
          <w:pPr>
            <w:pStyle w:val="Contents3"/>
            <w:tabs>
              <w:tab w:val="clear" w:pos="8459"/>
              <w:tab w:val="right" w:pos="9026" w:leader="dot"/>
            </w:tabs>
            <w:rPr/>
          </w:pPr>
          <w:hyperlink w:anchor="__RefHeading___Toc4539860_211673320">
            <w:r>
              <w:rPr>
                <w:webHidden/>
                <w:rStyle w:val="IndexLink"/>
                <w:rtl w:val="true"/>
              </w:rPr>
              <w:t>خشم خدا از خودنمایی زنان</w:t>
            </w:r>
            <w:r>
              <w:rPr>
                <w:rStyle w:val="IndexLink"/>
                <w:rtl w:val="true"/>
              </w:rPr>
              <w:tab/>
            </w:r>
            <w:r>
              <w:rPr>
                <w:rStyle w:val="IndexLink"/>
              </w:rPr>
              <w:t>41</w:t>
            </w:r>
          </w:hyperlink>
        </w:p>
        <w:p>
          <w:pPr>
            <w:pStyle w:val="Contents3"/>
            <w:tabs>
              <w:tab w:val="clear" w:pos="8459"/>
              <w:tab w:val="right" w:pos="9026" w:leader="dot"/>
            </w:tabs>
            <w:rPr/>
          </w:pPr>
          <w:hyperlink w:anchor="__RefHeading___Toc4539862_211673320">
            <w:r>
              <w:rPr>
                <w:webHidden/>
                <w:rStyle w:val="IndexLink"/>
                <w:rtl w:val="true"/>
              </w:rPr>
              <w:t>خیر و صلاح زن</w:t>
            </w:r>
            <w:r>
              <w:rPr>
                <w:rStyle w:val="IndexLink"/>
                <w:rtl w:val="true"/>
              </w:rPr>
              <w:tab/>
            </w:r>
            <w:r>
              <w:rPr>
                <w:rStyle w:val="IndexLink"/>
              </w:rPr>
              <w:t>42</w:t>
            </w:r>
          </w:hyperlink>
        </w:p>
        <w:p>
          <w:pPr>
            <w:pStyle w:val="Contents3"/>
            <w:tabs>
              <w:tab w:val="clear" w:pos="8459"/>
              <w:tab w:val="right" w:pos="9026" w:leader="dot"/>
            </w:tabs>
            <w:rPr/>
          </w:pPr>
          <w:hyperlink w:anchor="__RefHeading___Toc4539864_211673320">
            <w:r>
              <w:rPr>
                <w:webHidden/>
                <w:rStyle w:val="IndexLink"/>
                <w:rtl w:val="true"/>
              </w:rPr>
              <w:t>شیوه پوشش</w:t>
            </w:r>
            <w:r>
              <w:rPr>
                <w:rStyle w:val="IndexLink"/>
                <w:rtl w:val="true"/>
              </w:rPr>
              <w:tab/>
            </w:r>
            <w:r>
              <w:rPr>
                <w:rStyle w:val="IndexLink"/>
              </w:rPr>
              <w:t>42</w:t>
            </w:r>
          </w:hyperlink>
        </w:p>
        <w:p>
          <w:pPr>
            <w:pStyle w:val="Contents3"/>
            <w:tabs>
              <w:tab w:val="clear" w:pos="8459"/>
              <w:tab w:val="right" w:pos="9026" w:leader="dot"/>
            </w:tabs>
            <w:rPr/>
          </w:pPr>
          <w:hyperlink w:anchor="__RefHeading___Toc4539866_211673320">
            <w:r>
              <w:rPr>
                <w:webHidden/>
                <w:rStyle w:val="IndexLink"/>
                <w:rtl w:val="true"/>
              </w:rPr>
              <w:t>زنان جهنمی</w:t>
            </w:r>
            <w:r>
              <w:rPr>
                <w:rStyle w:val="IndexLink"/>
                <w:rtl w:val="true"/>
              </w:rPr>
              <w:tab/>
            </w:r>
            <w:r>
              <w:rPr>
                <w:rStyle w:val="IndexLink"/>
              </w:rPr>
              <w:t>42</w:t>
            </w:r>
          </w:hyperlink>
        </w:p>
        <w:p>
          <w:pPr>
            <w:pStyle w:val="Contents3"/>
            <w:tabs>
              <w:tab w:val="clear" w:pos="8459"/>
              <w:tab w:val="right" w:pos="9026" w:leader="dot"/>
            </w:tabs>
            <w:rPr/>
          </w:pPr>
          <w:hyperlink w:anchor="__RefHeading___Toc4539868_211673320">
            <w:r>
              <w:rPr>
                <w:webHidden/>
                <w:rStyle w:val="IndexLink"/>
                <w:rtl w:val="true"/>
              </w:rPr>
              <w:t>مردان بی غیرت</w:t>
            </w:r>
            <w:r>
              <w:rPr>
                <w:rStyle w:val="IndexLink"/>
                <w:rtl w:val="true"/>
              </w:rPr>
              <w:tab/>
            </w:r>
            <w:r>
              <w:rPr>
                <w:rStyle w:val="IndexLink"/>
              </w:rPr>
              <w:t>43</w:t>
            </w:r>
          </w:hyperlink>
        </w:p>
        <w:p>
          <w:pPr>
            <w:pStyle w:val="Contents3"/>
            <w:tabs>
              <w:tab w:val="clear" w:pos="8459"/>
              <w:tab w:val="right" w:pos="9026" w:leader="dot"/>
            </w:tabs>
            <w:rPr/>
          </w:pPr>
          <w:hyperlink w:anchor="__RefHeading___Toc4539870_211673320">
            <w:r>
              <w:rPr>
                <w:webHidden/>
                <w:rStyle w:val="IndexLink"/>
                <w:rtl w:val="true"/>
              </w:rPr>
              <w:t>سزاواران دوزخ</w:t>
            </w:r>
            <w:r>
              <w:rPr>
                <w:rStyle w:val="IndexLink"/>
                <w:rtl w:val="true"/>
              </w:rPr>
              <w:tab/>
            </w:r>
            <w:r>
              <w:rPr>
                <w:rStyle w:val="IndexLink"/>
              </w:rPr>
              <w:t>43</w:t>
            </w:r>
          </w:hyperlink>
        </w:p>
        <w:p>
          <w:pPr>
            <w:pStyle w:val="Contents3"/>
            <w:tabs>
              <w:tab w:val="clear" w:pos="8459"/>
              <w:tab w:val="right" w:pos="9026" w:leader="dot"/>
            </w:tabs>
            <w:rPr/>
          </w:pPr>
          <w:hyperlink w:anchor="__RefHeading___Toc4539872_211673320">
            <w:r>
              <w:rPr>
                <w:webHidden/>
                <w:rStyle w:val="IndexLink"/>
                <w:rtl w:val="true"/>
              </w:rPr>
              <w:t>بوی جهنم</w:t>
            </w:r>
            <w:r>
              <w:rPr>
                <w:rStyle w:val="IndexLink"/>
                <w:rtl w:val="true"/>
              </w:rPr>
              <w:tab/>
            </w:r>
            <w:r>
              <w:rPr>
                <w:rStyle w:val="IndexLink"/>
              </w:rPr>
              <w:t>43</w:t>
            </w:r>
          </w:hyperlink>
        </w:p>
        <w:p>
          <w:pPr>
            <w:pStyle w:val="Contents3"/>
            <w:tabs>
              <w:tab w:val="clear" w:pos="8459"/>
              <w:tab w:val="right" w:pos="9026" w:leader="dot"/>
            </w:tabs>
            <w:rPr/>
          </w:pPr>
          <w:hyperlink w:anchor="__RefHeading___Toc4539874_211673320">
            <w:r>
              <w:rPr>
                <w:webHidden/>
                <w:rStyle w:val="IndexLink"/>
                <w:rtl w:val="true"/>
              </w:rPr>
              <w:t>عفت و حیا</w:t>
            </w:r>
            <w:r>
              <w:rPr>
                <w:rStyle w:val="IndexLink"/>
                <w:rtl w:val="true"/>
              </w:rPr>
              <w:tab/>
            </w:r>
            <w:r>
              <w:rPr>
                <w:rStyle w:val="IndexLink"/>
              </w:rPr>
              <w:t>43</w:t>
            </w:r>
          </w:hyperlink>
        </w:p>
        <w:p>
          <w:pPr>
            <w:pStyle w:val="Contents2"/>
            <w:tabs>
              <w:tab w:val="clear" w:pos="8743"/>
              <w:tab w:val="right" w:pos="9026" w:leader="dot"/>
            </w:tabs>
            <w:rPr/>
          </w:pPr>
          <w:hyperlink w:anchor="__RefHeading___Toc4539876_211673320">
            <w:r>
              <w:rPr>
                <w:webHidden/>
                <w:rStyle w:val="IndexLink"/>
                <w:rtl w:val="true"/>
              </w:rPr>
              <w:t>فصل چهارم</w:t>
            </w:r>
            <w:r>
              <w:rPr>
                <w:rStyle w:val="IndexLink"/>
                <w:rtl w:val="true"/>
              </w:rPr>
              <w:t xml:space="preserve">: </w:t>
            </w:r>
            <w:r>
              <w:rPr>
                <w:rStyle w:val="IndexLink"/>
                <w:rtl w:val="true"/>
              </w:rPr>
              <w:t>حجاب از دیدگاه اندیشمندان وهنرمندان غیر مسلمان</w:t>
            </w:r>
            <w:r>
              <w:rPr>
                <w:rStyle w:val="IndexLink"/>
                <w:rtl w:val="true"/>
              </w:rPr>
              <w:tab/>
            </w:r>
            <w:r>
              <w:rPr>
                <w:rStyle w:val="IndexLink"/>
              </w:rPr>
              <w:t>48</w:t>
            </w:r>
          </w:hyperlink>
        </w:p>
        <w:p>
          <w:pPr>
            <w:pStyle w:val="Contents3"/>
            <w:tabs>
              <w:tab w:val="clear" w:pos="8459"/>
              <w:tab w:val="right" w:pos="9026" w:leader="dot"/>
            </w:tabs>
            <w:rPr/>
          </w:pPr>
          <w:hyperlink w:anchor="__RefHeading___Toc4539878_211673320">
            <w:r>
              <w:rPr>
                <w:webHidden/>
                <w:rStyle w:val="IndexLink"/>
                <w:rtl w:val="true"/>
              </w:rPr>
              <w:t>خاتم ساچیکو موراتا</w:t>
            </w:r>
            <w:r>
              <w:rPr>
                <w:rStyle w:val="IndexLink"/>
                <w:rtl w:val="true"/>
              </w:rPr>
              <w:tab/>
            </w:r>
            <w:r>
              <w:rPr>
                <w:rStyle w:val="IndexLink"/>
              </w:rPr>
              <w:t>48</w:t>
            </w:r>
          </w:hyperlink>
        </w:p>
        <w:p>
          <w:pPr>
            <w:pStyle w:val="Contents3"/>
            <w:tabs>
              <w:tab w:val="clear" w:pos="8459"/>
              <w:tab w:val="right" w:pos="9026" w:leader="dot"/>
            </w:tabs>
            <w:rPr/>
          </w:pPr>
          <w:hyperlink w:anchor="__RefHeading___Toc4539880_211673320">
            <w:r>
              <w:rPr>
                <w:webHidden/>
                <w:rStyle w:val="IndexLink"/>
                <w:rtl w:val="true"/>
              </w:rPr>
              <w:t>خانم گاندی</w:t>
            </w:r>
            <w:r>
              <w:rPr>
                <w:rStyle w:val="IndexLink"/>
                <w:rtl w:val="true"/>
              </w:rPr>
              <w:tab/>
            </w:r>
            <w:r>
              <w:rPr>
                <w:rStyle w:val="IndexLink"/>
              </w:rPr>
              <w:t>49</w:t>
            </w:r>
          </w:hyperlink>
        </w:p>
        <w:p>
          <w:pPr>
            <w:pStyle w:val="Contents3"/>
            <w:tabs>
              <w:tab w:val="clear" w:pos="8459"/>
              <w:tab w:val="right" w:pos="9026" w:leader="dot"/>
            </w:tabs>
            <w:rPr/>
          </w:pPr>
          <w:hyperlink w:anchor="__RefHeading___Toc4539882_211673320">
            <w:r>
              <w:rPr>
                <w:webHidden/>
                <w:rStyle w:val="IndexLink"/>
                <w:rtl w:val="true"/>
              </w:rPr>
              <w:t>آلفرد هیچکاک</w:t>
            </w:r>
            <w:r>
              <w:rPr>
                <w:rStyle w:val="IndexLink"/>
                <w:rtl w:val="true"/>
              </w:rPr>
              <w:tab/>
            </w:r>
            <w:r>
              <w:rPr>
                <w:rStyle w:val="IndexLink"/>
              </w:rPr>
              <w:t>49</w:t>
            </w:r>
          </w:hyperlink>
        </w:p>
        <w:p>
          <w:pPr>
            <w:pStyle w:val="Contents3"/>
            <w:tabs>
              <w:tab w:val="clear" w:pos="8459"/>
              <w:tab w:val="right" w:pos="9026" w:leader="dot"/>
            </w:tabs>
            <w:rPr/>
          </w:pPr>
          <w:hyperlink w:anchor="__RefHeading___Toc4539884_211673320">
            <w:r>
              <w:rPr>
                <w:webHidden/>
                <w:rStyle w:val="IndexLink"/>
                <w:rtl w:val="true"/>
              </w:rPr>
              <w:t>برتراند راسل</w:t>
            </w:r>
            <w:r>
              <w:rPr>
                <w:rStyle w:val="IndexLink"/>
                <w:rtl w:val="true"/>
              </w:rPr>
              <w:tab/>
            </w:r>
            <w:r>
              <w:rPr>
                <w:rStyle w:val="IndexLink"/>
              </w:rPr>
              <w:t>50</w:t>
            </w:r>
          </w:hyperlink>
        </w:p>
        <w:p>
          <w:pPr>
            <w:pStyle w:val="Contents3"/>
            <w:tabs>
              <w:tab w:val="clear" w:pos="8459"/>
              <w:tab w:val="right" w:pos="9026" w:leader="dot"/>
            </w:tabs>
            <w:rPr/>
          </w:pPr>
          <w:hyperlink w:anchor="__RefHeading___Toc4539886_211673320">
            <w:r>
              <w:rPr>
                <w:webHidden/>
                <w:rStyle w:val="IndexLink"/>
                <w:rtl w:val="true"/>
              </w:rPr>
              <w:t>ویل دورانت</w:t>
            </w:r>
            <w:r>
              <w:rPr>
                <w:rStyle w:val="IndexLink"/>
                <w:rtl w:val="true"/>
              </w:rPr>
              <w:tab/>
            </w:r>
            <w:r>
              <w:rPr>
                <w:rStyle w:val="IndexLink"/>
              </w:rPr>
              <w:t>50</w:t>
            </w:r>
          </w:hyperlink>
        </w:p>
        <w:p>
          <w:pPr>
            <w:pStyle w:val="Contents3"/>
            <w:tabs>
              <w:tab w:val="clear" w:pos="8459"/>
              <w:tab w:val="right" w:pos="9026" w:leader="dot"/>
            </w:tabs>
            <w:rPr/>
          </w:pPr>
          <w:hyperlink w:anchor="__RefHeading___Toc4539888_211673320">
            <w:r>
              <w:rPr>
                <w:webHidden/>
                <w:rStyle w:val="IndexLink"/>
                <w:rtl w:val="true"/>
              </w:rPr>
              <w:t>چارلی چاپلین</w:t>
            </w:r>
            <w:r>
              <w:rPr>
                <w:rStyle w:val="IndexLink"/>
                <w:rtl w:val="true"/>
              </w:rPr>
              <w:tab/>
            </w:r>
            <w:r>
              <w:rPr>
                <w:rStyle w:val="IndexLink"/>
              </w:rPr>
              <w:t>50</w:t>
            </w:r>
          </w:hyperlink>
        </w:p>
        <w:p>
          <w:pPr>
            <w:pStyle w:val="Contents3"/>
            <w:tabs>
              <w:tab w:val="clear" w:pos="8459"/>
              <w:tab w:val="right" w:pos="9026" w:leader="dot"/>
            </w:tabs>
            <w:rPr/>
          </w:pPr>
          <w:hyperlink w:anchor="__RefHeading___Toc4539890_211673320">
            <w:r>
              <w:rPr>
                <w:webHidden/>
                <w:rStyle w:val="IndexLink"/>
                <w:rtl w:val="true"/>
              </w:rPr>
              <w:t>جودیت میلر</w:t>
            </w:r>
            <w:r>
              <w:rPr>
                <w:rStyle w:val="IndexLink"/>
                <w:rtl w:val="true"/>
              </w:rPr>
              <w:tab/>
            </w:r>
            <w:r>
              <w:rPr>
                <w:rStyle w:val="IndexLink"/>
              </w:rPr>
              <w:t>51</w:t>
            </w:r>
          </w:hyperlink>
        </w:p>
        <w:p>
          <w:pPr>
            <w:pStyle w:val="Contents3"/>
            <w:tabs>
              <w:tab w:val="clear" w:pos="8459"/>
              <w:tab w:val="right" w:pos="9026" w:leader="dot"/>
            </w:tabs>
            <w:rPr/>
          </w:pPr>
          <w:hyperlink w:anchor="__RefHeading___Toc4539892_211673320">
            <w:r>
              <w:rPr>
                <w:webHidden/>
                <w:rStyle w:val="IndexLink"/>
                <w:rtl w:val="true"/>
              </w:rPr>
              <w:t>رئیس انستیتو تعلیم و تربیت آلمان</w:t>
            </w:r>
            <w:r>
              <w:rPr>
                <w:rStyle w:val="IndexLink"/>
                <w:rtl w:val="true"/>
              </w:rPr>
              <w:tab/>
            </w:r>
            <w:r>
              <w:rPr>
                <w:rStyle w:val="IndexLink"/>
              </w:rPr>
              <w:t>52</w:t>
            </w:r>
          </w:hyperlink>
        </w:p>
        <w:p>
          <w:pPr>
            <w:pStyle w:val="Contents3"/>
            <w:tabs>
              <w:tab w:val="clear" w:pos="8459"/>
              <w:tab w:val="right" w:pos="9026" w:leader="dot"/>
            </w:tabs>
            <w:rPr/>
          </w:pPr>
          <w:hyperlink w:anchor="__RefHeading___Toc4539894_211673320">
            <w:r>
              <w:rPr>
                <w:webHidden/>
                <w:rStyle w:val="IndexLink"/>
                <w:rtl w:val="true"/>
              </w:rPr>
              <w:t>گزارشی از رادیو فرانسه</w:t>
            </w:r>
            <w:r>
              <w:rPr>
                <w:rStyle w:val="IndexLink"/>
                <w:rtl w:val="true"/>
              </w:rPr>
              <w:tab/>
            </w:r>
            <w:r>
              <w:rPr>
                <w:rStyle w:val="IndexLink"/>
              </w:rPr>
              <w:t>52</w:t>
            </w:r>
          </w:hyperlink>
        </w:p>
        <w:p>
          <w:pPr>
            <w:pStyle w:val="Contents2"/>
            <w:tabs>
              <w:tab w:val="clear" w:pos="8743"/>
              <w:tab w:val="right" w:pos="9026" w:leader="dot"/>
            </w:tabs>
            <w:rPr/>
          </w:pPr>
          <w:hyperlink w:anchor="__RefHeading___Toc4539896_211673320">
            <w:r>
              <w:rPr>
                <w:webHidden/>
                <w:rStyle w:val="IndexLink"/>
                <w:rtl w:val="true"/>
              </w:rPr>
              <w:t>فصل پنجم</w:t>
            </w:r>
            <w:r>
              <w:rPr>
                <w:rStyle w:val="IndexLink"/>
                <w:rtl w:val="true"/>
              </w:rPr>
              <w:t xml:space="preserve">: </w:t>
            </w:r>
            <w:r>
              <w:rPr>
                <w:rStyle w:val="IndexLink"/>
                <w:rtl w:val="true"/>
              </w:rPr>
              <w:t>عفاف وحیا</w:t>
            </w:r>
            <w:r>
              <w:rPr>
                <w:rStyle w:val="IndexLink"/>
                <w:rtl w:val="true"/>
              </w:rPr>
              <w:tab/>
            </w:r>
            <w:r>
              <w:rPr>
                <w:rStyle w:val="IndexLink"/>
              </w:rPr>
              <w:t>56</w:t>
            </w:r>
          </w:hyperlink>
        </w:p>
        <w:p>
          <w:pPr>
            <w:pStyle w:val="Contents3"/>
            <w:tabs>
              <w:tab w:val="clear" w:pos="8459"/>
              <w:tab w:val="right" w:pos="9026" w:leader="dot"/>
            </w:tabs>
            <w:rPr/>
          </w:pPr>
          <w:hyperlink w:anchor="__RefHeading___Toc4539898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539900_211673320">
            <w:r>
              <w:rPr>
                <w:webHidden/>
                <w:rStyle w:val="IndexLink"/>
                <w:rtl w:val="true"/>
              </w:rPr>
              <w:t>معنای عفاف</w:t>
            </w:r>
            <w:r>
              <w:rPr>
                <w:rStyle w:val="IndexLink"/>
                <w:rtl w:val="true"/>
              </w:rPr>
              <w:tab/>
            </w:r>
            <w:r>
              <w:rPr>
                <w:rStyle w:val="IndexLink"/>
              </w:rPr>
              <w:t>57</w:t>
            </w:r>
          </w:hyperlink>
        </w:p>
        <w:p>
          <w:pPr>
            <w:pStyle w:val="Contents3"/>
            <w:tabs>
              <w:tab w:val="clear" w:pos="8459"/>
              <w:tab w:val="right" w:pos="9026" w:leader="dot"/>
            </w:tabs>
            <w:rPr/>
          </w:pPr>
          <w:hyperlink w:anchor="__RefHeading___Toc4539902_211673320">
            <w:r>
              <w:rPr>
                <w:webHidden/>
                <w:rStyle w:val="IndexLink"/>
                <w:rtl w:val="true"/>
              </w:rPr>
              <w:t>تفاوت عفاف و حجاب</w:t>
            </w:r>
            <w:r>
              <w:rPr>
                <w:rStyle w:val="IndexLink"/>
                <w:rtl w:val="true"/>
              </w:rPr>
              <w:tab/>
            </w:r>
            <w:r>
              <w:rPr>
                <w:rStyle w:val="IndexLink"/>
              </w:rPr>
              <w:t>57</w:t>
            </w:r>
          </w:hyperlink>
        </w:p>
        <w:p>
          <w:pPr>
            <w:pStyle w:val="Contents3"/>
            <w:tabs>
              <w:tab w:val="clear" w:pos="8459"/>
              <w:tab w:val="right" w:pos="9026" w:leader="dot"/>
            </w:tabs>
            <w:rPr/>
          </w:pPr>
          <w:hyperlink w:anchor="__RefHeading___Toc4539904_211673320">
            <w:r>
              <w:rPr>
                <w:webHidden/>
                <w:rStyle w:val="IndexLink"/>
                <w:rtl w:val="true"/>
              </w:rPr>
              <w:t>قرآن و عفاف</w:t>
            </w:r>
            <w:r>
              <w:rPr>
                <w:rStyle w:val="IndexLink"/>
                <w:rtl w:val="true"/>
              </w:rPr>
              <w:tab/>
            </w:r>
            <w:r>
              <w:rPr>
                <w:rStyle w:val="IndexLink"/>
              </w:rPr>
              <w:t>58</w:t>
            </w:r>
          </w:hyperlink>
        </w:p>
        <w:p>
          <w:pPr>
            <w:pStyle w:val="Contents3"/>
            <w:tabs>
              <w:tab w:val="clear" w:pos="8459"/>
              <w:tab w:val="right" w:pos="9026" w:leader="dot"/>
            </w:tabs>
            <w:rPr/>
          </w:pPr>
          <w:hyperlink w:anchor="__RefHeading___Toc4539906_211673320">
            <w:r>
              <w:rPr>
                <w:webHidden/>
                <w:rStyle w:val="IndexLink"/>
                <w:rtl w:val="true"/>
              </w:rPr>
              <w:t>عفاف از دیدگاه روایات</w:t>
            </w:r>
            <w:r>
              <w:rPr>
                <w:rStyle w:val="IndexLink"/>
                <w:rtl w:val="true"/>
              </w:rPr>
              <w:tab/>
            </w:r>
            <w:r>
              <w:rPr>
                <w:rStyle w:val="IndexLink"/>
              </w:rPr>
              <w:t>59</w:t>
            </w:r>
          </w:hyperlink>
        </w:p>
        <w:p>
          <w:pPr>
            <w:pStyle w:val="Contents3"/>
            <w:tabs>
              <w:tab w:val="clear" w:pos="8459"/>
              <w:tab w:val="right" w:pos="9026" w:leader="dot"/>
            </w:tabs>
            <w:rPr/>
          </w:pPr>
          <w:hyperlink w:anchor="__RefHeading___Toc4539908_211673320">
            <w:r>
              <w:rPr>
                <w:webHidden/>
                <w:rStyle w:val="IndexLink"/>
                <w:rtl w:val="true"/>
              </w:rPr>
              <w:t>عمومیت عفاف</w:t>
            </w:r>
            <w:r>
              <w:rPr>
                <w:rStyle w:val="IndexLink"/>
                <w:rtl w:val="true"/>
              </w:rPr>
              <w:tab/>
            </w:r>
            <w:r>
              <w:rPr>
                <w:rStyle w:val="IndexLink"/>
              </w:rPr>
              <w:t>60</w:t>
            </w:r>
          </w:hyperlink>
        </w:p>
        <w:p>
          <w:pPr>
            <w:pStyle w:val="Contents3"/>
            <w:tabs>
              <w:tab w:val="clear" w:pos="8459"/>
              <w:tab w:val="right" w:pos="9026" w:leader="dot"/>
            </w:tabs>
            <w:rPr/>
          </w:pPr>
          <w:hyperlink w:anchor="__RefHeading___Toc4539910_211673320">
            <w:r>
              <w:rPr>
                <w:webHidden/>
                <w:rStyle w:val="IndexLink"/>
                <w:rtl w:val="true"/>
              </w:rPr>
              <w:t>ویژگیهای زنان عفیف</w:t>
            </w:r>
            <w:r>
              <w:rPr>
                <w:rStyle w:val="IndexLink"/>
                <w:rtl w:val="true"/>
              </w:rPr>
              <w:tab/>
            </w:r>
            <w:r>
              <w:rPr>
                <w:rStyle w:val="IndexLink"/>
              </w:rPr>
              <w:t>60</w:t>
            </w:r>
          </w:hyperlink>
        </w:p>
        <w:p>
          <w:pPr>
            <w:pStyle w:val="Contents3"/>
            <w:tabs>
              <w:tab w:val="clear" w:pos="8459"/>
              <w:tab w:val="right" w:pos="9026" w:leader="dot"/>
            </w:tabs>
            <w:rPr/>
          </w:pPr>
          <w:hyperlink w:anchor="__RefHeading___Toc4539912_211673320">
            <w:r>
              <w:rPr>
                <w:webHidden/>
                <w:rStyle w:val="IndexLink"/>
                <w:rtl w:val="true"/>
              </w:rPr>
              <w:t>حیا</w:t>
            </w:r>
            <w:r>
              <w:rPr>
                <w:rStyle w:val="IndexLink"/>
                <w:rtl w:val="true"/>
              </w:rPr>
              <w:tab/>
            </w:r>
            <w:r>
              <w:rPr>
                <w:rStyle w:val="IndexLink"/>
              </w:rPr>
              <w:t>62</w:t>
            </w:r>
          </w:hyperlink>
        </w:p>
        <w:p>
          <w:pPr>
            <w:pStyle w:val="Contents3"/>
            <w:tabs>
              <w:tab w:val="clear" w:pos="8459"/>
              <w:tab w:val="right" w:pos="9026" w:leader="dot"/>
            </w:tabs>
            <w:rPr/>
          </w:pPr>
          <w:hyperlink w:anchor="__RefHeading___Toc4539914_211673320">
            <w:r>
              <w:rPr>
                <w:webHidden/>
                <w:rStyle w:val="IndexLink"/>
                <w:rtl w:val="true"/>
              </w:rPr>
              <w:t>حیا چیست؟</w:t>
            </w:r>
            <w:r>
              <w:rPr>
                <w:rStyle w:val="IndexLink"/>
                <w:rtl w:val="true"/>
              </w:rPr>
              <w:tab/>
            </w:r>
            <w:r>
              <w:rPr>
                <w:rStyle w:val="IndexLink"/>
              </w:rPr>
              <w:t>62</w:t>
            </w:r>
          </w:hyperlink>
        </w:p>
        <w:p>
          <w:pPr>
            <w:pStyle w:val="Contents3"/>
            <w:tabs>
              <w:tab w:val="clear" w:pos="8459"/>
              <w:tab w:val="right" w:pos="9026" w:leader="dot"/>
            </w:tabs>
            <w:rPr/>
          </w:pPr>
          <w:hyperlink w:anchor="__RefHeading___Toc4539916_211673320">
            <w:r>
              <w:rPr>
                <w:webHidden/>
                <w:rStyle w:val="IndexLink"/>
                <w:rtl w:val="true"/>
              </w:rPr>
              <w:t>حیای مثبت و منفی</w:t>
            </w:r>
            <w:r>
              <w:rPr>
                <w:rStyle w:val="IndexLink"/>
                <w:rtl w:val="true"/>
              </w:rPr>
              <w:tab/>
            </w:r>
            <w:r>
              <w:rPr>
                <w:rStyle w:val="IndexLink"/>
              </w:rPr>
              <w:t>63</w:t>
            </w:r>
          </w:hyperlink>
        </w:p>
        <w:p>
          <w:pPr>
            <w:pStyle w:val="Contents3"/>
            <w:tabs>
              <w:tab w:val="clear" w:pos="8459"/>
              <w:tab w:val="right" w:pos="9026" w:leader="dot"/>
            </w:tabs>
            <w:rPr/>
          </w:pPr>
          <w:hyperlink w:anchor="__RefHeading___Toc4539918_211673320">
            <w:r>
              <w:rPr>
                <w:webHidden/>
                <w:rStyle w:val="IndexLink"/>
                <w:rtl w:val="true"/>
              </w:rPr>
              <w:t>رابطه حجاب و عفاف</w:t>
            </w:r>
            <w:r>
              <w:rPr>
                <w:rStyle w:val="IndexLink"/>
                <w:rtl w:val="true"/>
              </w:rPr>
              <w:tab/>
            </w:r>
            <w:r>
              <w:rPr>
                <w:rStyle w:val="IndexLink"/>
              </w:rPr>
              <w:t>63</w:t>
            </w:r>
          </w:hyperlink>
        </w:p>
        <w:p>
          <w:pPr>
            <w:pStyle w:val="Contents3"/>
            <w:tabs>
              <w:tab w:val="clear" w:pos="8459"/>
              <w:tab w:val="right" w:pos="9026" w:leader="dot"/>
            </w:tabs>
            <w:rPr/>
          </w:pPr>
          <w:hyperlink w:anchor="__RefHeading___Toc4539920_211673320">
            <w:r>
              <w:rPr>
                <w:webHidden/>
                <w:rStyle w:val="IndexLink"/>
                <w:rtl w:val="true"/>
              </w:rPr>
              <w:t>عفاف آمیخته در آفرینش زن</w:t>
            </w:r>
            <w:r>
              <w:rPr>
                <w:rStyle w:val="IndexLink"/>
                <w:rtl w:val="true"/>
              </w:rPr>
              <w:tab/>
            </w:r>
            <w:r>
              <w:rPr>
                <w:rStyle w:val="IndexLink"/>
              </w:rPr>
              <w:t>64</w:t>
            </w:r>
          </w:hyperlink>
        </w:p>
        <w:p>
          <w:pPr>
            <w:pStyle w:val="Contents3"/>
            <w:tabs>
              <w:tab w:val="clear" w:pos="8459"/>
              <w:tab w:val="right" w:pos="9026" w:leader="dot"/>
            </w:tabs>
            <w:rPr/>
          </w:pPr>
          <w:hyperlink w:anchor="__RefHeading___Toc4539922_211673320">
            <w:r>
              <w:rPr>
                <w:webHidden/>
                <w:rStyle w:val="IndexLink"/>
                <w:rtl w:val="true"/>
              </w:rPr>
              <w:t>برهنگی و بی حجابی، دام شیطانی است</w:t>
            </w:r>
            <w:r>
              <w:rPr>
                <w:rStyle w:val="IndexLink"/>
                <w:rtl w:val="true"/>
              </w:rPr>
              <w:t>.</w:t>
              <w:tab/>
            </w:r>
            <w:r>
              <w:rPr>
                <w:rStyle w:val="IndexLink"/>
              </w:rPr>
              <w:t>68</w:t>
            </w:r>
          </w:hyperlink>
        </w:p>
        <w:p>
          <w:pPr>
            <w:pStyle w:val="Contents3"/>
            <w:tabs>
              <w:tab w:val="clear" w:pos="8459"/>
              <w:tab w:val="right" w:pos="9026" w:leader="dot"/>
            </w:tabs>
            <w:rPr/>
          </w:pPr>
          <w:hyperlink w:anchor="__RefHeading___Toc4539924_211673320">
            <w:r>
              <w:rPr>
                <w:webHidden/>
                <w:rStyle w:val="IndexLink"/>
                <w:rtl w:val="true"/>
              </w:rPr>
              <w:t>دوری از خودنمایی</w:t>
            </w:r>
            <w:r>
              <w:rPr>
                <w:rStyle w:val="IndexLink"/>
                <w:rtl w:val="true"/>
              </w:rPr>
              <w:tab/>
            </w:r>
            <w:r>
              <w:rPr>
                <w:rStyle w:val="IndexLink"/>
              </w:rPr>
              <w:t>70</w:t>
            </w:r>
          </w:hyperlink>
        </w:p>
        <w:p>
          <w:pPr>
            <w:pStyle w:val="Contents3"/>
            <w:tabs>
              <w:tab w:val="clear" w:pos="8459"/>
              <w:tab w:val="right" w:pos="9026" w:leader="dot"/>
            </w:tabs>
            <w:rPr/>
          </w:pPr>
          <w:hyperlink w:anchor="__RefHeading___Toc4539926_211673320">
            <w:r>
              <w:rPr>
                <w:webHidden/>
                <w:rStyle w:val="IndexLink"/>
                <w:rtl w:val="true"/>
              </w:rPr>
              <w:t>نقش اخلاق در حفظ عفت</w:t>
            </w:r>
            <w:r>
              <w:rPr>
                <w:rStyle w:val="IndexLink"/>
                <w:rtl w:val="true"/>
              </w:rPr>
              <w:tab/>
            </w:r>
            <w:r>
              <w:rPr>
                <w:rStyle w:val="IndexLink"/>
              </w:rPr>
              <w:t>72</w:t>
            </w:r>
          </w:hyperlink>
        </w:p>
        <w:p>
          <w:pPr>
            <w:pStyle w:val="Contents3"/>
            <w:tabs>
              <w:tab w:val="clear" w:pos="8459"/>
              <w:tab w:val="right" w:pos="9026" w:leader="dot"/>
            </w:tabs>
            <w:rPr/>
          </w:pPr>
          <w:hyperlink w:anchor="__RefHeading___Toc4539928_211673320">
            <w:r>
              <w:rPr>
                <w:webHidden/>
                <w:rStyle w:val="IndexLink"/>
                <w:rtl w:val="true"/>
              </w:rPr>
              <w:t>حفظ عفاف اجتماعی</w:t>
            </w:r>
            <w:r>
              <w:rPr>
                <w:rStyle w:val="IndexLink"/>
                <w:rtl w:val="true"/>
              </w:rPr>
              <w:tab/>
            </w:r>
            <w:r>
              <w:rPr>
                <w:rStyle w:val="IndexLink"/>
              </w:rPr>
              <w:t>75</w:t>
            </w:r>
          </w:hyperlink>
        </w:p>
        <w:p>
          <w:pPr>
            <w:pStyle w:val="Contents3"/>
            <w:tabs>
              <w:tab w:val="clear" w:pos="8459"/>
              <w:tab w:val="right" w:pos="9026" w:leader="dot"/>
            </w:tabs>
            <w:rPr/>
          </w:pPr>
          <w:hyperlink w:anchor="__RefHeading___Toc4539930_211673320">
            <w:r>
              <w:rPr>
                <w:webHidden/>
                <w:rStyle w:val="IndexLink"/>
                <w:rtl w:val="true"/>
              </w:rPr>
              <w:t>حجاب و جذابیت</w:t>
            </w:r>
            <w:r>
              <w:rPr>
                <w:rStyle w:val="IndexLink"/>
                <w:rtl w:val="true"/>
              </w:rPr>
              <w:tab/>
            </w:r>
            <w:r>
              <w:rPr>
                <w:rStyle w:val="IndexLink"/>
              </w:rPr>
              <w:t>76</w:t>
            </w:r>
          </w:hyperlink>
        </w:p>
        <w:p>
          <w:pPr>
            <w:pStyle w:val="Contents3"/>
            <w:tabs>
              <w:tab w:val="clear" w:pos="8459"/>
              <w:tab w:val="right" w:pos="9026" w:leader="dot"/>
            </w:tabs>
            <w:rPr/>
          </w:pPr>
          <w:hyperlink w:anchor="__RefHeading___Toc4539932_211673320">
            <w:r>
              <w:rPr>
                <w:webHidden/>
                <w:rStyle w:val="IndexLink"/>
                <w:rtl w:val="true"/>
              </w:rPr>
              <w:t>حجاب و مسؤولیتهای اجتماعی</w:t>
            </w:r>
            <w:r>
              <w:rPr>
                <w:rStyle w:val="IndexLink"/>
                <w:rtl w:val="true"/>
              </w:rPr>
              <w:tab/>
            </w:r>
            <w:r>
              <w:rPr>
                <w:rStyle w:val="IndexLink"/>
              </w:rPr>
              <w:t>77</w:t>
            </w:r>
          </w:hyperlink>
        </w:p>
        <w:p>
          <w:pPr>
            <w:pStyle w:val="Contents3"/>
            <w:tabs>
              <w:tab w:val="clear" w:pos="8459"/>
              <w:tab w:val="right" w:pos="9026" w:leader="dot"/>
            </w:tabs>
            <w:rPr/>
          </w:pPr>
          <w:hyperlink w:anchor="__RefHeading___Toc4539934_211673320">
            <w:r>
              <w:rPr>
                <w:webHidden/>
                <w:rStyle w:val="IndexLink"/>
                <w:rtl w:val="true"/>
              </w:rPr>
              <w:t>آیا چادر مشکی، سبب افسردگی روحی است؟</w:t>
            </w:r>
            <w:r>
              <w:rPr>
                <w:rStyle w:val="IndexLink"/>
                <w:rtl w:val="true"/>
              </w:rPr>
              <w:tab/>
            </w:r>
            <w:r>
              <w:rPr>
                <w:rStyle w:val="IndexLink"/>
              </w:rPr>
              <w:t>78</w:t>
            </w:r>
          </w:hyperlink>
        </w:p>
        <w:p>
          <w:pPr>
            <w:pStyle w:val="Contents3"/>
            <w:tabs>
              <w:tab w:val="clear" w:pos="8459"/>
              <w:tab w:val="right" w:pos="9026" w:leader="dot"/>
            </w:tabs>
            <w:rPr/>
          </w:pPr>
          <w:hyperlink w:anchor="__RefHeading___Toc4539936_211673320">
            <w:r>
              <w:rPr>
                <w:webHidden/>
                <w:rStyle w:val="IndexLink"/>
                <w:rtl w:val="true"/>
              </w:rPr>
              <w:t>رنگ چادر مشکی از نظر روانشناسی</w:t>
            </w:r>
            <w:r>
              <w:rPr>
                <w:rStyle w:val="IndexLink"/>
                <w:rtl w:val="true"/>
              </w:rPr>
              <w:tab/>
            </w:r>
            <w:r>
              <w:rPr>
                <w:rStyle w:val="IndexLink"/>
              </w:rPr>
              <w:t>80</w:t>
            </w:r>
          </w:hyperlink>
        </w:p>
        <w:p>
          <w:pPr>
            <w:pStyle w:val="Contents2"/>
            <w:tabs>
              <w:tab w:val="clear" w:pos="8743"/>
              <w:tab w:val="right" w:pos="9026" w:leader="dot"/>
            </w:tabs>
            <w:rPr/>
          </w:pPr>
          <w:hyperlink w:anchor="__RefHeading___Toc4539938_211673320">
            <w:r>
              <w:rPr>
                <w:webHidden/>
                <w:rStyle w:val="IndexLink"/>
                <w:rtl w:val="true"/>
              </w:rPr>
              <w:t>فصل ششم</w:t>
            </w:r>
            <w:r>
              <w:rPr>
                <w:rStyle w:val="IndexLink"/>
                <w:rtl w:val="true"/>
              </w:rPr>
              <w:t xml:space="preserve">: </w:t>
            </w:r>
            <w:r>
              <w:rPr>
                <w:rStyle w:val="IndexLink"/>
                <w:rtl w:val="true"/>
              </w:rPr>
              <w:t>فلسفه حجاب</w:t>
            </w:r>
            <w:r>
              <w:rPr>
                <w:rStyle w:val="IndexLink"/>
                <w:rtl w:val="true"/>
              </w:rPr>
              <w:tab/>
            </w:r>
            <w:r>
              <w:rPr>
                <w:rStyle w:val="IndexLink"/>
              </w:rPr>
              <w:t>88</w:t>
            </w:r>
          </w:hyperlink>
        </w:p>
        <w:p>
          <w:pPr>
            <w:pStyle w:val="Contents3"/>
            <w:tabs>
              <w:tab w:val="clear" w:pos="8459"/>
              <w:tab w:val="right" w:pos="9026" w:leader="dot"/>
            </w:tabs>
            <w:rPr/>
          </w:pPr>
          <w:hyperlink w:anchor="__RefHeading___Toc4539940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539942_211673320">
            <w:r>
              <w:rPr>
                <w:webHidden/>
                <w:rStyle w:val="IndexLink"/>
                <w:rtl w:val="true"/>
              </w:rPr>
              <w:t>رفتاری عاقلانه و منطقی</w:t>
            </w:r>
            <w:r>
              <w:rPr>
                <w:rStyle w:val="IndexLink"/>
                <w:rtl w:val="true"/>
              </w:rPr>
              <w:tab/>
            </w:r>
            <w:r>
              <w:rPr>
                <w:rStyle w:val="IndexLink"/>
              </w:rPr>
              <w:t>89</w:t>
            </w:r>
          </w:hyperlink>
        </w:p>
        <w:p>
          <w:pPr>
            <w:pStyle w:val="Contents3"/>
            <w:tabs>
              <w:tab w:val="clear" w:pos="8459"/>
              <w:tab w:val="right" w:pos="9026" w:leader="dot"/>
            </w:tabs>
            <w:rPr/>
          </w:pPr>
          <w:hyperlink w:anchor="__RefHeading___Toc4539944_211673320">
            <w:r>
              <w:rPr>
                <w:webHidden/>
                <w:rStyle w:val="IndexLink"/>
                <w:rtl w:val="true"/>
              </w:rPr>
              <w:t>کمال بخشی به زن</w:t>
            </w:r>
            <w:r>
              <w:rPr>
                <w:rStyle w:val="IndexLink"/>
                <w:rtl w:val="true"/>
              </w:rPr>
              <w:tab/>
            </w:r>
            <w:r>
              <w:rPr>
                <w:rStyle w:val="IndexLink"/>
              </w:rPr>
              <w:t>90</w:t>
            </w:r>
          </w:hyperlink>
        </w:p>
        <w:p>
          <w:pPr>
            <w:pStyle w:val="Contents3"/>
            <w:tabs>
              <w:tab w:val="clear" w:pos="8459"/>
              <w:tab w:val="right" w:pos="9026" w:leader="dot"/>
            </w:tabs>
            <w:rPr/>
          </w:pPr>
          <w:hyperlink w:anchor="__RefHeading___Toc4539946_211673320">
            <w:r>
              <w:rPr>
                <w:webHidden/>
                <w:rStyle w:val="IndexLink"/>
                <w:rtl w:val="true"/>
              </w:rPr>
              <w:t>ارضای خواسته فطری</w:t>
            </w:r>
            <w:r>
              <w:rPr>
                <w:rStyle w:val="IndexLink"/>
                <w:rtl w:val="true"/>
              </w:rPr>
              <w:tab/>
            </w:r>
            <w:r>
              <w:rPr>
                <w:rStyle w:val="IndexLink"/>
              </w:rPr>
              <w:t>91</w:t>
            </w:r>
          </w:hyperlink>
        </w:p>
        <w:p>
          <w:pPr>
            <w:pStyle w:val="Contents3"/>
            <w:tabs>
              <w:tab w:val="clear" w:pos="8459"/>
              <w:tab w:val="right" w:pos="9026" w:leader="dot"/>
            </w:tabs>
            <w:rPr/>
          </w:pPr>
          <w:hyperlink w:anchor="__RefHeading___Toc4539948_211673320">
            <w:r>
              <w:rPr>
                <w:webHidden/>
                <w:rStyle w:val="IndexLink"/>
                <w:rtl w:val="true"/>
              </w:rPr>
              <w:t>حرمت بخشیدن به زن</w:t>
            </w:r>
            <w:r>
              <w:rPr>
                <w:rStyle w:val="IndexLink"/>
                <w:rtl w:val="true"/>
              </w:rPr>
              <w:tab/>
            </w:r>
            <w:r>
              <w:rPr>
                <w:rStyle w:val="IndexLink"/>
              </w:rPr>
              <w:t>93</w:t>
            </w:r>
          </w:hyperlink>
        </w:p>
        <w:p>
          <w:pPr>
            <w:pStyle w:val="Contents3"/>
            <w:tabs>
              <w:tab w:val="clear" w:pos="8459"/>
              <w:tab w:val="right" w:pos="9026" w:leader="dot"/>
            </w:tabs>
            <w:rPr/>
          </w:pPr>
          <w:hyperlink w:anchor="__RefHeading___Toc4539950_211673320">
            <w:r>
              <w:rPr>
                <w:webHidden/>
                <w:rStyle w:val="IndexLink"/>
                <w:rtl w:val="true"/>
              </w:rPr>
              <w:t>مبارزه با نفس</w:t>
            </w:r>
            <w:r>
              <w:rPr>
                <w:rStyle w:val="IndexLink"/>
                <w:rtl w:val="true"/>
              </w:rPr>
              <w:tab/>
            </w:r>
            <w:r>
              <w:rPr>
                <w:rStyle w:val="IndexLink"/>
              </w:rPr>
              <w:t>94</w:t>
            </w:r>
          </w:hyperlink>
        </w:p>
        <w:p>
          <w:pPr>
            <w:pStyle w:val="Contents3"/>
            <w:tabs>
              <w:tab w:val="clear" w:pos="8459"/>
              <w:tab w:val="right" w:pos="9026" w:leader="dot"/>
            </w:tabs>
            <w:rPr/>
          </w:pPr>
          <w:hyperlink w:anchor="__RefHeading___Toc4539952_211673320">
            <w:r>
              <w:rPr>
                <w:webHidden/>
                <w:rStyle w:val="IndexLink"/>
                <w:rtl w:val="true"/>
              </w:rPr>
              <w:t>حضور سازنده در اجتماع</w:t>
            </w:r>
            <w:r>
              <w:rPr>
                <w:rStyle w:val="IndexLink"/>
                <w:rtl w:val="true"/>
              </w:rPr>
              <w:tab/>
            </w:r>
            <w:r>
              <w:rPr>
                <w:rStyle w:val="IndexLink"/>
              </w:rPr>
              <w:t>95</w:t>
            </w:r>
          </w:hyperlink>
        </w:p>
        <w:p>
          <w:pPr>
            <w:pStyle w:val="Contents3"/>
            <w:tabs>
              <w:tab w:val="clear" w:pos="8459"/>
              <w:tab w:val="right" w:pos="9026" w:leader="dot"/>
            </w:tabs>
            <w:rPr/>
          </w:pPr>
          <w:hyperlink w:anchor="__RefHeading___Toc4539954_211673320">
            <w:r>
              <w:rPr>
                <w:webHidden/>
                <w:rStyle w:val="IndexLink"/>
                <w:rtl w:val="true"/>
              </w:rPr>
              <w:t>ایجاد امنیت</w:t>
            </w:r>
            <w:r>
              <w:rPr>
                <w:rStyle w:val="IndexLink"/>
                <w:rtl w:val="true"/>
              </w:rPr>
              <w:tab/>
            </w:r>
            <w:r>
              <w:rPr>
                <w:rStyle w:val="IndexLink"/>
              </w:rPr>
              <w:t>96</w:t>
            </w:r>
          </w:hyperlink>
        </w:p>
        <w:p>
          <w:pPr>
            <w:pStyle w:val="Contents2"/>
            <w:tabs>
              <w:tab w:val="clear" w:pos="8743"/>
              <w:tab w:val="right" w:pos="9026" w:leader="dot"/>
            </w:tabs>
            <w:rPr/>
          </w:pPr>
          <w:hyperlink w:anchor="__RefHeading___Toc4539956_211673320">
            <w:r>
              <w:rPr>
                <w:webHidden/>
                <w:rStyle w:val="IndexLink"/>
                <w:rtl w:val="true"/>
              </w:rPr>
              <w:t>فصل هفتم</w:t>
            </w:r>
            <w:r>
              <w:rPr>
                <w:rStyle w:val="IndexLink"/>
                <w:rtl w:val="true"/>
              </w:rPr>
              <w:t xml:space="preserve">: </w:t>
            </w:r>
            <w:r>
              <w:rPr>
                <w:rStyle w:val="IndexLink"/>
                <w:rtl w:val="true"/>
              </w:rPr>
              <w:t>برسی ایراد ها واشکال ها بر حجاب</w:t>
            </w:r>
            <w:r>
              <w:rPr>
                <w:rStyle w:val="IndexLink"/>
                <w:rtl w:val="true"/>
              </w:rPr>
              <w:tab/>
            </w:r>
            <w:r>
              <w:rPr>
                <w:rStyle w:val="IndexLink"/>
              </w:rPr>
              <w:t>100</w:t>
            </w:r>
          </w:hyperlink>
        </w:p>
        <w:p>
          <w:pPr>
            <w:pStyle w:val="Contents3"/>
            <w:tabs>
              <w:tab w:val="clear" w:pos="8459"/>
              <w:tab w:val="right" w:pos="9026" w:leader="dot"/>
            </w:tabs>
            <w:rPr/>
          </w:pPr>
          <w:hyperlink w:anchor="__RefHeading___Toc4539958_211673320">
            <w:r>
              <w:rPr>
                <w:webHidden/>
                <w:rStyle w:val="IndexLink"/>
                <w:rtl w:val="true"/>
              </w:rPr>
              <w:t>حجاب و اصل آزادی</w:t>
            </w:r>
            <w:r>
              <w:rPr>
                <w:rStyle w:val="IndexLink"/>
                <w:rtl w:val="true"/>
              </w:rPr>
              <w:tab/>
            </w:r>
            <w:r>
              <w:rPr>
                <w:rStyle w:val="IndexLink"/>
              </w:rPr>
              <w:t>100</w:t>
            </w:r>
          </w:hyperlink>
        </w:p>
        <w:p>
          <w:pPr>
            <w:pStyle w:val="Contents3"/>
            <w:tabs>
              <w:tab w:val="clear" w:pos="8459"/>
              <w:tab w:val="right" w:pos="9026" w:leader="dot"/>
            </w:tabs>
            <w:rPr/>
          </w:pPr>
          <w:hyperlink w:anchor="__RefHeading___Toc4539960_211673320">
            <w:r>
              <w:rPr>
                <w:webHidden/>
                <w:rStyle w:val="IndexLink"/>
                <w:rtl w:val="true"/>
              </w:rPr>
              <w:t>حجاب و افزایش التهابها</w:t>
            </w:r>
            <w:r>
              <w:rPr>
                <w:rStyle w:val="IndexLink"/>
                <w:rtl w:val="true"/>
              </w:rPr>
              <w:tab/>
            </w:r>
            <w:r>
              <w:rPr>
                <w:rStyle w:val="IndexLink"/>
              </w:rPr>
              <w:t>102</w:t>
            </w:r>
          </w:hyperlink>
        </w:p>
        <w:p>
          <w:pPr>
            <w:pStyle w:val="Contents2"/>
            <w:tabs>
              <w:tab w:val="clear" w:pos="8743"/>
              <w:tab w:val="right" w:pos="9026" w:leader="dot"/>
            </w:tabs>
            <w:rPr/>
          </w:pPr>
          <w:hyperlink w:anchor="__RefHeading___Toc4539962_211673320">
            <w:r>
              <w:rPr>
                <w:webHidden/>
                <w:rStyle w:val="IndexLink"/>
                <w:rtl w:val="true"/>
              </w:rPr>
              <w:t>فصل هشتم</w:t>
            </w:r>
            <w:r>
              <w:rPr>
                <w:rStyle w:val="IndexLink"/>
                <w:rtl w:val="true"/>
              </w:rPr>
              <w:t xml:space="preserve">: </w:t>
            </w:r>
            <w:r>
              <w:rPr>
                <w:rStyle w:val="IndexLink"/>
                <w:rtl w:val="true"/>
              </w:rPr>
              <w:t>آثار سازنده حجاب</w:t>
            </w:r>
            <w:r>
              <w:rPr>
                <w:rStyle w:val="IndexLink"/>
                <w:rtl w:val="true"/>
              </w:rPr>
              <w:tab/>
            </w:r>
            <w:r>
              <w:rPr>
                <w:rStyle w:val="IndexLink"/>
              </w:rPr>
              <w:t>108</w:t>
            </w:r>
          </w:hyperlink>
        </w:p>
        <w:p>
          <w:pPr>
            <w:pStyle w:val="Contents3"/>
            <w:tabs>
              <w:tab w:val="clear" w:pos="8459"/>
              <w:tab w:val="right" w:pos="9026" w:leader="dot"/>
            </w:tabs>
            <w:rPr/>
          </w:pPr>
          <w:hyperlink w:anchor="__RefHeading___Toc4539964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539966_211673320">
            <w:r>
              <w:rPr>
                <w:webHidden/>
                <w:rStyle w:val="IndexLink"/>
                <w:rtl w:val="true"/>
              </w:rPr>
              <w:t>استحکام خانواده</w:t>
            </w:r>
            <w:r>
              <w:rPr>
                <w:rStyle w:val="IndexLink"/>
                <w:rtl w:val="true"/>
              </w:rPr>
              <w:tab/>
            </w:r>
            <w:r>
              <w:rPr>
                <w:rStyle w:val="IndexLink"/>
              </w:rPr>
              <w:t>110</w:t>
            </w:r>
          </w:hyperlink>
        </w:p>
        <w:p>
          <w:pPr>
            <w:pStyle w:val="Contents3"/>
            <w:tabs>
              <w:tab w:val="clear" w:pos="8459"/>
              <w:tab w:val="right" w:pos="9026" w:leader="dot"/>
            </w:tabs>
            <w:rPr/>
          </w:pPr>
          <w:hyperlink w:anchor="__RefHeading___Toc4539968_211673320">
            <w:r>
              <w:rPr>
                <w:webHidden/>
                <w:rStyle w:val="IndexLink"/>
                <w:rtl w:val="true"/>
              </w:rPr>
              <w:t>سلامت جسمی و روانی</w:t>
            </w:r>
            <w:r>
              <w:rPr>
                <w:rStyle w:val="IndexLink"/>
                <w:rtl w:val="true"/>
              </w:rPr>
              <w:tab/>
            </w:r>
            <w:r>
              <w:rPr>
                <w:rStyle w:val="IndexLink"/>
              </w:rPr>
              <w:t>112</w:t>
            </w:r>
          </w:hyperlink>
        </w:p>
        <w:p>
          <w:pPr>
            <w:pStyle w:val="Contents3"/>
            <w:tabs>
              <w:tab w:val="clear" w:pos="8459"/>
              <w:tab w:val="right" w:pos="9026" w:leader="dot"/>
            </w:tabs>
            <w:rPr/>
          </w:pPr>
          <w:hyperlink w:anchor="__RefHeading___Toc4539970_211673320">
            <w:r>
              <w:rPr>
                <w:webHidden/>
                <w:rStyle w:val="IndexLink"/>
                <w:rtl w:val="true"/>
              </w:rPr>
              <w:t>امنیت و آرامش زن</w:t>
            </w:r>
            <w:r>
              <w:rPr>
                <w:rStyle w:val="IndexLink"/>
                <w:rtl w:val="true"/>
              </w:rPr>
              <w:tab/>
            </w:r>
            <w:r>
              <w:rPr>
                <w:rStyle w:val="IndexLink"/>
              </w:rPr>
              <w:t>114</w:t>
            </w:r>
          </w:hyperlink>
        </w:p>
        <w:p>
          <w:pPr>
            <w:pStyle w:val="Contents3"/>
            <w:tabs>
              <w:tab w:val="clear" w:pos="8459"/>
              <w:tab w:val="right" w:pos="9026" w:leader="dot"/>
            </w:tabs>
            <w:rPr/>
          </w:pPr>
          <w:hyperlink w:anchor="__RefHeading___Toc4539972_211673320">
            <w:r>
              <w:rPr>
                <w:webHidden/>
                <w:rStyle w:val="IndexLink"/>
                <w:rtl w:val="true"/>
              </w:rPr>
              <w:t>افزایش احترام و شخصیت زن</w:t>
            </w:r>
            <w:r>
              <w:rPr>
                <w:rStyle w:val="IndexLink"/>
                <w:rtl w:val="true"/>
              </w:rPr>
              <w:tab/>
            </w:r>
            <w:r>
              <w:rPr>
                <w:rStyle w:val="IndexLink"/>
              </w:rPr>
              <w:t>116</w:t>
            </w:r>
          </w:hyperlink>
        </w:p>
        <w:p>
          <w:pPr>
            <w:pStyle w:val="Contents2"/>
            <w:tabs>
              <w:tab w:val="clear" w:pos="8743"/>
              <w:tab w:val="right" w:pos="9026" w:leader="dot"/>
            </w:tabs>
            <w:rPr/>
          </w:pPr>
          <w:hyperlink w:anchor="__RefHeading___Toc4539974_211673320">
            <w:r>
              <w:rPr>
                <w:webHidden/>
                <w:rStyle w:val="IndexLink"/>
                <w:rtl w:val="true"/>
              </w:rPr>
              <w:t>فصل نهم</w:t>
            </w:r>
            <w:r>
              <w:rPr>
                <w:rStyle w:val="IndexLink"/>
                <w:rtl w:val="true"/>
              </w:rPr>
              <w:t xml:space="preserve">: </w:t>
            </w:r>
            <w:r>
              <w:rPr>
                <w:rStyle w:val="IndexLink"/>
                <w:rtl w:val="true"/>
              </w:rPr>
              <w:t>عوامل تکمیل کننده حجاب</w:t>
            </w:r>
            <w:r>
              <w:rPr>
                <w:rStyle w:val="IndexLink"/>
                <w:rtl w:val="true"/>
              </w:rPr>
              <w:tab/>
            </w:r>
            <w:r>
              <w:rPr>
                <w:rStyle w:val="IndexLink"/>
              </w:rPr>
              <w:t>120</w:t>
            </w:r>
          </w:hyperlink>
        </w:p>
        <w:p>
          <w:pPr>
            <w:pStyle w:val="Contents3"/>
            <w:tabs>
              <w:tab w:val="clear" w:pos="8459"/>
              <w:tab w:val="right" w:pos="9026" w:leader="dot"/>
            </w:tabs>
            <w:rPr/>
          </w:pPr>
          <w:hyperlink w:anchor="__RefHeading___Toc4539976_2116733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539978_211673320">
            <w:r>
              <w:rPr>
                <w:webHidden/>
                <w:rStyle w:val="IndexLink"/>
                <w:rtl w:val="true"/>
              </w:rPr>
              <w:t>پرهیز از پوشش های شفاف و نازک</w:t>
            </w:r>
            <w:r>
              <w:rPr>
                <w:rStyle w:val="IndexLink"/>
                <w:rtl w:val="true"/>
              </w:rPr>
              <w:tab/>
            </w:r>
            <w:r>
              <w:rPr>
                <w:rStyle w:val="IndexLink"/>
              </w:rPr>
              <w:t>122</w:t>
            </w:r>
          </w:hyperlink>
        </w:p>
        <w:p>
          <w:pPr>
            <w:pStyle w:val="Contents3"/>
            <w:tabs>
              <w:tab w:val="clear" w:pos="8459"/>
              <w:tab w:val="right" w:pos="9026" w:leader="dot"/>
            </w:tabs>
            <w:rPr/>
          </w:pPr>
          <w:hyperlink w:anchor="__RefHeading___Toc4539980_211673320">
            <w:r>
              <w:rPr>
                <w:webHidden/>
                <w:rStyle w:val="IndexLink"/>
                <w:rtl w:val="true"/>
              </w:rPr>
              <w:t>پرهیز از لباس های تنگ</w:t>
            </w:r>
            <w:r>
              <w:rPr>
                <w:rStyle w:val="IndexLink"/>
                <w:rtl w:val="true"/>
              </w:rPr>
              <w:tab/>
            </w:r>
            <w:r>
              <w:rPr>
                <w:rStyle w:val="IndexLink"/>
              </w:rPr>
              <w:t>123</w:t>
            </w:r>
          </w:hyperlink>
        </w:p>
        <w:p>
          <w:pPr>
            <w:pStyle w:val="Contents3"/>
            <w:tabs>
              <w:tab w:val="clear" w:pos="8459"/>
              <w:tab w:val="right" w:pos="9026" w:leader="dot"/>
            </w:tabs>
            <w:rPr/>
          </w:pPr>
          <w:hyperlink w:anchor="__RefHeading___Toc4539982_211673320">
            <w:r>
              <w:rPr>
                <w:webHidden/>
                <w:rStyle w:val="IndexLink"/>
                <w:rtl w:val="true"/>
              </w:rPr>
              <w:t>عدم استفاده از پوشش های اختصاصی</w:t>
            </w:r>
            <w:r>
              <w:rPr>
                <w:rStyle w:val="IndexLink"/>
                <w:rtl w:val="true"/>
              </w:rPr>
              <w:tab/>
            </w:r>
            <w:r>
              <w:rPr>
                <w:rStyle w:val="IndexLink"/>
              </w:rPr>
              <w:t>124</w:t>
            </w:r>
          </w:hyperlink>
        </w:p>
        <w:p>
          <w:pPr>
            <w:pStyle w:val="Contents3"/>
            <w:tabs>
              <w:tab w:val="clear" w:pos="8459"/>
              <w:tab w:val="right" w:pos="9026" w:leader="dot"/>
            </w:tabs>
            <w:rPr/>
          </w:pPr>
          <w:hyperlink w:anchor="__RefHeading___Toc4539984_211673320">
            <w:r>
              <w:rPr>
                <w:webHidden/>
                <w:rStyle w:val="IndexLink"/>
                <w:rtl w:val="true"/>
              </w:rPr>
              <w:t>پوشیدگی زینتها از نامحرم</w:t>
            </w:r>
            <w:r>
              <w:rPr>
                <w:rStyle w:val="IndexLink"/>
                <w:rtl w:val="true"/>
              </w:rPr>
              <w:tab/>
            </w:r>
            <w:r>
              <w:rPr>
                <w:rStyle w:val="IndexLink"/>
              </w:rPr>
              <w:t>125</w:t>
            </w:r>
          </w:hyperlink>
        </w:p>
        <w:p>
          <w:pPr>
            <w:pStyle w:val="Contents2"/>
            <w:tabs>
              <w:tab w:val="clear" w:pos="8743"/>
              <w:tab w:val="right" w:pos="9026" w:leader="dot"/>
            </w:tabs>
            <w:rPr/>
          </w:pPr>
          <w:hyperlink w:anchor="__RefHeading___Toc4539986_211673320">
            <w:r>
              <w:rPr>
                <w:webHidden/>
                <w:rStyle w:val="IndexLink"/>
                <w:rtl w:val="true"/>
              </w:rPr>
              <w:t>فصل دهم</w:t>
            </w:r>
            <w:r>
              <w:rPr>
                <w:rStyle w:val="IndexLink"/>
                <w:rtl w:val="true"/>
              </w:rPr>
              <w:t xml:space="preserve">: </w:t>
            </w:r>
            <w:r>
              <w:rPr>
                <w:rStyle w:val="IndexLink"/>
                <w:rtl w:val="true"/>
              </w:rPr>
              <w:t>بدحجابی وپیامدهای آن</w:t>
            </w:r>
            <w:r>
              <w:rPr>
                <w:rStyle w:val="IndexLink"/>
                <w:rtl w:val="true"/>
              </w:rPr>
              <w:tab/>
            </w:r>
            <w:r>
              <w:rPr>
                <w:rStyle w:val="IndexLink"/>
              </w:rPr>
              <w:t>128</w:t>
            </w:r>
          </w:hyperlink>
        </w:p>
        <w:p>
          <w:pPr>
            <w:pStyle w:val="Contents3"/>
            <w:tabs>
              <w:tab w:val="clear" w:pos="8459"/>
              <w:tab w:val="right" w:pos="9026" w:leader="dot"/>
            </w:tabs>
            <w:rPr/>
          </w:pPr>
          <w:hyperlink w:anchor="__RefHeading___Toc4539988_2116733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4539990_211673320">
            <w:r>
              <w:rPr>
                <w:webHidden/>
                <w:rStyle w:val="IndexLink"/>
                <w:rtl w:val="true"/>
              </w:rPr>
              <w:t>علل گسترش بدحجابی</w:t>
            </w:r>
            <w:r>
              <w:rPr>
                <w:rStyle w:val="IndexLink"/>
                <w:rtl w:val="true"/>
              </w:rPr>
              <w:tab/>
            </w:r>
            <w:r>
              <w:rPr>
                <w:rStyle w:val="IndexLink"/>
              </w:rPr>
              <w:t>130</w:t>
            </w:r>
          </w:hyperlink>
        </w:p>
        <w:p>
          <w:pPr>
            <w:pStyle w:val="Contents4"/>
            <w:tabs>
              <w:tab w:val="clear" w:pos="8176"/>
              <w:tab w:val="right" w:pos="9026" w:leader="dot"/>
            </w:tabs>
            <w:rPr/>
          </w:pPr>
          <w:hyperlink w:anchor="__RefHeading___Toc4539992_2116733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539994_211673320">
            <w:r>
              <w:rPr>
                <w:webHidden/>
                <w:rStyle w:val="IndexLink"/>
                <w:rtl w:val="true"/>
              </w:rPr>
              <w:t xml:space="preserve">الف </w:t>
            </w:r>
            <w:r>
              <w:rPr>
                <w:rStyle w:val="IndexLink"/>
                <w:rtl w:val="true"/>
              </w:rPr>
              <w:t xml:space="preserve">- </w:t>
            </w:r>
            <w:r>
              <w:rPr>
                <w:rStyle w:val="IndexLink"/>
                <w:rtl w:val="true"/>
              </w:rPr>
              <w:t>افراد و آحاد جامعه</w:t>
            </w:r>
            <w:r>
              <w:rPr>
                <w:rStyle w:val="IndexLink"/>
                <w:rtl w:val="true"/>
              </w:rPr>
              <w:tab/>
            </w:r>
            <w:r>
              <w:rPr>
                <w:rStyle w:val="IndexLink"/>
              </w:rPr>
              <w:t>130</w:t>
            </w:r>
          </w:hyperlink>
        </w:p>
        <w:p>
          <w:pPr>
            <w:pStyle w:val="Contents4"/>
            <w:tabs>
              <w:tab w:val="clear" w:pos="8176"/>
              <w:tab w:val="right" w:pos="9026" w:leader="dot"/>
            </w:tabs>
            <w:rPr/>
          </w:pPr>
          <w:hyperlink w:anchor="__RefHeading___Toc4539996_211673320">
            <w:r>
              <w:rPr>
                <w:webHidden/>
                <w:rStyle w:val="IndexLink"/>
                <w:rtl w:val="true"/>
              </w:rPr>
              <w:t>ب</w:t>
            </w:r>
            <w:r>
              <w:rPr>
                <w:rStyle w:val="IndexLink"/>
                <w:rtl w:val="true"/>
              </w:rPr>
              <w:t>-</w:t>
            </w:r>
            <w:r>
              <w:rPr>
                <w:rStyle w:val="IndexLink"/>
                <w:rtl w:val="true"/>
              </w:rPr>
              <w:t>عوامل فرهنگ ساز جامعه</w:t>
            </w:r>
            <w:r>
              <w:rPr>
                <w:rStyle w:val="IndexLink"/>
                <w:rtl w:val="true"/>
              </w:rPr>
              <w:tab/>
            </w:r>
            <w:r>
              <w:rPr>
                <w:rStyle w:val="IndexLink"/>
              </w:rPr>
              <w:t>133</w:t>
            </w:r>
          </w:hyperlink>
        </w:p>
        <w:p>
          <w:pPr>
            <w:pStyle w:val="Contents3"/>
            <w:tabs>
              <w:tab w:val="clear" w:pos="8459"/>
              <w:tab w:val="right" w:pos="9026" w:leader="dot"/>
            </w:tabs>
            <w:rPr/>
          </w:pPr>
          <w:hyperlink w:anchor="__RefHeading___Toc4539998_211673320">
            <w:r>
              <w:rPr>
                <w:webHidden/>
                <w:rStyle w:val="IndexLink"/>
                <w:rtl w:val="true"/>
              </w:rPr>
              <w:t>نقش بدحجابی در تخریب افکار و اندیشه ها</w:t>
            </w:r>
            <w:r>
              <w:rPr>
                <w:rStyle w:val="IndexLink"/>
                <w:rtl w:val="true"/>
              </w:rPr>
              <w:tab/>
            </w:r>
            <w:r>
              <w:rPr>
                <w:rStyle w:val="IndexLink"/>
              </w:rPr>
              <w:t>136</w:t>
            </w:r>
          </w:hyperlink>
        </w:p>
        <w:p>
          <w:pPr>
            <w:pStyle w:val="Contents4"/>
            <w:tabs>
              <w:tab w:val="clear" w:pos="8176"/>
              <w:tab w:val="right" w:pos="9026" w:leader="dot"/>
            </w:tabs>
            <w:rPr/>
          </w:pPr>
          <w:hyperlink w:anchor="__RefHeading___Toc4540000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540002_211673320">
            <w:r>
              <w:rPr>
                <w:webHidden/>
                <w:rStyle w:val="IndexLink"/>
                <w:rtl w:val="true"/>
              </w:rPr>
              <w:t>الف</w:t>
            </w:r>
            <w:r>
              <w:rPr>
                <w:rStyle w:val="IndexLink"/>
                <w:rtl w:val="true"/>
              </w:rPr>
              <w:t xml:space="preserve">) </w:t>
            </w:r>
            <w:r>
              <w:rPr>
                <w:rStyle w:val="IndexLink"/>
                <w:rtl w:val="true"/>
              </w:rPr>
              <w:t>سرکوب شدن استعدادهای علمی</w:t>
            </w:r>
            <w:r>
              <w:rPr>
                <w:rStyle w:val="IndexLink"/>
                <w:rtl w:val="true"/>
              </w:rPr>
              <w:tab/>
            </w:r>
            <w:r>
              <w:rPr>
                <w:rStyle w:val="IndexLink"/>
              </w:rPr>
              <w:t>136</w:t>
            </w:r>
          </w:hyperlink>
        </w:p>
        <w:p>
          <w:pPr>
            <w:pStyle w:val="Contents4"/>
            <w:tabs>
              <w:tab w:val="clear" w:pos="8176"/>
              <w:tab w:val="right" w:pos="9026" w:leader="dot"/>
            </w:tabs>
            <w:rPr/>
          </w:pPr>
          <w:hyperlink w:anchor="__RefHeading___Toc4540004_211673320">
            <w:r>
              <w:rPr>
                <w:webHidden/>
                <w:rStyle w:val="IndexLink"/>
                <w:rtl w:val="true"/>
              </w:rPr>
              <w:t>ب</w:t>
            </w:r>
            <w:r>
              <w:rPr>
                <w:rStyle w:val="IndexLink"/>
                <w:rtl w:val="true"/>
              </w:rPr>
              <w:t>)</w:t>
            </w:r>
            <w:r>
              <w:rPr>
                <w:rStyle w:val="IndexLink"/>
                <w:rtl w:val="true"/>
              </w:rPr>
              <w:t>افزایش انحراف های جنسی</w:t>
            </w:r>
            <w:r>
              <w:rPr>
                <w:rStyle w:val="IndexLink"/>
                <w:rtl w:val="true"/>
              </w:rPr>
              <w:tab/>
            </w:r>
            <w:r>
              <w:rPr>
                <w:rStyle w:val="IndexLink"/>
              </w:rPr>
              <w:t>137</w:t>
            </w:r>
          </w:hyperlink>
        </w:p>
        <w:p>
          <w:pPr>
            <w:pStyle w:val="Contents4"/>
            <w:tabs>
              <w:tab w:val="clear" w:pos="8176"/>
              <w:tab w:val="right" w:pos="9026" w:leader="dot"/>
            </w:tabs>
            <w:rPr/>
          </w:pPr>
          <w:hyperlink w:anchor="__RefHeading___Toc4540006_211673320">
            <w:r>
              <w:rPr>
                <w:webHidden/>
                <w:rStyle w:val="IndexLink"/>
                <w:rtl w:val="true"/>
              </w:rPr>
              <w:t>ج</w:t>
            </w:r>
            <w:r>
              <w:rPr>
                <w:rStyle w:val="IndexLink"/>
                <w:rtl w:val="true"/>
              </w:rPr>
              <w:t xml:space="preserve">) </w:t>
            </w:r>
            <w:r>
              <w:rPr>
                <w:rStyle w:val="IndexLink"/>
                <w:rtl w:val="true"/>
              </w:rPr>
              <w:t>انحراف استعدادها</w:t>
            </w:r>
            <w:r>
              <w:rPr>
                <w:rStyle w:val="IndexLink"/>
                <w:rtl w:val="true"/>
              </w:rPr>
              <w:tab/>
            </w:r>
            <w:r>
              <w:rPr>
                <w:rStyle w:val="IndexLink"/>
              </w:rPr>
              <w:t>137</w:t>
            </w:r>
          </w:hyperlink>
        </w:p>
        <w:p>
          <w:pPr>
            <w:pStyle w:val="Contents4"/>
            <w:tabs>
              <w:tab w:val="clear" w:pos="8176"/>
              <w:tab w:val="right" w:pos="9026" w:leader="dot"/>
            </w:tabs>
            <w:rPr/>
          </w:pPr>
          <w:hyperlink w:anchor="__RefHeading___Toc4540008_211673320">
            <w:r>
              <w:rPr>
                <w:webHidden/>
                <w:rStyle w:val="IndexLink"/>
                <w:rtl w:val="true"/>
              </w:rPr>
              <w:t>د</w:t>
            </w:r>
            <w:r>
              <w:rPr>
                <w:rStyle w:val="IndexLink"/>
                <w:rtl w:val="true"/>
              </w:rPr>
              <w:t xml:space="preserve">) </w:t>
            </w:r>
            <w:r>
              <w:rPr>
                <w:rStyle w:val="IndexLink"/>
                <w:rtl w:val="true"/>
              </w:rPr>
              <w:t>گرایش به تقلیدهای کورکورانه</w:t>
            </w:r>
            <w:r>
              <w:rPr>
                <w:rStyle w:val="IndexLink"/>
                <w:rtl w:val="true"/>
              </w:rPr>
              <w:tab/>
            </w:r>
            <w:r>
              <w:rPr>
                <w:rStyle w:val="IndexLink"/>
              </w:rPr>
              <w:t>138</w:t>
            </w:r>
          </w:hyperlink>
        </w:p>
        <w:p>
          <w:pPr>
            <w:pStyle w:val="Contents4"/>
            <w:tabs>
              <w:tab w:val="clear" w:pos="8176"/>
              <w:tab w:val="right" w:pos="9026" w:leader="dot"/>
            </w:tabs>
            <w:rPr/>
          </w:pPr>
          <w:hyperlink w:anchor="__RefHeading___Toc4540010_211673320">
            <w:r>
              <w:rPr>
                <w:webHidden/>
                <w:rStyle w:val="IndexLink"/>
                <w:rtl w:val="true"/>
              </w:rPr>
              <w:t>ه</w:t>
            </w:r>
            <w:r>
              <w:rPr>
                <w:rStyle w:val="IndexLink"/>
                <w:rtl w:val="true"/>
              </w:rPr>
              <w:t xml:space="preserve">) </w:t>
            </w:r>
            <w:r>
              <w:rPr>
                <w:rStyle w:val="IndexLink"/>
                <w:rtl w:val="true"/>
              </w:rPr>
              <w:t>تزلزل مقام زن</w:t>
            </w:r>
            <w:r>
              <w:rPr>
                <w:rStyle w:val="IndexLink"/>
                <w:rtl w:val="true"/>
              </w:rPr>
              <w:tab/>
            </w:r>
            <w:r>
              <w:rPr>
                <w:rStyle w:val="IndexLink"/>
              </w:rPr>
              <w:t>140</w:t>
            </w:r>
          </w:hyperlink>
        </w:p>
        <w:p>
          <w:pPr>
            <w:pStyle w:val="Contents3"/>
            <w:tabs>
              <w:tab w:val="clear" w:pos="8459"/>
              <w:tab w:val="right" w:pos="9026" w:leader="dot"/>
            </w:tabs>
            <w:rPr/>
          </w:pPr>
          <w:hyperlink w:anchor="__RefHeading___Toc4540012_211673320">
            <w:r>
              <w:rPr>
                <w:webHidden/>
                <w:rStyle w:val="IndexLink"/>
                <w:rtl w:val="true"/>
              </w:rPr>
              <w:t>نقش بد حجابی در تخریب ابعاد شخصیتی زن</w:t>
            </w:r>
            <w:r>
              <w:rPr>
                <w:rStyle w:val="IndexLink"/>
                <w:rtl w:val="true"/>
              </w:rPr>
              <w:tab/>
            </w:r>
            <w:r>
              <w:rPr>
                <w:rStyle w:val="IndexLink"/>
              </w:rPr>
              <w:t>141</w:t>
            </w:r>
          </w:hyperlink>
        </w:p>
        <w:p>
          <w:pPr>
            <w:pStyle w:val="Contents3"/>
            <w:tabs>
              <w:tab w:val="clear" w:pos="8459"/>
              <w:tab w:val="right" w:pos="9026" w:leader="dot"/>
            </w:tabs>
            <w:rPr/>
          </w:pPr>
          <w:hyperlink w:anchor="__RefHeading___Toc4540014_211673320">
            <w:r>
              <w:rPr>
                <w:webHidden/>
                <w:rStyle w:val="IndexLink"/>
                <w:rtl w:val="true"/>
              </w:rPr>
              <w:t>بدحجابی، آسارت مدرن</w:t>
            </w:r>
            <w:r>
              <w:rPr>
                <w:rStyle w:val="IndexLink"/>
                <w:rtl w:val="true"/>
              </w:rPr>
              <w:tab/>
            </w:r>
            <w:r>
              <w:rPr>
                <w:rStyle w:val="IndexLink"/>
              </w:rPr>
              <w:t>142</w:t>
            </w:r>
          </w:hyperlink>
        </w:p>
        <w:p>
          <w:pPr>
            <w:pStyle w:val="Contents3"/>
            <w:tabs>
              <w:tab w:val="clear" w:pos="8459"/>
              <w:tab w:val="right" w:pos="9026" w:leader="dot"/>
            </w:tabs>
            <w:rPr/>
          </w:pPr>
          <w:hyperlink w:anchor="__RefHeading___Toc4540016_211673320">
            <w:r>
              <w:rPr>
                <w:webHidden/>
                <w:rStyle w:val="IndexLink"/>
                <w:rtl w:val="true"/>
              </w:rPr>
              <w:t>بدحجابی و تخریب عواطف انسانی</w:t>
            </w:r>
            <w:r>
              <w:rPr>
                <w:rStyle w:val="IndexLink"/>
                <w:rtl w:val="true"/>
              </w:rPr>
              <w:tab/>
            </w:r>
            <w:r>
              <w:rPr>
                <w:rStyle w:val="IndexLink"/>
              </w:rPr>
              <w:t>143</w:t>
            </w:r>
          </w:hyperlink>
        </w:p>
        <w:p>
          <w:pPr>
            <w:pStyle w:val="Contents3"/>
            <w:tabs>
              <w:tab w:val="clear" w:pos="8459"/>
              <w:tab w:val="right" w:pos="9026" w:leader="dot"/>
            </w:tabs>
            <w:rPr/>
          </w:pPr>
          <w:hyperlink w:anchor="__RefHeading___Toc4540018_211673320">
            <w:r>
              <w:rPr>
                <w:webHidden/>
                <w:rStyle w:val="IndexLink"/>
                <w:rtl w:val="true"/>
              </w:rPr>
              <w:t>بدحجابی یا خلع زیبایی ها و ارزشهای زن</w:t>
            </w:r>
            <w:r>
              <w:rPr>
                <w:rStyle w:val="IndexLink"/>
                <w:rtl w:val="true"/>
              </w:rPr>
              <w:tab/>
            </w:r>
            <w:r>
              <w:rPr>
                <w:rStyle w:val="IndexLink"/>
              </w:rPr>
              <w:t>147</w:t>
            </w:r>
          </w:hyperlink>
        </w:p>
        <w:p>
          <w:pPr>
            <w:pStyle w:val="Contents3"/>
            <w:tabs>
              <w:tab w:val="clear" w:pos="8459"/>
              <w:tab w:val="right" w:pos="9026" w:leader="dot"/>
            </w:tabs>
            <w:rPr/>
          </w:pPr>
          <w:hyperlink w:anchor="__RefHeading___Toc4540020_211673320">
            <w:r>
              <w:rPr>
                <w:webHidden/>
                <w:rStyle w:val="IndexLink"/>
                <w:rtl w:val="true"/>
              </w:rPr>
              <w:t>بی بندوباری، مانع زیبایی</w:t>
            </w:r>
            <w:r>
              <w:rPr>
                <w:rStyle w:val="IndexLink"/>
                <w:rtl w:val="true"/>
              </w:rPr>
              <w:tab/>
            </w:r>
            <w:r>
              <w:rPr>
                <w:rStyle w:val="IndexLink"/>
              </w:rPr>
              <w:t>148</w:t>
            </w:r>
          </w:hyperlink>
        </w:p>
        <w:p>
          <w:pPr>
            <w:pStyle w:val="Contents2"/>
            <w:tabs>
              <w:tab w:val="clear" w:pos="8743"/>
              <w:tab w:val="right" w:pos="9026" w:leader="dot"/>
            </w:tabs>
            <w:rPr/>
          </w:pPr>
          <w:hyperlink w:anchor="__RefHeading___Toc4540022_211673320">
            <w:r>
              <w:rPr>
                <w:webHidden/>
                <w:rStyle w:val="IndexLink"/>
                <w:rtl w:val="true"/>
              </w:rPr>
              <w:t>فصل یازدهم</w:t>
            </w:r>
            <w:r>
              <w:rPr>
                <w:rStyle w:val="IndexLink"/>
                <w:rtl w:val="true"/>
              </w:rPr>
              <w:t xml:space="preserve">: </w:t>
            </w:r>
            <w:r>
              <w:rPr>
                <w:rStyle w:val="IndexLink"/>
                <w:rtl w:val="true"/>
              </w:rPr>
              <w:t>راههای گسترش فرهنگ جحاب</w:t>
            </w:r>
            <w:r>
              <w:rPr>
                <w:rStyle w:val="IndexLink"/>
                <w:rtl w:val="true"/>
              </w:rPr>
              <w:tab/>
            </w:r>
            <w:r>
              <w:rPr>
                <w:rStyle w:val="IndexLink"/>
              </w:rPr>
              <w:t>154</w:t>
            </w:r>
          </w:hyperlink>
        </w:p>
        <w:p>
          <w:pPr>
            <w:pStyle w:val="Contents3"/>
            <w:tabs>
              <w:tab w:val="clear" w:pos="8459"/>
              <w:tab w:val="right" w:pos="9026" w:leader="dot"/>
            </w:tabs>
            <w:rPr/>
          </w:pPr>
          <w:hyperlink w:anchor="__RefHeading___Toc4540024_211673320">
            <w:r>
              <w:rPr>
                <w:webHidden/>
                <w:rStyle w:val="IndexLink"/>
                <w:rtl w:val="true"/>
              </w:rPr>
              <w:t>جامعه پذیری</w:t>
            </w:r>
            <w:r>
              <w:rPr>
                <w:rStyle w:val="IndexLink"/>
                <w:rtl w:val="true"/>
              </w:rPr>
              <w:tab/>
            </w:r>
            <w:r>
              <w:rPr>
                <w:rStyle w:val="IndexLink"/>
              </w:rPr>
              <w:t>154</w:t>
            </w:r>
          </w:hyperlink>
        </w:p>
        <w:p>
          <w:pPr>
            <w:pStyle w:val="Contents3"/>
            <w:tabs>
              <w:tab w:val="clear" w:pos="8459"/>
              <w:tab w:val="right" w:pos="9026" w:leader="dot"/>
            </w:tabs>
            <w:rPr/>
          </w:pPr>
          <w:hyperlink w:anchor="__RefHeading___Toc4540026_211673320">
            <w:r>
              <w:rPr>
                <w:webHidden/>
                <w:rStyle w:val="IndexLink"/>
                <w:rtl w:val="true"/>
              </w:rPr>
              <w:t>وسایل ارتباط جمعی</w:t>
            </w:r>
            <w:r>
              <w:rPr>
                <w:rStyle w:val="IndexLink"/>
                <w:rtl w:val="true"/>
              </w:rPr>
              <w:tab/>
            </w:r>
            <w:r>
              <w:rPr>
                <w:rStyle w:val="IndexLink"/>
              </w:rPr>
              <w:t>156</w:t>
            </w:r>
          </w:hyperlink>
        </w:p>
        <w:p>
          <w:pPr>
            <w:pStyle w:val="Contents3"/>
            <w:tabs>
              <w:tab w:val="clear" w:pos="8459"/>
              <w:tab w:val="right" w:pos="9026" w:leader="dot"/>
            </w:tabs>
            <w:rPr/>
          </w:pPr>
          <w:hyperlink w:anchor="__RefHeading___Toc4540028_211673320">
            <w:r>
              <w:rPr>
                <w:webHidden/>
                <w:rStyle w:val="IndexLink"/>
                <w:rtl w:val="true"/>
              </w:rPr>
              <w:t>سیستم نظارتی امر به معروف و نهی از منکر</w:t>
            </w:r>
            <w:r>
              <w:rPr>
                <w:rStyle w:val="IndexLink"/>
                <w:rtl w:val="true"/>
              </w:rPr>
              <w:tab/>
            </w:r>
            <w:r>
              <w:rPr>
                <w:rStyle w:val="IndexLink"/>
              </w:rPr>
              <w:t>158</w:t>
            </w:r>
          </w:hyperlink>
        </w:p>
        <w:p>
          <w:pPr>
            <w:pStyle w:val="Contents2"/>
            <w:tabs>
              <w:tab w:val="clear" w:pos="8743"/>
              <w:tab w:val="right" w:pos="9026" w:leader="dot"/>
            </w:tabs>
            <w:rPr/>
          </w:pPr>
          <w:hyperlink w:anchor="__RefHeading___Toc4540030_211673320">
            <w:r>
              <w:rPr>
                <w:webHidden/>
                <w:rStyle w:val="IndexLink"/>
                <w:rtl w:val="true"/>
              </w:rPr>
              <w:t>فصل دوازدهم</w:t>
            </w:r>
            <w:r>
              <w:rPr>
                <w:rStyle w:val="IndexLink"/>
                <w:rtl w:val="true"/>
              </w:rPr>
              <w:t xml:space="preserve">: </w:t>
            </w:r>
            <w:r>
              <w:rPr>
                <w:rStyle w:val="IndexLink"/>
                <w:rtl w:val="true"/>
              </w:rPr>
              <w:t>چشم چرانی وپیامد ها آن</w:t>
            </w:r>
            <w:r>
              <w:rPr>
                <w:rStyle w:val="IndexLink"/>
                <w:rtl w:val="true"/>
              </w:rPr>
              <w:tab/>
            </w:r>
            <w:r>
              <w:rPr>
                <w:rStyle w:val="IndexLink"/>
              </w:rPr>
              <w:t>162</w:t>
            </w:r>
          </w:hyperlink>
        </w:p>
        <w:p>
          <w:pPr>
            <w:pStyle w:val="Contents3"/>
            <w:tabs>
              <w:tab w:val="clear" w:pos="8459"/>
              <w:tab w:val="right" w:pos="9026" w:leader="dot"/>
            </w:tabs>
            <w:rPr/>
          </w:pPr>
          <w:hyperlink w:anchor="__RefHeading___Toc4540032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540034_211673320">
            <w:r>
              <w:rPr>
                <w:webHidden/>
                <w:rStyle w:val="IndexLink"/>
                <w:rtl w:val="true"/>
              </w:rPr>
              <w:t>زیانهای چشم چرانی</w:t>
            </w:r>
            <w:r>
              <w:rPr>
                <w:rStyle w:val="IndexLink"/>
                <w:rtl w:val="true"/>
              </w:rPr>
              <w:tab/>
            </w:r>
            <w:r>
              <w:rPr>
                <w:rStyle w:val="IndexLink"/>
              </w:rPr>
              <w:t>164</w:t>
            </w:r>
          </w:hyperlink>
        </w:p>
        <w:p>
          <w:pPr>
            <w:pStyle w:val="Contents4"/>
            <w:tabs>
              <w:tab w:val="clear" w:pos="8176"/>
              <w:tab w:val="right" w:pos="9026" w:leader="dot"/>
            </w:tabs>
            <w:rPr/>
          </w:pPr>
          <w:hyperlink w:anchor="__RefHeading___Toc4540036_211673320">
            <w:r>
              <w:rPr>
                <w:webHidden/>
                <w:rStyle w:val="IndexLink"/>
                <w:rtl w:val="true"/>
              </w:rPr>
              <w:t>حسرت و اندوه طولانی</w:t>
            </w:r>
            <w:r>
              <w:rPr>
                <w:rStyle w:val="IndexLink"/>
                <w:rtl w:val="true"/>
              </w:rPr>
              <w:tab/>
            </w:r>
            <w:r>
              <w:rPr>
                <w:rStyle w:val="IndexLink"/>
              </w:rPr>
              <w:t>164</w:t>
            </w:r>
          </w:hyperlink>
        </w:p>
        <w:p>
          <w:pPr>
            <w:pStyle w:val="Contents4"/>
            <w:tabs>
              <w:tab w:val="clear" w:pos="8176"/>
              <w:tab w:val="right" w:pos="9026" w:leader="dot"/>
            </w:tabs>
            <w:rPr/>
          </w:pPr>
          <w:hyperlink w:anchor="__RefHeading___Toc4540038_211673320">
            <w:r>
              <w:rPr>
                <w:webHidden/>
                <w:rStyle w:val="IndexLink"/>
                <w:rtl w:val="true"/>
              </w:rPr>
              <w:t>انحراف و هلاکت</w:t>
            </w:r>
            <w:r>
              <w:rPr>
                <w:rStyle w:val="IndexLink"/>
                <w:rtl w:val="true"/>
              </w:rPr>
              <w:tab/>
            </w:r>
            <w:r>
              <w:rPr>
                <w:rStyle w:val="IndexLink"/>
              </w:rPr>
              <w:t>166</w:t>
            </w:r>
          </w:hyperlink>
        </w:p>
        <w:p>
          <w:pPr>
            <w:pStyle w:val="Contents4"/>
            <w:tabs>
              <w:tab w:val="clear" w:pos="8176"/>
              <w:tab w:val="right" w:pos="9026" w:leader="dot"/>
            </w:tabs>
            <w:rPr/>
          </w:pPr>
          <w:hyperlink w:anchor="__RefHeading___Toc4540040_211673320">
            <w:r>
              <w:rPr>
                <w:webHidden/>
                <w:rStyle w:val="IndexLink"/>
                <w:rtl w:val="true"/>
              </w:rPr>
              <w:t>غرق شدن در فتنه</w:t>
            </w:r>
            <w:r>
              <w:rPr>
                <w:rStyle w:val="IndexLink"/>
                <w:rtl w:val="true"/>
              </w:rPr>
              <w:tab/>
            </w:r>
            <w:r>
              <w:rPr>
                <w:rStyle w:val="IndexLink"/>
              </w:rPr>
              <w:t>167</w:t>
            </w:r>
          </w:hyperlink>
        </w:p>
        <w:p>
          <w:pPr>
            <w:pStyle w:val="Contents4"/>
            <w:tabs>
              <w:tab w:val="clear" w:pos="8176"/>
              <w:tab w:val="right" w:pos="9026" w:leader="dot"/>
            </w:tabs>
            <w:rPr/>
          </w:pPr>
          <w:hyperlink w:anchor="__RefHeading___Toc4540042_211673320">
            <w:r>
              <w:rPr>
                <w:webHidden/>
                <w:rStyle w:val="IndexLink"/>
                <w:rtl w:val="true"/>
              </w:rPr>
              <w:t>فساد جنسی</w:t>
            </w:r>
            <w:r>
              <w:rPr>
                <w:rStyle w:val="IndexLink"/>
                <w:rtl w:val="true"/>
              </w:rPr>
              <w:tab/>
            </w:r>
            <w:r>
              <w:rPr>
                <w:rStyle w:val="IndexLink"/>
              </w:rPr>
              <w:t>169</w:t>
            </w:r>
          </w:hyperlink>
        </w:p>
        <w:p>
          <w:pPr>
            <w:pStyle w:val="Contents4"/>
            <w:tabs>
              <w:tab w:val="clear" w:pos="8176"/>
              <w:tab w:val="right" w:pos="9026" w:leader="dot"/>
            </w:tabs>
            <w:rPr/>
          </w:pPr>
          <w:hyperlink w:anchor="__RefHeading___Toc4540044_211673320">
            <w:r>
              <w:rPr>
                <w:webHidden/>
                <w:rStyle w:val="IndexLink"/>
                <w:rtl w:val="true"/>
              </w:rPr>
              <w:t>رویش فسق و دوری از مسیر هدایت</w:t>
            </w:r>
            <w:r>
              <w:rPr>
                <w:rStyle w:val="IndexLink"/>
                <w:rtl w:val="true"/>
              </w:rPr>
              <w:tab/>
            </w:r>
            <w:r>
              <w:rPr>
                <w:rStyle w:val="IndexLink"/>
              </w:rPr>
              <w:t>169</w:t>
            </w:r>
          </w:hyperlink>
        </w:p>
        <w:p>
          <w:pPr>
            <w:pStyle w:val="Contents3"/>
            <w:tabs>
              <w:tab w:val="clear" w:pos="8459"/>
              <w:tab w:val="right" w:pos="9026" w:leader="dot"/>
            </w:tabs>
            <w:rPr/>
          </w:pPr>
          <w:hyperlink w:anchor="__RefHeading___Toc4540046_211673320">
            <w:r>
              <w:rPr>
                <w:webHidden/>
                <w:rStyle w:val="IndexLink"/>
                <w:rtl w:val="true"/>
              </w:rPr>
              <w:t>پاداش حفظ چشم</w:t>
            </w:r>
            <w:r>
              <w:rPr>
                <w:rStyle w:val="IndexLink"/>
                <w:rtl w:val="true"/>
              </w:rPr>
              <w:tab/>
            </w:r>
            <w:r>
              <w:rPr>
                <w:rStyle w:val="IndexLink"/>
              </w:rPr>
              <w:t>172</w:t>
            </w:r>
          </w:hyperlink>
        </w:p>
        <w:p>
          <w:pPr>
            <w:pStyle w:val="Contents2"/>
            <w:tabs>
              <w:tab w:val="clear" w:pos="8743"/>
              <w:tab w:val="right" w:pos="9026" w:leader="dot"/>
            </w:tabs>
            <w:rPr/>
          </w:pPr>
          <w:hyperlink w:anchor="__RefHeading___Toc4540048_211673320">
            <w:r>
              <w:rPr>
                <w:webHidden/>
                <w:rStyle w:val="IndexLink"/>
                <w:rtl w:val="true"/>
              </w:rPr>
              <w:t>فصل سینزدهم</w:t>
            </w:r>
            <w:r>
              <w:rPr>
                <w:rStyle w:val="IndexLink"/>
                <w:rtl w:val="true"/>
              </w:rPr>
              <w:t xml:space="preserve">: </w:t>
            </w:r>
            <w:r>
              <w:rPr>
                <w:rStyle w:val="IndexLink"/>
                <w:rtl w:val="true"/>
              </w:rPr>
              <w:t>پاره ای از احکام واجب</w:t>
            </w:r>
            <w:r>
              <w:rPr>
                <w:rStyle w:val="IndexLink"/>
                <w:rtl w:val="true"/>
              </w:rPr>
              <w:tab/>
            </w:r>
            <w:r>
              <w:rPr>
                <w:rStyle w:val="IndexLink"/>
              </w:rPr>
              <w:t>176</w:t>
            </w:r>
          </w:hyperlink>
        </w:p>
        <w:p>
          <w:pPr>
            <w:pStyle w:val="Contents3"/>
            <w:tabs>
              <w:tab w:val="clear" w:pos="8459"/>
              <w:tab w:val="right" w:pos="9026" w:leader="dot"/>
            </w:tabs>
            <w:rPr/>
          </w:pPr>
          <w:hyperlink w:anchor="__RefHeading___Toc4540050_211673320">
            <w:r>
              <w:rPr>
                <w:webHidden/>
                <w:rStyle w:val="IndexLink"/>
                <w:rtl w:val="true"/>
              </w:rPr>
              <w:t>پوشش زن</w:t>
            </w:r>
            <w:r>
              <w:rPr>
                <w:rStyle w:val="IndexLink"/>
                <w:rtl w:val="true"/>
              </w:rPr>
              <w:tab/>
            </w:r>
            <w:r>
              <w:rPr>
                <w:rStyle w:val="IndexLink"/>
              </w:rPr>
              <w:t>176</w:t>
            </w:r>
          </w:hyperlink>
        </w:p>
        <w:p>
          <w:pPr>
            <w:pStyle w:val="Contents3"/>
            <w:tabs>
              <w:tab w:val="clear" w:pos="8459"/>
              <w:tab w:val="right" w:pos="9026" w:leader="dot"/>
            </w:tabs>
            <w:rPr/>
          </w:pPr>
          <w:hyperlink w:anchor="__RefHeading___Toc4540052_211673320">
            <w:r>
              <w:rPr>
                <w:webHidden/>
                <w:rStyle w:val="IndexLink"/>
                <w:rtl w:val="true"/>
              </w:rPr>
              <w:t>زینت</w:t>
            </w:r>
            <w:r>
              <w:rPr>
                <w:rStyle w:val="IndexLink"/>
                <w:rtl w:val="true"/>
              </w:rPr>
              <w:tab/>
            </w:r>
            <w:r>
              <w:rPr>
                <w:rStyle w:val="IndexLink"/>
              </w:rPr>
              <w:t>177</w:t>
            </w:r>
          </w:hyperlink>
        </w:p>
        <w:p>
          <w:pPr>
            <w:pStyle w:val="Contents3"/>
            <w:tabs>
              <w:tab w:val="clear" w:pos="8459"/>
              <w:tab w:val="right" w:pos="9026" w:leader="dot"/>
            </w:tabs>
            <w:rPr/>
          </w:pPr>
          <w:hyperlink w:anchor="__RefHeading___Toc4540054_211673320">
            <w:r>
              <w:rPr>
                <w:webHidden/>
                <w:rStyle w:val="IndexLink"/>
                <w:rtl w:val="true"/>
              </w:rPr>
              <w:t>لباس مهیج</w:t>
            </w:r>
            <w:r>
              <w:rPr>
                <w:rStyle w:val="IndexLink"/>
                <w:rtl w:val="true"/>
              </w:rPr>
              <w:tab/>
            </w:r>
            <w:r>
              <w:rPr>
                <w:rStyle w:val="IndexLink"/>
              </w:rPr>
              <w:t>177</w:t>
            </w:r>
          </w:hyperlink>
        </w:p>
        <w:p>
          <w:pPr>
            <w:pStyle w:val="Contents3"/>
            <w:tabs>
              <w:tab w:val="clear" w:pos="8459"/>
              <w:tab w:val="right" w:pos="9026" w:leader="dot"/>
            </w:tabs>
            <w:rPr/>
          </w:pPr>
          <w:hyperlink w:anchor="__RefHeading___Toc4540056_211673320">
            <w:r>
              <w:rPr>
                <w:webHidden/>
                <w:rStyle w:val="IndexLink"/>
                <w:rtl w:val="true"/>
              </w:rPr>
              <w:t>لباس مختص</w:t>
            </w:r>
            <w:r>
              <w:rPr>
                <w:rStyle w:val="IndexLink"/>
                <w:rtl w:val="true"/>
              </w:rPr>
              <w:tab/>
            </w:r>
            <w:r>
              <w:rPr>
                <w:rStyle w:val="IndexLink"/>
              </w:rPr>
              <w:t>178</w:t>
            </w:r>
          </w:hyperlink>
        </w:p>
        <w:p>
          <w:pPr>
            <w:pStyle w:val="Contents3"/>
            <w:tabs>
              <w:tab w:val="clear" w:pos="8459"/>
              <w:tab w:val="right" w:pos="9026" w:leader="dot"/>
            </w:tabs>
            <w:rPr/>
          </w:pPr>
          <w:hyperlink w:anchor="__RefHeading___Toc4540058_211673320">
            <w:r>
              <w:rPr>
                <w:webHidden/>
                <w:rStyle w:val="IndexLink"/>
                <w:rtl w:val="true"/>
              </w:rPr>
              <w:t>نگاه</w:t>
            </w:r>
            <w:r>
              <w:rPr>
                <w:rStyle w:val="IndexLink"/>
                <w:rtl w:val="true"/>
              </w:rPr>
              <w:tab/>
            </w:r>
            <w:r>
              <w:rPr>
                <w:rStyle w:val="IndexLink"/>
              </w:rPr>
              <w:t>178</w:t>
            </w:r>
          </w:hyperlink>
        </w:p>
        <w:p>
          <w:pPr>
            <w:pStyle w:val="Contents3"/>
            <w:tabs>
              <w:tab w:val="clear" w:pos="8459"/>
              <w:tab w:val="right" w:pos="9026" w:leader="dot"/>
            </w:tabs>
            <w:rPr/>
          </w:pPr>
          <w:hyperlink w:anchor="__RefHeading___Toc4540060_211673320">
            <w:r>
              <w:rPr>
                <w:webHidden/>
                <w:rStyle w:val="IndexLink"/>
                <w:rtl w:val="true"/>
              </w:rPr>
              <w:t>نگاه به تصویر</w:t>
            </w:r>
            <w:r>
              <w:rPr>
                <w:rStyle w:val="IndexLink"/>
                <w:rtl w:val="true"/>
              </w:rPr>
              <w:tab/>
            </w:r>
            <w:r>
              <w:rPr>
                <w:rStyle w:val="IndexLink"/>
              </w:rPr>
              <w:t>179</w:t>
            </w:r>
          </w:hyperlink>
        </w:p>
        <w:p>
          <w:pPr>
            <w:pStyle w:val="Contents3"/>
            <w:tabs>
              <w:tab w:val="clear" w:pos="8459"/>
              <w:tab w:val="right" w:pos="9026" w:leader="dot"/>
            </w:tabs>
            <w:rPr/>
          </w:pPr>
          <w:hyperlink w:anchor="__RefHeading___Toc4540062_211673320">
            <w:r>
              <w:rPr>
                <w:webHidden/>
                <w:rStyle w:val="IndexLink"/>
                <w:rtl w:val="true"/>
              </w:rPr>
              <w:t>صحبت کردن</w:t>
            </w:r>
            <w:r>
              <w:rPr>
                <w:rStyle w:val="IndexLink"/>
                <w:rtl w:val="true"/>
              </w:rPr>
              <w:tab/>
            </w:r>
            <w:r>
              <w:rPr>
                <w:rStyle w:val="IndexLink"/>
              </w:rPr>
              <w:t>180</w:t>
            </w:r>
          </w:hyperlink>
        </w:p>
        <w:p>
          <w:pPr>
            <w:pStyle w:val="Contents3"/>
            <w:tabs>
              <w:tab w:val="clear" w:pos="8459"/>
              <w:tab w:val="right" w:pos="9026" w:leader="dot"/>
            </w:tabs>
            <w:rPr/>
          </w:pPr>
          <w:hyperlink w:anchor="__RefHeading___Toc4540064_211673320">
            <w:r>
              <w:rPr>
                <w:webHidden/>
                <w:rStyle w:val="IndexLink"/>
                <w:rtl w:val="true"/>
              </w:rPr>
              <w:t>اختلاط</w:t>
            </w:r>
            <w:r>
              <w:rPr>
                <w:rStyle w:val="IndexLink"/>
                <w:rtl w:val="true"/>
              </w:rPr>
              <w:tab/>
            </w:r>
            <w:r>
              <w:rPr>
                <w:rStyle w:val="IndexLink"/>
              </w:rPr>
              <w:t>180</w:t>
            </w:r>
          </w:hyperlink>
        </w:p>
        <w:p>
          <w:pPr>
            <w:pStyle w:val="Contents3"/>
            <w:tabs>
              <w:tab w:val="clear" w:pos="8459"/>
              <w:tab w:val="right" w:pos="9026" w:leader="dot"/>
            </w:tabs>
            <w:rPr/>
          </w:pPr>
          <w:hyperlink w:anchor="__RefHeading___Toc4540066_211673320">
            <w:r>
              <w:rPr>
                <w:webHidden/>
                <w:rStyle w:val="IndexLink"/>
                <w:rtl w:val="true"/>
              </w:rPr>
              <w:t>خودنمایی</w:t>
            </w:r>
            <w:r>
              <w:rPr>
                <w:rStyle w:val="IndexLink"/>
                <w:rtl w:val="true"/>
              </w:rPr>
              <w:tab/>
            </w:r>
            <w:r>
              <w:rPr>
                <w:rStyle w:val="IndexLink"/>
              </w:rPr>
              <w:t>181</w:t>
            </w:r>
          </w:hyperlink>
        </w:p>
        <w:p>
          <w:pPr>
            <w:pStyle w:val="Contents2"/>
            <w:tabs>
              <w:tab w:val="clear" w:pos="8743"/>
              <w:tab w:val="right" w:pos="9026" w:leader="dot"/>
            </w:tabs>
            <w:rPr/>
          </w:pPr>
          <w:hyperlink w:anchor="__RefHeading___Toc4540068_211673320">
            <w:r>
              <w:rPr>
                <w:webHidden/>
                <w:rStyle w:val="IndexLink"/>
                <w:rtl w:val="true"/>
              </w:rPr>
              <w:t>فصل چهاردهم</w:t>
            </w:r>
            <w:r>
              <w:rPr>
                <w:rStyle w:val="IndexLink"/>
                <w:rtl w:val="true"/>
              </w:rPr>
              <w:t xml:space="preserve">: </w:t>
            </w:r>
            <w:r>
              <w:rPr>
                <w:rStyle w:val="IndexLink"/>
                <w:rtl w:val="true"/>
              </w:rPr>
              <w:t>پندهایی به جوانان</w:t>
            </w:r>
            <w:r>
              <w:rPr>
                <w:rStyle w:val="IndexLink"/>
                <w:rtl w:val="true"/>
              </w:rPr>
              <w:tab/>
            </w:r>
            <w:r>
              <w:rPr>
                <w:rStyle w:val="IndexLink"/>
              </w:rPr>
              <w:t>184</w:t>
            </w:r>
          </w:hyperlink>
        </w:p>
        <w:p>
          <w:pPr>
            <w:pStyle w:val="Contents3"/>
            <w:tabs>
              <w:tab w:val="clear" w:pos="8459"/>
              <w:tab w:val="right" w:pos="9026" w:leader="dot"/>
            </w:tabs>
            <w:rPr/>
          </w:pPr>
          <w:hyperlink w:anchor="__RefHeading___Toc4540070_211673320">
            <w:r>
              <w:rPr>
                <w:webHidden/>
                <w:rStyle w:val="IndexLink"/>
                <w:rtl w:val="true"/>
              </w:rPr>
              <w:t>احفظ چشم</w:t>
            </w:r>
            <w:r>
              <w:rPr>
                <w:rStyle w:val="IndexLink"/>
                <w:rtl w:val="true"/>
              </w:rPr>
              <w:tab/>
            </w:r>
            <w:r>
              <w:rPr>
                <w:rStyle w:val="IndexLink"/>
              </w:rPr>
              <w:t>184</w:t>
            </w:r>
          </w:hyperlink>
        </w:p>
        <w:p>
          <w:pPr>
            <w:pStyle w:val="Contents3"/>
            <w:tabs>
              <w:tab w:val="clear" w:pos="8459"/>
              <w:tab w:val="right" w:pos="9026" w:leader="dot"/>
            </w:tabs>
            <w:rPr/>
          </w:pPr>
          <w:hyperlink w:anchor="__RefHeading___Toc4540072_211673320">
            <w:r>
              <w:rPr>
                <w:webHidden/>
                <w:rStyle w:val="IndexLink"/>
                <w:rtl w:val="true"/>
              </w:rPr>
              <w:t>رعایت حجاب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4540074_211673320">
            <w:r>
              <w:rPr>
                <w:webHidden/>
                <w:rStyle w:val="IndexLink"/>
                <w:rtl w:val="true"/>
              </w:rPr>
              <w:t>مواظبت از دوستیها و معاشرتها</w:t>
            </w:r>
            <w:r>
              <w:rPr>
                <w:rStyle w:val="IndexLink"/>
                <w:rtl w:val="true"/>
              </w:rPr>
              <w:tab/>
            </w:r>
            <w:r>
              <w:rPr>
                <w:rStyle w:val="IndexLink"/>
              </w:rPr>
              <w:t>186</w:t>
            </w:r>
          </w:hyperlink>
        </w:p>
        <w:p>
          <w:pPr>
            <w:pStyle w:val="Contents3"/>
            <w:tabs>
              <w:tab w:val="clear" w:pos="8459"/>
              <w:tab w:val="right" w:pos="9026" w:leader="dot"/>
            </w:tabs>
            <w:rPr/>
          </w:pPr>
          <w:hyperlink w:anchor="__RefHeading___Toc4540076_211673320">
            <w:r>
              <w:rPr>
                <w:webHidden/>
                <w:rStyle w:val="IndexLink"/>
                <w:rtl w:val="true"/>
              </w:rPr>
              <w:t>دوری از اختلاط</w:t>
            </w:r>
            <w:r>
              <w:rPr>
                <w:rStyle w:val="IndexLink"/>
                <w:rtl w:val="true"/>
              </w:rPr>
              <w:tab/>
            </w:r>
            <w:r>
              <w:rPr>
                <w:rStyle w:val="IndexLink"/>
              </w:rPr>
              <w:t>188</w:t>
            </w:r>
          </w:hyperlink>
        </w:p>
        <w:p>
          <w:pPr>
            <w:pStyle w:val="Contents3"/>
            <w:tabs>
              <w:tab w:val="clear" w:pos="8459"/>
              <w:tab w:val="right" w:pos="9026" w:leader="dot"/>
            </w:tabs>
            <w:rPr/>
          </w:pPr>
          <w:hyperlink w:anchor="__RefHeading___Toc4540078_211673320">
            <w:r>
              <w:rPr>
                <w:webHidden/>
                <w:rStyle w:val="IndexLink"/>
                <w:rtl w:val="true"/>
              </w:rPr>
              <w:t>تسریع در ازدواج</w:t>
            </w:r>
            <w:r>
              <w:rPr>
                <w:rStyle w:val="IndexLink"/>
                <w:rtl w:val="true"/>
              </w:rPr>
              <w:tab/>
            </w:r>
            <w:r>
              <w:rPr>
                <w:rStyle w:val="IndexLink"/>
              </w:rPr>
              <w:t>189</w:t>
            </w:r>
          </w:hyperlink>
        </w:p>
        <w:p>
          <w:pPr>
            <w:pStyle w:val="Contents3"/>
            <w:tabs>
              <w:tab w:val="clear" w:pos="8459"/>
              <w:tab w:val="right" w:pos="9026" w:leader="dot"/>
            </w:tabs>
            <w:rPr/>
          </w:pPr>
          <w:hyperlink w:anchor="__RefHeading___Toc4540080_211673320">
            <w:r>
              <w:rPr>
                <w:webHidden/>
                <w:rStyle w:val="IndexLink"/>
                <w:rtl w:val="true"/>
              </w:rPr>
              <w:t>پرهیز از رفتارهای ناشایست در جامعه</w:t>
            </w:r>
            <w:r>
              <w:rPr>
                <w:rStyle w:val="IndexLink"/>
                <w:rtl w:val="true"/>
              </w:rPr>
              <w:tab/>
            </w:r>
            <w:r>
              <w:rPr>
                <w:rStyle w:val="IndexLink"/>
              </w:rPr>
              <w:t>191</w:t>
            </w:r>
          </w:hyperlink>
        </w:p>
        <w:p>
          <w:pPr>
            <w:pStyle w:val="Contents3"/>
            <w:tabs>
              <w:tab w:val="clear" w:pos="8459"/>
              <w:tab w:val="right" w:pos="9026" w:leader="dot"/>
            </w:tabs>
            <w:rPr/>
          </w:pPr>
          <w:hyperlink w:anchor="__RefHeading___Toc4540082_211673320">
            <w:r>
              <w:rPr>
                <w:webHidden/>
                <w:rStyle w:val="IndexLink"/>
                <w:rtl w:val="true"/>
              </w:rPr>
              <w:t>پرهیز از مد و مدگرایی</w:t>
            </w:r>
            <w:r>
              <w:rPr>
                <w:rStyle w:val="IndexLink"/>
                <w:rtl w:val="true"/>
              </w:rPr>
              <w:tab/>
            </w:r>
            <w:r>
              <w:rPr>
                <w:rStyle w:val="IndexLink"/>
              </w:rPr>
              <w:t>192</w:t>
            </w:r>
          </w:hyperlink>
        </w:p>
        <w:p>
          <w:pPr>
            <w:pStyle w:val="Contents3"/>
            <w:tabs>
              <w:tab w:val="clear" w:pos="8459"/>
              <w:tab w:val="right" w:pos="9026" w:leader="dot"/>
            </w:tabs>
            <w:rPr/>
          </w:pPr>
          <w:hyperlink w:anchor="__RefHeading___Toc4540084_211673320">
            <w:r>
              <w:rPr>
                <w:webHidden/>
                <w:rStyle w:val="IndexLink"/>
                <w:rtl w:val="true"/>
              </w:rPr>
              <w:t>راهکارهای پیشنهادی</w:t>
            </w:r>
            <w:r>
              <w:rPr>
                <w:rStyle w:val="IndexLink"/>
                <w:rtl w:val="true"/>
              </w:rPr>
              <w:tab/>
            </w:r>
            <w:r>
              <w:rPr>
                <w:rStyle w:val="IndexLink"/>
              </w:rPr>
              <w:t>194</w:t>
            </w:r>
          </w:hyperlink>
        </w:p>
        <w:p>
          <w:pPr>
            <w:pStyle w:val="Contents4"/>
            <w:tabs>
              <w:tab w:val="clear" w:pos="8176"/>
              <w:tab w:val="right" w:pos="9026" w:leader="dot"/>
            </w:tabs>
            <w:rPr/>
          </w:pPr>
          <w:hyperlink w:anchor="__RefHeading___Toc4540086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540088_211673320">
            <w:r>
              <w:rPr>
                <w:webHidden/>
                <w:rStyle w:val="IndexLink"/>
                <w:rtl w:val="true"/>
              </w:rPr>
              <w:t>تألیف کتاب های مفید</w:t>
            </w:r>
            <w:r>
              <w:rPr>
                <w:rStyle w:val="IndexLink"/>
                <w:rtl w:val="true"/>
              </w:rPr>
              <w:tab/>
            </w:r>
            <w:r>
              <w:rPr>
                <w:rStyle w:val="IndexLink"/>
              </w:rPr>
              <w:t>195</w:t>
            </w:r>
          </w:hyperlink>
        </w:p>
        <w:p>
          <w:pPr>
            <w:pStyle w:val="Contents4"/>
            <w:tabs>
              <w:tab w:val="clear" w:pos="8176"/>
              <w:tab w:val="right" w:pos="9026" w:leader="dot"/>
            </w:tabs>
            <w:rPr/>
          </w:pPr>
          <w:hyperlink w:anchor="__RefHeading___Toc4540090_211673320">
            <w:r>
              <w:rPr>
                <w:webHidden/>
                <w:rStyle w:val="IndexLink"/>
                <w:rtl w:val="true"/>
              </w:rPr>
              <w:t>نظارت عمومی</w:t>
            </w:r>
            <w:r>
              <w:rPr>
                <w:rStyle w:val="IndexLink"/>
                <w:rtl w:val="true"/>
              </w:rPr>
              <w:tab/>
            </w:r>
            <w:r>
              <w:rPr>
                <w:rStyle w:val="IndexLink"/>
              </w:rPr>
              <w:t>196</w:t>
            </w:r>
          </w:hyperlink>
        </w:p>
        <w:p>
          <w:pPr>
            <w:pStyle w:val="Contents4"/>
            <w:tabs>
              <w:tab w:val="clear" w:pos="8176"/>
              <w:tab w:val="right" w:pos="9026" w:leader="dot"/>
            </w:tabs>
            <w:rPr/>
          </w:pPr>
          <w:hyperlink w:anchor="__RefHeading___Toc4540092_211673320">
            <w:r>
              <w:rPr>
                <w:webHidden/>
                <w:rStyle w:val="IndexLink"/>
                <w:rtl w:val="true"/>
              </w:rPr>
              <w:t>تشکیل جلسات مذهبی</w:t>
            </w:r>
            <w:r>
              <w:rPr>
                <w:rStyle w:val="IndexLink"/>
                <w:rtl w:val="true"/>
              </w:rPr>
              <w:tab/>
            </w:r>
            <w:r>
              <w:rPr>
                <w:rStyle w:val="IndexLink"/>
              </w:rPr>
              <w:t>197</w:t>
            </w:r>
          </w:hyperlink>
        </w:p>
        <w:p>
          <w:pPr>
            <w:pStyle w:val="Contents4"/>
            <w:tabs>
              <w:tab w:val="clear" w:pos="8176"/>
              <w:tab w:val="right" w:pos="9026" w:leader="dot"/>
            </w:tabs>
            <w:rPr/>
          </w:pPr>
          <w:hyperlink w:anchor="__RefHeading___Toc4540094_211673320">
            <w:r>
              <w:rPr>
                <w:webHidden/>
                <w:rStyle w:val="IndexLink"/>
                <w:rtl w:val="true"/>
              </w:rPr>
              <w:t>استفاده از فیلم و تئاتر</w:t>
            </w:r>
            <w:r>
              <w:rPr>
                <w:rStyle w:val="IndexLink"/>
                <w:rtl w:val="true"/>
              </w:rPr>
              <w:tab/>
            </w:r>
            <w:r>
              <w:rPr>
                <w:rStyle w:val="IndexLink"/>
              </w:rPr>
              <w:t>197</w:t>
            </w:r>
          </w:hyperlink>
        </w:p>
        <w:p>
          <w:pPr>
            <w:pStyle w:val="Contents4"/>
            <w:tabs>
              <w:tab w:val="clear" w:pos="8176"/>
              <w:tab w:val="right" w:pos="9026" w:leader="dot"/>
            </w:tabs>
            <w:rPr/>
          </w:pPr>
          <w:hyperlink w:anchor="__RefHeading___Toc4540096_211673320">
            <w:r>
              <w:rPr>
                <w:webHidden/>
                <w:rStyle w:val="IndexLink"/>
                <w:rtl w:val="true"/>
              </w:rPr>
              <w:t>توجه بیشتر به مسجد و نماز</w:t>
            </w:r>
            <w:r>
              <w:rPr>
                <w:rStyle w:val="IndexLink"/>
                <w:rtl w:val="true"/>
              </w:rPr>
              <w:tab/>
            </w:r>
            <w:r>
              <w:rPr>
                <w:rStyle w:val="IndexLink"/>
              </w:rPr>
              <w:t>198</w:t>
            </w:r>
          </w:hyperlink>
        </w:p>
        <w:p>
          <w:pPr>
            <w:pStyle w:val="Contents2"/>
            <w:tabs>
              <w:tab w:val="clear" w:pos="8743"/>
              <w:tab w:val="right" w:pos="9026" w:leader="dot"/>
            </w:tabs>
            <w:rPr/>
          </w:pPr>
          <w:hyperlink w:anchor="__RefHeading___Toc4540098_211673320">
            <w:r>
              <w:rPr>
                <w:webHidden/>
                <w:rStyle w:val="IndexLink"/>
                <w:rtl w:val="true"/>
              </w:rPr>
              <w:t>فهرست مطالب کتاب</w:t>
            </w:r>
            <w:r>
              <w:rPr>
                <w:rStyle w:val="IndexLink"/>
                <w:rtl w:val="true"/>
              </w:rPr>
              <w:tab/>
            </w:r>
            <w:r>
              <w:rPr>
                <w:rStyle w:val="IndexLink"/>
              </w:rPr>
              <w:t>200</w:t>
            </w:r>
          </w:hyperlink>
        </w:p>
        <w:p>
          <w:pPr>
            <w:pStyle w:val="Contents2"/>
            <w:tabs>
              <w:tab w:val="clear" w:pos="8743"/>
              <w:tab w:val="right" w:pos="9026" w:leader="dot"/>
            </w:tabs>
            <w:rPr/>
          </w:pPr>
          <w:hyperlink w:anchor="__RefHeading___Toc4540100_211673320">
            <w:r>
              <w:rPr>
                <w:webHidden/>
                <w:rStyle w:val="IndexLink"/>
                <w:rtl w:val="true"/>
              </w:rPr>
              <w:t>دستاوردهای علمی موسسه جهانی سبطین علیه السلام</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_2019"/>
      <w:bookmarkStart w:id="1" w:name="pg521_2019"/>
      <w:bookmarkEnd w:id="1"/>
    </w:p>
    <w:p>
      <w:pPr>
        <w:pStyle w:val="Heading2"/>
        <w:numPr>
          <w:ilvl w:val="1"/>
          <w:numId w:val="1"/>
        </w:numPr>
        <w:rPr/>
      </w:pPr>
      <w:bookmarkStart w:id="2" w:name="pg521_2019"/>
      <w:bookmarkStart w:id="3" w:name="__RefHeading___Toc453981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حریم پاکی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سبطین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۱۵۸۱۱۷۶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981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1_2023"/>
      <w:bookmarkStart w:id="8" w:name="pg521_2023"/>
      <w:bookmarkEnd w:id="8"/>
    </w:p>
    <w:p>
      <w:pPr>
        <w:pStyle w:val="Heading2"/>
        <w:numPr>
          <w:ilvl w:val="1"/>
          <w:numId w:val="1"/>
        </w:numPr>
        <w:rPr/>
      </w:pPr>
      <w:bookmarkStart w:id="9" w:name="pg521_2023"/>
      <w:bookmarkStart w:id="10" w:name="__RefHeading___Toc4539816_211673320"/>
      <w:bookmarkStart w:id="11" w:name="_Toc3"/>
      <w:bookmarkEnd w:id="9"/>
      <w:bookmarkEnd w:id="10"/>
      <w:r>
        <w:rPr>
          <w:rtl w:val="true"/>
        </w:rPr>
        <w:t>سخن مؤسسه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وَبَنَاتِکَ وَنِسَاءِ الْمُؤْمِنِینَ یُدْنِینَ عَلَیْهِنَّ مِن جَلاَلبِیبِهِنَّ ذلِکَ أَدْنَی أَن یُعْرَفْنَ فَلاَ یُؤْذَیْنَ؛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خویش فروافکنند، این کار برای اینکه شناخته شوند و مورد آزار قرار نگیرند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در همه ادیان الهی مورد توجه بوده است و دین مبین اسلام که منطبق بر فطرت بشر می‌باشد، اهمیت خاصی برای آن قائل شده است که با بررسی آیات نورانی قرآن و احادیث معصومین علیهم‌السلام به گوشه‌ای از این اهمیت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حجاب موجب خشنودی خداوند است؛ زیرا زن، با حجاب خویش جلال خود را حفظ می‌نماید و به راستی جمال و جلال زن در حجاب اوست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وسیله‌ای برای گسستن بندهای اسارت نفس و رهایی از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نشانگر حیا و پاکی روح و روان زنان است و استقلال فرهنگی و دینی یک جامعه و نیز ایمان و اعتقاد یک زن به ارزشهای اصیل اسلام به وسیله حجاب به نمایش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باحجاب، دیگر در تیررس هواهای نفسانی نامحرمان قرار نخواهد گرفت؛ لذا برای همیشه پاک و محبوب باقی می‌ماند، و چون مرواریدی در </w:t>
      </w:r>
    </w:p>
    <w:p>
      <w:pPr>
        <w:pStyle w:val="BookText"/>
        <w:rPr/>
      </w:pPr>
      <w:r>
        <w:rPr>
          <w:rFonts w:ascii="IRNazanin" w:hAnsi="IRNazanin" w:eastAsia="IRNazanin"/>
          <w:color w:val="111111"/>
          <w:sz w:val="28"/>
          <w:sz w:val="28"/>
          <w:szCs w:val="28"/>
          <w:rtl w:val="true"/>
          <w:lang w:bidi="fa-IR"/>
        </w:rPr>
        <w:t>صدف عفاف، ارزشمند و پربها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عصری به سر می‌بریم که در فرهنگ غرب، عصر برهنگی و آزادی جنسی نام گرفته و غربیان، بی‌حجابی را جزیی از حقوق آزادی زنان محسوب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از حجاب و آثار سازنده آن برای آنها و</w:t>
      </w:r>
    </w:p>
    <w:p>
      <w:pPr>
        <w:pStyle w:val="BookText"/>
        <w:rPr/>
      </w:pPr>
      <w:r>
        <w:rPr>
          <w:rFonts w:ascii="IRNazanin" w:hAnsi="IRNazanin" w:eastAsia="IRNazanin"/>
          <w:color w:val="111111"/>
          <w:sz w:val="28"/>
          <w:sz w:val="28"/>
          <w:szCs w:val="28"/>
          <w:rtl w:val="true"/>
          <w:lang w:bidi="fa-IR"/>
        </w:rPr>
        <w:t>همفکران‌شان ناخوشایند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کدامین فکر به زنان، شخصیت و ارزش می‌دهد؟ فکری که زنان را همچون عروسکی بزک شده به جامعه می‌آورد تا مورد هجوم مردان هرزه و لاابالی قرار گیرد یا ایده و فکری که جمال و زیبایی زن را در حریم ارزشمند حجاب حفظ نموده و از دسترس چشم‌ها و دست‌های آلوده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خوانندگان محترم خواهد گذشت با قلمی ساده و روان به مباحث مختلفی پیرامون مسأله حجاب و فلسفه و آثار آن خواهد پرداخت و نیز راهکارهایی برای گسترش فرهنگ ارزشمند حجاب و جلوگیری از بدحجابی به خوانندگان ارائه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ناچیز مورد توجه و استفاده اقشار مختلف جامعه و به ویژه بانوان و دختران جوان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پژوهشگران گروه فارسی مؤسسه جهانی سبطین علیهم‌السلام به ویژه آقایان حمزه کریم‌خانی و سید محمد سقازاده که در گستره تحقیق و تألیف این اثر تلاش نمودند، تشکر و قدردانی می‌نماید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جهانی سبطین علیهماالسلام </w:t>
      </w:r>
      <w:bookmarkStart w:id="12" w:name="pg521_2025"/>
    </w:p>
    <w:p>
      <w:pPr>
        <w:pStyle w:val="Heading2"/>
        <w:numPr>
          <w:ilvl w:val="1"/>
          <w:numId w:val="1"/>
        </w:numPr>
        <w:rPr/>
      </w:pPr>
      <w:bookmarkStart w:id="13" w:name="__RefHeading___Toc4539818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زن از دیدگاه اسلام دارای شخصیتی والا و ارزشمند است که وجود او زینت بخش آفرینش و افق روحش تجلی‌گاه رحمت و لطافت خلقت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ظرافت و جمال آفرینش است و اصلاح جامعه در مرحله نخست در گروی تقوای زن و پاکدامنی او می‌باشد؛ چرا که سلامت اساسی‌ترین بخش جامعه که خانواده است وابسته به عفت و تقوای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باید اقرار کرد که زن یکی از مؤثرترین مربیان بشر است که می تواند با تربیت فرزندانی صالح، امتی را رهایی بخشد و جامعه‌ای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جایگاه بسیار والای این گوهر ارزشمند آفرینش اقتضا می‌کند که در صدف حجاب قرار گیرد تا ارزش حقیقی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اصلی حجاب و پوشش برای زن در اسلام چیزی جز حفظ ارزشهای والای زن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آیات قرآن و احادیث معصومین علیهم‌السلامدر می‌یابیم که اصل پوشش امری ذاتی و فطری برای انسان به شمار می‌رود و برهنگی، فتنه‌ای است که انسان در اثر وسوسه‌های شیطان به آن دچار می‌شود و جامعه و خویشتن را به آسیبهای فراوان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بودن زنان در جامعه نه تنها موجب تقویت بنیان خانواده است؛ بلکه سبب حفظ ارزش و شخصیت زن و نیز رشد و تعالی روحی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زنان مانند صدفی است که گوهر وجودشان را از گزند خطرها و آسیب‌ها مصون می دارد و نه تنها به آنان، بلکه به جامعه آرامش و سلامت می‌بخشد و آن را از گزند فساد و فحشا حفظ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پوشش، در همه ادیان الهی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نیز که منطبق بر فطرت بشر می‌باشد، اهمیت ویژه‌ای برای آن قائل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به زنان مسلمان توصیه‌های فراوانی شده است که هنگام خروج از منزل یا رویارویی با مردان بیگانه، اندام و زینت‌های خویش را با پوششی مناسب و کامل از نگاه نامحرمان بپوشانند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بدون شک در عصر حاضر که کشور ما به شدت مورد هجمه‌های فرهنگی قرار گرفته است و دشمنان اسلام با استفاده از امکانات و وسایل جدید و مدرن بیش از پیش درصدد رواج فرهنگ ابتذال در بین مردم به ویژه جوانان هستند توجه بیشتر به مسأله حجاب و پوشش زنان و نیز راههای جلوگیری از رواج بدحجابی، بسیار مهم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قلمی ساده و روان به رشته تحریر درآمده است و به خوانندگان محترم تقدیم می‌شود به بحثهایی مهم و اساسی پیرامون حجاب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محورهای مهم این کتاب می‌توان به این موارد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حجاب، حجاب در ادیان الهی و آیات قرآن و روایات اسلامی، فطری بودن حجاب و پوشش در زنان، فلسفه حجاب، راههای گسترش فرهنگ حجاب، پیامدهای ناگوار بدحجابی و راههای مبارزه با آن، پاره‌ای از احکام حجاب و پندهایی به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ناچیز گامی در جهت آشنایی هر چه بیشتر بانوان و به ویژه دختران جوان با ابعاد مختلف مسأله حجاب به شمار آید و این آشنایی زمینه‌ساز گسترش فرهنگ حجاب در بین آنها باشد،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های فارسی</w:t>
      </w:r>
    </w:p>
    <w:p>
      <w:pPr>
        <w:pStyle w:val="BookText"/>
        <w:rPr/>
      </w:pPr>
      <w:r>
        <w:rPr>
          <w:rFonts w:ascii="IRNazanin" w:hAnsi="IRNazanin" w:eastAsia="IRNazanin"/>
          <w:color w:val="111111"/>
          <w:sz w:val="28"/>
          <w:sz w:val="28"/>
          <w:szCs w:val="28"/>
          <w:rtl w:val="true"/>
          <w:lang w:bidi="fa-IR"/>
        </w:rPr>
        <w:t>مؤسسه جهانی سبطین علیه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21_2029"/>
      <w:bookmarkStart w:id="16" w:name="pg521_2029"/>
      <w:bookmarkEnd w:id="16"/>
    </w:p>
    <w:p>
      <w:pPr>
        <w:pStyle w:val="Heading2"/>
        <w:numPr>
          <w:ilvl w:val="1"/>
          <w:numId w:val="1"/>
        </w:numPr>
        <w:rPr/>
      </w:pPr>
      <w:bookmarkStart w:id="17" w:name="pg521_2029"/>
      <w:bookmarkStart w:id="18" w:name="__RefHeading___Toc4539820_211673320"/>
      <w:bookmarkStart w:id="19" w:name="_Toc5"/>
      <w:bookmarkEnd w:id="17"/>
      <w:bookmarkEnd w:id="18"/>
      <w:r>
        <w:rPr>
          <w:rtl w:val="true"/>
        </w:rPr>
        <w:t>فصل اول</w:t>
      </w:r>
      <w:r>
        <w:rPr>
          <w:rtl w:val="true"/>
        </w:rPr>
        <w:t xml:space="preserve">: </w:t>
      </w:r>
      <w:r>
        <w:rPr>
          <w:rtl w:val="true"/>
        </w:rPr>
        <w:t>معنا و مفهوم حجاب</w:t>
      </w:r>
      <w:bookmarkEnd w:id="19"/>
    </w:p>
    <w:p>
      <w:pPr>
        <w:pStyle w:val="Heading3"/>
        <w:numPr>
          <w:ilvl w:val="2"/>
          <w:numId w:val="1"/>
        </w:numPr>
        <w:rPr/>
      </w:pPr>
      <w:bookmarkStart w:id="20" w:name="__RefHeading___Toc4539822_211673320"/>
      <w:bookmarkStart w:id="21" w:name="_Toc6"/>
      <w:bookmarkEnd w:id="20"/>
      <w:r>
        <w:rPr>
          <w:rtl w:val="true"/>
        </w:rPr>
        <w:t>حجاب در لغت</w:t>
      </w:r>
      <w:bookmarkEnd w:id="21"/>
    </w:p>
    <w:p>
      <w:pPr>
        <w:pStyle w:val="BookText"/>
        <w:rPr/>
      </w:pPr>
      <w:r>
        <w:rPr>
          <w:rFonts w:ascii="IRNazanin" w:hAnsi="IRNazanin" w:eastAsia="IRNazanin"/>
          <w:color w:val="111111"/>
          <w:sz w:val="28"/>
          <w:sz w:val="28"/>
          <w:szCs w:val="28"/>
          <w:rtl w:val="true"/>
          <w:lang w:bidi="fa-IR"/>
        </w:rPr>
        <w:t>حجاب به معنای پوشش و آن چه به وسیله آن، خود را می‌پوشانند و نیز حایل بین دو 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حجاب به این معنا حجب است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فرهنگ فارسی، حجاب به معنای نقاب و چادری است که زنان چهره و سر تا پای خود را با آن می‌پوشانند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حجاب در اصطلاح</w:t>
      </w:r>
    </w:p>
    <w:p>
      <w:pPr>
        <w:pStyle w:val="BookText"/>
        <w:rPr/>
      </w:pPr>
      <w:r>
        <w:rPr>
          <w:rFonts w:ascii="IRNazanin" w:hAnsi="IRNazanin" w:eastAsia="IRNazanin"/>
          <w:color w:val="111111"/>
          <w:sz w:val="28"/>
          <w:sz w:val="28"/>
          <w:szCs w:val="28"/>
          <w:rtl w:val="true"/>
          <w:lang w:bidi="fa-IR"/>
        </w:rPr>
        <w:t>با توجه به معنای لغوی حجاب و کاربرد قرآنی و روایی این واژه، شرع مقدس حجاب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پوشانیدن تمامی اعضای بدن به جز صورت و دست‌ها تا مچ</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آیات حجاب، </w:t>
      </w:r>
      <w:bookmarkStart w:id="22" w:name="pg521_2030"/>
    </w:p>
    <w:p>
      <w:pPr>
        <w:pStyle w:val="BookText"/>
        <w:rPr/>
      </w:pPr>
      <w:bookmarkEnd w:id="22"/>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میمونه نیز نزد ایشان بود که ابن ام مکتوم وارد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خود را بگیرید</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آنها و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نابینا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حجاب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حجاب خود را گرفتی، در حالی که او تو را نمی‌بیند؟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که او را می‌بینم و علاوه بر آن او بوی مرا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پاره تن من هستی</w:t>
      </w:r>
      <w:r>
        <w:rPr>
          <w:rFonts w:eastAsia="IRNazanin" w:cs="IRNazanin"/>
          <w:color w:val="111111"/>
          <w:sz w:val="28"/>
          <w:szCs w:val="28"/>
          <w:rtl w:val="true"/>
          <w:lang w:bidi="fa-IR"/>
        </w:rPr>
        <w:t>» .</w:t>
      </w:r>
      <w:r>
        <w:rPr>
          <w:rStyle w:val="FootnoteAnchor"/>
          <w:rtl w:val="true"/>
        </w:rPr>
        <w:footnoteReference w:id="7"/>
      </w:r>
    </w:p>
    <w:p>
      <w:pPr>
        <w:pStyle w:val="Heading3"/>
        <w:numPr>
          <w:ilvl w:val="2"/>
          <w:numId w:val="1"/>
        </w:numPr>
        <w:rPr/>
      </w:pPr>
      <w:bookmarkStart w:id="23" w:name="__RefHeading___Toc4539824_211673320"/>
      <w:bookmarkStart w:id="24" w:name="_Toc7"/>
      <w:bookmarkEnd w:id="23"/>
      <w:r>
        <w:rPr>
          <w:rtl w:val="true"/>
        </w:rPr>
        <w:t>حجاب در تاریخ</w:t>
      </w:r>
      <w:bookmarkEnd w:id="24"/>
    </w:p>
    <w:p>
      <w:pPr>
        <w:pStyle w:val="BookText"/>
        <w:rPr/>
      </w:pPr>
      <w:r>
        <w:rPr>
          <w:rFonts w:ascii="IRNazanin" w:hAnsi="IRNazanin" w:eastAsia="IRNazanin"/>
          <w:color w:val="111111"/>
          <w:sz w:val="28"/>
          <w:sz w:val="28"/>
          <w:szCs w:val="28"/>
          <w:rtl w:val="true"/>
          <w:lang w:bidi="fa-IR"/>
        </w:rPr>
        <w:t>پوشش و لباس از نیازهای انسان به شمار می آید که از آغاز آفرینش به آن نیاز داشته و کوشیده است تا با هر وسیله ای خود را بپوشاند</w:t>
      </w:r>
    </w:p>
    <w:p>
      <w:pPr>
        <w:pStyle w:val="BookText"/>
        <w:rPr/>
      </w:pPr>
      <w:r>
        <w:rPr>
          <w:rFonts w:ascii="IRNazanin" w:hAnsi="IRNazanin" w:eastAsia="IRNazanin"/>
          <w:color w:val="111111"/>
          <w:sz w:val="28"/>
          <w:sz w:val="28"/>
          <w:szCs w:val="28"/>
          <w:rtl w:val="true"/>
          <w:lang w:bidi="fa-IR"/>
        </w:rPr>
        <w:t>فرید وجدی در دایرة المعارف قرن بیستم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زنان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حجاب در میان نوشته های قدیمی ترین نویسندگان یونانی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 را می پوشانده اند، ولی صورتشان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می رفتند، بر آنان واجب بود صورت شان را نیز بپوشانند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متون تاریخی به دست می آید که حجاب مربوط به دین </w:t>
      </w:r>
    </w:p>
    <w:p>
      <w:pPr>
        <w:pStyle w:val="BookText"/>
        <w:rPr/>
      </w:pPr>
      <w:r>
        <w:rPr>
          <w:rFonts w:ascii="IRNazanin" w:hAnsi="IRNazanin" w:eastAsia="IRNazanin"/>
          <w:color w:val="111111"/>
          <w:sz w:val="28"/>
          <w:sz w:val="28"/>
          <w:szCs w:val="28"/>
          <w:rtl w:val="true"/>
          <w:lang w:bidi="fa-IR"/>
        </w:rPr>
        <w:t>خاصی نیست و پیش از ظهور اسلام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یا چادر، بخشی از لباس زنان یونان باستان و روم قدیم بوده که برای زینت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 اسلام نیز زنان از چادر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برای پوشیدن چادر و حجاب، جنبه های سحری یا جادویی آن را مورد نظر قرار می دادند؛ زیرا بر سر گذاشتن چادر بیشتر در مراسم و مجالس دینی رایج بوده و عده ای می پندارند که پوشیدن چادر برای زنان راهبه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چادری که عروس بر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پوشانیدنا جمال خود از چشم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قرون وسطا، چادر جزئی از زینت زنان بوده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رنسانس بیش تر زنان حجاب داشتند، ولی با آغاز انقلاب صنعتی و جنگ جهانی دوم، جنبش آزادی زنان به نام فمینیسم شکل گرفت که کنار گذاشتن حجاب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مصاحبه درباره تاریخچه حجاب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 فتحعلی شاه قاجار و پس از آن، چادر خارج از منزل به رنگ سیاه با بنفش بود که آن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کردند و صورت را با روبنده می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ناصر الدین شاه به فرنگ، تغییراتی در لباس زنان روی داد، ولی چادر در خارج از منزل بین زنان روشن فکر به کلی و در دیگر موارد نیز با توجه به زمان و مکان و طبقه اجتماعی کم و بیش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اولشگر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ایرانی هرگز در کوچه ها رو گشاده نمی روند، بلکه در حجاب سفیدی مستورند که تا زانو پایین می آید و فقط شکافی در مقابل چشمان خود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گذارند تا بتوانند پیش پای خود را ببینند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حسین مکی نیز درباره کشف حجاب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مردم ایران در اعتراض به کشف حجاب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کردند و عده زیادی به خاک و خون کشیده شدند، ولی رضاخان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دی ماه همان سال به طور رسمی با حاضر کردن بدون حجاب ملکه و دخترانش در دانشسرای مقدماتی تهران، کشف حجاب را به مرحله اجرا گذاشت و چند روز بعد با زور سر نیزه به عملی کردن بی حجابی پرداخت</w:t>
      </w:r>
      <w:r>
        <w:rPr>
          <w:rFonts w:eastAsia="IRNazanin" w:cs="IRNazanin"/>
          <w:color w:val="111111"/>
          <w:sz w:val="28"/>
          <w:szCs w:val="28"/>
          <w:rtl w:val="true"/>
          <w:lang w:bidi="fa-IR"/>
        </w:rPr>
        <w:t xml:space="preserve">. </w:t>
      </w:r>
      <w:r>
        <w:rPr>
          <w:rStyle w:val="FootnoteAnchor"/>
          <w:rtl w:val="true"/>
        </w:rPr>
        <w:footnoteReference w:id="11"/>
      </w:r>
      <w:bookmarkStart w:id="25" w:name="pg521_2033"/>
    </w:p>
    <w:p>
      <w:pPr>
        <w:pStyle w:val="Heading2"/>
        <w:numPr>
          <w:ilvl w:val="1"/>
          <w:numId w:val="1"/>
        </w:numPr>
        <w:rPr/>
      </w:pPr>
      <w:bookmarkStart w:id="26" w:name="__RefHeading___Toc4539826_211673320"/>
      <w:bookmarkStart w:id="27" w:name="_Toc8"/>
      <w:bookmarkEnd w:id="25"/>
      <w:bookmarkEnd w:id="26"/>
      <w:r>
        <w:rPr>
          <w:rtl w:val="true"/>
        </w:rPr>
        <w:t>فصل دوم</w:t>
      </w:r>
      <w:r>
        <w:rPr>
          <w:rtl w:val="true"/>
        </w:rPr>
        <w:t xml:space="preserve">: </w:t>
      </w:r>
      <w:r>
        <w:rPr>
          <w:rtl w:val="true"/>
        </w:rPr>
        <w:t>حجاب در ادیان الهی</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4539828_211673320"/>
      <w:bookmarkStart w:id="29" w:name="_Toc9"/>
      <w:bookmarkEnd w:id="28"/>
      <w:r>
        <w:rPr>
          <w:rtl w:val="true"/>
        </w:rPr>
        <w:t>حجاب در شریعت اسلام</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حجاب و پوشش در تمام ادیان و مذاهب، دارای جایگاه خاصی است، و یکی از دلایل اساسی آن این است که حجاب و عفاف، یک امر فطری است</w:t>
      </w:r>
    </w:p>
    <w:p>
      <w:pPr>
        <w:pStyle w:val="BookText"/>
        <w:rPr/>
      </w:pPr>
      <w:r>
        <w:rPr>
          <w:rFonts w:ascii="IRNazanin" w:hAnsi="IRNazanin" w:eastAsia="IRNazanin"/>
          <w:color w:val="111111"/>
          <w:sz w:val="28"/>
          <w:sz w:val="28"/>
          <w:szCs w:val="28"/>
          <w:rtl w:val="true"/>
          <w:lang w:bidi="fa-IR"/>
        </w:rPr>
        <w:t>داستان حضرت آدم و حوا نیز فطری بودن پوشش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یهودیان که برای مسیحیان نیز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زن دید که آن درخت برای خوراک نیکوست و به نظر، خوشنما، دلپذیر و دانش فزا رسید پس از میوه اش گرفته، بخورد و به شوهر خود نیز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 دوی ایشان باز شد و فهمیدند که عریانند؛ پس برگهای انجیر به هم دوخته ، سترها برای خویشتن ساختند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آدم، زن خود را حوا نام نهاد؛ زیرا که او مادر جمیع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رخت هایی برای آدم و زنش از پوست بساخت و ایشان را پوشانید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 طبق این متن، آدم و حوا لباسی داشتند و بعد از خوردن شجرة ممنوعه چشمشان باز شد و فهمیدند که عریانند که بلافاصله با برگ درختان خود را پوشاندند و بعدأ خداوند لباسی از پوست به ایشان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مورد داستان حضرت آدم و حوا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ذاقا الشجرة بدت لهما سوءاتهما وطفقا یخصفان علیهما من ورق الجنة؛ آنگاه که آدم و حوا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چشیدند پوشش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 آشکار گردید و به سرعت با برگ درختان بهشتی خود را پوشاندند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طبق آیات قرآن کریم، حضرت آدم و حوا قبل از چشیدن درخت ممنوعه دارای لباس بودهاند؛ اما با خوردن از آن درخت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اغوای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از دست دادند که بلافاصله به پوشاندن خود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مطابق هر دو نقل، پس از احساس برهنگی بلافاصله خود را با برگ های درختان بهشتی پوشاندند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احساس شرم از برهنگی، حتی بدون حضور ناظر بیگانه، و سرعت، در پوشاندن خود به وسیله برگها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طور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تحت هیچ آموزش یا فرمانی از جانب خداوند یا فرشته وحی و با تذکر هر یک به دیگری صورت نگرفته است، این اقدام </w:t>
      </w:r>
    </w:p>
    <w:p>
      <w:pPr>
        <w:pStyle w:val="BookText"/>
        <w:rPr/>
      </w:pPr>
      <w:r>
        <w:rPr>
          <w:rFonts w:ascii="IRNazanin" w:hAnsi="IRNazanin" w:eastAsia="IRNazanin"/>
          <w:color w:val="111111"/>
          <w:sz w:val="28"/>
          <w:sz w:val="28"/>
          <w:szCs w:val="28"/>
          <w:rtl w:val="true"/>
          <w:lang w:bidi="fa-IR"/>
        </w:rPr>
        <w:t>حجاب در ادیان الهی بیانگر فطری بودن پوشش در انسان است و ثابت می کند که لباس و پوشش، به تدریج و بر اثر تمدن ها ایجاد نشده است؛ بلکه انسانهای نخستین یا به تعبیر بهتر، نخستین انسان ها، به طور فطری بدان گرایش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گواهی متون تاریخی، در اکثر قریب به اتفاق ملتها و آیین های جهان، حجاب در بین زنان،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حجاب در طول تاریخ، فراز و نشیب های زیادی را طی کرده و گاهی با اعمال سلیقه حاکمان، تشدید یا تخفیف یافته است، ولی هیچ گاه به طور کامل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لباس ملی کشورهای جهان بنگریم، به خوبی حجاب و پوشش زن را در آن می بینیم، دقت در لباس ملی کشورها، ما را از ورق زدن کتابهای تاریخی برای یافتن ملل و اقوامی که زنان آنها دارای حجاب بوده اند، بی نیاز می سازد و به خوبی اثبات می کند که حجاب در میان اکثر ملت های جهان، معمول بوده است و اختصاص به مذهب یا ملت خاصی نداشته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ادیان آسمانی، حجاب و پوشش زن را واجب و لازم شمرده اند و جامعه بشری را به سوی آن دعوت کرده اند؛ چرا که لزوم پوشش و حجاب به طور طبیعی در فطرت زنان به ودیعت نهاده شده است و احکام و دستورهای ادیان الهی هماهنگ و همسو با فطرت انسانی تشریع شده است؛ پس در همه ادیان الهی پوشش و حجاب زن واجب گشته است</w:t>
      </w:r>
      <w:r>
        <w:rPr>
          <w:rFonts w:eastAsia="IRNazanin" w:cs="IRNazanin"/>
          <w:color w:val="111111"/>
          <w:sz w:val="28"/>
          <w:szCs w:val="28"/>
          <w:rtl w:val="true"/>
          <w:lang w:bidi="fa-IR"/>
        </w:rPr>
        <w:t xml:space="preserve">. </w:t>
      </w:r>
      <w:bookmarkStart w:id="30" w:name="pg521_2038"/>
    </w:p>
    <w:p>
      <w:pPr>
        <w:pStyle w:val="BookText"/>
        <w:rPr/>
      </w:pPr>
      <w:bookmarkEnd w:id="30"/>
      <w:r>
        <w:rPr>
          <w:rFonts w:ascii="IRNazanin" w:hAnsi="IRNazanin" w:eastAsia="IRNazanin"/>
          <w:color w:val="111111"/>
          <w:sz w:val="28"/>
          <w:sz w:val="28"/>
          <w:szCs w:val="28"/>
          <w:rtl w:val="true"/>
          <w:lang w:bidi="fa-IR"/>
        </w:rPr>
        <w:t>در ادیان زرتشت، یهودیت، مسیحیت و اسلام، حجاب زنان امری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مقدس مذهبی، دستورها و احکام دینی، آداب و مراسم و سیره عملی پیروان و ادیان الهی، بهترین شاهد و گواه اثبات این مدعاست</w:t>
      </w:r>
      <w:r>
        <w:rPr>
          <w:rFonts w:eastAsia="IRNazanin" w:cs="IRNazanin"/>
          <w:color w:val="111111"/>
          <w:sz w:val="28"/>
          <w:szCs w:val="28"/>
          <w:rtl w:val="true"/>
          <w:lang w:bidi="fa-IR"/>
        </w:rPr>
        <w:t>.</w:t>
      </w:r>
    </w:p>
    <w:p>
      <w:pPr>
        <w:pStyle w:val="Heading3"/>
        <w:numPr>
          <w:ilvl w:val="2"/>
          <w:numId w:val="1"/>
        </w:numPr>
        <w:rPr/>
      </w:pPr>
      <w:bookmarkStart w:id="31" w:name="__RefHeading___Toc4539830_211673320"/>
      <w:bookmarkStart w:id="32" w:name="_Toc10"/>
      <w:bookmarkEnd w:id="31"/>
      <w:r>
        <w:rPr>
          <w:rtl w:val="true"/>
        </w:rPr>
        <w:t>حجاب در آیین زرتشت</w:t>
      </w:r>
      <w:bookmarkEnd w:id="32"/>
    </w:p>
    <w:p>
      <w:pPr>
        <w:pStyle w:val="BookText"/>
        <w:rPr/>
      </w:pPr>
      <w:r>
        <w:rPr>
          <w:rFonts w:ascii="IRNazanin" w:hAnsi="IRNazanin" w:eastAsia="IRNazanin"/>
          <w:color w:val="111111"/>
          <w:sz w:val="28"/>
          <w:sz w:val="28"/>
          <w:szCs w:val="28"/>
          <w:rtl w:val="true"/>
          <w:lang w:bidi="fa-IR"/>
        </w:rPr>
        <w:t>اشو زرتشت با توصیه ها و اندرزهای خود، کوشیده است تا پایه های حجابی را که زنان ایرانی به عنوان یک فرهنگ ملی در ظاهر عرف خود رعایت می کنند، در عمق روح آنان مستحکم نماید و از این راه، ضمانت اجرای قانون حجاب را در آینده نیز تأمین نماید و بدین سان، جامعه خویش را در مقابل امکان انحراف های اخلاقی پنهان،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کاردستی برای بازسازی</w:t>
      </w:r>
    </w:p>
    <w:p>
      <w:pPr>
        <w:pStyle w:val="BookText"/>
        <w:rPr/>
      </w:pPr>
      <w:r>
        <w:rPr>
          <w:rFonts w:ascii="IRNazanin" w:hAnsi="IRNazanin" w:eastAsia="IRNazanin"/>
          <w:color w:val="111111"/>
          <w:sz w:val="28"/>
          <w:sz w:val="28"/>
          <w:szCs w:val="28"/>
          <w:rtl w:val="true"/>
          <w:lang w:bidi="fa-IR"/>
        </w:rPr>
        <w:t>قسمتی از پند و اندرزهایی که اشو زرتشت و به پیروان خود توصیه نموده را نقل می کنیم، تا این اقدام مهم اشو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نمایان گردد و حرکت او در جهت تعالی و آموزش ریشه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حجابه و بیان لزوم توأم نمودن حجاب ظاهری با عفت باطن، روشن تر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اشو زرتشت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 عروسان و دامادان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اندرزم گوش دهید و گفتارم را به خاطر بسپارید و با غیرت، در پی زندگانی پا که منشی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باید در کردار نیک و مهرورزی بر دیگری پیش دستی جوید تا آن زندگانی مقدس </w:t>
      </w:r>
      <w:bookmarkStart w:id="33" w:name="pg521_2039"/>
    </w:p>
    <w:p>
      <w:pPr>
        <w:pStyle w:val="BookText"/>
        <w:rPr/>
      </w:pPr>
      <w:bookmarkEnd w:id="33"/>
      <w:r>
        <w:rPr>
          <w:rFonts w:ascii="IRNazanin" w:hAnsi="IRNazanin" w:eastAsia="IRNazanin"/>
          <w:color w:val="111111"/>
          <w:sz w:val="28"/>
          <w:sz w:val="28"/>
          <w:szCs w:val="28"/>
          <w:rtl w:val="true"/>
          <w:lang w:bidi="fa-IR"/>
        </w:rPr>
        <w:t>زناشویی، با خوشی و خرمی همراه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رهروان نیکی، به کسی می رسد که هوا، هوس، خودخواهی و آرزوهای باطل را از خود دور ساخته، بر نفس خویش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غفلت در این راه، پایانش جز ناله و افسوس، چیز دیگری نخواهد بوده</w:t>
      </w:r>
    </w:p>
    <w:p>
      <w:pPr>
        <w:pStyle w:val="BookText"/>
        <w:rPr/>
      </w:pPr>
      <w:r>
        <w:rPr>
          <w:rFonts w:ascii="IRNazanin" w:hAnsi="IRNazanin" w:eastAsia="IRNazanin"/>
          <w:color w:val="111111"/>
          <w:sz w:val="28"/>
          <w:sz w:val="28"/>
          <w:szCs w:val="28"/>
          <w:rtl w:val="true"/>
          <w:lang w:bidi="fa-IR"/>
        </w:rPr>
        <w:t xml:space="preserve">در کتاب پوشاک باستانی ایرانیان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اقلیت های میهن ماه در مورد حجاب زنان زرتشتی چنین می خوانیم</w:t>
      </w:r>
    </w:p>
    <w:p>
      <w:pPr>
        <w:pStyle w:val="BookText"/>
        <w:rPr/>
      </w:pPr>
      <w:r>
        <w:rPr>
          <w:rFonts w:ascii="IRNazanin" w:hAnsi="IRNazanin" w:eastAsia="IRNazanin"/>
          <w:color w:val="111111"/>
          <w:sz w:val="28"/>
          <w:sz w:val="28"/>
          <w:szCs w:val="28"/>
          <w:rtl w:val="true"/>
          <w:lang w:bidi="fa-IR"/>
        </w:rPr>
        <w:t>این پوشاک که بانوان زرتشتی از آن استفاده می کنند، شباهتی بسیار نزدیک به پوشاک بانوان نقاط دیگر کشور ما دارد؛ چنان که روسری آنان از نظر شکل و طرز استفاده، نظیر روسری بانوان بختیاری است و پیراهن آنان، شبیه پیراهن بانوان لر در گذشته نزدیک است و شلوار آنان، از لحاظ شکل و برش، همان شلوار بانوان کرد آذربایجان غربی است، و کلاهک آنان، همان کلاهک بانوان بندری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4" w:name="__RefHeading___Toc4539832_211673320"/>
      <w:bookmarkStart w:id="35" w:name="_Toc11"/>
      <w:bookmarkEnd w:id="34"/>
      <w:r>
        <w:rPr>
          <w:rtl w:val="true"/>
        </w:rPr>
        <w:t>حجاب در آیین یهود</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حجانبه در بین زنان قوم یهود، مطلبی نیست که کسی بتواند آن را مورد انکار یا تردید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نه تنها از مرسوم بودن حجاب در بین زنان یهود سخن گفته اند، بلکه به افراطها و سخت گیری های بی شمار آنان نیز در این زمینه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کتاب حجاب در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پوشش، در بین عرب مرسوم نبود و اسلام آن را به وجود آورد، ولی در ملل غیر عرب، به شدید ترین شکل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در بین یهود و مللی که از افکار یهود پیروی می کردند، حجاب، به مراتب شدیدتر از آنچه اسلام می خواست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ملت ها صورت و کف دست ها هم پوشیده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ملتها سخن از پوشیدن زن و چهره زن نبود، بلکه سخن از پنهان کردن زن بود و این فکر را به صورت یک عادت سخت در آورده بودند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ویل دورانت، که معمولا سعی می کند موارد برهنگی یا احیانا تزیینات و آرایش های زنان هر قوم را با آب و تاب نقل کند تا آن را</w:t>
      </w:r>
    </w:p>
    <w:p>
      <w:pPr>
        <w:pStyle w:val="BookText"/>
        <w:rPr/>
      </w:pPr>
      <w:r>
        <w:rPr>
          <w:rFonts w:ascii="IRNazanin" w:hAnsi="IRNazanin" w:eastAsia="IRNazanin"/>
          <w:color w:val="111111"/>
          <w:sz w:val="28"/>
          <w:sz w:val="28"/>
          <w:szCs w:val="28"/>
          <w:rtl w:val="true"/>
          <w:lang w:bidi="fa-IR"/>
        </w:rPr>
        <w:t>طبیعی جلوه دهد،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قرون وسطا، یهودیان همچنان زنان خویش را با البسه فاخر می آراستند، لکن به آنها اجازه نمی دادند که با سر عریان به میان مردم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موی سعر، خلافی بود که مرتکب را مستوجب طلاق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تعالیم شرعی یکی آن بود که مرد یهودی نباید در حضور زنی که موی سرش آشکار است، دست دعا به درگاه خدا بردارد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یهودیان، موارد متعددی یافت می شود که به طور صریح و با ضمنی، حجاب و پوشش زن و مسائل مربوط به آن،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حجاب در ادیان الهی کار رفته است که بیانگر کیفیت پوشش زنان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پاره ای از آن موارد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رفقه، چشمان خود را بلند کرد و اسحاق را دید و از شتر خود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خادم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کیست که در صحرا به استقبال 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برقع خود را گرفته، خود را پوشاند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 مرد، برزن روا نباشد و مرد، لباس زن نپوشد؛ زیرا هر که این کند، مکروه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چادر و برقع و روبنده ای که زنان با آن، سر و صورت و اندام خویش را می پوشاندهاند، صریحة نام برده شده است، که نشانگر کیفیت پوشش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p>
    <w:p>
      <w:pPr>
        <w:pStyle w:val="BookText"/>
        <w:rPr/>
      </w:pPr>
      <w:r>
        <w:rPr>
          <w:rFonts w:ascii="IRNazanin" w:hAnsi="IRNazanin" w:eastAsia="IRNazanin"/>
          <w:color w:val="111111"/>
          <w:sz w:val="28"/>
          <w:sz w:val="28"/>
          <w:szCs w:val="28"/>
          <w:rtl w:val="true"/>
          <w:lang w:bidi="fa-IR"/>
        </w:rPr>
        <w:t>برای نمونه در کتاب فروت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کسی نفهمد که این زن به خرمن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که بر توست بیاور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بگرفت و او شش کیل جو پیموده بر وی گذارد و به شهر رفت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به نقض قانون پهود می پرداخت، چنان که مثلا بی آن که چیزی بر سر داشت به میان مردم </w:t>
      </w:r>
      <w:bookmarkStart w:id="36" w:name="pg521_2042"/>
    </w:p>
    <w:p>
      <w:pPr>
        <w:pStyle w:val="BookText"/>
        <w:rPr/>
      </w:pPr>
      <w:bookmarkEnd w:id="36"/>
      <w:r>
        <w:rPr>
          <w:rFonts w:ascii="IRNazanin" w:hAnsi="IRNazanin" w:eastAsia="IRNazanin"/>
          <w:color w:val="111111"/>
          <w:sz w:val="28"/>
          <w:sz w:val="28"/>
          <w:szCs w:val="28"/>
          <w:rtl w:val="true"/>
          <w:lang w:bidi="fa-IR"/>
        </w:rPr>
        <w:t xml:space="preserve">می رفت، و یا در شارع عام نخ می رشته، یا بر هر سنخی از مردانه درد دل می کرد، با صدایش آن قدر بلند بود که چون در خانه اش تکلم می نمود، همسایگانش می توانستند سخنان او را بشنوند، در آن صورت، مرد حق داشت بدون پرداخت مهریهای او را طلاق دهد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برای تأیید این که منشأ حجاب زنان یهودی، وجوب حجاب در شریعت موسی علیه السلام بوده، به داستان حضرت موسی علیه السلام و دختران شعیب اشاره می کنند که در آن، حضرت موسی علیه السلام به آنان امر کرد تا پشت سر او حرکت کرده و از پشت سر، او را به منزل پدرشان هدایت کنند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37" w:name="__RefHeading___Toc4539834_211673320"/>
      <w:bookmarkStart w:id="38" w:name="_Toc12"/>
      <w:bookmarkEnd w:id="37"/>
      <w:r>
        <w:rPr>
          <w:rtl w:val="true"/>
        </w:rPr>
        <w:t>حجاب در آیین مسیح</w:t>
      </w:r>
      <w:bookmarkEnd w:id="38"/>
    </w:p>
    <w:p>
      <w:pPr>
        <w:pStyle w:val="BookText"/>
        <w:rPr/>
      </w:pPr>
      <w:r>
        <w:rPr>
          <w:rFonts w:ascii="IRNazanin" w:hAnsi="IRNazanin" w:eastAsia="IRNazanin"/>
          <w:color w:val="111111"/>
          <w:sz w:val="28"/>
          <w:sz w:val="28"/>
          <w:szCs w:val="28"/>
          <w:rtl w:val="true"/>
          <w:lang w:bidi="fa-IR"/>
        </w:rPr>
        <w:t>همان طور که اشاره شد، ادیان الهی، به خاطر تناسب شان با فطرت، جهت و شیوه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همانند دین زرتشت و یهود، حجاب زنان امری واجب به شمار می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مسیحی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 از حجاب، پوشاندن تن و بدن است، این وضع، قبل از اسلام و حتی پیش از ظهور دین مسیح، معمول بوده است و آثار آن هنوز در خود </w:t>
      </w:r>
    </w:p>
    <w:p>
      <w:pPr>
        <w:pStyle w:val="BookText"/>
        <w:rPr/>
      </w:pPr>
      <w:r>
        <w:rPr>
          <w:rFonts w:ascii="IRNazanin" w:hAnsi="IRNazanin" w:eastAsia="IRNazanin"/>
          <w:color w:val="111111"/>
          <w:sz w:val="28"/>
          <w:sz w:val="28"/>
          <w:szCs w:val="28"/>
          <w:rtl w:val="true"/>
          <w:lang w:bidi="fa-IR"/>
        </w:rPr>
        <w:t>اروپا باقی مانده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مسیحیت نه تنها احکام شریعت یهود در مورد حجاب زنان را تغییر نداده، بلکه در برخی موارد، قدم را فراتر نهاده و با تأکید بیشتری وجوب حجاب را مطرح ساخته است؛ زیرا در شریعت یهود، تشکیل خانواده و ازدواج، امری مقدس محسوب می شده و حتی در کتاب و 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ازدواج در سن بیست سالگی اجباری بود؛ اما از دیدگاه مسیحیت که تجرد، مقدس شمرده شده است، جای هیچ شبهه ای باقی نخواهد ماند که برای از بین رفتن تحریک و تهییجه این مکتب، زنان را به رعایت پوشش کامل و دوری از آرایش و تزیین به صورت شدیدتری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نگاهی به د انجیل، می اندازیم آنجا که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خود را اطاعت نماییده تا اگر بعضی نیز مطیع کلام نشوند، سیرت زنان ایشان را بدون کلام دریابد، چون که سیرت طاهر و خداترس شما را ببینند، و شما را زینت ظاهری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بافتن مو و متجلی شدن به طلا و پوشیدن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انسانیت باطنی قلبی در لباس غیر فاسد روح حلیم و آرام است که نزد خداگران بهاست؛ زیرا بدین گونه، زنان مقدسه در سابق نیز که متوکل به خدا بودند، خویشتن را زینت نمی نمودند و شوهران خود را اطاعت می کردند، مانند ساره که ابراهیم را مطیع بود و او را آقا می خواند و </w:t>
      </w:r>
    </w:p>
    <w:p>
      <w:pPr>
        <w:pStyle w:val="BookText"/>
        <w:rPr/>
      </w:pPr>
      <w:r>
        <w:rPr>
          <w:rFonts w:ascii="IRNazanin" w:hAnsi="IRNazanin" w:eastAsia="IRNazanin"/>
          <w:color w:val="111111"/>
          <w:sz w:val="28"/>
          <w:sz w:val="28"/>
          <w:szCs w:val="28"/>
          <w:rtl w:val="true"/>
          <w:lang w:bidi="fa-IR"/>
        </w:rPr>
        <w:t>شما دخترا او شده اید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درباره وقار و امین بودن زن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گونه زنان نیز باید با وقار باشند و نه تیبت گو؛ بلکه هوشیار و در هر امریامین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روایات ما نیز چنین آمده است که 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کردن به زنان بپرهیزید؛ زیرا شهوت را در قلب می رویاند و همین، برای ایجاد فتنه در شخصی نگاه کننده کافی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حواریون و پس از آنها پاپها و کاردینال های بزرگ که دستورهای دینی آنان از طرف کلیسا و مذهب مسیحیت لازم الاجرا شمرده می شد، با شدتی هر چه تمام تر زنان را به پوشش کامل و دوری از آرایش های جسمی فرا می خوانده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لندن در کتاب ازن و آزادی پس از تشریح وضعیت زن نزد اروپائیان، در مورد حکم پوشش و حجاب زن نزد مسیحیت،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مرجع مسیحیت و دو اسقف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حجاب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کاملا در حجاب و پوشیده باشد، مگر اینکه در خانه خود باشد؛ زیرا فقط لباسی که او را می پوشاند، می تواند از خیره شدن چشم ها به سوی او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نیاید صورت خود را عریان ارائه دهد تا </w:t>
      </w:r>
      <w:bookmarkStart w:id="39" w:name="pg521_2045"/>
    </w:p>
    <w:p>
      <w:pPr>
        <w:pStyle w:val="BookText"/>
        <w:rPr/>
      </w:pPr>
      <w:bookmarkEnd w:id="39"/>
      <w:r>
        <w:rPr>
          <w:rFonts w:ascii="IRNazanin" w:hAnsi="IRNazanin" w:eastAsia="IRNazanin"/>
          <w:color w:val="111111"/>
          <w:sz w:val="28"/>
          <w:sz w:val="28"/>
          <w:szCs w:val="28"/>
          <w:rtl w:val="true"/>
          <w:lang w:bidi="fa-IR"/>
        </w:rPr>
        <w:t>دیگری را با نگاه کردن به صورتش وادار به گناه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مؤمن عیسوی، در نظر خداوند، پسندیده نیست که نزد بیگانگان به زیور آراسته گردد و حتی زیبایی طبیعی آن نیز باید مخفی گردد؛ زیرا برای بینندگان خطرناک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تصویرهایی که از پوشاک مسیحیان و مردم اروپا انتشار یافته است، به وضوح نشان می دهد که حجاب در بین زنان، کاملا رعایت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براون و اشنایدر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اقوام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تصاویر مربوط به زنان مسیحی را آورده اند که نشان می دهد همگی آنها دارای لباسی بلند و پوشش سر می باشند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0" w:name="__RefHeading___Toc4539836_211673320"/>
      <w:bookmarkStart w:id="41" w:name="_Toc13"/>
      <w:bookmarkEnd w:id="40"/>
      <w:r>
        <w:rPr>
          <w:rtl w:val="true"/>
        </w:rPr>
        <w:t>حجاب در آیین اسلام</w:t>
      </w:r>
      <w:bookmarkEnd w:id="41"/>
    </w:p>
    <w:p>
      <w:pPr>
        <w:pStyle w:val="BookText"/>
        <w:rPr/>
      </w:pPr>
      <w:r>
        <w:rPr>
          <w:rFonts w:ascii="IRNazanin" w:hAnsi="IRNazanin" w:eastAsia="IRNazanin"/>
          <w:color w:val="111111"/>
          <w:sz w:val="28"/>
          <w:sz w:val="28"/>
          <w:szCs w:val="28"/>
          <w:rtl w:val="true"/>
          <w:lang w:bidi="fa-IR"/>
        </w:rPr>
        <w:t xml:space="preserve">اسلام که آخرین و کامل ترین دین الهی است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وجوب پوشش زنان را با تعدیل و نظم مناسبی به جامعه بشری ارزانی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و با افراط و تفریطهایی که پیرامون پوشش زنان وجود داشته است اجتناب نموده و در تشریح قانون، حد و مرزی متناسب با غرایز انسانی را در نظر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حجاب اسلامی، سهل انگاری های مضر و سخت گیری های بی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اسلامی آنگونه که غرب تبلیغ می کند، به معنای حبس زن در خانه یا پرده نشینی نیست؛ بلکه بدین معناست </w:t>
      </w:r>
    </w:p>
    <w:p>
      <w:pPr>
        <w:pStyle w:val="BookText"/>
        <w:rPr/>
      </w:pPr>
      <w:r>
        <w:rPr>
          <w:rFonts w:ascii="IRNazanin" w:hAnsi="IRNazanin" w:eastAsia="IRNazanin"/>
          <w:color w:val="111111"/>
          <w:sz w:val="28"/>
          <w:sz w:val="28"/>
          <w:szCs w:val="28"/>
          <w:rtl w:val="true"/>
          <w:lang w:bidi="fa-IR"/>
        </w:rPr>
        <w:t>که زن در معاشرت خود با مردان بیگانه، موی سر و اندام را بپوشاند و به جلوه گری و خودنمایی نپردازد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غریزه قدرتمند جنسی، احکام و دستورهای اسلام، تدابیری است که خداوند برای تعدیل و رام کردن و همچنین ارضای صحیح این غریزه، تشریح فرموده است</w:t>
      </w:r>
      <w:r>
        <w:rPr>
          <w:rFonts w:eastAsia="IRNazanin" w:cs="IRNazanin"/>
          <w:color w:val="111111"/>
          <w:sz w:val="28"/>
          <w:szCs w:val="28"/>
          <w:rtl w:val="true"/>
          <w:lang w:bidi="fa-IR"/>
        </w:rPr>
        <w:t xml:space="preserve">. </w:t>
      </w:r>
      <w:bookmarkStart w:id="42" w:name="pg521_2047"/>
    </w:p>
    <w:p>
      <w:pPr>
        <w:pStyle w:val="Heading2"/>
        <w:numPr>
          <w:ilvl w:val="1"/>
          <w:numId w:val="1"/>
        </w:numPr>
        <w:rPr/>
      </w:pPr>
      <w:bookmarkStart w:id="43" w:name="__RefHeading___Toc4539838_211673320"/>
      <w:bookmarkStart w:id="44" w:name="_Toc14"/>
      <w:bookmarkEnd w:id="42"/>
      <w:bookmarkEnd w:id="43"/>
      <w:r>
        <w:rPr>
          <w:rtl w:val="true"/>
        </w:rPr>
        <w:t>فصل سوم</w:t>
      </w:r>
      <w:r>
        <w:rPr>
          <w:rtl w:val="true"/>
        </w:rPr>
        <w:t xml:space="preserve">: </w:t>
      </w:r>
      <w:r>
        <w:rPr>
          <w:rtl w:val="true"/>
        </w:rPr>
        <w:t>حجاب در آیات قرآن و روایات اسلامی</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4539840_211673320"/>
      <w:bookmarkStart w:id="46" w:name="_Toc15"/>
      <w:bookmarkEnd w:id="45"/>
      <w:r>
        <w:rPr>
          <w:rtl w:val="true"/>
        </w:rPr>
        <w:t>حجاب در آیات قرآنی</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آیاتی چند به طور صریح، در مورد حجاب و کیفیت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طی آیات مفصلی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مردان مؤمن بگو که چشم‌های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نیز دامان خویش را، که برای ایشان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بانوان با ایمان بگو چشم‌های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دامان خویش را حفظ کنند و زینت‌های خود را جز آن مقداری که ظاهر است، ننمایند و زینت‌های خود را آشکار نسازند، و روسری‌های خود را بر سینه افکنند وزینت خود را آشکار نسازند مگر برای شوهرانشان یا پدرانشان یا پدر شوهرانشان یا برادرانشان، پسر برادرانشان، زنان هم کیششان، کنیزانشان، مردان سفیهی که تمایلی به زنان ندارند، و یا کودکانی که غیر ممیّز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 خود را بر زمین نکوبند تا زینت‌های پنهانشان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سوی خداوند </w:t>
      </w:r>
    </w:p>
    <w:p>
      <w:pPr>
        <w:pStyle w:val="BookText"/>
        <w:rPr/>
      </w:pPr>
      <w:r>
        <w:rPr>
          <w:rFonts w:ascii="IRNazanin" w:hAnsi="IRNazanin" w:eastAsia="IRNazanin"/>
          <w:color w:val="111111"/>
          <w:sz w:val="28"/>
          <w:sz w:val="28"/>
          <w:szCs w:val="28"/>
          <w:rtl w:val="true"/>
          <w:lang w:bidi="fa-IR"/>
        </w:rPr>
        <w:t>باز گردید،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در سوره احزاب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 خویش و بانوان با ایمان بگو روسری‌های بلند خود رافروافکنند تا به عفاف و حریت شناخته شوند و مورد آزار و تعرض هوسرانان قرار نگیرند و خداوند، آمرزنده و مهربان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تقوا داشته باشید، همانند دیگران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نرم و نازک با مردان، سخن مگویید تا آن که دلش بیمار است، به طمع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متین و نیکو سخن بگویید و خانه را منزلگاه خویش قرار دهید و هرگز مانند دوره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و خودآرایی نکنید و نماز را برپا دارید و زکات را بپردازید و از خدا و رسولش اطاعت نمایید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حجاب در روایات اسلامی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و ائمه معصومین علیه السلام علاوه بر تأکیداتی که بر رعایت حجاب داشته اند، با ارائه دستورالعمل هایی، جامعه اسلامی را به سوی تهذیب و پاکی، رهنمون گشته اند که در این قسمت، برخی از آنها را نقل می کنیم</w:t>
      </w:r>
      <w:r>
        <w:rPr>
          <w:rFonts w:eastAsia="IRNazanin" w:cs="IRNazanin"/>
          <w:color w:val="111111"/>
          <w:sz w:val="28"/>
          <w:szCs w:val="28"/>
          <w:rtl w:val="true"/>
          <w:lang w:bidi="fa-IR"/>
        </w:rPr>
        <w:t xml:space="preserve">. </w:t>
      </w:r>
      <w:bookmarkStart w:id="47" w:name="pg521_2051"/>
    </w:p>
    <w:p>
      <w:pPr>
        <w:pStyle w:val="Heading3"/>
        <w:numPr>
          <w:ilvl w:val="2"/>
          <w:numId w:val="1"/>
        </w:numPr>
        <w:rPr/>
      </w:pPr>
      <w:bookmarkStart w:id="48" w:name="__RefHeading___Toc4539842_211673320"/>
      <w:bookmarkStart w:id="49" w:name="_Toc16"/>
      <w:bookmarkEnd w:id="47"/>
      <w:bookmarkEnd w:id="48"/>
      <w:r>
        <w:rPr>
          <w:rtl w:val="true"/>
        </w:rPr>
        <w:t>پرهیز از پوشش بدن نما و نازک</w:t>
      </w:r>
      <w:bookmarkEnd w:id="49"/>
    </w:p>
    <w:p>
      <w:pPr>
        <w:pStyle w:val="BookText"/>
        <w:rPr/>
      </w:pPr>
      <w:r>
        <w:rPr>
          <w:rFonts w:ascii="IRNazanin" w:hAnsi="IRNazanin" w:eastAsia="IRNazanin"/>
          <w:color w:val="111111"/>
          <w:sz w:val="28"/>
          <w:sz w:val="28"/>
          <w:szCs w:val="28"/>
          <w:rtl w:val="true"/>
          <w:lang w:bidi="fa-IR"/>
        </w:rPr>
        <w:t xml:space="preserve">روزی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زن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جامهای بدن نما و نازکی به خانه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خود را از او برگرداند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به حد بلوغ رسید، نباید جایی از بدن و اندامش دیده شود، مگر صورت و دست ها</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0" w:name="__RefHeading___Toc4539844_211673320"/>
      <w:bookmarkStart w:id="51" w:name="_Toc17"/>
      <w:bookmarkEnd w:id="50"/>
      <w:r>
        <w:rPr>
          <w:rtl w:val="true"/>
        </w:rPr>
        <w:t>پرهیز از شبیه شدن به جنس مخالف</w:t>
      </w:r>
      <w:bookmarkEnd w:id="51"/>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مردانی که شبیه زن می شوند و زنانی را که خود را شبیه مرد قرار می دهند، نفرین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باقر علی نیز، در 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نیست که زن خود را شبیه مرد نماید؛ زیرا پیامبر مردانی که خود را شبیه زنان می کردند و همچنین زنانی که خود را شبیه مردها قرار می دهند، نفرین کرده است </w:t>
      </w:r>
      <w:r>
        <w:rPr>
          <w:rStyle w:val="FootnoteAnchor"/>
          <w:rtl w:val="true"/>
        </w:rPr>
        <w:footnoteReference w:id="34"/>
      </w:r>
    </w:p>
    <w:p>
      <w:pPr>
        <w:pStyle w:val="Heading3"/>
        <w:numPr>
          <w:ilvl w:val="2"/>
          <w:numId w:val="1"/>
        </w:numPr>
        <w:rPr/>
      </w:pPr>
      <w:bookmarkStart w:id="52" w:name="__RefHeading___Toc4539846_211673320"/>
      <w:bookmarkStart w:id="53" w:name="_Toc18"/>
      <w:bookmarkEnd w:id="52"/>
      <w:r>
        <w:rPr>
          <w:rtl w:val="true"/>
        </w:rPr>
        <w:t>عفت نسبت به زنان مردم</w:t>
      </w:r>
      <w:bookmarkEnd w:id="53"/>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زنان مردم، عفیف باشید تا زنان شما عفیف، بمانند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54" w:name="__RefHeading___Toc4539848_211673320"/>
      <w:bookmarkStart w:id="55" w:name="_Toc19"/>
      <w:bookmarkEnd w:id="54"/>
      <w:r>
        <w:rPr>
          <w:rtl w:val="true"/>
        </w:rPr>
        <w:t>دوری از چشم چرانی</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به نقل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چرانی، تیری </w:t>
      </w:r>
      <w:bookmarkStart w:id="56" w:name="pg521_2052"/>
    </w:p>
    <w:p>
      <w:pPr>
        <w:pStyle w:val="BookText"/>
        <w:rPr/>
      </w:pPr>
      <w:bookmarkEnd w:id="56"/>
      <w:r>
        <w:rPr>
          <w:rFonts w:ascii="IRNazanin" w:hAnsi="IRNazanin" w:eastAsia="IRNazanin"/>
          <w:color w:val="111111"/>
          <w:sz w:val="28"/>
          <w:sz w:val="28"/>
          <w:szCs w:val="28"/>
          <w:rtl w:val="true"/>
          <w:lang w:bidi="fa-IR"/>
        </w:rPr>
        <w:t>است مسموم از تیرهای شیطان؛ چه بسا، نگاهی که حسرتهای طولانی را در پی دارد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7" w:name="__RefHeading___Toc4539850_211673320"/>
      <w:bookmarkStart w:id="58" w:name="_Toc20"/>
      <w:bookmarkEnd w:id="57"/>
      <w:r>
        <w:rPr>
          <w:rtl w:val="true"/>
        </w:rPr>
        <w:t>آرایش و استعمال عطر در خارج از خانه</w:t>
      </w:r>
      <w:bookmarkEnd w:id="58"/>
    </w:p>
    <w:p>
      <w:pPr>
        <w:pStyle w:val="BookText"/>
        <w:rPr/>
      </w:pPr>
      <w:r>
        <w:rPr>
          <w:rFonts w:ascii="IRNazanin" w:hAnsi="IRNazanin" w:eastAsia="IRNazanin"/>
          <w:color w:val="111111"/>
          <w:sz w:val="28"/>
          <w:sz w:val="28"/>
          <w:szCs w:val="28"/>
          <w:rtl w:val="true"/>
          <w:lang w:bidi="fa-IR"/>
        </w:rPr>
        <w:t>رسول گرامی اسلام علیه السلام نهی فرمودند از این که زنی برای غیر همسرش، خود را بیاراید، پس اگر مرتکب چنین عملی شود بر خدا سزاوار است که او را در آتش بسوزاند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اکرم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خود را خوشبو سازد إیه گونه ای که نامحرم آن را استشمام کند، سپس از منزل خارج شود، تا هنگام بازگشت به خانه،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فاطمه را به خدمت رسول خدا شرفیات شدیم در حالی که او به شدت گریه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 چنین شما را گریان ساخته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زنانی از امتم را در عذابی شدید و در وضح بدی دیدم که از شدت عذابشان گریستم، سپس احوال آنها را برایم شرح دادند، فاطمه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و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عمل آنها با خبر ساز،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مویش آویخته شده بود، در دنیا مویش را از نامحرمان </w:t>
      </w:r>
      <w:bookmarkStart w:id="59" w:name="pg521_2053"/>
    </w:p>
    <w:p>
      <w:pPr>
        <w:pStyle w:val="BookText"/>
        <w:rPr/>
      </w:pPr>
      <w:bookmarkEnd w:id="59"/>
      <w:r>
        <w:rPr>
          <w:rFonts w:ascii="IRNazanin" w:hAnsi="IRNazanin" w:eastAsia="IRNazanin"/>
          <w:color w:val="111111"/>
          <w:sz w:val="28"/>
          <w:sz w:val="28"/>
          <w:szCs w:val="28"/>
          <w:rtl w:val="true"/>
          <w:lang w:bidi="fa-IR"/>
        </w:rPr>
        <w:t>نمی پوشاند، زنی که با زبانش آویخته شده بود، همسرش را آزار می داد و آن که گوشت بدن خود را می خورد، بدنش را برای دیگران تزیین می کرد و آن که با قیچی گوشتش چیده می شد، کسی بود که خویشتن را بر مردان نامحرم عرضه می داشت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0" w:name="__RefHeading___Toc4539852_211673320"/>
      <w:bookmarkStart w:id="61" w:name="_Toc21"/>
      <w:bookmarkEnd w:id="60"/>
      <w:r>
        <w:rPr>
          <w:rtl w:val="true"/>
        </w:rPr>
        <w:t>دوری از اختلاط و خلوت با نامحرم</w:t>
      </w:r>
      <w:bookmarkEnd w:id="6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 اموری را بر زنان لازم شمردند و از آنان پیمان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از هم نشینی با مردان نامحرم بپرهیزند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رسول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زن نامحرمی مصافحه کند با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غل و زنجیر بسته خواهد شد، سپس به آتش روانه خواهد گشت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شایسته نیست که در وسط مسیر، راه برود، بلکه شایسته است که در کنار مسیر، حرکت کند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2" w:name="__RefHeading___Toc4539854_211673320"/>
      <w:bookmarkStart w:id="63" w:name="_Toc22"/>
      <w:bookmarkEnd w:id="62"/>
      <w:r>
        <w:rPr>
          <w:rtl w:val="true"/>
        </w:rPr>
        <w:t>پرهیز از توصیف زنان نزد نامحرمان</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زنی را برای مردی وصف نماید و آن مرد به واسطه آن وصف، آلوده به گناه شود از دنیا نمی رود مگر این که مورد غضب الهی واقع شود</w:t>
      </w:r>
      <w:r>
        <w:rPr>
          <w:rFonts w:eastAsia="IRNazanin" w:cs="IRNazanin"/>
          <w:color w:val="111111"/>
          <w:sz w:val="28"/>
          <w:szCs w:val="28"/>
          <w:rtl w:val="true"/>
          <w:lang w:bidi="fa-IR"/>
        </w:rPr>
        <w:t>».</w:t>
      </w:r>
      <w:r>
        <w:rPr>
          <w:rStyle w:val="FootnoteAnchor"/>
          <w:rtl w:val="true"/>
        </w:rPr>
        <w:footnoteReference w:id="43"/>
      </w:r>
      <w:bookmarkStart w:id="64" w:name="pg521_2054"/>
    </w:p>
    <w:p>
      <w:pPr>
        <w:pStyle w:val="Heading3"/>
        <w:numPr>
          <w:ilvl w:val="2"/>
          <w:numId w:val="1"/>
        </w:numPr>
        <w:rPr/>
      </w:pPr>
      <w:bookmarkStart w:id="65" w:name="__RefHeading___Toc4539856_211673320"/>
      <w:bookmarkStart w:id="66" w:name="_Toc23"/>
      <w:bookmarkEnd w:id="64"/>
      <w:bookmarkEnd w:id="65"/>
      <w:r>
        <w:rPr>
          <w:rtl w:val="true"/>
        </w:rPr>
        <w:t>اهمیت غیرت مردان و پوشش زنان</w:t>
      </w:r>
      <w:bookmarkEnd w:id="66"/>
    </w:p>
    <w:p>
      <w:pPr>
        <w:pStyle w:val="BookText"/>
        <w:rPr/>
      </w:pPr>
      <w:r>
        <w:rPr>
          <w:rFonts w:ascii="IRNazanin" w:hAnsi="IRNazanin" w:eastAsia="IRNazanin"/>
          <w:color w:val="111111"/>
          <w:sz w:val="28"/>
          <w:sz w:val="28"/>
          <w:szCs w:val="28"/>
          <w:rtl w:val="true"/>
          <w:lang w:bidi="fa-IR"/>
        </w:rPr>
        <w:t>۔ امام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پوشیدگی برای زن سودمندتر است و زیبایی او را پایدارتر می سازد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غیرت ندارد انسانی است که قلبش وارونه است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67" w:name="__RefHeading___Toc4539858_211673320"/>
      <w:bookmarkStart w:id="68" w:name="_Toc24"/>
      <w:bookmarkEnd w:id="67"/>
      <w:r>
        <w:rPr>
          <w:rtl w:val="true"/>
        </w:rPr>
        <w:t>نزدیک ترین حالت زن به خدا</w:t>
      </w:r>
      <w:bookmarkEnd w:id="68"/>
    </w:p>
    <w:p>
      <w:pPr>
        <w:pStyle w:val="BookText"/>
        <w:rPr/>
      </w:pPr>
      <w:r>
        <w:rPr>
          <w:rFonts w:ascii="IRNazanin" w:hAnsi="IRNazanin" w:eastAsia="IRNazanin"/>
          <w:color w:val="111111"/>
          <w:sz w:val="28"/>
          <w:sz w:val="28"/>
          <w:szCs w:val="28"/>
          <w:rtl w:val="true"/>
          <w:lang w:bidi="fa-IR"/>
        </w:rPr>
        <w:t>پیامبر اکرم صلی الله علیه وآله از اصحاب خود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چه حالتی به خداوند نزدیکترند؟ به خبر این سؤال به حضرت زهرا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زن به خدا هنگامی است که درون خانه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شنیدن این پاسخ از دختر گرامیش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9" w:name="__RefHeading___Toc4539860_211673320"/>
      <w:bookmarkStart w:id="70" w:name="_Toc25"/>
      <w:bookmarkEnd w:id="69"/>
      <w:r>
        <w:rPr>
          <w:rtl w:val="true"/>
        </w:rPr>
        <w:t>خشم خدا از خودنمایی زنان</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عطر فروش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خانواده رسول خدا عطر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هایت را برای غیر شوهرت آشکار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روا نیست، ساقهای دست و پای برهنه اش را نامحرم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کند لعنت و خشم خدا و فرشتگان بر او خواهد بود و عذاب دردناکی برای خود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به خدا و روز قیامت ایمان </w:t>
      </w:r>
      <w:bookmarkStart w:id="71" w:name="pg521_2055"/>
    </w:p>
    <w:p>
      <w:pPr>
        <w:pStyle w:val="BookText"/>
        <w:rPr/>
      </w:pPr>
      <w:bookmarkEnd w:id="71"/>
      <w:r>
        <w:rPr>
          <w:rFonts w:ascii="IRNazanin" w:hAnsi="IRNazanin" w:eastAsia="IRNazanin"/>
          <w:color w:val="111111"/>
          <w:sz w:val="28"/>
          <w:sz w:val="28"/>
          <w:szCs w:val="28"/>
          <w:rtl w:val="true"/>
          <w:lang w:bidi="fa-IR"/>
        </w:rPr>
        <w:t>داشته باشند، زیبایی و زیستهای خود را برای نامحرمان آشکار نمی کنند که اگر چنین کنند، دین خود را فاسد و خشم خدا را برانگیخته اند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72" w:name="__RefHeading___Toc4539862_211673320"/>
      <w:bookmarkStart w:id="73" w:name="_Toc26"/>
      <w:bookmarkEnd w:id="72"/>
      <w:r>
        <w:rPr>
          <w:rtl w:val="true"/>
        </w:rPr>
        <w:t>خیر و صلاح زن</w:t>
      </w:r>
      <w:bookmarkEnd w:id="73"/>
    </w:p>
    <w:p>
      <w:pPr>
        <w:pStyle w:val="BookText"/>
        <w:rPr/>
      </w:pPr>
      <w:r>
        <w:rPr>
          <w:rFonts w:ascii="IRNazanin" w:hAnsi="IRNazanin" w:eastAsia="IRNazanin"/>
          <w:color w:val="111111"/>
          <w:sz w:val="28"/>
          <w:sz w:val="28"/>
          <w:szCs w:val="28"/>
          <w:rtl w:val="true"/>
          <w:lang w:bidi="fa-IR"/>
        </w:rPr>
        <w:t>امیر مؤمنان علی علیه السلام در وصایای خود به امام حسین مجتبی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رادر حجاب داشته باش،زیرا خیر تو وآنها در حجاب کامل آنهاست و نیز با حجاب کامل از خانه بیرون رفتن آنها، بهتر از آن است که نامحرم غیر مورد اعتمادی به منزلت وارد شود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74" w:name="__RefHeading___Toc4539864_211673320"/>
      <w:bookmarkStart w:id="75" w:name="_Toc27"/>
      <w:bookmarkEnd w:id="74"/>
      <w:r>
        <w:rPr>
          <w:rtl w:val="true"/>
        </w:rPr>
        <w:t>شیوه پوشش</w:t>
      </w:r>
      <w:bookmarkEnd w:id="75"/>
    </w:p>
    <w:p>
      <w:pPr>
        <w:pStyle w:val="BookText"/>
        <w:rPr/>
      </w:pPr>
      <w:r>
        <w:rPr>
          <w:rFonts w:ascii="IRNazanin" w:hAnsi="IRNazanin" w:eastAsia="IRNazanin"/>
          <w:color w:val="111111"/>
          <w:sz w:val="28"/>
          <w:sz w:val="28"/>
          <w:szCs w:val="28"/>
          <w:rtl w:val="true"/>
          <w:lang w:bidi="fa-IR"/>
        </w:rPr>
        <w:t>رسول گرامی اسلام صلی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سزاوار نیست که هنگام بیرون رفتن از خانه اش، لباسش را جمع وفشرده نماید وبه بدنش بچسباند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6" w:name="__RefHeading___Toc4539866_211673320"/>
      <w:bookmarkStart w:id="77" w:name="_Toc28"/>
      <w:bookmarkEnd w:id="76"/>
      <w:r>
        <w:rPr>
          <w:rtl w:val="true"/>
        </w:rPr>
        <w:t>زنان جهنمی</w:t>
      </w:r>
      <w:bookmarkEnd w:id="77"/>
    </w:p>
    <w:p>
      <w:pPr>
        <w:pStyle w:val="BookText"/>
        <w:rPr/>
      </w:pPr>
      <w:r>
        <w:rPr>
          <w:rFonts w:ascii="IRNazanin" w:hAnsi="IRNazanin" w:eastAsia="IRNazanin"/>
          <w:color w:val="111111"/>
          <w:sz w:val="28"/>
          <w:sz w:val="28"/>
          <w:szCs w:val="28"/>
          <w:rtl w:val="true"/>
          <w:lang w:bidi="fa-IR"/>
        </w:rPr>
        <w:t xml:space="preserve">پیامبر اکرم صلی علیه وآله در گفتاری زنان اهل دوزخ را که حتی بوی بهشت به مشام آنها نمیرسد چنین معرفی کرده 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بد حجاب اند وبا زوق و برق خود را به مردم نشان </w:t>
      </w:r>
      <w:bookmarkStart w:id="78" w:name="pg521_2056"/>
    </w:p>
    <w:p>
      <w:pPr>
        <w:pStyle w:val="BookText"/>
        <w:rPr/>
      </w:pPr>
      <w:bookmarkEnd w:id="78"/>
      <w:r>
        <w:rPr>
          <w:rFonts w:ascii="IRNazanin" w:hAnsi="IRNazanin" w:eastAsia="IRNazanin"/>
          <w:color w:val="111111"/>
          <w:sz w:val="28"/>
          <w:sz w:val="28"/>
          <w:szCs w:val="28"/>
          <w:rtl w:val="true"/>
          <w:lang w:bidi="fa-IR"/>
        </w:rPr>
        <w:t>می دهند و هوسهای آنها را به سوی خود جذب می کنند و موهای سرشان همچون کوهانهای شتر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79" w:name="__RefHeading___Toc4539868_211673320"/>
      <w:bookmarkStart w:id="80" w:name="_Toc29"/>
      <w:bookmarkEnd w:id="79"/>
      <w:r>
        <w:rPr>
          <w:rtl w:val="true"/>
        </w:rPr>
        <w:t>مردان بی غیرت</w:t>
      </w:r>
      <w:bookmarkEnd w:id="80"/>
    </w:p>
    <w:p>
      <w:pPr>
        <w:pStyle w:val="BookText"/>
        <w:rPr/>
      </w:pPr>
      <w:r>
        <w:rPr>
          <w:rFonts w:ascii="IRNazanin" w:hAnsi="IRNazanin" w:eastAsia="IRNazanin"/>
          <w:color w:val="111111"/>
          <w:sz w:val="28"/>
          <w:sz w:val="28"/>
          <w:szCs w:val="28"/>
          <w:rtl w:val="true"/>
          <w:lang w:bidi="fa-IR"/>
        </w:rPr>
        <w:t>امیر مؤمنان علی علیه السلام خطاب به مردم عراق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زنان شما در مسیر راهها به مردان تنه می زنند، آیا حیا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غیرت نمی ورزد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81" w:name="__RefHeading___Toc4539870_211673320"/>
      <w:bookmarkStart w:id="82" w:name="_Toc30"/>
      <w:bookmarkEnd w:id="81"/>
      <w:r>
        <w:rPr>
          <w:rtl w:val="true"/>
        </w:rPr>
        <w:t>سزاواران دوزخ</w:t>
      </w:r>
      <w:bookmarkEnd w:id="82"/>
    </w:p>
    <w:p>
      <w:pPr>
        <w:pStyle w:val="BookText"/>
        <w:rPr/>
      </w:pPr>
      <w:r>
        <w:rPr>
          <w:rFonts w:ascii="IRNazanin" w:hAnsi="IRNazanin" w:eastAsia="IRNazanin"/>
          <w:color w:val="111111"/>
          <w:sz w:val="28"/>
          <w:sz w:val="28"/>
          <w:szCs w:val="28"/>
          <w:rtl w:val="true"/>
          <w:lang w:bidi="fa-IR"/>
        </w:rPr>
        <w:t>پیامبر اسلام صلی علیه آله نهی کردند از اینکه زن، خود را برای غیر شوهر،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چنین نماید و خود را برای غیر شوهرش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سزاوار است که او را در آتش دوزخ بسوزاند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83" w:name="__RefHeading___Toc4539872_211673320"/>
      <w:bookmarkStart w:id="84" w:name="_Toc31"/>
      <w:bookmarkEnd w:id="83"/>
      <w:r>
        <w:rPr>
          <w:rtl w:val="true"/>
        </w:rPr>
        <w:t>بوی جهنم</w:t>
      </w:r>
      <w:bookmarkEnd w:id="84"/>
    </w:p>
    <w:p>
      <w:pPr>
        <w:pStyle w:val="BookText"/>
        <w:rPr/>
      </w:pPr>
      <w:r>
        <w:rPr>
          <w:rFonts w:ascii="IRNazanin" w:hAnsi="IRNazanin" w:eastAsia="IRNazanin"/>
          <w:color w:val="111111"/>
          <w:sz w:val="28"/>
          <w:sz w:val="28"/>
          <w:szCs w:val="28"/>
          <w:rtl w:val="true"/>
          <w:lang w:bidi="fa-IR"/>
        </w:rPr>
        <w:t>پیامبر گرامی اسلام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عطر استعمال کند و از منزل خارج شود و بر گروهی از افراد نا محرم عبور کند تا بوی عطر وی را استشمام نمایند، چنین زنی زنا کار است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85" w:name="__RefHeading___Toc4539874_211673320"/>
      <w:bookmarkStart w:id="86" w:name="_Toc32"/>
      <w:bookmarkEnd w:id="85"/>
      <w:r>
        <w:rPr>
          <w:rtl w:val="true"/>
        </w:rPr>
        <w:t>عفت و حیا</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داشتنی ترین عفاف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عفت، شکم و دامن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 عفاف، محفوظ ماندن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زنان مردم عفت ورزید تا نسبت به زنان شما عفت ورزند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انسان به اندازه حیای اوست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هیچ چیز بهتر از سمت شکم و دامن عبادت نشده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 عامل عفت است</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حیا و پوشیدگی بندگانش را دوست دارد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انسان را از عمل زشت باز می دارد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و ایمان با یکدیگر و به هم پیوسته اند، پس اگر یکی از آن دو از میان برود، دیگری نیز به دنبالش از بین </w:t>
      </w:r>
    </w:p>
    <w:p>
      <w:pPr>
        <w:pStyle w:val="BookText"/>
        <w:rPr/>
      </w:pPr>
      <w:r>
        <w:rPr>
          <w:rFonts w:ascii="IRNazanin" w:hAnsi="IRNazanin" w:eastAsia="IRNazanin"/>
          <w:color w:val="111111"/>
          <w:sz w:val="28"/>
          <w:sz w:val="28"/>
          <w:szCs w:val="28"/>
          <w:rtl w:val="true"/>
          <w:lang w:bidi="fa-IR"/>
        </w:rPr>
        <w:t>خواهد رفت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رسول اکرم صلی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تمام دین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رسول گرامی صلی علیه وآله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مردم حیا نداشته باشد از خداوند نیز حیا نخواهد داشت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ترین انسان ها، با حیاترین آنهاست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21_2061"/>
      <w:bookmarkStart w:id="88" w:name="pg521_2061"/>
      <w:bookmarkEnd w:id="88"/>
    </w:p>
    <w:p>
      <w:pPr>
        <w:pStyle w:val="Heading2"/>
        <w:numPr>
          <w:ilvl w:val="1"/>
          <w:numId w:val="1"/>
        </w:numPr>
        <w:rPr/>
      </w:pPr>
      <w:bookmarkStart w:id="89" w:name="pg521_2061"/>
      <w:bookmarkStart w:id="90" w:name="__RefHeading___Toc4539876_211673320"/>
      <w:bookmarkStart w:id="91" w:name="_Toc33"/>
      <w:bookmarkEnd w:id="89"/>
      <w:bookmarkEnd w:id="90"/>
      <w:r>
        <w:rPr>
          <w:rtl w:val="true"/>
        </w:rPr>
        <w:t>فصل چهارم</w:t>
      </w:r>
      <w:r>
        <w:rPr>
          <w:rtl w:val="true"/>
        </w:rPr>
        <w:t xml:space="preserve">: </w:t>
      </w:r>
      <w:r>
        <w:rPr>
          <w:rtl w:val="true"/>
        </w:rPr>
        <w:t>حجاب از دیدگاه اندیشمندان وهنرمندان غیر مسلمان</w:t>
      </w:r>
      <w:bookmarkEnd w:id="91"/>
    </w:p>
    <w:p>
      <w:pPr>
        <w:pStyle w:val="Heading3"/>
        <w:numPr>
          <w:ilvl w:val="2"/>
          <w:numId w:val="1"/>
        </w:numPr>
        <w:rPr/>
      </w:pPr>
      <w:bookmarkStart w:id="92" w:name="__RefHeading___Toc4539878_211673320"/>
      <w:bookmarkStart w:id="93" w:name="_Toc34"/>
      <w:bookmarkEnd w:id="92"/>
      <w:r>
        <w:rPr>
          <w:rtl w:val="true"/>
        </w:rPr>
        <w:t>خاتم ساچیکو موراتا</w:t>
      </w:r>
      <w:bookmarkEnd w:id="93"/>
    </w:p>
    <w:p>
      <w:pPr>
        <w:pStyle w:val="BookText"/>
        <w:rPr/>
      </w:pPr>
      <w:r>
        <w:rPr>
          <w:rFonts w:ascii="IRNazanin" w:hAnsi="IRNazanin" w:eastAsia="IRNazanin"/>
          <w:color w:val="111111"/>
          <w:sz w:val="28"/>
          <w:sz w:val="28"/>
          <w:szCs w:val="28"/>
          <w:rtl w:val="true"/>
          <w:lang w:bidi="fa-IR"/>
        </w:rPr>
        <w:t>وی اهل هوکائیدوی ژاپن است که بعد از اتمام تحصیلات به دانشکده حقوق دانشگاه چلیا در رشته حقوق قضایی راه یافت و موفق به دریافت مدرک لیسانس شد و بعد از آن، برای تحقیق در زمینه فقه اسلامی به ویژه فقه جعفری به ایران آمد و در دانشگاه الهیات و معارف اسلامی به اخذ دکترای الهیات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بودایی مذهب و همسرش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 ای به سوالات بسیاری پاسخ داد که ما یک سؤال آن را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حجاب یعنی چه؟ شما محجوبه بودن خانمها را ترجیح می دهید یا مکشوفه بودن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ساچیکو موراتاه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محجوبه بودن را ترجیح می دهم و حد معقول پوشش را می پسندم؛ زیرا لطف زن به محجوبه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طبع هر انسانی طالب کشف تنوع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به شکل امروزی مکشوفه باشند، چیزی برای جلب توجه مرد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با اهمیتی وقتی چندین بار رویاروی قرار </w:t>
      </w:r>
      <w:bookmarkStart w:id="94" w:name="pg521_2062"/>
    </w:p>
    <w:p>
      <w:pPr>
        <w:pStyle w:val="BookText"/>
        <w:rPr/>
      </w:pPr>
      <w:bookmarkEnd w:id="94"/>
      <w:r>
        <w:rPr>
          <w:rFonts w:ascii="IRNazanin" w:hAnsi="IRNazanin" w:eastAsia="IRNazanin"/>
          <w:color w:val="111111"/>
          <w:sz w:val="28"/>
          <w:sz w:val="28"/>
          <w:szCs w:val="28"/>
          <w:rtl w:val="true"/>
          <w:lang w:bidi="fa-IR"/>
        </w:rPr>
        <w:t>گیرد، اهمیت خود را از دست می دهد و این موضوع در تحکیم روابط زناشویی نقش بسیار مهم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زمین که زنها قیود را گسسته اند و انواع لباسهای کوتاه و زننده می پوشند، روابط زناشویی آنان از کمترین استحکامی برخوردار نیست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4539880_211673320"/>
      <w:bookmarkStart w:id="96" w:name="_Toc35"/>
      <w:bookmarkEnd w:id="95"/>
      <w:r>
        <w:rPr>
          <w:rtl w:val="true"/>
        </w:rPr>
        <w:t>خانم گاندی</w:t>
      </w:r>
      <w:bookmarkEnd w:id="96"/>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چهره های معروف هند به شمار می 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 کردن شما تنها به منظور جلب شهوت مرد است، از این کار خودداری کنید و زیر بار چنین خفت و خواری نرویده</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97" w:name="__RefHeading___Toc4539882_211673320"/>
      <w:bookmarkStart w:id="98" w:name="_Toc36"/>
      <w:bookmarkEnd w:id="97"/>
      <w:r>
        <w:rPr>
          <w:rtl w:val="true"/>
        </w:rPr>
        <w:t>آلفرد هیچکاک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 مشهور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زن هم باید مثل فیلمی پر هیجان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ماهیت خود را کمتر نشان دهد و برای کشف خود، مرد را به نیروی تخیل و تصور زیادتری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پیوسته بر همین شیوه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کمتر ماهیت خود را در معرض نمایش قرار دهند و بگذارند مرد برای کشف آنها بیشتر به خود زحمت بدهد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شرقی تا چند سال پیش به خاطر حجاب و نقاب و روبندی که به کار می بردند خود به خود جذاب می نمودند و همین مسأله، جاذبه نیرومندی بدانها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تدریج با تلاشی که زنان این </w:t>
      </w:r>
      <w:bookmarkStart w:id="99" w:name="pg521_2063"/>
    </w:p>
    <w:p>
      <w:pPr>
        <w:pStyle w:val="BookText"/>
        <w:rPr/>
      </w:pPr>
      <w:bookmarkEnd w:id="99"/>
      <w:r>
        <w:rPr>
          <w:rFonts w:ascii="IRNazanin" w:hAnsi="IRNazanin" w:eastAsia="IRNazanin"/>
          <w:color w:val="111111"/>
          <w:sz w:val="28"/>
          <w:sz w:val="28"/>
          <w:szCs w:val="28"/>
          <w:rtl w:val="true"/>
          <w:lang w:bidi="fa-IR"/>
        </w:rPr>
        <w:t>کشورها برای برابری با زنان غربی از خود نشان می دهند؛ حجاب و پوششی که دیروز بر زن شرقی کشیده شده بود، از میان می رود و همراه آن از جاذبه جنسی او هم کاسته می شود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539884_211673320"/>
      <w:bookmarkStart w:id="101" w:name="_Toc37"/>
      <w:bookmarkEnd w:id="100"/>
      <w:r>
        <w:rPr>
          <w:rtl w:val="true"/>
        </w:rPr>
        <w:t>برتراند راسل</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راسله که از فلاسفه مشهور غرب در قرن معاصر به شمار می 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هنر، مایه تأسف است که به آسانی به زنان بتوان دست یافت و خیلی بهتر است که وصال زنان دشوار باشد، بدون آنکه غیر ممکن گردد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539886_211673320"/>
      <w:bookmarkStart w:id="103" w:name="_Toc38"/>
      <w:bookmarkEnd w:id="102"/>
      <w:r>
        <w:rPr>
          <w:rtl w:val="true"/>
        </w:rPr>
        <w:t>ویل دورانت</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نویسنده مشهور معاصر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بجوییم و نیابیم عزیز و گرانبها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قدرت میل بستگی دارد و میل با اقناع و ارضا، ضعیف و با منع و جلوگیری قوی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به دنبال چشمان پر از حیاست و بی آنکه بداند، حس میکند که این خودداری ظریفانه از یک لطف و رقت عالی خبرمی دهند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539888_211673320"/>
      <w:bookmarkStart w:id="105" w:name="_Toc39"/>
      <w:bookmarkEnd w:id="104"/>
      <w:r>
        <w:rPr>
          <w:rtl w:val="true"/>
        </w:rPr>
        <w:t>چارلی چاپلین</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چارلی چاپلین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کمدین های مشهور جهان است در </w:t>
      </w:r>
      <w:bookmarkStart w:id="106" w:name="pg521_2064"/>
    </w:p>
    <w:p>
      <w:pPr>
        <w:pStyle w:val="BookText"/>
        <w:rPr/>
      </w:pPr>
      <w:bookmarkEnd w:id="106"/>
      <w:r>
        <w:rPr>
          <w:rFonts w:ascii="IRNazanin" w:hAnsi="IRNazanin" w:eastAsia="IRNazanin"/>
          <w:color w:val="111111"/>
          <w:sz w:val="28"/>
          <w:sz w:val="28"/>
          <w:szCs w:val="28"/>
          <w:rtl w:val="true"/>
          <w:lang w:bidi="fa-IR"/>
        </w:rPr>
        <w:t>نامه ای به دخترش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برهنگی بیماری عصر ماست، من پیرم و شاید حرفهای خنده آور بزنم، اما به گمان من تن عریان تو باید مال کسی باشد که روح عریانش را دوست داری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4539890_211673320"/>
      <w:bookmarkStart w:id="108" w:name="_Toc40"/>
      <w:bookmarkEnd w:id="107"/>
      <w:r>
        <w:rPr>
          <w:rtl w:val="true"/>
        </w:rPr>
        <w:t>جودیت میلر</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جودیت 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نیویورک تایمز طی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آغوش اسلام امنیتی تازه می یابنده با اشاره به گرایش روز افزون زنان مسلمان به حجاب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این بازگشت را میسر ساخته است؟ بازگشنی که به معنای واقعی در آزادی های شخصی و سیاسی صورت گرفته است؟ پاسخ آن در ارمغانهایی است که اصول گرایان اسلامی به روح و روان جامعه مدرن خاور میانه و به زن و مرد آن تقدیم کرده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این امکان را فراهم ساخته که در شهرهای شلوغ بتواند به راحتی فعالیت کند و از مزاحمت مردان جوان و نوجوانی که در جستجوی کار از اطراف و اکناف کشور به پایتخت سرازیر شده اند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یک پیام غیر قابل تردید به اطرافیان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مورد آزار جنسی قرار گیرد در اتوبوسهای شلوغ شهر سوار شود</w:t>
      </w:r>
      <w:r>
        <w:rPr>
          <w:rFonts w:eastAsia="IRNazanin" w:cs="IRNazanin"/>
          <w:color w:val="111111"/>
          <w:sz w:val="28"/>
          <w:szCs w:val="28"/>
          <w:rtl w:val="true"/>
          <w:lang w:bidi="fa-IR"/>
        </w:rPr>
        <w:t>».</w:t>
      </w:r>
      <w:r>
        <w:rPr>
          <w:rStyle w:val="FootnoteAnchor"/>
          <w:rtl w:val="true"/>
        </w:rPr>
        <w:footnoteReference w:id="72"/>
      </w:r>
      <w:bookmarkStart w:id="109" w:name="pg521_2065"/>
    </w:p>
    <w:p>
      <w:pPr>
        <w:pStyle w:val="Heading3"/>
        <w:numPr>
          <w:ilvl w:val="2"/>
          <w:numId w:val="1"/>
        </w:numPr>
        <w:rPr/>
      </w:pPr>
      <w:bookmarkStart w:id="110" w:name="__RefHeading___Toc4539892_211673320"/>
      <w:bookmarkStart w:id="111" w:name="_Toc41"/>
      <w:bookmarkEnd w:id="109"/>
      <w:bookmarkEnd w:id="110"/>
      <w:r>
        <w:rPr>
          <w:rtl w:val="true"/>
        </w:rPr>
        <w:t>رئیس انستیتو تعلیم و تربیت آلمان</w:t>
      </w:r>
      <w:bookmarkEnd w:id="111"/>
    </w:p>
    <w:p>
      <w:pPr>
        <w:pStyle w:val="BookText"/>
        <w:rPr/>
      </w:pPr>
      <w:r>
        <w:rPr>
          <w:rFonts w:ascii="IRNazanin" w:hAnsi="IRNazanin" w:eastAsia="IRNazanin"/>
          <w:color w:val="111111"/>
          <w:sz w:val="28"/>
          <w:sz w:val="28"/>
          <w:szCs w:val="28"/>
          <w:rtl w:val="true"/>
          <w:lang w:bidi="fa-IR"/>
        </w:rPr>
        <w:t>حضور مجزای دختران و پسران در کلاسهای درس بخصوص در دوره ابتدایی می تواند در یادگیری دختران تأثیر به سزایی داشسته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تحقیقات انستیتو پژوهشی پلانک آلمان میل و رغبت دختران برای یادگیری علوم ریاضی در کلاسهای مختلط رضایت بخش نیست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4539894_211673320"/>
      <w:bookmarkStart w:id="113" w:name="_Toc42"/>
      <w:bookmarkEnd w:id="112"/>
      <w:r>
        <w:rPr>
          <w:rtl w:val="true"/>
        </w:rPr>
        <w:t>گزارشی از رادیو فرانسه</w:t>
      </w:r>
      <w:bookmarkEnd w:id="113"/>
    </w:p>
    <w:p>
      <w:pPr>
        <w:pStyle w:val="BookText"/>
        <w:rPr/>
      </w:pPr>
      <w:r>
        <w:rPr>
          <w:rFonts w:ascii="IRNazanin" w:hAnsi="IRNazanin" w:eastAsia="IRNazanin"/>
          <w:color w:val="111111"/>
          <w:sz w:val="28"/>
          <w:sz w:val="28"/>
          <w:szCs w:val="28"/>
          <w:rtl w:val="true"/>
          <w:lang w:bidi="fa-IR"/>
        </w:rPr>
        <w:t>به گزارش خبرگزاری جمهوری اسلامی ایران و به نقل از رادیو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ویرجینیای آمریکا طرحی در سال سوم راهنمایی برای جدا کردن دختران از پسران در کلاس، در دست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آموزگاران پی برده اند که دختران به خصوص در ریاضیات و علوم بدون حضور پسران راحت تر آموزش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آموزگاران، دختران در کلاسهای مختلط برای آنکه مورد تمسخر و انتقاد پسرها قرار نگیرند کمتر در بحثها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غیاب پسرها بهتر و راحت تر به سؤالات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نتایج اولیه این آزمایشها رضایت بخش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آموزگاران به خصوص دختران خجالتی در کلاسهای دخترانه راحت تر هستند، اما انجمنهای متعددی از جمله انجمن ملی زنان آمریکا با این طرح به مبارزه برخاسته است و آن را جدابی و تبعیض جنسی آشکار می داند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521_2069"/>
      <w:bookmarkStart w:id="115" w:name="pg521_2069"/>
      <w:bookmarkEnd w:id="115"/>
    </w:p>
    <w:p>
      <w:pPr>
        <w:pStyle w:val="Heading2"/>
        <w:numPr>
          <w:ilvl w:val="1"/>
          <w:numId w:val="1"/>
        </w:numPr>
        <w:rPr/>
      </w:pPr>
      <w:bookmarkStart w:id="116" w:name="pg521_2069"/>
      <w:bookmarkStart w:id="117" w:name="__RefHeading___Toc4539896_211673320"/>
      <w:bookmarkStart w:id="118" w:name="_Toc43"/>
      <w:bookmarkEnd w:id="116"/>
      <w:bookmarkEnd w:id="117"/>
      <w:r>
        <w:rPr>
          <w:rtl w:val="true"/>
        </w:rPr>
        <w:t>فصل پنجم</w:t>
      </w:r>
      <w:r>
        <w:rPr>
          <w:rtl w:val="true"/>
        </w:rPr>
        <w:t xml:space="preserve">: </w:t>
      </w:r>
      <w:r>
        <w:rPr>
          <w:rtl w:val="true"/>
        </w:rPr>
        <w:t>عفاف وحیا</w:t>
      </w:r>
      <w:bookmarkEnd w:id="118"/>
    </w:p>
    <w:p>
      <w:pPr>
        <w:pStyle w:val="Heading3"/>
        <w:numPr>
          <w:ilvl w:val="2"/>
          <w:numId w:val="1"/>
        </w:numPr>
        <w:rPr/>
      </w:pPr>
      <w:bookmarkStart w:id="119" w:name="__RefHeading___Toc4539898_211673320"/>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گرچه نگاه به مسأله حجاب، نگاه به عاملی مهم و مؤثر در رشد معنوی و اخلاقی جامعه است، اما آنچه در قدم اول ضروری تر به نظر می رسد، سالم سازی بنیان های اخلاقی جامعه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به عنوان پیش زمینه ای اساسی در اصلاح این بنیانها، فراتر از حجاب قابل دقت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حیا، که در یک ارتباط متقابل با عفاف، گاه معلول و گاه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از سویی این دو خصیصه نفسانی از عوامل اساسی در گسترش فرهنگ حجاب می باشند و حجاب واقعی جز در پرتو این دو میسر نخواهد بود و از سویی دیگر سالم سازی اخلاقی یک جامعه، محدود به حجاب نیست، بلکه مجموعه ای از چگونگی رفتارها و بایدها و نبایدهای فردی و اجتماعی است که با ارتقای سطح عفاف و حیای جامعه، نسبتی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جهت نیست اگر قبل از ورود به مباحث مختلف حجاب، مختصری پیرامون عفاف و حیا سخن بگوییم</w:t>
      </w:r>
      <w:r>
        <w:rPr>
          <w:rFonts w:eastAsia="IRNazanin" w:cs="IRNazanin"/>
          <w:color w:val="111111"/>
          <w:sz w:val="28"/>
          <w:szCs w:val="28"/>
          <w:rtl w:val="true"/>
          <w:lang w:bidi="fa-IR"/>
        </w:rPr>
        <w:t xml:space="preserve">: </w:t>
      </w:r>
      <w:bookmarkStart w:id="121" w:name="pg521_2070"/>
    </w:p>
    <w:p>
      <w:pPr>
        <w:pStyle w:val="Heading3"/>
        <w:numPr>
          <w:ilvl w:val="2"/>
          <w:numId w:val="1"/>
        </w:numPr>
        <w:rPr/>
      </w:pPr>
      <w:bookmarkStart w:id="122" w:name="__RefHeading___Toc4539900_211673320"/>
      <w:bookmarkStart w:id="123" w:name="_Toc45"/>
      <w:bookmarkEnd w:id="121"/>
      <w:bookmarkEnd w:id="122"/>
      <w:r>
        <w:rPr>
          <w:rtl w:val="true"/>
        </w:rPr>
        <w:t>معنای عفاف</w:t>
      </w:r>
      <w:bookmarkEnd w:id="123"/>
    </w:p>
    <w:p>
      <w:pPr>
        <w:pStyle w:val="BookText"/>
        <w:rPr/>
      </w:pPr>
      <w:r>
        <w:rPr>
          <w:rFonts w:ascii="IRNazanin" w:hAnsi="IRNazanin" w:eastAsia="IRNazanin"/>
          <w:color w:val="111111"/>
          <w:sz w:val="28"/>
          <w:sz w:val="28"/>
          <w:szCs w:val="28"/>
          <w:rtl w:val="true"/>
          <w:lang w:bidi="fa-IR"/>
        </w:rPr>
        <w:t>عفت، یعنی صیانت نفس از چیزهایی که حرام است یا انجام آن شایسته نیست، حضرت علی علیه السلام درباره حقیقت عفت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الشهوة عفة؛ عفت، مقاومت در برابر شهوتهاست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زهادة؛ عفاف، بی رغبتی نسبت به خواسته های نفسانی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شهید مطهری، در تعریف عفاف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حالتی نفسانی است، به معنی رام بودن قوه شهوانی تحت حکومت عقل و ایمان، و تحت تأثیر قوة شهوانی نبودن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اما عفیف به کسی گفته می شود که در برابر خواسته های نفسانی، از جمله کششهای جنسی، مقاومت نموده، خود را حفظ کند</w:t>
      </w:r>
      <w:r>
        <w:rPr>
          <w:rFonts w:eastAsia="IRNazanin" w:cs="IRNazanin"/>
          <w:color w:val="111111"/>
          <w:sz w:val="28"/>
          <w:szCs w:val="28"/>
          <w:rtl w:val="true"/>
          <w:lang w:bidi="fa-IR"/>
        </w:rPr>
        <w:t>.</w:t>
      </w:r>
    </w:p>
    <w:p>
      <w:pPr>
        <w:pStyle w:val="Heading3"/>
        <w:numPr>
          <w:ilvl w:val="2"/>
          <w:numId w:val="1"/>
        </w:numPr>
        <w:rPr/>
      </w:pPr>
      <w:bookmarkStart w:id="124" w:name="__RefHeading___Toc4539902_211673320"/>
      <w:bookmarkStart w:id="125" w:name="_Toc46"/>
      <w:bookmarkEnd w:id="124"/>
      <w:r>
        <w:rPr>
          <w:rtl w:val="true"/>
        </w:rPr>
        <w:t>تفاوت عفاف و حجاب</w:t>
      </w:r>
      <w:bookmarkEnd w:id="125"/>
    </w:p>
    <w:p>
      <w:pPr>
        <w:pStyle w:val="BookText"/>
        <w:rPr/>
      </w:pPr>
      <w:r>
        <w:rPr>
          <w:rFonts w:ascii="IRNazanin" w:hAnsi="IRNazanin" w:eastAsia="IRNazanin"/>
          <w:color w:val="111111"/>
          <w:sz w:val="28"/>
          <w:sz w:val="28"/>
          <w:szCs w:val="28"/>
          <w:rtl w:val="true"/>
          <w:lang w:bidi="fa-IR"/>
        </w:rPr>
        <w:t>ما پیوسته درباره حجاب، مطالب مختلفی شنیده ایم ولی مسأله اصلی و بنیادین، عفت است؛ عفت فراتر از حجاب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همان پوشش ویژه و عفت، یک خصلت، بینش و منش است</w:t>
      </w:r>
      <w:r>
        <w:rPr>
          <w:rFonts w:eastAsia="IRNazanin" w:cs="IRNazanin"/>
          <w:color w:val="111111"/>
          <w:sz w:val="28"/>
          <w:szCs w:val="28"/>
          <w:rtl w:val="true"/>
          <w:lang w:bidi="fa-IR"/>
        </w:rPr>
        <w:t xml:space="preserve">. . </w:t>
      </w:r>
      <w:bookmarkStart w:id="126" w:name="pg521_2071"/>
    </w:p>
    <w:p>
      <w:pPr>
        <w:pStyle w:val="BookText"/>
        <w:rPr/>
      </w:pPr>
      <w:bookmarkEnd w:id="126"/>
      <w:r>
        <w:rPr>
          <w:rFonts w:ascii="IRNazanin" w:hAnsi="IRNazanin" w:eastAsia="IRNazanin"/>
          <w:color w:val="111111"/>
          <w:sz w:val="28"/>
          <w:sz w:val="28"/>
          <w:szCs w:val="28"/>
          <w:rtl w:val="true"/>
          <w:lang w:bidi="fa-IR"/>
        </w:rPr>
        <w:t>حجاب پوشش بیرونی است، ولی عفت، هم پوشش بیرونی و هم پوشش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می تواند ریایی، تحمیلی، ظاهری یا غیر اختیاری باشد؛ ولی عفت، یک خصلت و ارزش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نمودهای گوناگونی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نگاه، عفت در سخن، عفت در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حجاب مناسب داشته باشد ولی عفت در نگاه سخن گفتن و یا امور جنسی نداشته باشد که این خود نمونه حجاب بدون عفت است، بنابراین برای سالم سازی جامعه باید به دنبال عفت عمومی باشیم تا حجاب آگاهانه گسترش یابد</w:t>
      </w:r>
      <w:r>
        <w:rPr>
          <w:rFonts w:eastAsia="IRNazanin" w:cs="IRNazanin"/>
          <w:color w:val="111111"/>
          <w:sz w:val="28"/>
          <w:szCs w:val="28"/>
          <w:rtl w:val="true"/>
          <w:lang w:bidi="fa-IR"/>
        </w:rPr>
        <w:t>.</w:t>
      </w:r>
    </w:p>
    <w:p>
      <w:pPr>
        <w:pStyle w:val="Heading3"/>
        <w:numPr>
          <w:ilvl w:val="2"/>
          <w:numId w:val="1"/>
        </w:numPr>
        <w:rPr/>
      </w:pPr>
      <w:bookmarkStart w:id="127" w:name="__RefHeading___Toc4539904_211673320"/>
      <w:bookmarkStart w:id="128" w:name="_Toc47"/>
      <w:bookmarkEnd w:id="127"/>
      <w:r>
        <w:rPr>
          <w:rtl w:val="true"/>
        </w:rPr>
        <w:t>قرآن و عفاف</w:t>
      </w:r>
      <w:bookmarkEnd w:id="128"/>
    </w:p>
    <w:p>
      <w:pPr>
        <w:pStyle w:val="BookText"/>
        <w:rPr/>
      </w:pPr>
      <w:r>
        <w:rPr>
          <w:rFonts w:ascii="IRNazanin" w:hAnsi="IRNazanin" w:eastAsia="IRNazanin"/>
          <w:color w:val="111111"/>
          <w:sz w:val="28"/>
          <w:sz w:val="28"/>
          <w:szCs w:val="28"/>
          <w:rtl w:val="true"/>
          <w:lang w:bidi="fa-IR"/>
        </w:rPr>
        <w:t>قرآن، از این ارزش انسانی و اسلامی با واژه هایی چون عفاف، احصان وحصور، یاد کرده است و یکی از ویژگیهای مؤمنان راستین را پاکدامنی و عفاف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لفروجهم حافظون؛ آنان مؤمنین کسانی هستند که خویشتن را از بی عفتی حفظ می کنند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عفاف، همین بس که خداوند در قرآن، در سوره نور به بیان لزوم عفاف می پردازد و شیوه های رسیدن به آن و مبارزه با آلودگیهای جنسی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در بیان مهیج ترین ماجراهای تاریخی همچون داستان حضرت یوسف ، جانب عفاف را رعایت کرده است</w:t>
      </w:r>
      <w:r>
        <w:rPr>
          <w:rFonts w:eastAsia="IRNazanin" w:cs="IRNazanin"/>
          <w:color w:val="111111"/>
          <w:sz w:val="28"/>
          <w:szCs w:val="28"/>
          <w:rtl w:val="true"/>
          <w:lang w:bidi="fa-IR"/>
        </w:rPr>
        <w:t xml:space="preserve">. </w:t>
      </w:r>
      <w:bookmarkStart w:id="129" w:name="pg521_2072"/>
    </w:p>
    <w:p>
      <w:pPr>
        <w:pStyle w:val="Heading3"/>
        <w:numPr>
          <w:ilvl w:val="2"/>
          <w:numId w:val="1"/>
        </w:numPr>
        <w:rPr/>
      </w:pPr>
      <w:bookmarkStart w:id="130" w:name="__RefHeading___Toc4539906_211673320"/>
      <w:bookmarkStart w:id="131" w:name="_Toc48"/>
      <w:bookmarkEnd w:id="129"/>
      <w:bookmarkEnd w:id="130"/>
      <w:r>
        <w:rPr>
          <w:rtl w:val="true"/>
        </w:rPr>
        <w:t>عفاف از دیدگاه روایات</w:t>
      </w:r>
      <w:bookmarkEnd w:id="131"/>
    </w:p>
    <w:p>
      <w:pPr>
        <w:pStyle w:val="BookText"/>
        <w:rPr/>
      </w:pPr>
      <w:r>
        <w:rPr>
          <w:rFonts w:ascii="IRNazanin" w:hAnsi="IRNazanin" w:eastAsia="IRNazanin"/>
          <w:color w:val="111111"/>
          <w:sz w:val="28"/>
          <w:sz w:val="28"/>
          <w:szCs w:val="28"/>
          <w:rtl w:val="true"/>
          <w:lang w:bidi="fa-IR"/>
        </w:rPr>
        <w:t>پیامبر گرامی اسلام صلی علیه وآله که مظهر عفافند، تلاش بسیاری برای حاکمیت عفاف و پاکدامنی نموده تا جامعه ای بسازد که در آن، عفاف و پاکی، ارزش و بی عفتی، ضد ارزش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جریان بیعت با زنان مکه از آنان پیمان گرفت که پاسدار پاکدامنی وعفاف باشند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لایقمدنّ مع الرّجال فی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با مردان نامحرم نباید در خلوت بنشینند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 پیامبر صلی علیه وآله خبر رسید که در مدینه دو نفر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هرزه هستند، نزد مردان نشسته، از اوصاف زنان و لباسهای آنان حرف می زنند و با سخنان شهوت انگیز خود، هوسهای آلوده را تحریک کرده، به حریم عفاف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آنها را احضار کرد و از مدینه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چند حدیث نورانی از حضرت علی علیه السلام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عفاف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وافضل العبادة العفاف؛ بهترین عبادت، عفاف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رأس کل خیر؛ عفت ریشه و اساس تمام خوبیهاست</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ماالمجاهد الشهید فی سبیل الله بأعظم أجراً ممن قدر فعف </w:t>
      </w:r>
      <w:bookmarkStart w:id="132" w:name="pg521_2073"/>
    </w:p>
    <w:p>
      <w:pPr>
        <w:pStyle w:val="BookText"/>
        <w:rPr/>
      </w:pPr>
      <w:bookmarkEnd w:id="132"/>
      <w:r>
        <w:rPr>
          <w:rFonts w:ascii="IRNazanin" w:hAnsi="IRNazanin" w:eastAsia="IRNazanin"/>
          <w:color w:val="111111"/>
          <w:sz w:val="28"/>
          <w:sz w:val="28"/>
          <w:szCs w:val="28"/>
          <w:rtl w:val="true"/>
          <w:lang w:bidi="fa-IR"/>
        </w:rPr>
        <w:t xml:space="preserve">لکاد العضیف ان یکون ملکا من الملائکه؛ مجاهد شهید در راه خدا، اجرش بیشتر از کسی نیست که قدرت بر گناه دارد اما خویشتنداری می کند، چنین شخصی نزدیک است فرشته ای از فرشتگان خدا باشد </w:t>
      </w:r>
      <w:r>
        <w:rPr>
          <w:rStyle w:val="FootnoteAnchor"/>
          <w:rtl w:val="true"/>
        </w:rPr>
        <w:footnoteReference w:id="84"/>
      </w:r>
    </w:p>
    <w:p>
      <w:pPr>
        <w:pStyle w:val="Heading3"/>
        <w:numPr>
          <w:ilvl w:val="2"/>
          <w:numId w:val="1"/>
        </w:numPr>
        <w:rPr/>
      </w:pPr>
      <w:bookmarkStart w:id="133" w:name="__RefHeading___Toc4539908_211673320"/>
      <w:bookmarkStart w:id="134" w:name="_Toc49"/>
      <w:bookmarkEnd w:id="133"/>
      <w:r>
        <w:rPr>
          <w:rtl w:val="true"/>
        </w:rPr>
        <w:t>عمومیت عفاف</w:t>
      </w:r>
      <w:bookmarkEnd w:id="134"/>
    </w:p>
    <w:p>
      <w:pPr>
        <w:pStyle w:val="BookText"/>
        <w:rPr/>
      </w:pPr>
      <w:r>
        <w:rPr>
          <w:rFonts w:ascii="IRNazanin" w:hAnsi="IRNazanin" w:eastAsia="IRNazanin"/>
          <w:color w:val="111111"/>
          <w:sz w:val="28"/>
          <w:sz w:val="28"/>
          <w:szCs w:val="28"/>
          <w:rtl w:val="true"/>
          <w:lang w:bidi="fa-IR"/>
        </w:rPr>
        <w:t>با دید سطحی به نظر می رسد که عفاف تنها به بانوان اختصاص دارد، اما با بررسی آیات و روایات در می یابیم که لزوم عفاف، شامل مردان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مردان مؤمن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یقضوا من أبصارهم ویحفظوا فروجهم؛ به مؤمنان بگو چشمهای خود را از نگاه به نامحرمان فرو گیرند و دامان خود را حفظ کنند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به زنان با ایمان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للمؤمنات یغضضن من أبصارهن ویحفظن فروجهن؛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دامان خویش را حفظ کنند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35" w:name="__RefHeading___Toc4539910_211673320"/>
      <w:bookmarkStart w:id="136" w:name="_Toc50"/>
      <w:bookmarkEnd w:id="135"/>
      <w:r>
        <w:rPr>
          <w:rtl w:val="true"/>
        </w:rPr>
        <w:t>ویژگیهای زنان عفیف</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مقام ادعا همه انسانها خود را مؤمن، خوش اخلاق، متعهد و عفیف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اما آنچه که می تواند شاهد صدق گفتار و </w:t>
      </w:r>
    </w:p>
    <w:p>
      <w:pPr>
        <w:pStyle w:val="BookText"/>
        <w:rPr/>
      </w:pPr>
      <w:r>
        <w:rPr>
          <w:rFonts w:ascii="IRNazanin" w:hAnsi="IRNazanin" w:eastAsia="IRNazanin"/>
          <w:color w:val="111111"/>
          <w:sz w:val="28"/>
          <w:sz w:val="28"/>
          <w:szCs w:val="28"/>
          <w:rtl w:val="true"/>
          <w:lang w:bidi="fa-IR"/>
        </w:rPr>
        <w:t>ادعای انسان باشد، رفتار و عملکرد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همه زنان دوست دارند؛ اما کسی این ارزش و مقام عالی انسانی را داراست که ویژگیهای زیر را داشته باشمد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از هر کار سبک و نامناسبی که موجب جلب توجه دیگران شود،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راه رفتن، لباس پوشیدن و رفتارشان به گونه ای نیست که نامحرمان را به سوی خود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می گویند، ساده و آرام و بی وسوسه حرف می زنند و از سخنان غیرضروری خصوصاً با نامحرمان دوری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خودنمایی همچون نشان دادن زینتهای خود، بیرون گذاشتن قسمتی از موی سر یا آرایش چهره برای نامحرمان پرهیز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عفیف، زینت خود را در برابر نامحرمان آشکار نمی سازند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از انتخاب لباس های نازک و چسبان و رنگهای تند و زننده که موجب جذب نامحرمان به سوی آنها می شود، اجتناب می ورزند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رفت و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از رفتن به مراکز و مکانهای آلوده و نامناسب، چون مجالس گناه، لهو و لعب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میکنند</w:t>
      </w:r>
      <w:r>
        <w:rPr>
          <w:rFonts w:eastAsia="IRNazanin" w:cs="IRNazanin"/>
          <w:color w:val="111111"/>
          <w:sz w:val="28"/>
          <w:szCs w:val="28"/>
          <w:rtl w:val="true"/>
          <w:lang w:bidi="fa-IR"/>
        </w:rPr>
        <w:t xml:space="preserve">. </w:t>
      </w:r>
      <w:bookmarkStart w:id="137" w:name="pg521_2075"/>
    </w:p>
    <w:p>
      <w:pPr>
        <w:pStyle w:val="Heading3"/>
        <w:numPr>
          <w:ilvl w:val="2"/>
          <w:numId w:val="1"/>
        </w:numPr>
        <w:rPr/>
      </w:pPr>
      <w:bookmarkStart w:id="138" w:name="__RefHeading___Toc4539912_211673320"/>
      <w:bookmarkStart w:id="139" w:name="_Toc51"/>
      <w:bookmarkEnd w:id="137"/>
      <w:bookmarkEnd w:id="138"/>
      <w:r>
        <w:rPr>
          <w:rtl w:val="true"/>
        </w:rPr>
        <w:t>حیا</w:t>
      </w:r>
      <w:bookmarkEnd w:id="139"/>
    </w:p>
    <w:p>
      <w:pPr>
        <w:pStyle w:val="BookText"/>
        <w:rPr/>
      </w:pPr>
      <w:r>
        <w:rPr>
          <w:rFonts w:ascii="IRNazanin" w:hAnsi="IRNazanin" w:eastAsia="IRNazanin"/>
          <w:color w:val="111111"/>
          <w:sz w:val="28"/>
          <w:sz w:val="28"/>
          <w:szCs w:val="28"/>
          <w:rtl w:val="true"/>
          <w:lang w:bidi="fa-IR"/>
        </w:rPr>
        <w:t>از زمینه ها و در عین حال از ثمرات عفاف، احساس محیا و شرم از انجام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حیا را سبب عفت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العفة الحیاء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در جای دیگر حیا را میوه و ثمرة عفت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ثمرة العفة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قدر این احساس شرم از زشتی ها در انسان بیشتر باشد، عفت او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عفت ترین شما باحیاترین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آعنکم احیاکم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539914_211673320"/>
      <w:bookmarkStart w:id="141" w:name="_Toc52"/>
      <w:bookmarkEnd w:id="140"/>
      <w:r>
        <w:rPr>
          <w:rtl w:val="true"/>
        </w:rPr>
        <w:t>حیا چیست؟</w:t>
      </w:r>
      <w:bookmarkEnd w:id="141"/>
    </w:p>
    <w:p>
      <w:pPr>
        <w:pStyle w:val="BookText"/>
        <w:rPr/>
      </w:pPr>
      <w:r>
        <w:rPr>
          <w:rFonts w:ascii="IRNazanin" w:hAnsi="IRNazanin" w:eastAsia="IRNazanin"/>
          <w:color w:val="111111"/>
          <w:sz w:val="28"/>
          <w:sz w:val="28"/>
          <w:szCs w:val="28"/>
          <w:rtl w:val="true"/>
          <w:lang w:bidi="fa-IR"/>
        </w:rPr>
        <w:t>حیا شرمی است برخاسته از ادراک خوبی ها و بدیهای اختیاری، به این جهت است که انسان، دسته ای از کارها را خوب و دسته دیگر را بد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درباره حقیقت حیا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ای است که موجب خودداری از کارهای زشت می گردد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حیا، عامل بازدارنده ای است که موجب پایبندی انسان به قوانین و دستورات دین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عامل حفظ دختران و پسران از تن دادن به انحرافها و </w:t>
      </w:r>
      <w:bookmarkStart w:id="142" w:name="pg521_2076"/>
    </w:p>
    <w:p>
      <w:pPr>
        <w:pStyle w:val="BookText"/>
        <w:rPr/>
      </w:pPr>
      <w:bookmarkEnd w:id="142"/>
      <w:r>
        <w:rPr>
          <w:rFonts w:ascii="IRNazanin" w:hAnsi="IRNazanin" w:eastAsia="IRNazanin"/>
          <w:color w:val="111111"/>
          <w:sz w:val="28"/>
          <w:sz w:val="28"/>
          <w:szCs w:val="28"/>
          <w:rtl w:val="true"/>
          <w:lang w:bidi="fa-IR"/>
        </w:rPr>
        <w:t>آسیب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روچستبر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کشیدن و حیا علامت سلامتی است و در میان همه افراد بشر، حتی آنهایی که برهنه زندگی می کنند نیز رایج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43" w:name="__RefHeading___Toc4539916_211673320"/>
      <w:bookmarkStart w:id="144" w:name="_Toc53"/>
      <w:bookmarkEnd w:id="143"/>
      <w:r>
        <w:rPr>
          <w:rtl w:val="true"/>
        </w:rPr>
        <w:t>حیای مثبت و منفی</w:t>
      </w:r>
      <w:bookmarkEnd w:id="144"/>
    </w:p>
    <w:p>
      <w:pPr>
        <w:pStyle w:val="BookText"/>
        <w:rPr/>
      </w:pPr>
      <w:r>
        <w:rPr>
          <w:rFonts w:ascii="IRNazanin" w:hAnsi="IRNazanin" w:eastAsia="IRNazanin"/>
          <w:color w:val="111111"/>
          <w:sz w:val="28"/>
          <w:sz w:val="28"/>
          <w:szCs w:val="28"/>
          <w:rtl w:val="true"/>
          <w:lang w:bidi="fa-IR"/>
        </w:rPr>
        <w:t>گفتنی است که از نظر اسلام، مطلق حیا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رسول خدا صلی علیه وآله حیا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که برخاسته از حکم عقل است و حیایی که نشانه حماقت و نادانی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حیایی که انسان را از کارهای زشت باز می دارد، حیای خوبی است و نشانه عقل و ایمان است و آنچه در فضیلت حیا در اسلام وارده شده است، درباره همین نوع از حیا است، از مصادیق این حیا می توان حیای از خداوند، حیای از خویشتن، حیای از دیگران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حیایی که انسان را از کارهای نیک باز می دارد، ناپسند و منفی است و اسلام آن را در انسان نشانه نادانی و ناتوانی می داند</w:t>
      </w:r>
      <w:r>
        <w:rPr>
          <w:rFonts w:eastAsia="IRNazanin" w:cs="IRNazanin"/>
          <w:color w:val="111111"/>
          <w:sz w:val="28"/>
          <w:szCs w:val="28"/>
          <w:rtl w:val="true"/>
          <w:lang w:bidi="fa-IR"/>
        </w:rPr>
        <w:t>.</w:t>
      </w:r>
    </w:p>
    <w:p>
      <w:pPr>
        <w:pStyle w:val="Heading3"/>
        <w:numPr>
          <w:ilvl w:val="2"/>
          <w:numId w:val="1"/>
        </w:numPr>
        <w:rPr/>
      </w:pPr>
      <w:bookmarkStart w:id="145" w:name="__RefHeading___Toc4539918_211673320"/>
      <w:bookmarkStart w:id="146" w:name="_Toc54"/>
      <w:bookmarkEnd w:id="145"/>
      <w:r>
        <w:rPr>
          <w:rtl w:val="true"/>
        </w:rPr>
        <w:t>رابطه حجاب و عفاف</w:t>
      </w:r>
      <w:bookmarkEnd w:id="1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حقیقی گرایش زن به حجاب احساس فطری یا غریزی </w:t>
      </w:r>
      <w:bookmarkStart w:id="147" w:name="pg521_2077"/>
    </w:p>
    <w:p>
      <w:pPr>
        <w:pStyle w:val="BookText"/>
        <w:rPr/>
      </w:pPr>
      <w:bookmarkEnd w:id="147"/>
      <w:r>
        <w:rPr>
          <w:rFonts w:ascii="IRNazanin" w:hAnsi="IRNazanin" w:eastAsia="IRNazanin"/>
          <w:color w:val="111111"/>
          <w:sz w:val="28"/>
          <w:sz w:val="28"/>
          <w:szCs w:val="28"/>
          <w:rtl w:val="true"/>
          <w:lang w:bidi="fa-IR"/>
        </w:rPr>
        <w:t>شرم و حیا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در زن نسبت به بیگانگان مانند غیرت در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درک و شعور فطری و الهام غریزی زن به حفظ خود از دستبرد نااهلان، برای بالا بردن ارزش وجود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و عشق و اشتیاق به عفاف و پاکدامنی، تدبیر مکانیسمی است نهفته در خلقت و فطرت زن، که او را وادار می سازد که گاهی به صورت ناخودآگاه، خود را از چشم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وقتی احساس حجب و حیا را از دست می دهد، در محیط ناامن اجتماع هم کشف حجاب می کند و به عکس وقتی احساس شرم و حیا در او زنده است در محیطی که امنیت کامل هم وجود دارد، باز هم متمایل به پوشاندن خویش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48" w:name="__RefHeading___Toc4539920_211673320"/>
      <w:bookmarkStart w:id="149" w:name="_Toc55"/>
      <w:bookmarkEnd w:id="148"/>
      <w:r>
        <w:rPr>
          <w:rtl w:val="true"/>
        </w:rPr>
        <w:t>عفاف آمیخته در آفرینش زن</w:t>
      </w:r>
      <w:bookmarkEnd w:id="14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پاکدامنی با آفرینش زن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نخست عفت گرا و پاکدامن بوده است، نگاههای معصومانه و نفرت او از گناه، در آغاز جوانی و تظاهر به عفت و پاکدامنی در برخوردهاء نشانه آن است که عفت در خلقت، زن جایگاه والا و بلندی دارد که هم خود زنان خواهان آنند و هم دیگران، زن را با این ویژگی می 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آفرینش زن و صلاح و خیر جامعه را در نظر گرفته و حجاب را لازم شمرده تا با عفت درونی او هماهنگ گردد، و بنیان خانواده ها مستحکم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الزام پوشش فقط و فقط برای حفظ عفت زن است نه زنجیر اسارتی بر دست و پای او، و نه سدی در برابر تکامل فکری و علمی و هنری او، بلکه وسیله ای برای تعالی روح و ایفای مسئولیتهای فردی و اجتماعیش است، چه بسا زنان پاکدامن سخنوری که تاریخ،، خصوصیات و رشادت های آنان را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پوشش از بیگانه را ملاک برتری زن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زنان عفیف غیر عمقیمی هستند که تنها برای شوهرانشان خود را می آرایند و در مقابل بیگانه کاملاً پوشیده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حدیث دیگری آن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بدترین زنان را به شما معرفی نکنم؟ بدترین زنان شما زنانی هستند که در برابر بیگانه آراسته اند ولی نزد شوهر پوشیده اند و آراستگی لازم را ندارند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عفاف و ستر و پوشش، تدبیری است که خود زن با یک نوع الهام برای گرانبها کردن خود و حفظ موقعیت خویش در برابر مرد به کار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برای مرد همچون جایزه ای است که باید آن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مقام و موقعیت خود را در برابر مرد یافت و نقطه ضعف مرد را در برابر خود دانست، همانطور که متوسل به زیور و خودآرایی و تجمل شد که از آن راه، قلب مرد را تصاحب کند، متوسل به دور نگه داشتن خود از دسترس مرد نیز شد، دانست که نباید خود را رایگان کند، بلکه باید آتش عشق و طلب را تیزتر نماید و در نتیجه موقعیت و مقام خود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عارف، دقیق اندیش می گوید مثل مرد و زن، مثل آب است و آتش، مرد مثل آب و زن مثل آتش، اگر حائل از میان آب و آتش برداشته شود، آب بر آتش غلبه می کند و آنرا خاموش می سازد، اما اگر حائل و حاجبی میان آن دو برقرار گردد، مثل این که آبی را در دیگی قرار دهند و آتش در زیر آن دیگ روشن کنند، آن وقت است که آتش، آب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او را گرم می کند و احیانا جوشش و غلیان در او به وجود می آورد، تا آنجا که سراسر وجود او را به بخار تبدیل می سازد</w:t>
      </w:r>
      <w:r>
        <w:rPr>
          <w:rFonts w:eastAsia="IRNazanin" w:cs="IRNazanin"/>
          <w:color w:val="111111"/>
          <w:sz w:val="28"/>
          <w:szCs w:val="28"/>
          <w:rtl w:val="true"/>
          <w:lang w:bidi="fa-IR"/>
        </w:rPr>
        <w:t>. (</w:t>
      </w:r>
      <w:r>
        <w:rPr>
          <w:rStyle w:val="FootnoteAnchor"/>
          <w:rtl w:val="true"/>
        </w:rPr>
        <w:footnoteReference w:id="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برخلاف آنچه ابتدا تصور می رود، در عمق روح خویش از ابتذال زن، از تسلیم و رایگانی او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همیشه عزت، استغنا و بی اعتنایی زن را نسبت به خود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لیلی و مجنون، خسرو و شیرین می توان فهمید که زن بر اثر دور نگهداشتن </w:t>
      </w:r>
    </w:p>
    <w:p>
      <w:pPr>
        <w:pStyle w:val="BookText"/>
        <w:rPr/>
      </w:pPr>
      <w:r>
        <w:rPr>
          <w:rFonts w:ascii="IRNazanin" w:hAnsi="IRNazanin" w:eastAsia="IRNazanin"/>
          <w:color w:val="111111"/>
          <w:sz w:val="28"/>
          <w:sz w:val="28"/>
          <w:szCs w:val="28"/>
          <w:rtl w:val="true"/>
          <w:lang w:bidi="fa-IR"/>
        </w:rPr>
        <w:t>خود از دسترس مرد تا چه اندازه مقام خود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زن این حقیقت را درک کند در تمایل او به پوشش بدن خود و مخفی کردن خود به صورت یک راز تأثیر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شکه پوشش و حجاب به حفظ عفت و پاکدامنی زن کمک خواهد کرد؛ زیرا بی عفتی، ریشه تمام فسادها و تباهی هاست و باعث متلاشی شدن کانونهای گرم خانواده و در نتیجه سرگردان شدن فرزندان و گرایش آنها به ناهنجاریها و مفاسد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دعای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ارزقنا توفیق الطاعة وبعد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النساء بالحیاء و العفه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توفیق اطاعت و دوری از معصیت را روزی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حیا و پاکدامنی عنایت فرما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پدران و مادران موظفند فرزندان خویش را با سجایای اخلاقی انسانی تربیت کنند و از دوران کودکی صفات عالیة انسانی را در ضمیر آنان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باعمالکم ولا تکونوا دعاة بالسنتکم ؛ مردم را با عمل خود به نیکیها دعوت کنید نه با زبان خوده</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پدران و مادران بهتر و راسخ تر، نقش الگویی را عهده دار باشند، تأثیر جذب و رشد اخلاقی فرزندان آنان بهتر و وسیع تر </w:t>
      </w:r>
      <w:bookmarkStart w:id="150" w:name="pg521_2081"/>
    </w:p>
    <w:p>
      <w:pPr>
        <w:pStyle w:val="BookText"/>
        <w:rPr/>
      </w:pPr>
      <w:bookmarkEnd w:id="150"/>
      <w:r>
        <w:rPr>
          <w:rFonts w:ascii="IRNazanin" w:hAnsi="IRNazanin" w:eastAsia="IRNazanin"/>
          <w:color w:val="111111"/>
          <w:sz w:val="28"/>
          <w:sz w:val="28"/>
          <w:szCs w:val="28"/>
          <w:rtl w:val="true"/>
          <w:lang w:bidi="fa-IR"/>
        </w:rPr>
        <w:t>صورت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باید تلاش کنند در امور دینی و اخلاقی و پرورش حیا و عفت برای فرزندان خود الگو باشند</w:t>
      </w:r>
      <w:r>
        <w:rPr>
          <w:rFonts w:eastAsia="IRNazanin" w:cs="IRNazanin"/>
          <w:color w:val="111111"/>
          <w:sz w:val="28"/>
          <w:szCs w:val="28"/>
          <w:rtl w:val="true"/>
          <w:lang w:bidi="fa-IR"/>
        </w:rPr>
        <w:t>.</w:t>
      </w:r>
    </w:p>
    <w:p>
      <w:pPr>
        <w:pStyle w:val="Heading3"/>
        <w:numPr>
          <w:ilvl w:val="2"/>
          <w:numId w:val="1"/>
        </w:numPr>
        <w:rPr/>
      </w:pPr>
      <w:bookmarkStart w:id="151" w:name="__RefHeading___Toc4539922_211673320"/>
      <w:bookmarkStart w:id="152" w:name="_Toc56"/>
      <w:bookmarkEnd w:id="151"/>
      <w:r>
        <w:rPr>
          <w:rtl w:val="true"/>
        </w:rPr>
        <w:t>برهنگی و بی حجابی، دام شیطانی است</w:t>
      </w:r>
      <w:r>
        <w:rPr>
          <w:rtl w:val="true"/>
        </w:rPr>
        <w:t>.</w:t>
      </w:r>
      <w:bookmarkEnd w:id="152"/>
    </w:p>
    <w:p>
      <w:pPr>
        <w:pStyle w:val="BookText"/>
        <w:rPr/>
      </w:pPr>
      <w:r>
        <w:rPr>
          <w:rFonts w:ascii="IRNazanin" w:hAnsi="IRNazanin" w:eastAsia="IRNazanin"/>
          <w:color w:val="111111"/>
          <w:sz w:val="28"/>
          <w:sz w:val="28"/>
          <w:szCs w:val="28"/>
          <w:rtl w:val="true"/>
          <w:lang w:bidi="fa-IR"/>
        </w:rPr>
        <w:t>ما در دنیای سراسر ظلم و بی عدالتی که زنان بیش از هر قشر دیگر در معرض ظلم و اهانت قرار دارند این افتخار را داریم که از دیدگاه مکتب ماء زن اصلی ترین ستون جامعه است و به همین جهت، شکل گیری شخصیت زنان 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مبین اسلام سفارش شده است که باید در تربیت و پرورش زنان کوشید؛ زیرا زنان محور اصلی جامعه می باشند، مرکز پیشرفت و ترقی اند، زن سازنده شخصیت انسانهاست و زن منتقل کننده ارزشها به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زنان با حقیقت اسلام آشنا شوند و به شخصیت حقیقی خود دست یابند، نه تنها قدرتهای پوشالی جهان هرگز نخواهند توانست آنان را در قالبهای خشک مادی، اسیر نموده و ماهیت انسانیشان را دگرگون کنند، بلکه دامان و افکارشان پدید آورنده هدایت گرانی خواهد شد که با قدرت اسلام برای نجات بشریت تلاش خواهد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موجب می شود برخی از زنان ما تحت تأثیر هجوم فرهنگ منحط غرب قرار بگیرند، همان ضعف ایمان و عدم آگاهی و شناخت آنان از اسلام و تعالیم رهایی بخش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قرآن برهنگی و بی حجابی، دام بزرگ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یفتتنکم الشیطان کما أخرج ابونکم من الجنة ینزع عنها لباسهمالیر یهما انه یراکم هو وقبیله من حیث لا ترونهم انا جعلنا الشیاطین اولیاءللذین لا یومنون؛ای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شما را فریب دهد چنان چه پدر و مادر شما را از بهشت بیرون کرد، جامه عزت از تن آنان برکند و قبایح آنان را در نظرشان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شیطان و گروه وابسته به او، شما را از جایی و بگونه ای می بینند که شما، آنها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 و همکاران کسانی قرار دادیم که ایمان نمی آورند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یکی از مهمترین دامهای شیطان و اولیای اوه کشف حجاب و پوشش است که خداوند برای انسانها قرار داده است؛ زیرا لباس و حجاب، وسیله ای برای آراستن انسان به زینت عفت و حیا، تستوا و پاکدامنی، وقار و شخصیت است و شیطان می کوشد تا با وسوسه و وارونه جلوه دادن حقایق، حجاب و پوشش را زشت و کشف حجاب و برهنه ساختن اندام را زیبا و جذاب جلوه دهد و با گرفتن حیا و تقوایشان، بر آنان مسلط شود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کوته فکران خیال می کنند که اگر فرهنگ برهنگی رواج پیدا کند کم کم به صورت عادی در می آید و دیگر، افراد تحریک نمی شوند</w:t>
      </w:r>
      <w:r>
        <w:rPr>
          <w:rFonts w:eastAsia="IRNazanin" w:cs="IRNazanin"/>
          <w:color w:val="111111"/>
          <w:sz w:val="28"/>
          <w:szCs w:val="28"/>
          <w:rtl w:val="true"/>
          <w:lang w:bidi="fa-IR"/>
        </w:rPr>
        <w:t xml:space="preserve">! </w:t>
      </w:r>
      <w:bookmarkStart w:id="153" w:name="pg521_2083"/>
    </w:p>
    <w:p>
      <w:pPr>
        <w:pStyle w:val="BookText"/>
        <w:rPr/>
      </w:pPr>
      <w:bookmarkEnd w:id="153"/>
      <w:r>
        <w:rPr>
          <w:rFonts w:ascii="IRNazanin" w:hAnsi="IRNazanin" w:eastAsia="IRNazanin"/>
          <w:color w:val="111111"/>
          <w:sz w:val="28"/>
          <w:sz w:val="28"/>
          <w:szCs w:val="28"/>
          <w:rtl w:val="true"/>
          <w:lang w:bidi="fa-IR"/>
        </w:rPr>
        <w:t>از نظر جنسی شاید چنین باشد ولی عطش روحتی با افزایش مناظر تحریک آمیز نه تنها کاهش نمی یابد؛ بلکه پیوسته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صحیح بود دیگر در غرب و اروپا از تجاوزات و خشونتهای جنسی خبری نبود</w:t>
      </w:r>
      <w:r>
        <w:rPr>
          <w:rFonts w:eastAsia="IRNazanin" w:cs="IRNazanin"/>
          <w:color w:val="111111"/>
          <w:sz w:val="28"/>
          <w:szCs w:val="28"/>
          <w:rtl w:val="true"/>
          <w:lang w:bidi="fa-IR"/>
        </w:rPr>
        <w:t>.</w:t>
      </w:r>
    </w:p>
    <w:p>
      <w:pPr>
        <w:pStyle w:val="Heading3"/>
        <w:numPr>
          <w:ilvl w:val="2"/>
          <w:numId w:val="1"/>
        </w:numPr>
        <w:rPr/>
      </w:pPr>
      <w:bookmarkStart w:id="154" w:name="__RefHeading___Toc4539924_211673320"/>
      <w:bookmarkStart w:id="155" w:name="_Toc57"/>
      <w:bookmarkEnd w:id="154"/>
      <w:r>
        <w:rPr>
          <w:rtl w:val="true"/>
        </w:rPr>
        <w:t>دوری از خودنمایی</w:t>
      </w:r>
      <w:bookmarkEnd w:id="155"/>
    </w:p>
    <w:p>
      <w:pPr>
        <w:pStyle w:val="BookText"/>
        <w:rPr/>
      </w:pP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عصر جاهلیت قبل از اسلام، خودنمایی و خودآرایی نکنید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توجه به آفرینش ویژه زن و آمیخنگی زیبایی ظاهری، با احساسات و عواطف باطنی و تمایل به خودنمایی که در وجود زن، بطور محسوس و قوی به چشم می خورد، بدیهی است چه مفاسد و آثاری ببار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انبار پاروتی را در کنار جرقه های آتش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جهت جلوگیری از پیشامدهای نامطلوب، راهکارهای مختلفی در دین ارائه شده که از آن جمله، امر به حجاب و توصیه زنان به اجتناب از خودنمایی و حرکات تحریک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علیه وآله نهی فرموده که زن، برای مرد نامحرم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حق است که خدا او را به آتش بسوزاند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برای غیر شوهر خود بوی </w:t>
      </w:r>
    </w:p>
    <w:p>
      <w:pPr>
        <w:pStyle w:val="BookText"/>
        <w:rPr/>
      </w:pPr>
      <w:r>
        <w:rPr>
          <w:rFonts w:ascii="IRNazanin" w:hAnsi="IRNazanin" w:eastAsia="IRNazanin"/>
          <w:color w:val="111111"/>
          <w:sz w:val="28"/>
          <w:sz w:val="28"/>
          <w:szCs w:val="28"/>
          <w:rtl w:val="true"/>
          <w:lang w:bidi="fa-IR"/>
        </w:rPr>
        <w:t>خوش استعمال کند، نماز او قبول نمی شود تا از آن بوی خوش غسل کند، آنگونه که از جنابت غسل می نماید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قرآن صادق ترین بیانگر تاریخ امتهای گذشته است که به صراحت هلاکت بسیاری از امتها را به خاطر روی آوردن به فساد و سرپیچی نمودن از فرامین الهی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عنکبوت به هلاکته برخی از اقوام گذشته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أخذنا بذنیه فمنهم من ارسلنا علیه حاصبا ومنهم من اخذنة الصیحة ومنهم من خسفنا به الارض ومنهم عن اغرقناوما کان الله لیظلمهم ولکن کانوا انفسهم یظلمون؛ ما هر طایفه ای را به کیفر گناهش مؤاخذه کردیم که بعضی را بر سرشان سنگ بلا فرو باریدیم و برخی را به صیحة عذاب آسمانی و برخی را به زلزله زمین و گروهی را به غرق دریا به هلاکت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هیچ ستم نکرد لیکن آنها خود، در حق خویش ستم کردند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به زنان مؤمن بگو که جلبابهای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خود فروافکنند، این کار برای اینکه شناخته شوند و مورد اذیت قرار نگیرند، بهتر است و خداوند همواره آمرزنده و مهربان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بیان شده به این نتیجه می رسیم که خودنمایی </w:t>
      </w:r>
      <w:bookmarkStart w:id="156" w:name="pg521_2085"/>
    </w:p>
    <w:p>
      <w:pPr>
        <w:pStyle w:val="BookText"/>
        <w:rPr/>
      </w:pPr>
      <w:bookmarkEnd w:id="156"/>
      <w:r>
        <w:rPr>
          <w:rFonts w:ascii="IRNazanin" w:hAnsi="IRNazanin" w:eastAsia="IRNazanin"/>
          <w:color w:val="111111"/>
          <w:sz w:val="28"/>
          <w:sz w:val="28"/>
          <w:szCs w:val="28"/>
          <w:rtl w:val="true"/>
          <w:lang w:bidi="fa-IR"/>
        </w:rPr>
        <w:t>زنان چگونه آتش هوا و هوس را در دلهای مردان روشن می نماید و آرامش روح و روان را به نا آرامی و بیماری مبدل می سازد و با گذشت زمان دود این آتش چشمان زنان را هم اشک آلود خواهد نمود</w:t>
      </w:r>
      <w:r>
        <w:rPr>
          <w:rFonts w:eastAsia="IRNazanin" w:cs="IRNazanin"/>
          <w:color w:val="111111"/>
          <w:sz w:val="28"/>
          <w:szCs w:val="28"/>
          <w:rtl w:val="true"/>
          <w:lang w:bidi="fa-IR"/>
        </w:rPr>
        <w:t>.</w:t>
      </w:r>
    </w:p>
    <w:p>
      <w:pPr>
        <w:pStyle w:val="Heading3"/>
        <w:numPr>
          <w:ilvl w:val="2"/>
          <w:numId w:val="1"/>
        </w:numPr>
        <w:rPr/>
      </w:pPr>
      <w:bookmarkStart w:id="157" w:name="__RefHeading___Toc4539926_211673320"/>
      <w:bookmarkStart w:id="158" w:name="_Toc58"/>
      <w:bookmarkEnd w:id="157"/>
      <w:r>
        <w:rPr>
          <w:rtl w:val="true"/>
        </w:rPr>
        <w:t>نقش اخلاق در حفظ عفت</w:t>
      </w:r>
      <w:bookmarkEnd w:id="158"/>
    </w:p>
    <w:p>
      <w:pPr>
        <w:pStyle w:val="BookText"/>
        <w:rPr/>
      </w:pPr>
      <w:r>
        <w:rPr>
          <w:rFonts w:ascii="IRNazanin" w:hAnsi="IRNazanin" w:eastAsia="IRNazanin"/>
          <w:color w:val="111111"/>
          <w:sz w:val="28"/>
          <w:sz w:val="28"/>
          <w:szCs w:val="28"/>
          <w:rtl w:val="true"/>
          <w:lang w:bidi="fa-IR"/>
        </w:rPr>
        <w:t>اولین حقی که هم زن و هم مرد باید رعایت کنند، خوش اخلاقی است، زیرا آنچه که کانون خانواده به شدت به آن نیازمند است؛ نرمی، ملایمت، سازگاری، گذشت، ایثار، فداکاری، صفا و صمیمیت است و محبت و عشق و علاقه از همین روحیات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بدن انسان برای سلامت و تندرستی به خون نیازمند است تا همه اعضا به تحرک و فعالیت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خانوادگی هم آنچه که به افراد خانواده توان و قدرت کار و کوشش می دهد، خوش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در هر محیطی، اخلاق حاکم نباشد، زندگی در آنجا از لذت و صفا برخوردار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علیه وآله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همسران خود از همه مهربان تر هستم هر که بخواهد به من نزدیک تر باشد باید با خانواده خود مهربان باشد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می بایست به همسر خود، به خصوص در حضور دیگران </w:t>
      </w:r>
    </w:p>
    <w:p>
      <w:pPr>
        <w:pStyle w:val="BookText"/>
        <w:rPr/>
      </w:pPr>
      <w:r>
        <w:rPr>
          <w:rFonts w:ascii="IRNazanin" w:hAnsi="IRNazanin" w:eastAsia="IRNazanin"/>
          <w:color w:val="111111"/>
          <w:sz w:val="28"/>
          <w:sz w:val="28"/>
          <w:szCs w:val="28"/>
          <w:rtl w:val="true"/>
          <w:lang w:bidi="fa-IR"/>
        </w:rPr>
        <w:t>احترام بگذارد و این احترام باید توام با صمیمیت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نیازمند دریافت محبت و احترام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حضور دوستان و آشنایان این امر باعث می شود که زن از داشتن شوهر، احساس افتخار و سربلندی کند و این احساس، شوق او را به زندگی زناشویی و آمادگی وی را برای گذشت و بردباری در برابر محرومیت ها و سختی های احتمالی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فطرت الهی، خداوند مودت و محبت را از ابتدا بین زن و شوهر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انسانها با اشتباهاتشان، به این محبت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منفی بافیها، بدبینی ها، زخم زبانها در زندگی راه پیدا کند، محبت خدادادی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اسلام به مردان سفارش شده است که به زنان خود اظهار دوستی و محبت کنید چنانکه رسول خدا صلی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 به همسرش که تو را دوست دارم، هیچگاه از قلب أو زدوده نخواهد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 باید در ایجاد یک محیط آرام، صمیمی ، اطمینان بخش در خانواده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همسر و فرزندانش تحت تأثیر محبت ظاهری و لفظی افراد خارج از محیط خانواده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و عدم تفاهم شوهر و همسر در خانواده، باعث دلزدگی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الخاسرین الذین خسروا أنفسهم وأهلیهم یوم القیامه ألا ذلک هو </w:t>
      </w:r>
    </w:p>
    <w:p>
      <w:pPr>
        <w:pStyle w:val="BookText"/>
        <w:rPr/>
      </w:pPr>
      <w:r>
        <w:rPr>
          <w:rFonts w:ascii="IRNazanin" w:hAnsi="IRNazanin" w:eastAsia="IRNazanin"/>
          <w:color w:val="111111"/>
          <w:sz w:val="28"/>
          <w:sz w:val="28"/>
          <w:szCs w:val="28"/>
          <w:rtl w:val="true"/>
          <w:lang w:bidi="fa-IR"/>
        </w:rPr>
        <w:t xml:space="preserve">الخسران المبین؛ همانا ورشکسته ترین افراد، کسانی هستند که خود و خانواده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سوء تربیت یا کوتاهی در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زیان انداختند،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خسران و زیان آشکار است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باید دانست که چگونه کانون خانواده را گرم و با معنویت نگه داشت و از بی روح شدن و به سردی گراییدن آن، پیشگیری کرد تا فرزندانمان با عقده های روانی و افسردگی، که از لوازم حتمی اینگونه کانونهای خانوادگی است پا به اجتماع نگذارند که بدون تردید این آغاز بزهکاری و دل مردگی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برای آنکه کانون خانواده از هم پاشیده نشود باید ارضای غرائز جنسی را از محیط سالم خانواده و از چارچوب ازدواج خارج ننمائیم؛ زیرا هم خانواده را تباه می کند و هم محیط کار انسان را به فساد و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متزلزلی باشد، کاخها و خانه های مجلل هم بی روح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زندگی استوار و مستحکم باشد، خانه گلین هم پر از روح و نشاط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گری زن در محیط خانه و برای شوهر از ارزشهای والاست و در مقابل جلوه گریهای او در محیط خارج و برای مردان بیگانه از ضد ارزشهای شوم است؛ زیرا این جلوه گری ها با بی بند و باری و هرزگی زن در خارج از خانه و در محیط کار و اجتماع همراه است و </w:t>
      </w:r>
      <w:bookmarkStart w:id="159" w:name="pg521_2088"/>
    </w:p>
    <w:p>
      <w:pPr>
        <w:pStyle w:val="BookText"/>
        <w:rPr/>
      </w:pPr>
      <w:bookmarkEnd w:id="159"/>
      <w:r>
        <w:rPr>
          <w:rFonts w:ascii="IRNazanin" w:hAnsi="IRNazanin" w:eastAsia="IRNazanin"/>
          <w:color w:val="111111"/>
          <w:sz w:val="28"/>
          <w:sz w:val="28"/>
          <w:szCs w:val="28"/>
          <w:rtl w:val="true"/>
          <w:lang w:bidi="fa-IR"/>
        </w:rPr>
        <w:t>بدون شک در بعد مادری، او را ناموفق می سازد و در نتیجه فرزندانی ناصالح و ناسالم به جامعه ارائه خواهد داد</w:t>
      </w:r>
      <w:r>
        <w:rPr>
          <w:rFonts w:eastAsia="IRNazanin" w:cs="IRNazanin"/>
          <w:color w:val="111111"/>
          <w:sz w:val="28"/>
          <w:szCs w:val="28"/>
          <w:rtl w:val="true"/>
          <w:lang w:bidi="fa-IR"/>
        </w:rPr>
        <w:t>.</w:t>
      </w:r>
    </w:p>
    <w:p>
      <w:pPr>
        <w:pStyle w:val="Heading3"/>
        <w:numPr>
          <w:ilvl w:val="2"/>
          <w:numId w:val="1"/>
        </w:numPr>
        <w:rPr/>
      </w:pPr>
      <w:bookmarkStart w:id="160" w:name="__RefHeading___Toc4539928_211673320"/>
      <w:bookmarkStart w:id="161" w:name="_Toc59"/>
      <w:bookmarkEnd w:id="160"/>
      <w:r>
        <w:rPr>
          <w:rtl w:val="true"/>
        </w:rPr>
        <w:t>حفظ عفاف اجتماعی</w:t>
      </w:r>
      <w:bookmarkEnd w:id="161"/>
    </w:p>
    <w:p>
      <w:pPr>
        <w:pStyle w:val="BookText"/>
        <w:rPr/>
      </w:pPr>
      <w:r>
        <w:rPr>
          <w:rFonts w:ascii="IRNazanin" w:hAnsi="IRNazanin" w:eastAsia="IRNazanin"/>
          <w:color w:val="111111"/>
          <w:sz w:val="28"/>
          <w:sz w:val="28"/>
          <w:szCs w:val="28"/>
          <w:rtl w:val="true"/>
          <w:lang w:bidi="fa-IR"/>
        </w:rPr>
        <w:t>حفظ عفاف اجتماعی هم، به عفاف زنان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خواهند برای نیل به مقاصله شیطانی خود، بی بند و باری و هرزگی را در جامعه رواج دهند، زنان را ملعبه و بازیچه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برای به فساد کشیدن یک جمعیت، تعدادی از زنان هرزه و فاسد در بین آنها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زشتی ها و مفاسد اخلاقی را بین مردم رواج می دهند که بعد از مدت کوتاهی این مفاسد برای مردم عادی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بی حجابها، بی بند و بار نباشند؛ ولی بی حجابی، مقدمه بی بند و باری است و خود، زمینه ساز مفاسد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زنان برای اینکه در بعد اجتماعی، حد اعلای موفقیت را به دست آورند و محیط مقدس کارشان به هرزگیهای شهوانی آلوده نشود، باید حجاب اسلامی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و شهوت به هم در آمیخت، هم بازده کار کم می شود و هم ثبات و اطمینان و اعتماد از محیط خانواده رخت بر می بندد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منحط غرب با جوسازیها و تبلیغات پوچ، جلو چشمهای بینا، گرد و غبار هوا و هوس می افشانند تا آنها را از تماشای حقیقت باز دارند</w:t>
      </w:r>
      <w:r>
        <w:rPr>
          <w:rFonts w:eastAsia="IRNazanin" w:cs="IRNazanin"/>
          <w:color w:val="111111"/>
          <w:sz w:val="28"/>
          <w:szCs w:val="28"/>
          <w:rtl w:val="true"/>
          <w:lang w:bidi="fa-IR"/>
        </w:rPr>
        <w:t xml:space="preserve">. </w:t>
      </w:r>
      <w:bookmarkStart w:id="162" w:name="pg521_2089"/>
    </w:p>
    <w:p>
      <w:pPr>
        <w:pStyle w:val="Heading3"/>
        <w:numPr>
          <w:ilvl w:val="2"/>
          <w:numId w:val="1"/>
        </w:numPr>
        <w:rPr/>
      </w:pPr>
      <w:bookmarkStart w:id="163" w:name="__RefHeading___Toc4539930_211673320"/>
      <w:bookmarkStart w:id="164" w:name="_Toc60"/>
      <w:bookmarkEnd w:id="162"/>
      <w:bookmarkEnd w:id="163"/>
      <w:r>
        <w:rPr>
          <w:rtl w:val="true"/>
        </w:rPr>
        <w:t>حجاب و جذابیت</w:t>
      </w:r>
      <w:bookmarkEnd w:id="164"/>
    </w:p>
    <w:p>
      <w:pPr>
        <w:pStyle w:val="BookText"/>
        <w:rPr/>
      </w:pPr>
      <w:r>
        <w:rPr>
          <w:rFonts w:ascii="IRNazanin" w:hAnsi="IRNazanin" w:eastAsia="IRNazanin"/>
          <w:color w:val="111111"/>
          <w:sz w:val="28"/>
          <w:sz w:val="28"/>
          <w:szCs w:val="28"/>
          <w:rtl w:val="true"/>
          <w:lang w:bidi="fa-IR"/>
        </w:rPr>
        <w:t>اصولاً ارتباط کمتر و دوری از شیء مطلوب به جذابیت آن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پوشش زن، جذابیت او را در نظر جنس مخالف بیشتر کرده و تلاش و پیگیری اش را برای وصال فزونی</w:t>
      </w:r>
    </w:p>
    <w:p>
      <w:pPr>
        <w:pStyle w:val="BookText"/>
        <w:rPr/>
      </w:pPr>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ذوقهای ادبی، نگارش داستانهایی نظیر لیلی و مجنون، فرهاد و شیرین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سایه حجاب زن و مهجوری مرد،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زنان خواهان تحکیم موقعیت و افزایش شخصیت و محبوبیت خویش اند باید آن را در پناه حجاب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علل بالا رفتن سن ازدواج در جوانان که آنها را از تن دادن به تشکیل خانواده و احساس مسوولیت دور می نماید، همان گسترش بد حجابی و بی بند و 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زنان با جلوه گری و هرزه گی و خودنمایی، نظر مردان را به سوی خود جلب می کنند و یاد خدا را از دل مردان بیرون می نمایند و منظره های شهوت انگیز و محرک را در ذهن و دل آنها جای می دهند؛ اما غافل از این هستند که مردان به همان اندازه و شاید بیشتر، بدبینی نسبت به جنس زن پیدا می کنند و در مورد انتخاب همسر وسواس زیادی نشان می دهند و میگویند از کجا بشناسیم یا اطمینان پیدا کنیم که همسر آینده ما ختوب و صالح باشد</w:t>
      </w:r>
      <w:r>
        <w:rPr>
          <w:rFonts w:eastAsia="IRNazanin" w:cs="IRNazanin"/>
          <w:color w:val="111111"/>
          <w:sz w:val="28"/>
          <w:szCs w:val="28"/>
          <w:rtl w:val="true"/>
          <w:lang w:bidi="fa-IR"/>
        </w:rPr>
        <w:t xml:space="preserve">. </w:t>
      </w:r>
      <w:bookmarkStart w:id="165" w:name="pg521_2090"/>
    </w:p>
    <w:p>
      <w:pPr>
        <w:pStyle w:val="Heading3"/>
        <w:numPr>
          <w:ilvl w:val="2"/>
          <w:numId w:val="1"/>
        </w:numPr>
        <w:rPr/>
      </w:pPr>
      <w:bookmarkStart w:id="166" w:name="__RefHeading___Toc4539932_211673320"/>
      <w:bookmarkStart w:id="167" w:name="_Toc61"/>
      <w:bookmarkEnd w:id="165"/>
      <w:bookmarkEnd w:id="166"/>
      <w:r>
        <w:rPr>
          <w:rtl w:val="true"/>
        </w:rPr>
        <w:t>حجاب و مسؤولیتهای اجتماعی</w:t>
      </w:r>
      <w:bookmarkEnd w:id="167"/>
    </w:p>
    <w:p>
      <w:pPr>
        <w:pStyle w:val="BookText"/>
        <w:rPr/>
      </w:pPr>
      <w:r>
        <w:rPr>
          <w:rFonts w:ascii="IRNazanin" w:hAnsi="IRNazanin" w:eastAsia="IRNazanin"/>
          <w:color w:val="111111"/>
          <w:sz w:val="28"/>
          <w:sz w:val="28"/>
          <w:szCs w:val="28"/>
          <w:rtl w:val="true"/>
          <w:lang w:bidi="fa-IR"/>
        </w:rPr>
        <w:t>هر انسانی در برابر خود و جامعه انسانی خود متعهد و مسؤول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مسوولا؛ گوش و چشم و دل، همگی در برابر کارهایی که انجام داده اند مسؤولند، از آنها سوال می 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می گوییم، ثبت و ضبط می شود و هر گامی که بر می داریم در حساب ما نوشته می شود و مسؤول تمام اعمال و قضاوتها و اعتقادات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مسؤولیت عام است؛ یعنی هم شامل زنها می شود و هم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 در برابر اعمالی که انجام می دهند چه در خانواده و چه در اجتماع، مسؤول هستند و در برابر کوچکترین تخلف و عدم مسؤولیت باید در پیشگاه الهی در قیامت حساب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حتی اعضا و جوارح انسان علیه او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 جاووها شهد علیهم سمعهم وأبصارهم وجلودهم بما کانوا یعلمون؛ چون همه بر دوزخ رسند، آن هنگام گوش و چشمها و پوست بدنها بر جرم و گناه آنها گواهی میدهند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در مسائل اجتماعی همواره برنامه هایی را ارائه می دهد که منش و شیوه زندگی اجتماعی درست را تأمین می کند و به ارائه روشهایی مبادرت می ورزد که موجب تحکیم روابط اجتماعی و آرامش روانی انسان در زندگی فردی، اجتماعی می گردد</w:t>
      </w:r>
      <w:r>
        <w:rPr>
          <w:rFonts w:eastAsia="IRNazanin" w:cs="IRNazanin"/>
          <w:color w:val="111111"/>
          <w:sz w:val="28"/>
          <w:szCs w:val="28"/>
          <w:rtl w:val="true"/>
          <w:lang w:bidi="fa-IR"/>
        </w:rPr>
        <w:t xml:space="preserve">. </w:t>
      </w:r>
      <w:bookmarkStart w:id="168" w:name="pg521_2091"/>
    </w:p>
    <w:p>
      <w:pPr>
        <w:pStyle w:val="Heading3"/>
        <w:numPr>
          <w:ilvl w:val="2"/>
          <w:numId w:val="1"/>
        </w:numPr>
        <w:rPr/>
      </w:pPr>
      <w:bookmarkStart w:id="169" w:name="__RefHeading___Toc4539934_211673320"/>
      <w:bookmarkStart w:id="170" w:name="_Toc62"/>
      <w:bookmarkEnd w:id="168"/>
      <w:bookmarkEnd w:id="169"/>
      <w:r>
        <w:rPr>
          <w:rtl w:val="true"/>
        </w:rPr>
        <w:t>آیا چادر مشکی، سبب افسردگی روحی است؟</w:t>
      </w:r>
      <w:bookmarkEnd w:id="170"/>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چادر گران است و مانتو از نظر اقتصادی با صرفه تر می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مشکی باعث به وجود آمدن انواع ناراحتی های روحی و روانی و سببه افسردگی می گردد، پس بهتر است چادر مشکی به چادر صورتی و زرد و قرمز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نظریه بیان مطالب زیر مفید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زن چادری را که در طول یک یا دو سال یک چادر بیشتر لازم ندارد با خانمی که بدون چادر هر هفته با یک لباس و یک نوع رنگ به همراه انواع آرایش بیرون می آید در نظر میگیریم به مراتب از نظر اقتصادی چادر با صرفه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خانمهایی که همواره به چادر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مانتویشان چندین برابر قیمت یک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مسلمان می خواهید همیشه چادر سرش نماید تا رنگ مشکی اثر منفی از جهت روانی داشته باشد، بلکه چادر را برای اوقات کمی که در بیرون از منزل هست استفاده می کند و در درون خانه و مکانی که نامحرم نیست می تواند از لباسهای خوش رنگ و مناسب استفاده کنند که اسلام هم روی این موضوع تاکید نموده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حرف شما صحت داشته باشد باید همه خانمهای بدحجاب و زنانی که از انواع لباسها و اقسام رنگهای شاد در خیابان استفاده می کنند و نظر مردان، به ویژه جوانان لاابالی را به خود جلب می کنند، از نظر روانی و روحی سالم ترین زنان باشند و از نظر </w:t>
      </w:r>
    </w:p>
    <w:p>
      <w:pPr>
        <w:pStyle w:val="BookText"/>
        <w:rPr/>
      </w:pPr>
      <w:r>
        <w:rPr>
          <w:rFonts w:ascii="IRNazanin" w:hAnsi="IRNazanin" w:eastAsia="IRNazanin"/>
          <w:color w:val="111111"/>
          <w:sz w:val="28"/>
          <w:sz w:val="28"/>
          <w:szCs w:val="28"/>
          <w:rtl w:val="true"/>
          <w:lang w:bidi="fa-IR"/>
        </w:rPr>
        <w:t>اجتماعی و اخلاقی و مشکلات خانوادگی مانند طلاق، متارکه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ناراحتی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آمار چیز دیگری را نشان می دهد و اصلاً بر مبنای شما جوامع غربی باید شاداب ترین و سالم ترین مردم را از نظر روحی و اخلاقی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می دانند و خود غربیها هم بارها اعتراف کرده اند که کشورهای غربی بالاترین آمار را از نظر مشکل اخلاقی و روحی در بین جامعه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رنگها بر بعض دیگر، از جهات مختلف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رنگها اعم از سفید و آبی و قرمز و سیاه نشانه عظمت و قدرت خدای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قرآن کریم رنگ سیاه بعضی از کوهها را جزء آیات و نشانه قدرت حق تعالی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سیاه به گمان شما این قدر از نظر روانی برای بشر خطرناک بود خداوند حکیم قسمتی از طبیعت و بعضی از انسانها و چیزهای دیگر را سیاه نمی آفرید و اگر حرف شما صحت داشت بایستی خداوند حکیم رنگ سیاه را از عالم هستی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آن، نشانه زیبایی نظام آفرینش اعم از کوه، انسان و اشیاء دیگر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وقتی انسانی اطلاع از دین و رابطه مناسبی با آن و معنویت نداشت، دچار جهل و تحت تأثیر تبلیغات دشمنان اسلام قرار می گیرد و الا با این همه آثار و فواید حجاب، بالاخص چادر اینقدر اشکال و سر و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بدانیم ریشه تمام این مسائل دو چیز </w:t>
      </w:r>
      <w:bookmarkStart w:id="171" w:name="pg521_2093"/>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معنویت و نداشتن آگاهی از دین در بعضی از مسلمانان و دیگر آنکه دشمن می داند تا وقتی که این حجاب و چادر بر سر زنان و غیرت در بین مردان وجود دارد نمی تواند به اهدافش</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3"/>
        <w:numPr>
          <w:ilvl w:val="2"/>
          <w:numId w:val="1"/>
        </w:numPr>
        <w:rPr/>
      </w:pPr>
      <w:bookmarkStart w:id="172" w:name="__RefHeading___Toc4539936_211673320"/>
      <w:bookmarkStart w:id="173" w:name="_Toc63"/>
      <w:bookmarkEnd w:id="172"/>
      <w:r>
        <w:rPr>
          <w:rtl w:val="true"/>
        </w:rPr>
        <w:t>رنگ چادر مشکی از نظر روانشناسی</w:t>
      </w:r>
      <w:bookmarkEnd w:id="173"/>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رنگ ها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نمایانگر مرز مطلق است؛ لذا آن کسی که سیاه می پوشد، می خواهد نشان دهد که مرزی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مرز برای چیست، در موقعیتهای مختلف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لباس سیاه را در ماتم و عزا می پوشند، برای آنکه نشان دهند بین آنها و عزیزشان فاصله افتاده و مرز زندگی آنها را از هم جدا کرده است و با نشان دهند که در حریم خانه و خانواده آنها حادثه ای رخ داده است که انجام برخی از کارهای معمولی که سایر خانواده ها انجام می دهند برای آنان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هم سیاه می پوشند نه برای عزا و ماتم، بلکه برای مشخص کردن مرزها و حریم های اجتماعی، و حجاب یک خانم مسلمان یا چادر سیاه از این دسته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خانمی چادر مشکی به سر می کند و با وقار و متانت تمام، قدم به عرصه اجتماع می گذارد، با این نحوه پوشش می خواهد نشان دهد که هر کسی حق ندارد به این حریم پاک، مقدس و </w:t>
      </w:r>
    </w:p>
    <w:p>
      <w:pPr>
        <w:pStyle w:val="BookText"/>
        <w:rPr/>
      </w:pPr>
      <w:r>
        <w:rPr>
          <w:rFonts w:ascii="IRNazanin" w:hAnsi="IRNazanin" w:eastAsia="IRNazanin"/>
          <w:color w:val="111111"/>
          <w:sz w:val="28"/>
          <w:sz w:val="28"/>
          <w:szCs w:val="28"/>
          <w:rtl w:val="true"/>
          <w:lang w:bidi="fa-IR"/>
        </w:rPr>
        <w:t>خصوصی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حریم حرمت، حیا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 هرزگی، آلودگی و هوس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حجاب مشکی و چادر سیاه بین خود و مردان نامحرم مرزی عاقلانه ایجاد می کند، او با این سیاهی ظاهری اما ریشه دار در درون خود، می خواهد نگاه تیز و برنده هرزگی را بشکند و نگذارد در حریم عفاف، پاکی و نجابت او نامحرمی وارد شود و حرمته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چادر مشکی به منزله حرمت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ادب، کرامت، حیا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آداب است و نشان می دهد که در این محدوده باید حریم را نگه داشت و به صاحب حرم با دیده احترام و ادب نگریست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روانی نیز وقتی انسان پارچه سیاهی را می بیند، دیگر چندان رغبتی به نگاه کردن پیدا نمی کند و خود به خود نظر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رنگ های روشن، چشم را باز و رغبت مشاهده و تمرکز بر دیدن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روان شناسی رنگ ها با نگاه به رنگهای تیره به ویژه رنگ سیاه که بی رنگی مطلق است تقریباً تمام رغبت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روان شناسی و جامع نگری زن ایرانی آفرین گفت که برای حفظ حرمت، عفت و پاکدامنی خود و همچنین پاسداری از مرزهای زندگی فردی و اجتماعی خویش و برای سالم سازی محیط اجتماعی خود، بهترین حجاب یعنی چادر و مناسب ترین رنگ یعنی مشکی را انتخاب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دختران نجیب ایرانی برای حفظ حرمت و احترام خود و برای سالم سازی محیط اجتماعی خویش و برای دور نگه داشتن خود و جامعه از آلودگی ها، وقتی که از خانه بیرون می آیندہ چادر مشکی بر سر می کنند و پس از انجام کارهای روزمره و ضروری خود با قلبی آرام و فکری آزاد و سالم وقتی که به خانه بر می گردند چادر مشکی را از سر بر می دارند و در محدوده خانه با پوشیدن بهترین لباس ها و با جذاب ترین رنگ ها، طراوت، زیبایی، گرمی و شادابی خود را برای همسر و همدم و مونس خویش به نمایش می گذارد و به محیط خانه صمیمیت، صفا و آرامش می بخشند و به شریک زندگی خود با کمال سرافرازی و صداقت اعلام می دارند که امانت وجودم را در صیانت صدف محکم چادر مشکی بدون دستبرد نگاه های آلوده به خانه برگردانده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روان شناسی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مقابل نامحرم سیاه می پوشد در واقع می خواهد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رنگ سفید، رنگارنگ و جذاب می پوشد راه نگاه ها را به سوی خود باز می گذارد و در واقع خواسته یا ناخواسته خود را در معرض نگاه های هرزه و آلوده قرار می دهد و وسیله آلودگی انحراف و جامعه را فراهم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ماکس لوشر متخصص در روان شناسی رنگ 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سفید به صفحه خالی می ماند که داستان را باید روی آن نوشت، ولی </w:t>
      </w:r>
    </w:p>
    <w:p>
      <w:pPr>
        <w:pStyle w:val="BookText"/>
        <w:rPr/>
      </w:pPr>
      <w:r>
        <w:rPr>
          <w:rFonts w:ascii="IRNazanin" w:hAnsi="IRNazanin" w:eastAsia="IRNazanin"/>
          <w:color w:val="111111"/>
          <w:sz w:val="28"/>
          <w:sz w:val="28"/>
          <w:szCs w:val="28"/>
          <w:rtl w:val="true"/>
          <w:lang w:bidi="fa-IR"/>
        </w:rPr>
        <w:t>سیاه نقطه پایانی است که در فراسوی آن هیچ 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زنی که در برابر نامحرم و در بیرون از خانه لباس سفید و رنگارنگ می پوشند، از ایمنی کمتری برخوردار است ولی زنی که چادر سیاه می پوشد، حداکثر ایمنی را برای خود ایجاد کرده است و نشان می دهد که اینجا نقطه پایان نگاه های نامحرمان است و در فراسوی این پوشش جایی برای نفوذ نگاه ها و نبت های ناپاک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در بحث روانشناسی رنگ ها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نشانگر ترک علاقه یا انصراف نهایی بوده و از تاثیری قوی بر هر رنگی که در همان گروه در کنار آن قرار گرفته باشد، برخوردار است و خصلت آن رنگ را مورد تأکید و اهمیت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که چادر مشکی می پوشد، می خواهد با رنگ سیاه چادر دائما جلوه و نمای خود را نفی کند و خود را از نگاه های دیگران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مشکی چادر او نشانگر ترک علاقه یا انصراف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 مشکی به نگاه های نامحرم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جایگاهی برای نگاه شما در من وجود ندارد و من کاملا از شما روی گردانم و به دیگران می گوید که نگاه شما به سوی من جز ضرر برای خودتان و من نتیجه دیگری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رنگ مشکی در کنار رنگ دیگری قرار می گیرد، تأثیر آن رنگ را تقویت کرده، خصلت آن رنگ را مورد تأکید و اهمیت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لباسی سیاهی در کنار یک پنجره رنگین آویزان باشد، هر بیننده ای که به آن سو بنگرد نگاه او به طرف پنجره </w:t>
      </w:r>
    </w:p>
    <w:p>
      <w:pPr>
        <w:pStyle w:val="BookText"/>
        <w:rPr/>
      </w:pPr>
      <w:r>
        <w:rPr>
          <w:rFonts w:ascii="IRNazanin" w:hAnsi="IRNazanin" w:eastAsia="IRNazanin"/>
          <w:color w:val="111111"/>
          <w:sz w:val="28"/>
          <w:sz w:val="28"/>
          <w:szCs w:val="28"/>
          <w:rtl w:val="true"/>
          <w:lang w:bidi="fa-IR"/>
        </w:rPr>
        <w:t>جلب خواهد شد و به لباس توجهی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خاطر آن است که رنگ سیاه لباس، خاصیت خود را نفی کرده و در عوض خاصیت رنگ پنجره را تقویت نموده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وقتی خانمی چادر مشکی به سر می کند و در خیابان راه می رود، ناظری که از دور به او و اشیای فراوان رنگی اطراف مثل اتومبیل ها، مغازه ها و غیره نگاه می کند، بی اختیار اشپا و پوشش رنگی نظر او را به خود جلب کرده و در بسیاری اوقات شخص بیننده اصلا به آن رنگ مشکی توجهی نکرده 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می خواهند به بهترین شکل عفت و پاکدامنی خود را حفظ کنند و تیرهای زهرآلود نگاه غیر خودی را دفع کنند، حجاب برتر یعنی چادر را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حجاب زنان در بیرون از خانه و در محیط اجتماع و به طور کلی در برابر نامحرمان، چادر مشکی است که علم روان شناسی نیز آن را تأیید می کند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21_2101"/>
      <w:bookmarkStart w:id="175" w:name="pg521_2101"/>
      <w:bookmarkEnd w:id="175"/>
    </w:p>
    <w:p>
      <w:pPr>
        <w:pStyle w:val="Heading2"/>
        <w:numPr>
          <w:ilvl w:val="1"/>
          <w:numId w:val="1"/>
        </w:numPr>
        <w:rPr/>
      </w:pPr>
      <w:bookmarkStart w:id="176" w:name="pg521_2101"/>
      <w:bookmarkStart w:id="177" w:name="__RefHeading___Toc4539938_211673320"/>
      <w:bookmarkStart w:id="178" w:name="_Toc64"/>
      <w:bookmarkEnd w:id="176"/>
      <w:bookmarkEnd w:id="177"/>
      <w:r>
        <w:rPr>
          <w:rtl w:val="true"/>
        </w:rPr>
        <w:t>فصل ششم</w:t>
      </w:r>
      <w:r>
        <w:rPr>
          <w:rtl w:val="true"/>
        </w:rPr>
        <w:t xml:space="preserve">: </w:t>
      </w:r>
      <w:r>
        <w:rPr>
          <w:rtl w:val="true"/>
        </w:rPr>
        <w:t>فلسفه حجاب</w:t>
      </w:r>
      <w:bookmarkEnd w:id="178"/>
    </w:p>
    <w:p>
      <w:pPr>
        <w:pStyle w:val="Heading3"/>
        <w:numPr>
          <w:ilvl w:val="2"/>
          <w:numId w:val="1"/>
        </w:numPr>
        <w:rPr/>
      </w:pPr>
      <w:bookmarkStart w:id="179" w:name="__RefHeading___Toc4539940_211673320"/>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دین مبین اسلام همواره بر تحصیل معرفت، تأکید نموده است؛ چرا که ریشه همه خوبی ها و فضایل و زیبایی های اعتقادی و اخلاقی، شناخت و معرفت و ریشه همه زشتی ها و گناهان، نادانی و عدم شناخت و معرفت صحیح به اصول اعتقادی و احکام سازنده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کریم به پیروان خویش می آموزد که عمل و رفتار و گفتارتان باید همواره بر منطق صحیح و واقع گرایانه وحی و عقل متکی باشد و از هر گونه سطحی نگری و تقلیدهای نسنجیده به دور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 و باطل و پی بردن به حقانیت یا بطلان همواره لازم و ضروری است به ویژه در مورد پدیده های عصر حاضر همچون بدحجابی، مدگرایی و خودآرایی که با ترفندهای شیطانی توسط دشمنان اسلام برای تاریکی ساختن فضای جامعه و کم رنگ نمودن ارزشهای اسلام به شدت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قسمت بر آن هستیم تا با بیان مطالبی پیرامون فلسفه حجاب در اسلام، افراد جامعه به ویژه بانوان مسلمان را هر چه بیشتر با این مسأله ارزشمند، آشنا </w:t>
      </w:r>
      <w:bookmarkStart w:id="181" w:name="pg521_2102"/>
    </w:p>
    <w:p>
      <w:pPr>
        <w:pStyle w:val="BookText"/>
        <w:rPr/>
      </w:pPr>
      <w:bookmarkEnd w:id="181"/>
      <w:r>
        <w:rPr>
          <w:rFonts w:ascii="IRNazanin" w:hAnsi="IRNazanin" w:eastAsia="IRNazanin"/>
          <w:color w:val="111111"/>
          <w:sz w:val="28"/>
          <w:sz w:val="28"/>
          <w:szCs w:val="28"/>
          <w:rtl w:val="true"/>
          <w:lang w:bidi="fa-IR"/>
        </w:rPr>
        <w:t>سازیم تا معرفت و شناخت آنان نسبت به این موضوع بیش از پیش افزایش یابد و از بازیچه قرار گرفتن در دست استعمارگران و سودجویان محفوظ مانند</w:t>
      </w:r>
      <w:r>
        <w:rPr>
          <w:rFonts w:eastAsia="IRNazanin" w:cs="IRNazanin"/>
          <w:color w:val="111111"/>
          <w:sz w:val="28"/>
          <w:szCs w:val="28"/>
          <w:rtl w:val="true"/>
          <w:lang w:bidi="fa-IR"/>
        </w:rPr>
        <w:t>.</w:t>
      </w:r>
    </w:p>
    <w:p>
      <w:pPr>
        <w:pStyle w:val="Heading3"/>
        <w:numPr>
          <w:ilvl w:val="2"/>
          <w:numId w:val="1"/>
        </w:numPr>
        <w:rPr/>
      </w:pPr>
      <w:bookmarkStart w:id="182" w:name="__RefHeading___Toc4539942_211673320"/>
      <w:bookmarkStart w:id="183" w:name="_Toc66"/>
      <w:bookmarkEnd w:id="182"/>
      <w:r>
        <w:rPr>
          <w:rtl w:val="true"/>
        </w:rPr>
        <w:t>رفتاری عاقلانه و منطقی</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 عقل، هر گوهر ارزشمند و دوست داشتنی باید از دستبرد بیگانه محفوظ بماند وگرنه از دست می رود و با آسیب می بیند؛ از این رو زن هم که در ظاهر جنس لطیف و در باطن حقیقت شگرفی است، دارای محبوبیت و ارزش والایی است و باید در صدف عفاف و پوشش اسلامی قرار بگیرد، تا عظمت و ارزش و محبوبیت او حفظ و از تماس بیگانه و نگاه او در امان باشد</w:t>
      </w:r>
    </w:p>
    <w:p>
      <w:pPr>
        <w:pStyle w:val="BookText"/>
        <w:rPr/>
      </w:pPr>
      <w:r>
        <w:rPr>
          <w:rFonts w:ascii="IRNazanin" w:hAnsi="IRNazanin" w:eastAsia="IRNazanin"/>
          <w:color w:val="111111"/>
          <w:sz w:val="28"/>
          <w:sz w:val="28"/>
          <w:szCs w:val="28"/>
          <w:rtl w:val="true"/>
          <w:lang w:bidi="fa-IR"/>
        </w:rPr>
        <w:t>به بیان دیگر عقل در می یابد که هر انسانی طبیعت تحت تأثیر لطافت ها و زیبایی ها قرار گرفته و مجذوب آنها می شود و از آن جا که زن از لطافت و زیبایی خاصی برخوردار است، باعث ایجاد هوس و تحریک مردان گردیده و منزلت و شخصیت او مورد غفلت واقع می گردد و این موضوع زمینه را برای جذب غیر مشروع به زن فراهم می آورد و زیانها و فاجعه های جبران ناپذیری به وجود می آید؛ به همین دلیل باید در پرتو حجاب و پوشش عفیفانه از انحرافات جنسی در جامعه جلوگیری شود که این بهترین خدمت به زن و حفظ منزلت، شرافت و حرمت اوست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عقل، آزادی های جسمی در جامعه باید به اندازهای </w:t>
      </w:r>
      <w:bookmarkStart w:id="184" w:name="pg521_2103"/>
    </w:p>
    <w:p>
      <w:pPr>
        <w:pStyle w:val="BookText"/>
        <w:rPr/>
      </w:pPr>
      <w:bookmarkEnd w:id="184"/>
      <w:r>
        <w:rPr>
          <w:rFonts w:ascii="IRNazanin" w:hAnsi="IRNazanin" w:eastAsia="IRNazanin"/>
          <w:color w:val="111111"/>
          <w:sz w:val="28"/>
          <w:sz w:val="28"/>
          <w:szCs w:val="28"/>
          <w:rtl w:val="true"/>
          <w:lang w:bidi="fa-IR"/>
        </w:rPr>
        <w:t>باشد که به آزادی های روحی و معنوی آسیب نرساند؛ زیرا که لازمه آزادی بی قید و شرط، اسارت عقل و زندان روح و از میان رفتن استعدادها و توانایی های والای انسانی زن و دیگر افراد جامعه است، که عمل درست و حقی نخواهد بود و از آنجا که پوشش کامل و عفاف زمینه رشد استعدادهای فطری و آرامش روحی و روانی و تکامل زن و افراد جامعه را فراهم می کند حق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مصلحت استعداد های عالی و روح ملکوتی زن و افراد جامعه می طلبد که آزادی جسمی و رفتاری و پوشاکی، تحت کنترل قرار گرفته و در جهت مصالح عالی فرد و به سوی کمالات حفظ شده، در نتیجه نشاط و آرامش و اعتلای شخصیت تحقق یابد</w:t>
      </w:r>
      <w:r>
        <w:rPr>
          <w:rFonts w:eastAsia="IRNazanin" w:cs="IRNazanin"/>
          <w:color w:val="111111"/>
          <w:sz w:val="28"/>
          <w:szCs w:val="28"/>
          <w:rtl w:val="true"/>
          <w:lang w:bidi="fa-IR"/>
        </w:rPr>
        <w:t>.</w:t>
      </w:r>
    </w:p>
    <w:p>
      <w:pPr>
        <w:pStyle w:val="Heading3"/>
        <w:numPr>
          <w:ilvl w:val="2"/>
          <w:numId w:val="1"/>
        </w:numPr>
        <w:rPr/>
      </w:pPr>
      <w:bookmarkStart w:id="185" w:name="__RefHeading___Toc4539944_211673320"/>
      <w:bookmarkStart w:id="186" w:name="_Toc67"/>
      <w:bookmarkEnd w:id="185"/>
      <w:r>
        <w:rPr>
          <w:rtl w:val="true"/>
        </w:rPr>
        <w:t>کمال بخشی به زن</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از ملاکهای حقانیت و فضیلت هر عمل، تأثیر آن در تکامل و سعادت انسان است؛ همان گونه که میزان ارزش و فضیلت هر امر حتی به اندازه نقش آن در تأمین نیازها و تکامل انسان و نزدیکی به خداوند می باشد؛ چنان که از ویژگی های قوانین و دستورهای حکیمانه اسلام، حیات بخشی و کمال آفرینی و تأثیر آن در تأمین نیک فرجامی انسان 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دعوت خداوند و پیامبر را اجابت کنید، هنگامی که شما را به سوی چیزی می خوانند که مایه حیات و رشد </w:t>
      </w:r>
      <w:bookmarkStart w:id="187" w:name="pg521_2104"/>
    </w:p>
    <w:p>
      <w:pPr>
        <w:pStyle w:val="BookText"/>
        <w:rPr/>
      </w:pPr>
      <w:bookmarkEnd w:id="187"/>
      <w:r>
        <w:rPr>
          <w:rFonts w:ascii="IRNazanin" w:hAnsi="IRNazanin" w:eastAsia="IRNazanin"/>
          <w:color w:val="111111"/>
          <w:sz w:val="28"/>
          <w:sz w:val="28"/>
          <w:szCs w:val="28"/>
          <w:rtl w:val="true"/>
          <w:lang w:bidi="fa-IR"/>
        </w:rPr>
        <w:t>شما می 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بدون شک خودنمایی، بی بند و باری و پیروی از مدهای رایج، نه در حیات طبیعی و نیازهای واقعی جسمی ضرورت دارد و نه پاسخگوی نیازهای روحی و روانی و تکامل بخش زندگی معنوی می باشد، بلکه به هر دو بعد حیات مادی و معنوی آسیب می رساند و سلامت جسمی و روحی افراد را به مخاطره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زنی توانسته با پوشش ها و رفتارهای ناهنجار، حرکت تکاملی و رشد معنوی داشته و به خداوند تقرب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حجاب به عنوان یک رفتار ارزشمند و اخلاقی برای بانوان بسیار حیات بخش و تکامل ساز است و مسیر رشد و تعالی را برای آنان هموار می سازد</w:t>
      </w:r>
      <w:r>
        <w:rPr>
          <w:rFonts w:eastAsia="IRNazanin" w:cs="IRNazanin"/>
          <w:color w:val="111111"/>
          <w:sz w:val="28"/>
          <w:szCs w:val="28"/>
          <w:rtl w:val="true"/>
          <w:lang w:bidi="fa-IR"/>
        </w:rPr>
        <w:t>.</w:t>
      </w:r>
    </w:p>
    <w:p>
      <w:pPr>
        <w:pStyle w:val="Heading3"/>
        <w:numPr>
          <w:ilvl w:val="2"/>
          <w:numId w:val="1"/>
        </w:numPr>
        <w:rPr/>
      </w:pPr>
      <w:bookmarkStart w:id="188" w:name="__RefHeading___Toc4539946_211673320"/>
      <w:bookmarkStart w:id="189" w:name="_Toc68"/>
      <w:bookmarkEnd w:id="188"/>
      <w:r>
        <w:rPr>
          <w:rtl w:val="true"/>
        </w:rPr>
        <w:t>ارضای خواسته فطری</w:t>
      </w:r>
      <w:bookmarkEnd w:id="1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شخصیت ذاتی انسان کمال جو و حقیقت طلب است و زمینه محبت و عشق به خدا و پاکی و انسانیت و بیزاری از کفر، فسق و عصیان در عمق جان او به امانت گذاشته شده است؛ زیرا که دین اسلام، دین فطرت می باشد و به همان اموری هدایت می کند که فطرت انسانها به سوی آن هدایت می نمایند؛ و هیچ قانون و حکم مخالفی، ساختار روح و جسم آدمی را در بر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که انسان می تواند عقاید، اخلاق، اعمال و اشیاء، به ویژه پدیده ها و مدل های نو را با محک فطرت و ادراک باطنی خویش بسنجد و از حقانیت یا بطلان و فضیلت یا رذیلت آنها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 ای از موارد و مصادیق، وحی و دین راهنمای اصلی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 عفیفانه، ندا و دعوتی است که زن آن را در عمق جان خود می شنود و کششی است که از درون خود به سمت آن گرایش پیدا می کند و از بی حجابی، بدحجابی و خودنمایی انزجار و تنفر دارد و از آن جا که منشأ امور فطری، آفرینش انسان است لذا در همه افراد به طور یکسان وجود دارند هر چند عواملی مانند تربیت خوب یا بد، تبلیغات سازنده یا مخرب، محیط فاسد و ناسالم در شکوفایی و رشد یا ضعف و کاهش و حتی به خاموشی گراییدن نور فطرت در باطن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نشانه بر فطری بودن حجاب آن است که کتاب های تاریخی و آثار تمدن های مختلف گواهی می دهد که فرهنگ حجاب همواره در میان زنان مرسوم بوده و اختصاص به مذهب یا دین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رحمة الله در این باره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کلی بحثی است درباره ریشه اخلاق جنسی، از قبیل حیا، عفاف و از آن جمله استه تمایل به ستر و پوشش زن از مرد و در این جا نظریاتی ابراز شده که دقیق ترین آنها این است که حیا و عفاف و ستر و پوشش تدبیری است که خود زن با یک نوع الهام برای گران </w:t>
      </w:r>
      <w:bookmarkStart w:id="190" w:name="pg521_2106"/>
    </w:p>
    <w:p>
      <w:pPr>
        <w:pStyle w:val="BookText"/>
        <w:rPr/>
      </w:pPr>
      <w:bookmarkEnd w:id="190"/>
      <w:r>
        <w:rPr>
          <w:rFonts w:ascii="IRNazanin" w:hAnsi="IRNazanin" w:eastAsia="IRNazanin"/>
          <w:color w:val="111111"/>
          <w:sz w:val="28"/>
          <w:sz w:val="28"/>
          <w:szCs w:val="28"/>
          <w:rtl w:val="true"/>
          <w:lang w:bidi="fa-IR"/>
        </w:rPr>
        <w:t xml:space="preserve">بها کردن خود و حفظ موقعیت خود در برابر مرد به کار برده است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طور کلی مرز حفظ و ماندگاری یک قانون و آیین، موافق بودن آن با فطرت و طبیعت و نیازهای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فرهنگی ابتذال و بد حجابی و بی حجابی بر خلاف فطرت زن است و اگر چه به خاطر برخی عوامل خارجی و غفلت ها و ناآگاهی ها در کوتاه مدت رواج یابد؛ لیکن پایدار نخواهد بود</w:t>
      </w:r>
      <w:r>
        <w:rPr>
          <w:rFonts w:eastAsia="IRNazanin" w:cs="IRNazanin"/>
          <w:color w:val="111111"/>
          <w:sz w:val="28"/>
          <w:szCs w:val="28"/>
          <w:rtl w:val="true"/>
          <w:lang w:bidi="fa-IR"/>
        </w:rPr>
        <w:t>.</w:t>
      </w:r>
    </w:p>
    <w:p>
      <w:pPr>
        <w:pStyle w:val="Heading3"/>
        <w:numPr>
          <w:ilvl w:val="2"/>
          <w:numId w:val="1"/>
        </w:numPr>
        <w:rPr/>
      </w:pPr>
      <w:bookmarkStart w:id="191" w:name="__RefHeading___Toc4539948_211673320"/>
      <w:bookmarkStart w:id="192" w:name="_Toc69"/>
      <w:bookmarkEnd w:id="191"/>
      <w:r>
        <w:rPr>
          <w:rtl w:val="true"/>
        </w:rPr>
        <w:t>حرمت بخشیدن به زن</w:t>
      </w:r>
      <w:bookmarkEnd w:id="192"/>
    </w:p>
    <w:p>
      <w:pPr>
        <w:pStyle w:val="BookText"/>
        <w:rPr/>
      </w:pPr>
      <w:r>
        <w:rPr>
          <w:rFonts w:ascii="IRNazanin" w:hAnsi="IRNazanin" w:eastAsia="IRNazanin"/>
          <w:color w:val="111111"/>
          <w:sz w:val="28"/>
          <w:sz w:val="28"/>
          <w:szCs w:val="28"/>
          <w:rtl w:val="true"/>
          <w:lang w:bidi="fa-IR"/>
        </w:rPr>
        <w:t>زن مسلمان، تجسم حرمت و عفت در جامعه است، حفظ پوشش به نوعی احترام گذاردن به زن و محفوظ نگاه داشتن وی از نگاههای شهوانی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حدود را رعایت ننماید؛ هر بیمار دلی به او طمع نموده و با نگاه آلوده اش حریم زن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شخصیتی که باید سالم بماند و نسل سالم تربیت کند، تحت تأثیر دیدهای آلوده به گناه به طرف شهوات سوق داده شده و در نتیجه هویت واقعی اش را فراموش کرده در چنگال بیماردلان و هوسبازان، گرفتار می آید و از منش انسانیش سقوط کرده و به غرقاب حیوانیت می 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گهربار حضرت زهرا علیه السلام با نشانگر لزوم حفظ جایگاه والای زن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النساء لایرین الرجال ولا یراه الرجال؛ بهترین </w:t>
      </w:r>
      <w:bookmarkStart w:id="193" w:name="pg521_2107"/>
    </w:p>
    <w:p>
      <w:pPr>
        <w:pStyle w:val="BookText"/>
        <w:rPr/>
      </w:pPr>
      <w:bookmarkEnd w:id="193"/>
      <w:r>
        <w:rPr>
          <w:rFonts w:ascii="IRNazanin" w:hAnsi="IRNazanin" w:eastAsia="IRNazanin"/>
          <w:color w:val="111111"/>
          <w:sz w:val="28"/>
          <w:sz w:val="28"/>
          <w:szCs w:val="28"/>
          <w:rtl w:val="true"/>
          <w:lang w:bidi="fa-IR"/>
        </w:rPr>
        <w:t>زنان، زنانی هستند که مردی را نبینند و مردی هم آنها را نبیند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قرآن، آنگاه که حدود پوشش را مطرح می سازد به این حکمت اشاره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یثرن قلا بود؛ این پوشش نزدیک تر است که زنان، به حیا و عفاف شناخته شوند و مورد اذیت نااهلان واقع نشوند</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94" w:name="__RefHeading___Toc4539950_211673320"/>
      <w:bookmarkStart w:id="195" w:name="_Toc70"/>
      <w:bookmarkEnd w:id="194"/>
      <w:r>
        <w:rPr>
          <w:rtl w:val="true"/>
        </w:rPr>
        <w:t>مبارزه با نفس</w:t>
      </w:r>
      <w:bookmarkEnd w:id="195"/>
    </w:p>
    <w:p>
      <w:pPr>
        <w:pStyle w:val="BookText"/>
        <w:rPr/>
      </w:pPr>
      <w:r>
        <w:rPr>
          <w:rFonts w:ascii="IRNazanin" w:hAnsi="IRNazanin" w:eastAsia="IRNazanin"/>
          <w:color w:val="111111"/>
          <w:sz w:val="28"/>
          <w:sz w:val="28"/>
          <w:szCs w:val="28"/>
          <w:rtl w:val="true"/>
          <w:lang w:bidi="fa-IR"/>
        </w:rPr>
        <w:t>میل به خودنمایی و جلوه گری به مصالحی در سرشت زن، وابسته است که باید در مسیر درست و هدفی والا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گرایش در وجود زن اگر همچون سایر میل ها به درستی به کار گرفته شود، ثمرات مطلوبی خواهد داشت و در جهت کمال أو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آمد خواهد بود و در مسیر فراهم آوردن محیطی مناسب همراه با زندگیش، سودمند خواهد شد؛ چرا که هیچ گرایش درونی بدون دلیل در وجود انسان به ودیعت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گرایش، مرزی نداشته باشد و خودنمایی و جلوه گری همواره و در همه جا نمود داشته باشد، قطعا فساد آفرین خواهد بود و در ایجاد زمینه های ناهنجاری در جامعه تأثیر خواهد گذاشت، پوشش را می توان مهمترین عامل تعدیل این میل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مطلب در کلام امیرالمؤمنین علی الا اسها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زکاة الجمال العفاف؛ زکات زیبایی، </w:t>
      </w:r>
      <w:bookmarkStart w:id="196" w:name="pg521_2108"/>
    </w:p>
    <w:p>
      <w:pPr>
        <w:pStyle w:val="BookText"/>
        <w:rPr/>
      </w:pPr>
      <w:bookmarkEnd w:id="196"/>
      <w:r>
        <w:rPr>
          <w:rFonts w:ascii="IRNazanin" w:hAnsi="IRNazanin" w:eastAsia="IRNazanin"/>
          <w:color w:val="111111"/>
          <w:sz w:val="28"/>
          <w:sz w:val="28"/>
          <w:szCs w:val="28"/>
          <w:rtl w:val="true"/>
          <w:lang w:bidi="fa-IR"/>
        </w:rPr>
        <w:t>عفاف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زیبایی برای زن، سرمایه است، اما باید به جا مصرف شود و زکات جمال زن، حفظ عفاف 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سازی جمال زن به سرمایه، نشانگر آن است که از یک سوی سودمند و کارآمد است و از سوی دیگر کنترل شدنی و تعدیل بافتنی می باشد و اشاره است به اینکه در صورت مرزشکنی، فتنه انگیز و فساد آفرین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کشف حجاب در مقابل محارم از جمله شوهر، این غریزه را جهت می دهد که خود آرایی زن مختص به شوهر است و منع آن در برابر نامحرم، این غریزه را کنترل می سازد و از مرزشکنی جلوگیری می کند، این غریزه می تواند گامی در جهت مبارزه با سایر خواهشهای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در جهت کنترل این خواهش، اقدام نمود آمادگی غلبه بر دیگر خواهشها را تحصیل کرده و در جهت رشد و تعالی خود حرکت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539952_211673320"/>
      <w:bookmarkStart w:id="198" w:name="_Toc71"/>
      <w:bookmarkEnd w:id="197"/>
      <w:r>
        <w:rPr>
          <w:rtl w:val="true"/>
        </w:rPr>
        <w:t>حضور سازنده در اجتماع</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اندام زن به ویژه اگر به آرایه ها و پیرایه هایی، آراسته گردد هیجان انگیز و هوس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زن، بخش عظیمی از نیروی انسانی یک جامعه را تشکیل می دهد و در ابعاد مختلف فرهنگی و اجتماعی و اقتصادی می تواند نقش آفرینی </w:t>
      </w:r>
      <w:bookmarkStart w:id="199" w:name="pg521_2109"/>
    </w:p>
    <w:p>
      <w:pPr>
        <w:pStyle w:val="BookText"/>
        <w:rPr/>
      </w:pPr>
      <w:bookmarkEnd w:id="199"/>
      <w:r>
        <w:rPr>
          <w:rFonts w:ascii="IRNazanin" w:hAnsi="IRNazanin" w:eastAsia="IRNazanin"/>
          <w:color w:val="111111"/>
          <w:sz w:val="28"/>
          <w:sz w:val="28"/>
          <w:szCs w:val="28"/>
          <w:rtl w:val="true"/>
          <w:lang w:bidi="fa-IR"/>
        </w:rPr>
        <w:t>قابل توجهی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طرح پوشش زن در حقیقت حضوری، سازنده در اجتماع برای او رقم می زند و با دستورهای حکیمانه و رهگشایی که در چگونگی منش و روش او ارائه داده، از یک سو این نیروی عظیم را از تباه شدن و در گوشه ای بی هدف و بی اثر ماندن نجات داده، و از سوی دیگر جلوی فساد گستری و ناهنجاریهای ناشی از اختلاط مرد و زن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جامعه در مقابل سلامت نفسانی جامعه مسئولند و مسئولیت مهمتر در این باره بر دوش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آنچه گفتیم بی پایه و اساس بودن تفکر هوس رانهایی را که حجاب را حصار تلقی کرده و برای موهای خود، زن را برای شکستن به اصطلاح حصار دعوت میکنند، روشن می شود و به خوبی دانسته می شود که حجاب عملا عامل مهمی است در جهت آزادی زن ته اسارت او، مهم این است که تلقی ما از آزادی دقیقة روشن باشد</w:t>
      </w:r>
      <w:r>
        <w:rPr>
          <w:rFonts w:eastAsia="IRNazanin" w:cs="IRNazanin"/>
          <w:color w:val="111111"/>
          <w:sz w:val="28"/>
          <w:szCs w:val="28"/>
          <w:rtl w:val="true"/>
          <w:lang w:bidi="fa-IR"/>
        </w:rPr>
        <w:t>.</w:t>
      </w:r>
    </w:p>
    <w:p>
      <w:pPr>
        <w:pStyle w:val="Heading3"/>
        <w:numPr>
          <w:ilvl w:val="2"/>
          <w:numId w:val="1"/>
        </w:numPr>
        <w:rPr/>
      </w:pPr>
      <w:bookmarkStart w:id="200" w:name="__RefHeading___Toc4539954_211673320"/>
      <w:bookmarkStart w:id="201" w:name="_Toc72"/>
      <w:bookmarkEnd w:id="200"/>
      <w:r>
        <w:rPr>
          <w:rtl w:val="true"/>
        </w:rPr>
        <w:t>ایجاد امنیت</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موظف است امنیت را در ابعاد مختلف، برای افراد فراهم سازد، بخش عمده ای از این مهم به عهده زن است که با حفظ پوشش به این امر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حریم دریده شود ضمانتی برای سلامتی شخص وجود ندارد، زن چون از حصار منیع حجاب درآمد، در معرض دیدهای آلوده و قلبهای فاسد و منحرف قرار </w:t>
      </w:r>
    </w:p>
    <w:p>
      <w:pPr>
        <w:pStyle w:val="BookText"/>
        <w:rPr/>
      </w:pPr>
      <w:r>
        <w:rPr>
          <w:rFonts w:ascii="IRNazanin" w:hAnsi="IRNazanin" w:eastAsia="IRNazanin"/>
          <w:color w:val="111111"/>
          <w:sz w:val="28"/>
          <w:sz w:val="28"/>
          <w:szCs w:val="28"/>
          <w:rtl w:val="true"/>
          <w:lang w:bidi="fa-IR"/>
        </w:rPr>
        <w:t>می گیرد و آرامش خود را از دست داده و نهایتا در تلاطم امواج بلا گرفتار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رعایت عفاف، زن با شهامت هر چه تمام تر به وظیفه خود مشغول شده و خطری از ناحیه اجتماع متوجه 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با قاطعیت تمام معتقد هستیم که پوشش، امنیت زن را درجامعه فراهم می سازد و در حریم پوشش است که می توان با خیالی آسوده به جامعه آمد و به فعالیت پرداخت و در سنگر حجاب، حضور عینی خود را در ابعاد مختلف اجتماع، تحقق بخشید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521_2113"/>
      <w:bookmarkStart w:id="203" w:name="pg521_2113"/>
      <w:bookmarkEnd w:id="203"/>
    </w:p>
    <w:p>
      <w:pPr>
        <w:pStyle w:val="Heading2"/>
        <w:numPr>
          <w:ilvl w:val="1"/>
          <w:numId w:val="1"/>
        </w:numPr>
        <w:rPr/>
      </w:pPr>
      <w:bookmarkStart w:id="204" w:name="pg521_2113"/>
      <w:bookmarkStart w:id="205" w:name="__RefHeading___Toc4539956_211673320"/>
      <w:bookmarkStart w:id="206" w:name="_Toc73"/>
      <w:bookmarkEnd w:id="204"/>
      <w:bookmarkEnd w:id="205"/>
      <w:r>
        <w:rPr>
          <w:rtl w:val="true"/>
        </w:rPr>
        <w:t>فصل هفتم</w:t>
      </w:r>
      <w:r>
        <w:rPr>
          <w:rtl w:val="true"/>
        </w:rPr>
        <w:t xml:space="preserve">: </w:t>
      </w:r>
      <w:r>
        <w:rPr>
          <w:rtl w:val="true"/>
        </w:rPr>
        <w:t>برسی ایراد ها واشکال ها بر حجاب</w:t>
      </w:r>
      <w:bookmarkEnd w:id="206"/>
    </w:p>
    <w:p>
      <w:pPr>
        <w:pStyle w:val="Heading3"/>
        <w:numPr>
          <w:ilvl w:val="2"/>
          <w:numId w:val="1"/>
        </w:numPr>
        <w:rPr/>
      </w:pPr>
      <w:bookmarkStart w:id="207" w:name="__RefHeading___Toc4539958_211673320"/>
      <w:bookmarkStart w:id="208" w:name="_Toc74"/>
      <w:bookmarkEnd w:id="207"/>
      <w:r>
        <w:rPr>
          <w:rtl w:val="true"/>
        </w:rPr>
        <w:t>حجاب و اصل آزادی</w:t>
      </w:r>
      <w:bookmarkEnd w:id="208"/>
    </w:p>
    <w:p>
      <w:pPr>
        <w:pStyle w:val="BookText"/>
        <w:rPr/>
      </w:pPr>
      <w:r>
        <w:rPr>
          <w:rFonts w:ascii="IRNazanin" w:hAnsi="IRNazanin" w:eastAsia="IRNazanin"/>
          <w:color w:val="111111"/>
          <w:sz w:val="28"/>
          <w:sz w:val="28"/>
          <w:szCs w:val="28"/>
          <w:rtl w:val="true"/>
          <w:lang w:bidi="fa-IR"/>
        </w:rPr>
        <w:t>از جمله ایرادهایی که بر حجاب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حجاب موجب سلب حق آزادی، که یک حق طبیعی بشری است می گردد و نوعی توهین به حیثیت انسانی زن به شمار می رود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حیثیت و شرفه انسانی، یکی از مواد اعلامیه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شریف و آزاد است، مرد باشد یا زن، سفید باشد یا سیاه، تابع هر کشور یا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زن به اینکه حجاب داشته باشه بی اعتنایی به حق آزادی او و اهانت به حیثیت انسانی اوست و به عبارت دیگر، عزت و کرامت انسانی و حق آزادی زن، و هم چنین حکم موافق عقل و شرع ایجاب می کنند که این امر از بین برود و هیچ کس بدون علت نباید اسیر و زندانی گردد، و ظلم به هیچ شکل و به هیچ بهانه نباید واقع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وظیفه ای است بر عهده زن که دز معاشرت و برخورد با مرد باید کیفیت خاصی را در پوشش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نه از ناحیه مرد بر او تحمیل شده است، نه چیزی </w:t>
      </w:r>
    </w:p>
    <w:p>
      <w:pPr>
        <w:pStyle w:val="BookText"/>
        <w:rPr/>
      </w:pPr>
      <w:r>
        <w:rPr>
          <w:rFonts w:ascii="IRNazanin" w:hAnsi="IRNazanin" w:eastAsia="IRNazanin"/>
          <w:color w:val="111111"/>
          <w:sz w:val="28"/>
          <w:sz w:val="28"/>
          <w:szCs w:val="28"/>
          <w:rtl w:val="true"/>
          <w:lang w:bidi="fa-IR"/>
        </w:rPr>
        <w:t>است که با حیثیت و کرامت او مناقات داشته باشد و با تجاوز به حقوق طبیعی او که خداوند برایش خلق کرده است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رعایت پاره ای از احکام دینی، زن یا مرد را مقید سازد که در معاشرت، روش خاصی را اتخاذ کنند و طوری راه بروند که آرامش دیگران را بر هم نزنند و تعادل اخلاقی را از بین ببرند، چنین مطلبی را نمی توان زندانی کردن یا بردگی نامید و آن را منافی حیثیت انسانی و اصل آزادی فرد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متمدن جهان در حال حاضر چنین محدودیتهایی برای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برهنه یا در لباس خواب از خانه خارج شود پلیس ممانعت کرده، به عنوان اینکه این عمل بر خلاف حیثیت اجتماع است او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مصالح اخلاقی و اجتماعی، افراد اجتماع را ملزم کند که در معاشرت اسلوب خاصی را رعایت کنند؛ مثلا با لباس کامل بیرون بیایند، چنین چیزی به بردگی نام دارد و نه زندان، و نه ضد آزادی و حیثیت انسانی است و نه ظلم و ضد عقل به شمار می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عکس پوشیده بودن زن، در همان حدودی که اسلام تسعبین کرده است، موجب کرامت و احترام بیشتر اوست؛ زیرا او را از تعرض افراد جلف و فاقد اخلاق، مصون می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دین اسلام که تأمین کننده شرافت زن است اقتضا می کند که هنگامی که از خانه بیرون می رود متین و با وقار باشد، در طرز رفتار و لباس پوشیدنش هیچ گونه عمدی که باعث تحریک و تهییج شود به کار نبرد، عملا مرد را به سوی خود دعوت نکند، زبان دار لباس نپوشد، زبان دار راه نرود، زبان دار و معنی دار به سخن خود آهنگ </w:t>
      </w:r>
      <w:bookmarkStart w:id="209" w:name="pg521_2115"/>
    </w:p>
    <w:p>
      <w:pPr>
        <w:pStyle w:val="BookText"/>
        <w:rPr/>
      </w:pPr>
      <w:bookmarkEnd w:id="209"/>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حیثیت زن ایجاب می کند که این چنین باشد؟ آیا اگر ساده و آرام بیاید و برود، حواس پرت کن نباشد و نگاههای شهوت آلود مردان را به سوی خود جلب نکند، برخلاف مصالح اجتماع یا برخلاف اصل آزادی فرد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زن را باید در خانه حبس و در را به رویش بست و به هیچ وجه اجازه بیرون رفتن از خانه به او نداد، البته این با آزادی طبیعی و حیثیت انسانی و حقوق خدادادی زن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حجاب های غیر اسلام بوده ولی در اسلام نبوده</w:t>
      </w:r>
    </w:p>
    <w:p>
      <w:pPr>
        <w:pStyle w:val="BookText"/>
        <w:rPr/>
      </w:pPr>
      <w:r>
        <w:rPr>
          <w:rFonts w:ascii="IRNazanin" w:hAnsi="IRNazanin" w:eastAsia="IRNazanin"/>
          <w:color w:val="111111"/>
          <w:sz w:val="28"/>
          <w:sz w:val="28"/>
          <w:szCs w:val="28"/>
          <w:rtl w:val="true"/>
          <w:lang w:bidi="fa-IR"/>
        </w:rPr>
        <w:t xml:space="preserve">ونیست </w:t>
      </w:r>
      <w:r>
        <w:rPr>
          <w:rStyle w:val="FootnoteAnchor"/>
          <w:rtl w:val="true"/>
        </w:rPr>
        <w:footnoteReference w:id="118"/>
      </w:r>
    </w:p>
    <w:p>
      <w:pPr>
        <w:pStyle w:val="Heading3"/>
        <w:numPr>
          <w:ilvl w:val="2"/>
          <w:numId w:val="1"/>
        </w:numPr>
        <w:rPr/>
      </w:pPr>
      <w:bookmarkStart w:id="210" w:name="__RefHeading___Toc4539960_211673320"/>
      <w:bookmarkStart w:id="211" w:name="_Toc75"/>
      <w:bookmarkEnd w:id="210"/>
      <w:r>
        <w:rPr>
          <w:rtl w:val="true"/>
        </w:rPr>
        <w:t>حجاب و افزایش التهابها</w:t>
      </w:r>
      <w:bookmarkEnd w:id="211"/>
    </w:p>
    <w:p>
      <w:pPr>
        <w:pStyle w:val="BookText"/>
        <w:rPr/>
      </w:pPr>
      <w:r>
        <w:rPr>
          <w:rFonts w:ascii="IRNazanin" w:hAnsi="IRNazanin" w:eastAsia="IRNazanin"/>
          <w:color w:val="111111"/>
          <w:sz w:val="28"/>
          <w:sz w:val="28"/>
          <w:szCs w:val="28"/>
          <w:rtl w:val="true"/>
          <w:lang w:bidi="fa-IR"/>
        </w:rPr>
        <w:t xml:space="preserve">ایراد دیگری که بر حجاب گرفته اند این است که ایجاد حریم میان زن و مرد بر اشتیاقها و التهاب ها می افزاید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و ولع نسبت به اعمال جنسی را در زن و مرد بیشتر می کند، به علاوه، سرکوب کردن غرایز موجب انواع اختلالهای روانی و بیماریهای روحی می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روانشناسی جدید و مخصوصا در مکتب روانکاوی فروید روی محرومیت ها و ناکامی ها بسیار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چنین اعتقادی دارد که ناکامی ها معلول قیود اجتماعی است و پیشنهاد می کند تا ممکن است باید غریزه را آزاد گذاشت تا نا کامی و عوارض ناشی از آن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برتراند راسل در جنوب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عقیده دارید انتشار موضوع های منافی عفت علاقه مردم را به آنها زیاد نمی کند؟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مردم نسبت بدانها نقصان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چاپ و انتشار کارت پستالهای منافی عفت مجاز و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بشود این اوراق برای یک مدت یکسال با دو سال مورد استقبال واقع شده سپس مردم از آن خسته می شوند و دیگر کسی حتی به آنها نگاه هم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ناکامی، به خصوص ناکامی جنسی، عوارض وخیم و ناگواری دارد و مبارزه با اقتضای غرایز در حدودی که مورد نیاز طبیعت است غلط است، ولی برداشتن قیود اجتماعی مشکل را حل نمی کند بلکه بر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راسل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پخش عکسهای منافی عفت مجاز بشود پس از مدتی مردم خسته خواهند شد و نگاه نخواهند کرده درباره یک عکس به خصوص و یک نوع بی عفتی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مطلق بی عفتی ها صادق نیست؛ یعنی از یک نوع خاص پی عفتی خستگی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آتش و عطش روحی زبانه می کشد و نوعی دیگر را تقاضا می کند و این تقاضا هرگز تمام شدنی نیست</w:t>
      </w:r>
    </w:p>
    <w:p>
      <w:pPr>
        <w:pStyle w:val="BookText"/>
        <w:rPr/>
      </w:pPr>
      <w:r>
        <w:rPr>
          <w:rFonts w:ascii="IRNazanin" w:hAnsi="IRNazanin" w:eastAsia="IRNazanin"/>
          <w:color w:val="111111"/>
          <w:sz w:val="28"/>
          <w:sz w:val="28"/>
          <w:szCs w:val="28"/>
          <w:rtl w:val="true"/>
          <w:lang w:bidi="fa-IR"/>
        </w:rPr>
        <w:t xml:space="preserve">واسل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و اخلاقه اعتراف می کند که عطش روحی در مسائل جنسی غیر از حرارت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ارضاء تسکین می یابد حرارت جسمی است که عطش روحی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های طبیعی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حاجت های </w:t>
      </w:r>
    </w:p>
    <w:p>
      <w:pPr>
        <w:pStyle w:val="BookText"/>
        <w:rPr/>
      </w:pPr>
      <w:r>
        <w:rPr>
          <w:rFonts w:ascii="IRNazanin" w:hAnsi="IRNazanin" w:eastAsia="IRNazanin"/>
          <w:color w:val="111111"/>
          <w:sz w:val="28"/>
          <w:sz w:val="28"/>
          <w:szCs w:val="28"/>
          <w:rtl w:val="true"/>
          <w:lang w:bidi="fa-IR"/>
        </w:rPr>
        <w:t>محدود و سطحی است؛ مثل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حاجتها همین که ظرفیت غریزه اشباع و حاجت جسمانی مرتفع گردد، رغبته انسان هم از بین می رود و حتی ممکن است به تنفر و انزجار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نوع دیگر از نیازهای طبیعی، عمیق و هیجان پذیر است مانند پول پرستی و جاه طلبی۔</w:t>
      </w:r>
    </w:p>
    <w:p>
      <w:pPr>
        <w:pStyle w:val="BookText"/>
        <w:rPr/>
      </w:pPr>
      <w:r>
        <w:rPr>
          <w:rFonts w:ascii="IRNazanin" w:hAnsi="IRNazanin" w:eastAsia="IRNazanin"/>
          <w:color w:val="111111"/>
          <w:sz w:val="28"/>
          <w:sz w:val="28"/>
          <w:szCs w:val="28"/>
          <w:rtl w:val="true"/>
          <w:lang w:bidi="fa-IR"/>
        </w:rPr>
        <w:t>غریزه جنسی دارای دو جنبه است، از نظر حرارت جسمی از نوع اول است ولی از نظر تمایل روحی دو جنسی به یکدیگر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از لحاظ خوراک مقدار معینی تقاضا دارد، و تا میزان معینی اشباع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ارضای حس مال پوستی و پول پرستی حدی را نمی شناسد و در این ارتباط اشیاعی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دوستی هم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منهومان لایشبعان طالب علم و طالب مال؛ دو طایفه هرگز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جوینده علم و دیگر طالب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19"/>
      </w:r>
      <w:r>
        <w:rPr>
          <w:rFonts w:ascii="IRNazanin" w:hAnsi="IRNazanin" w:eastAsia="IRNazanin"/>
          <w:color w:val="111111"/>
          <w:sz w:val="28"/>
          <w:sz w:val="28"/>
          <w:szCs w:val="28"/>
          <w:rtl w:val="true"/>
          <w:lang w:bidi="fa-IR"/>
        </w:rPr>
        <w:t>هر چه بیشتر به آنها داده شود اشتهایشان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بشر هم از همین قبیل است، ظرفیت بشر از نظر جاه طلبی پایان ناپذیر است، هر فردی هر مقام اجتماعی و هر پست عالی را که به دست آورد باز هم طالب مقام بالاتر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جسمانی و جنبه روحی، از جنبه جسمی محدود است ولی از نظر تنوع طلبی و عطش روحی ای </w:t>
      </w:r>
    </w:p>
    <w:p>
      <w:pPr>
        <w:pStyle w:val="BookText"/>
        <w:rPr/>
      </w:pPr>
      <w:r>
        <w:rPr>
          <w:rFonts w:ascii="IRNazanin" w:hAnsi="IRNazanin" w:eastAsia="IRNazanin"/>
          <w:color w:val="111111"/>
          <w:sz w:val="28"/>
          <w:sz w:val="28"/>
          <w:szCs w:val="28"/>
          <w:rtl w:val="true"/>
          <w:lang w:bidi="fa-IR"/>
        </w:rPr>
        <w:t>که در این ناحیه ممکن است به وجود آید شکل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عطش که هوس نامیده می شود ارضاء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طبیعت انسانی از نظر خواسته های روحی، محدودیت در کار نیست، روح انسان طالب بی نهایت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خواسته های روحی در مسیر مادیات قرار گرفت به هیچ حدی متوقف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کرده اند که طغبان نفس اماره و احساسات شهوانی را تنها معلول محرومیتها و عقده های ناشی از محرومیتها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محرومیتها سبب طغیان و شعله ور شدن شهوات می گردد، پیروی و اطاعت و تسلیم مطلق نیز سبب طغیان و شعله ور شدن آتش شهوات می شود، امثال فروید از یک طرف نمافل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فروید و امثال او در این است که پنداشته اند تنها راه آرام کردن غرایز، ارضاء و اشباع بی حد و حصر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متوجه محدودیتها و ممنوعیتها و عواقب سوء آنها شده اند و مدعی هستند که قید و ممنوعیت، غریزه را عاصی و منحرف و سرکش و ناآرام می سازد، طرحشان این است که برای ایجاد آرامش این غریزه، باید به آن آزادی مطلق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بدین معنی که به زن اجازه هر جلوه گری و به مرد اجازه هر تماسی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چون یک طرف قضیه را خوانده اند توجه نکرده اند که همانطور که محدودیت و ممنوعیت، غریزه را سرکوب و تولید عقده می کند، رها کردن و تسلیم محض در برابر تحریکات و تهیجات نیز آنها را دیوانه می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برای آرامش غریزه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ارضای غریزه </w:t>
      </w:r>
    </w:p>
    <w:p>
      <w:pPr>
        <w:pStyle w:val="BookText"/>
        <w:rPr/>
      </w:pPr>
      <w:r>
        <w:rPr>
          <w:rFonts w:ascii="IRNazanin" w:hAnsi="IRNazanin" w:eastAsia="IRNazanin"/>
          <w:color w:val="111111"/>
          <w:sz w:val="28"/>
          <w:sz w:val="28"/>
          <w:szCs w:val="28"/>
          <w:rtl w:val="true"/>
          <w:lang w:bidi="fa-IR"/>
        </w:rPr>
        <w:t>در حد حاجت طبیعی، و دیگر جلوگیری از تهییج و تحریک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لحاظ حوائج طبیعی مانند چاه نفت است که تراکم و تجمع گازهای داخلی آن، خطر انفجار را به وجود می آورد، در این صورت باید از آن را خارج کرد و به آتش داد ولی این آتش را هرگز با طعمه زیاد نمی توان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اجتماع با وسائل مختلف سمعی و بصری زمینه هیجان غریزه را فراهم آورد و آنگاه بخواهد با ارضاء، غریزه دیوانه شده را آرام کند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بدین وسیله نمی توان آرامش و رضایت ایجاد کرد، بلکه بر اضطراب و تلاطم و نارضایی غریزه با هزاران عوارض روانی و جنایات ناشی از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و تهییج بی حساب غریزه جنسی عوارض وختیم دیگری نظیر بلوغ های زودرس و پیری و فرسودگی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حریص علی ما منع منه مطلب صحیح است، ولی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چیزی حرص می ورزد که هم از آن ممنوع شود و هم به سوی آن تحریک شود، به اصطلاح تمنای چیزی را در وجود شخصی بیدار کند و آنگاه او را ممنوع سازند، اما اگر امری اصلا عرضه نشود یا کمتر عرضه شود، حرص و ولع هم نسبت به آن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که طرفدار سرسخت آزادی غریره جنسی بود، خود متوجه شد که خطا رفته است، لذا پیشنهاد کرد که باید آن را به مسیر دیگری منحرف کرد و به مسائل علمی و هنری، نظیر نقاشی و غیره منعطف ساخت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افراد بی خبر،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جنسی، یعنی هم </w:t>
      </w:r>
    </w:p>
    <w:p>
      <w:pPr>
        <w:pStyle w:val="BookText"/>
        <w:rPr/>
      </w:pPr>
      <w:r>
        <w:rPr>
          <w:rFonts w:ascii="IRNazanin" w:hAnsi="IRNazanin" w:eastAsia="IRNazanin"/>
          <w:color w:val="111111"/>
          <w:sz w:val="28"/>
          <w:sz w:val="28"/>
          <w:szCs w:val="28"/>
          <w:rtl w:val="true"/>
          <w:lang w:bidi="fa-IR"/>
        </w:rPr>
        <w:t>جنس بازی، فقط در میان شرقی ها رایج است و علتش دسترسی نداشتن به زن بر أثر قیود زیاد و حجاب است، اما طولی نکشید که معلوم شد رواج این عمل زشت در میان اروپاییها به مراتب بیشتر از شرقی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انگار نمی کنیم که دسترسی نداشتن به زن موجب انحراف می شود و باید شرایط ازدواج قانونی را سهل کرد، ولی بدون شک آن مقدار که خودنمایی زن در اجتماع و معاشرتهای آزاد، سبب انحراف جنسی می شود به مراتب بیشتر از آن است که محرومیت و عدم دسترسی سبب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تا کنون گفته شده، پوشش در اسلام برای زن به معنی محرومیت زن و مرد از ارضای غریزه جنسی نیست که موجب عطش بیشتر و انفجار گردد، اسلام برای ارضای غریزه جنسی، موضوع ازدواج را ارائه داده است که با اقدام به موقع و در نظر گرفتن شرایط سهل و آسانی که در اسلام دارد، دیگر عقده جنسی پدید نمی آید تا عکس العمل بد داشته باشید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عدم پوشش در زن مایه تباهی و فساد می گردد چنانکه می بینیم در کشورهایی که حجاب وجود ندارد، فساد و آلودگی هایی که از این رهگذر سرچشمه گرفته بسیار وحشت بار و خانمان سوز است، و به مراتب نسبت به کشورهایی که حریم میان زن و مرد را رعایت می کنند، زیادتر است</w:t>
      </w:r>
      <w:r>
        <w:rPr>
          <w:rFonts w:eastAsia="IRNazanin" w:cs="IRNazanin"/>
          <w:color w:val="111111"/>
          <w:sz w:val="28"/>
          <w:szCs w:val="28"/>
          <w:rtl w:val="true"/>
          <w:lang w:bidi="fa-IR"/>
        </w:rPr>
        <w:t>.</w:t>
      </w:r>
      <w:r>
        <w:rPr>
          <w:rStyle w:val="FootnoteAnchor"/>
          <w:rtl w:val="true"/>
        </w:rPr>
        <w:footnoteReference w:id="120"/>
      </w:r>
      <w:bookmarkStart w:id="212" w:name="pg521_2121"/>
    </w:p>
    <w:p>
      <w:pPr>
        <w:pStyle w:val="Heading2"/>
        <w:numPr>
          <w:ilvl w:val="1"/>
          <w:numId w:val="1"/>
        </w:numPr>
        <w:rPr/>
      </w:pPr>
      <w:bookmarkStart w:id="213" w:name="__RefHeading___Toc4539962_211673320"/>
      <w:bookmarkStart w:id="214" w:name="_Toc76"/>
      <w:bookmarkEnd w:id="212"/>
      <w:bookmarkEnd w:id="213"/>
      <w:r>
        <w:rPr>
          <w:rtl w:val="true"/>
        </w:rPr>
        <w:t>فصل هشتم</w:t>
      </w:r>
      <w:r>
        <w:rPr>
          <w:rtl w:val="true"/>
        </w:rPr>
        <w:t xml:space="preserve">: </w:t>
      </w:r>
      <w:r>
        <w:rPr>
          <w:rtl w:val="true"/>
        </w:rPr>
        <w:t>آثار سازنده حجاب</w:t>
      </w:r>
      <w:bookmarkEnd w:id="2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4539964_211673320"/>
      <w:bookmarkStart w:id="216" w:name="_Toc77"/>
      <w:bookmarkEnd w:id="215"/>
      <w:r>
        <w:rPr>
          <w:rtl w:val="true"/>
        </w:rPr>
        <w:t>اشاره</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521_2123"/>
      <w:bookmarkStart w:id="218" w:name="pg521_2123"/>
      <w:bookmarkEnd w:id="218"/>
    </w:p>
    <w:p>
      <w:pPr>
        <w:pStyle w:val="BookText"/>
        <w:rPr/>
      </w:pPr>
      <w:bookmarkStart w:id="219" w:name="pg521_2123"/>
      <w:bookmarkEnd w:id="219"/>
      <w:r>
        <w:rPr>
          <w:rFonts w:ascii="IRNazanin" w:hAnsi="IRNazanin" w:eastAsia="IRNazanin"/>
          <w:color w:val="111111"/>
          <w:sz w:val="28"/>
          <w:sz w:val="28"/>
          <w:szCs w:val="28"/>
          <w:rtl w:val="true"/>
          <w:lang w:bidi="fa-IR"/>
        </w:rPr>
        <w:t>باید توجه داشت که تمامی احکام دین اسلام اعم از واجبات ومحرمات همه دارای حکمتهای نافعی برای زندگی بشر است؛ به عنوان مثال اگر در دین اسلام نماز واجب شده، به خاطر این است که انسان طغیانگر و سرکش نگردد و همیشه خود را نیازمند ذات حق تعالی بداند و در روز، پنج بار در برابرش کرنش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که یکی از احکام مربوط به بانوان است، حکمتها و آثار مفید و سازنده ای برای فرد و جامعه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 هستیم که به طور کوتاه و مختصر به بررسی آثار سازنده این مسأله بپردازیم</w:t>
      </w:r>
      <w:r>
        <w:rPr>
          <w:rFonts w:eastAsia="IRNazanin" w:cs="IRNazanin"/>
          <w:color w:val="111111"/>
          <w:sz w:val="28"/>
          <w:szCs w:val="28"/>
          <w:rtl w:val="true"/>
          <w:lang w:bidi="fa-IR"/>
        </w:rPr>
        <w:t>.</w:t>
      </w:r>
    </w:p>
    <w:p>
      <w:pPr>
        <w:pStyle w:val="Heading3"/>
        <w:numPr>
          <w:ilvl w:val="2"/>
          <w:numId w:val="1"/>
        </w:numPr>
        <w:rPr/>
      </w:pPr>
      <w:bookmarkStart w:id="220" w:name="__RefHeading___Toc4539966_211673320"/>
      <w:bookmarkStart w:id="221" w:name="_Toc78"/>
      <w:bookmarkEnd w:id="220"/>
      <w:r>
        <w:rPr>
          <w:rtl w:val="true"/>
        </w:rPr>
        <w:t>استحکام خانواده</w:t>
      </w:r>
      <w:bookmarkEnd w:id="2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استحکام خانواده، رعایت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در جامعه رعایت شد و روابط جنسی به محیط خانواده و در چارچوب ازدواج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ازدواج تمایل بیشتری </w:t>
      </w:r>
    </w:p>
    <w:p>
      <w:pPr>
        <w:pStyle w:val="BookText"/>
        <w:rPr/>
      </w:pPr>
      <w:r>
        <w:rPr>
          <w:rFonts w:ascii="IRNazanin" w:hAnsi="IRNazanin" w:eastAsia="IRNazanin"/>
          <w:color w:val="111111"/>
          <w:sz w:val="28"/>
          <w:sz w:val="28"/>
          <w:szCs w:val="28"/>
          <w:rtl w:val="true"/>
          <w:lang w:bidi="fa-IR"/>
        </w:rPr>
        <w:t>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های تشکیل شده ثبات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خودنمایی، آرایش، تحریک و بد حجابی در یک جامعه رواج پیدا کرد و روابط جنسی در غیر محیط خانواده میسر گشت،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جوانان مسؤولیته ازدواج را نخواهند پذیرفت، و به ازدواج تن در نمی دهند؛ چرا که بطور خیلی ارزان و بدون قبول مسؤولیت تشکیل خانواده، از راههای حرام ارضای غریزه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جامعه بدحجابی، خانواده های تشکیل شده نیز دائما در خطر تزلزل و از هم پاشیدگی قرار دارند زیرا خودنمایی و حضور تحریک آمیز زنان و دختران در صحنه های اجتماعی، نظر هر مرد متاهل یا مجردی را به خود جلب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بیننده این صحنه های تحریک آمیز متأهل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غریزه تنوع طلبی و زیاده خواهی که دارد بخشی از توجه خود را متوجه آنان می کند و در نتیجه به همان اندازه، علاقه و گرایش به همسرش را که همواره با او زندگی می کند،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چشمهای مردی در محیطهای مختلف اجتماعی از دیدن زنان و دختران آرایش کرده و بدحجاب، با پوششهای نامناسب کامیاب و بهره مند شود، طبعأ علاقه او نسبت به همسرش کم می شود؛ چرا که بخش عمده ای از علاقه مرد به همسرش از ناحیه نیازهای جنسی تأمین می شود که این نیاز را زنان خودنما و بدحجاب در سطح جامعه </w:t>
      </w:r>
      <w:bookmarkStart w:id="222" w:name="pg521_2125"/>
    </w:p>
    <w:p>
      <w:pPr>
        <w:pStyle w:val="BookText"/>
        <w:rPr/>
      </w:pPr>
      <w:bookmarkEnd w:id="222"/>
      <w:r>
        <w:rPr>
          <w:rFonts w:ascii="IRNazanin" w:hAnsi="IRNazanin" w:eastAsia="IRNazanin"/>
          <w:color w:val="111111"/>
          <w:sz w:val="28"/>
          <w:sz w:val="28"/>
          <w:szCs w:val="28"/>
          <w:rtl w:val="true"/>
          <w:lang w:bidi="fa-IR"/>
        </w:rPr>
        <w:t>بطور نامشروع برآورده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کاهش علاقه بسیاری از پیوندهای زناشویی را با سستی و سردی همراه می کند و مسائل اخلاقی مختلفی را محقق می سازد، به گونه ای که در نوع نگرش مرد به همسرش تأثیر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روانشناسان نشان می دهد بسیاری از کج خلقی های بهانه گیری ها، بی میلی در همراهی با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جلب توجه مردان به زنان بی حجاب یا بد حجاب جامعه است و در بعضی موارد کار به جایی می کشد که مرد همسر شرعی و قانونی خود را مزاحم و مانع کامیابی ها و لذت جویی های خود در جامعه می انگارد، و به همین خاطر از او متنفر می شود و در مواردی هم کار به منازعه و طلاق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قطعی و مستند نشان میدهد که با افزایش برهنگی و بی حجابی در جامعه، طلاق و از هم گسیختگی زندگی زناشویی به طور مداوم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وسیله ای برای جلوگیری از این قبیل ناهنجاریها و نابسامانی هایی است که اساس و بنیاد خانواده را تهدید می کند</w:t>
      </w:r>
      <w:r>
        <w:rPr>
          <w:rFonts w:eastAsia="IRNazanin" w:cs="IRNazanin"/>
          <w:color w:val="111111"/>
          <w:sz w:val="28"/>
          <w:szCs w:val="28"/>
          <w:rtl w:val="true"/>
          <w:lang w:bidi="fa-IR"/>
        </w:rPr>
        <w:t>.</w:t>
      </w:r>
    </w:p>
    <w:p>
      <w:pPr>
        <w:pStyle w:val="Heading3"/>
        <w:numPr>
          <w:ilvl w:val="2"/>
          <w:numId w:val="1"/>
        </w:numPr>
        <w:rPr/>
      </w:pPr>
      <w:bookmarkStart w:id="223" w:name="__RefHeading___Toc4539968_211673320"/>
      <w:bookmarkStart w:id="224" w:name="_Toc79"/>
      <w:bookmarkEnd w:id="223"/>
      <w:r>
        <w:rPr>
          <w:rtl w:val="true"/>
        </w:rPr>
        <w:t>سلامت جسمی و روانی</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زمینه های فساد را از بین می برد و از این طریق نقش </w:t>
      </w:r>
    </w:p>
    <w:p>
      <w:pPr>
        <w:pStyle w:val="BookText"/>
        <w:rPr/>
      </w:pPr>
      <w:r>
        <w:rPr>
          <w:rFonts w:ascii="IRNazanin" w:hAnsi="IRNazanin" w:eastAsia="IRNazanin"/>
          <w:color w:val="111111"/>
          <w:sz w:val="28"/>
          <w:sz w:val="28"/>
          <w:szCs w:val="28"/>
          <w:rtl w:val="true"/>
          <w:lang w:bidi="fa-IR"/>
        </w:rPr>
        <w:t>خود را در سلامت جسمی افراد جامعه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جوامع بشری، حجاب و پوشش بانوان رعایت شود به طور قطع بر روابط جنسی زن و مرد ضوابط و قوانینی حاکم خواهد شد و جوامع با این همه ناهنجاری و چالش روبرو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میلیون بیماران مقاربتی و اختصاصی میلیاردها دلار بودجه برای معالجه آنها و میلیونها کودک بی سرپرست تنها گوشه ای از این چالشها را نشان می دهد که همه و همه در اثر روابط نامشروع به وجود می آید و این روابط نیز عمدتا نشأت گرفته از برهنگی و بدحجابی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نگاهی عمیق، باید حجاب را ضامن سلامتی افراد جامعه در مقابل بیماریهای مقاربتی، ایدز، سفلیس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روانی</w:t>
      </w:r>
    </w:p>
    <w:p>
      <w:pPr>
        <w:pStyle w:val="BookText"/>
        <w:rPr/>
      </w:pPr>
      <w:r>
        <w:rPr>
          <w:rFonts w:ascii="IRNazanin" w:hAnsi="IRNazanin" w:eastAsia="IRNazanin"/>
          <w:color w:val="111111"/>
          <w:sz w:val="28"/>
          <w:sz w:val="28"/>
          <w:szCs w:val="28"/>
          <w:rtl w:val="true"/>
          <w:lang w:bidi="fa-IR"/>
        </w:rPr>
        <w:t>در کشورهایی که قانون حجاب رعایت نمی گردد افزایش روز افزون بیماریهای روانی به خوبی مشهود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وحشتناک خودکشی ها در غرب نیز نشان دهنده میزان اختلالات روانی موجود در غرب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نمایش گذاشتن اندام با زیبایی های خویش در جامعه توسط زنان بی قید و بند نه تنها علامت یک بیماری روانی محسوب می گردد، بلکه بیماری زا بوده و ناراحتی های روانی را در دیگران ایجاد می کند</w:t>
      </w:r>
      <w:r>
        <w:rPr>
          <w:rFonts w:eastAsia="IRNazanin" w:cs="IRNazanin"/>
          <w:color w:val="111111"/>
          <w:sz w:val="28"/>
          <w:szCs w:val="28"/>
          <w:rtl w:val="true"/>
          <w:lang w:bidi="fa-IR"/>
        </w:rPr>
        <w:t xml:space="preserve">. </w:t>
      </w:r>
      <w:bookmarkStart w:id="225" w:name="pg521_2127"/>
    </w:p>
    <w:p>
      <w:pPr>
        <w:pStyle w:val="BookText"/>
        <w:rPr/>
      </w:pPr>
      <w:bookmarkEnd w:id="225"/>
      <w:r>
        <w:rPr>
          <w:rFonts w:ascii="IRNazanin" w:hAnsi="IRNazanin" w:eastAsia="IRNazanin"/>
          <w:color w:val="111111"/>
          <w:sz w:val="28"/>
          <w:sz w:val="28"/>
          <w:szCs w:val="28"/>
          <w:rtl w:val="true"/>
          <w:lang w:bidi="fa-IR"/>
        </w:rPr>
        <w:t>بدحجابی ، عشوه گری و طنازی زنان سبب تحریک جوانان که منجر به کوفتگی اعصاب و ایجاد هیجانات بیمارگونه عصبی خواهد شد و چه بسا این هیجانات سرچشمه امراض روانی در جوانان شود روانشناسان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اختلالات فکری و روحی و روانی زاییده تحریکات مداوم عصبی است، و این تحریکات و هیجانات عصبی منشأ بسیاری از بیماریهای جسمی و روانی می 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این رو باید گفت اگر می خواهیم مردم جامعه در کمال سلامت و صحت زندگی کنند و بیماری های روحی و روانی در بین آنها به حداقل برسد چاره ای نداریم جز اینکه با تمام امکانات به ترویج فرهنگ والای حجاب در جامعه همت بگماریم</w:t>
      </w:r>
      <w:r>
        <w:rPr>
          <w:rFonts w:eastAsia="IRNazanin" w:cs="IRNazanin"/>
          <w:color w:val="111111"/>
          <w:sz w:val="28"/>
          <w:szCs w:val="28"/>
          <w:rtl w:val="true"/>
          <w:lang w:bidi="fa-IR"/>
        </w:rPr>
        <w:t>.</w:t>
      </w:r>
    </w:p>
    <w:p>
      <w:pPr>
        <w:pStyle w:val="Heading3"/>
        <w:numPr>
          <w:ilvl w:val="2"/>
          <w:numId w:val="1"/>
        </w:numPr>
        <w:rPr/>
      </w:pPr>
      <w:bookmarkStart w:id="226" w:name="__RefHeading___Toc4539970_211673320"/>
      <w:bookmarkStart w:id="227" w:name="_Toc80"/>
      <w:bookmarkEnd w:id="226"/>
      <w:r>
        <w:rPr>
          <w:rtl w:val="true"/>
        </w:rPr>
        <w:t>امنیت و آرامش زن</w:t>
      </w:r>
      <w:bookmarkEnd w:id="227"/>
    </w:p>
    <w:p>
      <w:pPr>
        <w:pStyle w:val="BookText"/>
        <w:rPr/>
      </w:pPr>
      <w:r>
        <w:rPr>
          <w:rFonts w:ascii="IRNazanin" w:hAnsi="IRNazanin" w:eastAsia="IRNazanin"/>
          <w:color w:val="111111"/>
          <w:sz w:val="28"/>
          <w:sz w:val="28"/>
          <w:szCs w:val="28"/>
          <w:rtl w:val="true"/>
          <w:lang w:bidi="fa-IR"/>
        </w:rPr>
        <w:t>تمایلات و خواسته های نفس آدمی بی انتهاست، که مهمترین آنها به امور جنسی، مال و مقام مربوط می شود، بدون شک یکی از بزرگ ترین تمایلات و خواسته های مردان، تمایل به جنس زن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زیبایی ها، بدحجابی ها و طنازیهای زنان، به شهوت و میل جنسی مردان دامن می زند و آنان را به یک کانون خطر جدی مبدل می سازد، که این امر به سلب امنیت و آرامش زن منجر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گونه ای که زنان در هیچ محیطی از جامعه از امنیت و آرامش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محل کار، نه در دانشگاه و نه در خانه و نه در کوچه و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اخبار جهان این سلب امنیتی را که در اثر بدحجابی و با بی حجابی در محیط کار زنان در آمریکا بوجود آمده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در آمریکا، حدود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میلیون نفر از زنان کارمند به هنگام کاره مورد اذیت و آزارهای جنسی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زنان در رده های بالای شغلی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از کارکنان امور اداری و دفتری در انگلستان 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درصد در آمریکا با مزاحمت مدیران و همکارانشان روبرو هستند، این آمار تکان دهنده بیانگر این حقیقت است که هر چقدر بی حجابی و بدحجابی زنان بیشتر گردد، امنیت و آرامش آنان در جامعه کمتر و بی ارزش تر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تواند از این ناامنی پیشگیری کند پوشیدگی و حجاب زن از چشمهای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حجاب، زن و دختر مسلمان می تواند خود را از تیر نگاههای زهرآلود و سخنان آزار دهنده و برخوردهای افراد پست و شرور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پوشش و حجاب زن کامل تر و جامع تر باشد در صد امنیت و حفاظت آن بیشتر خواهد بود</w:t>
      </w:r>
      <w:r>
        <w:rPr>
          <w:rFonts w:eastAsia="IRNazanin" w:cs="IRNazanin"/>
          <w:color w:val="111111"/>
          <w:sz w:val="28"/>
          <w:szCs w:val="28"/>
          <w:rtl w:val="true"/>
          <w:lang w:bidi="fa-IR"/>
        </w:rPr>
        <w:t xml:space="preserve">. </w:t>
      </w:r>
      <w:bookmarkStart w:id="228" w:name="pg521_2129"/>
    </w:p>
    <w:p>
      <w:pPr>
        <w:pStyle w:val="BookText"/>
        <w:rPr/>
      </w:pPr>
      <w:bookmarkEnd w:id="228"/>
      <w:r>
        <w:rPr>
          <w:rFonts w:ascii="IRNazanin" w:hAnsi="IRNazanin" w:eastAsia="IRNazanin"/>
          <w:color w:val="111111"/>
          <w:sz w:val="28"/>
          <w:sz w:val="28"/>
          <w:szCs w:val="28"/>
          <w:rtl w:val="true"/>
          <w:lang w:bidi="fa-IR"/>
        </w:rPr>
        <w:t>از این رو می بینیم که دین مبین اسلام به منظور پاسداری از امنیت و کرامت واقعی زنان، حجاب را مقرر داشته تا شؤون اجتماعی آنان محفوظ بماند و از قربانی شدن فضایل و کرامات شان در پای ظواهر دنیوی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سوره احزاب نیز یکی از اصلی ترین علل حجاب برقراری و حفظ امنیت زنان بیان گردیده است</w:t>
      </w:r>
      <w:r>
        <w:rPr>
          <w:rFonts w:eastAsia="IRNazanin" w:cs="IRNazanin"/>
          <w:color w:val="111111"/>
          <w:sz w:val="28"/>
          <w:szCs w:val="28"/>
          <w:rtl w:val="true"/>
          <w:lang w:bidi="fa-IR"/>
        </w:rPr>
        <w:t>.</w:t>
      </w:r>
    </w:p>
    <w:p>
      <w:pPr>
        <w:pStyle w:val="Heading3"/>
        <w:numPr>
          <w:ilvl w:val="2"/>
          <w:numId w:val="1"/>
        </w:numPr>
        <w:rPr/>
      </w:pPr>
      <w:bookmarkStart w:id="229" w:name="__RefHeading___Toc4539972_211673320"/>
      <w:bookmarkStart w:id="230" w:name="_Toc81"/>
      <w:bookmarkEnd w:id="229"/>
      <w:r>
        <w:rPr>
          <w:rtl w:val="true"/>
        </w:rPr>
        <w:t>افزایش احترام و شخصیت زن</w:t>
      </w:r>
      <w:bookmarkEnd w:id="230"/>
    </w:p>
    <w:p>
      <w:pPr>
        <w:pStyle w:val="BookText"/>
        <w:rPr/>
      </w:pPr>
      <w:r>
        <w:rPr>
          <w:rFonts w:ascii="IRNazanin" w:hAnsi="IRNazanin" w:eastAsia="IRNazanin"/>
          <w:color w:val="111111"/>
          <w:sz w:val="28"/>
          <w:sz w:val="28"/>
          <w:szCs w:val="28"/>
          <w:rtl w:val="true"/>
          <w:lang w:bidi="fa-IR"/>
        </w:rPr>
        <w:t>به طور کلی اشیایی که در همه جا یافت می شود و دسترسی به آن به آسانی امکان پذیر است از ارزش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بشر همواره اشیاء گرانبها و با ارزش خود را از دسترس دیگران دور نگه داشته و به شیوهای خاص از آن مراقبت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طلا و پولها و اسناد معتبر خود صندوقهای بسیار محکمی را درست کرده تا اشیاء نفیس خود را در آن نگه دارد و از دزدان و سارقان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نیز که زن را همچون گوهر گرانبهای هستی و دارای شخصیت کامل انسانی می داند حجاب را بهترین وسیله برای حفظ ثبات و شخصیت زن معرفی کرده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تنها زن را یک انسان محترم و با شخصیت می داند، بلکه </w:t>
      </w:r>
    </w:p>
    <w:p>
      <w:pPr>
        <w:pStyle w:val="BookText"/>
        <w:rPr/>
      </w:pPr>
      <w:r>
        <w:rPr>
          <w:rFonts w:ascii="IRNazanin" w:hAnsi="IRNazanin" w:eastAsia="IRNazanin"/>
          <w:color w:val="111111"/>
          <w:sz w:val="28"/>
          <w:sz w:val="28"/>
          <w:szCs w:val="28"/>
          <w:rtl w:val="true"/>
          <w:lang w:bidi="fa-IR"/>
        </w:rPr>
        <w:t>اکرام و احترام او را ملاک کرامت انسانی معرفی می کند چنانکه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گرامی نمی دارند مگر انسانهای کریم، و به زنان اهانت نمی کنند مگر انسانهای پست و بی ارزش</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بنابراین اگر زن حجاب نداشته باشد، هرگونه توجهی که به او بشود جنبه شهوانی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ارزشهای واقعی او هم فراموش می گردد و تبدیل به یک کالای بی ارزش می شود که با از بین رفتن زیبائیها و طراوت جوانی منقضی و مطرود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می بینیم در محیطی مثل غرب بیشترین سهم ستم متعلق به خانم هاست، زیرا تا زمانی که جمال، زیبایی و طراوت جوانی را داراست بدون هیچ ضابطه ای با او ارتباط جنسی برقرار می کنند و زمانیکه جمال و زیبایی او از دست رفت او را تنهای تنها وا می گذارند و مانند کالایی که تاریخ مصرفش گذشته مطرود می شود، این مطرود شدن و منقضی شدن که معلول بی حجابی و بی بند و باری و استفاده فیزیکی و کالایی از زن است، زیانبارترین مصیبت را برای خود زن فراهم می کند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این فرصت را به زنان می دهد که در کمال احترام و عزت نفس و برخورداری از شخصیت اجتماعی توانمندیها و استعدادهای خود را مطرح کنند و ارائه نمایند، چرا که اگر حجاب وجودنداشته </w:t>
      </w:r>
    </w:p>
    <w:p>
      <w:pPr>
        <w:pStyle w:val="BookText"/>
        <w:rPr/>
      </w:pPr>
      <w:r>
        <w:rPr>
          <w:rFonts w:ascii="IRNazanin" w:hAnsi="IRNazanin" w:eastAsia="IRNazanin"/>
          <w:color w:val="111111"/>
          <w:sz w:val="28"/>
          <w:sz w:val="28"/>
          <w:szCs w:val="28"/>
          <w:rtl w:val="true"/>
          <w:lang w:bidi="fa-IR"/>
        </w:rPr>
        <w:t>باشد زنان جسم و فیزیکی خود را به عنوان توانمندی و راهی برای کسب درآمد و جلب نظر دیگران مطرح می کنند و این مسئله باعث می شود که جنس زن نتواند بعنوان یک شخصیت محترم و ارزشمند در جامعه مطرح گردد و این همان تفاوت نگاه جنسی و نگاه دینی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دیدگاه ها ناشی از اختلافات در جهان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حجاب را ملاک ارزش و سعادت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پاسبان دروغین نمی داند و در مقابل، اگر کسی سعادت را در لذت جسمی بداند، هر گونه مانع این لذت را خرافه به شمار می آورد و آن را از سر راه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حتی در میان مردمی که سعادت را در لذت جسم می دانند، حفظ گوهر عفت و حپای زن قابل توجه بوده است و تا جایی که توان داشتند، از آن پاسداری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بریتانیای جدید، پدران و مادران ثروتمند در طول بحران پنج ساله جوانی، دختران خود را در کلبه هایی زندانی می کنند و پیرزنانی پاک دامن را به زندان بانی آنان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حق خارج شدن از این کلیه ها را ندارند و تنها نزدیکان می توانند آنها را ببینند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چنین فرض کرد که </w:t>
      </w:r>
    </w:p>
    <w:p>
      <w:pPr>
        <w:pStyle w:val="BookText"/>
        <w:rPr/>
      </w:pPr>
      <w:r>
        <w:rPr>
          <w:rFonts w:ascii="IRNazanin" w:hAnsi="IRNazanin" w:eastAsia="IRNazanin"/>
          <w:color w:val="111111"/>
          <w:sz w:val="28"/>
          <w:sz w:val="28"/>
          <w:szCs w:val="28"/>
          <w:rtl w:val="true"/>
          <w:lang w:bidi="fa-IR"/>
        </w:rPr>
        <w:t>حساسیت جنسی هندوان، آنان را به هرزگی غیر عادی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خردسالی، سدی در برابر مناسبات پیش از زناشویی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شدید دینی که در تلفیق وفاداری همسر به کار می رفت، موجب می شد تا زنا بسیار دشوارتر و کمتر از اروپا با آمریکا صورت گیرد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مانوه</w:t>
      </w:r>
      <w:r>
        <w:rPr>
          <w:rStyle w:val="FootnoteAnchor"/>
          <w:rtl w:val="true"/>
        </w:rPr>
        <w:footnoteReference w:id="125"/>
      </w:r>
      <w:r>
        <w:rPr>
          <w:rFonts w:ascii="IRNazanin" w:hAnsi="IRNazanin" w:eastAsia="IRNazanin"/>
          <w:color w:val="111111"/>
          <w:sz w:val="28"/>
          <w:sz w:val="28"/>
          <w:szCs w:val="28"/>
          <w:rtl w:val="true"/>
          <w:lang w:bidi="fa-IR"/>
        </w:rPr>
        <w:t>به مردان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سرنوشت زن همیشه به گمراهی مرد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نباید با نزدیک ترین زن فامیل خود در جای خلوتی تنها بنشیند</w:t>
      </w:r>
      <w:r>
        <w:rPr>
          <w:rFonts w:eastAsia="IRNazanin" w:cs="IRNazanin"/>
          <w:color w:val="111111"/>
          <w:sz w:val="28"/>
          <w:szCs w:val="28"/>
          <w:rtl w:val="true"/>
          <w:lang w:bidi="fa-IR"/>
        </w:rPr>
        <w:t xml:space="preserve">. </w:t>
      </w:r>
      <w:r>
        <w:rPr>
          <w:rStyle w:val="FootnoteAnchor"/>
          <w:rtl w:val="true"/>
        </w:rPr>
        <w:footnoteReference w:id="126"/>
      </w:r>
      <w:bookmarkStart w:id="231" w:name="pg521_2133"/>
    </w:p>
    <w:p>
      <w:pPr>
        <w:pStyle w:val="Heading2"/>
        <w:numPr>
          <w:ilvl w:val="1"/>
          <w:numId w:val="1"/>
        </w:numPr>
        <w:rPr/>
      </w:pPr>
      <w:bookmarkStart w:id="232" w:name="__RefHeading___Toc4539974_211673320"/>
      <w:bookmarkStart w:id="233" w:name="_Toc82"/>
      <w:bookmarkEnd w:id="231"/>
      <w:bookmarkEnd w:id="232"/>
      <w:r>
        <w:rPr>
          <w:rtl w:val="true"/>
        </w:rPr>
        <w:t>فصل نهم</w:t>
      </w:r>
      <w:r>
        <w:rPr>
          <w:rtl w:val="true"/>
        </w:rPr>
        <w:t xml:space="preserve">: </w:t>
      </w:r>
      <w:r>
        <w:rPr>
          <w:rtl w:val="true"/>
        </w:rPr>
        <w:t>عوامل تکمیل کننده حجاب</w:t>
      </w:r>
      <w:bookmarkEnd w:id="2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4539976_211673320"/>
      <w:bookmarkStart w:id="235" w:name="_Toc83"/>
      <w:bookmarkEnd w:id="234"/>
      <w:r>
        <w:rPr>
          <w:rtl w:val="true"/>
        </w:rPr>
        <w:t>اشاره</w:t>
      </w:r>
      <w:bookmarkEnd w:id="2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521_2135"/>
      <w:bookmarkStart w:id="237" w:name="pg521_2135"/>
      <w:bookmarkEnd w:id="237"/>
    </w:p>
    <w:p>
      <w:pPr>
        <w:pStyle w:val="Heading3"/>
        <w:numPr>
          <w:ilvl w:val="2"/>
          <w:numId w:val="1"/>
        </w:numPr>
        <w:rPr/>
      </w:pPr>
      <w:bookmarkStart w:id="238" w:name="pg521_2135"/>
      <w:bookmarkStart w:id="239" w:name="__RefHeading___Toc4539978_211673320"/>
      <w:bookmarkStart w:id="240" w:name="_Toc84"/>
      <w:bookmarkEnd w:id="238"/>
      <w:bookmarkEnd w:id="239"/>
      <w:r>
        <w:rPr>
          <w:rtl w:val="true"/>
        </w:rPr>
        <w:t>پرهیز از پوشش های شفاف و نازک</w:t>
      </w:r>
      <w:bookmarkEnd w:id="240"/>
    </w:p>
    <w:p>
      <w:pPr>
        <w:pStyle w:val="BookText"/>
        <w:rPr/>
      </w:pPr>
      <w:r>
        <w:rPr>
          <w:rFonts w:ascii="IRNazanin" w:hAnsi="IRNazanin" w:eastAsia="IRNazanin"/>
          <w:color w:val="111111"/>
          <w:sz w:val="28"/>
          <w:sz w:val="28"/>
          <w:szCs w:val="28"/>
          <w:rtl w:val="true"/>
          <w:lang w:bidi="fa-IR"/>
        </w:rPr>
        <w:t>بدون شک غرض اصلی از لباس، پوشش بدن است و در متون دینی پوشش بدن بانوان به دلیل ویژگی های فیزیکی و ظاهری آنها بیشتر از پوشش مردان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یکی از عواملی که به پوشش بیشتر بانوان آسیب وارد می کند، استفاده از لباس های شفاف و نازک است؛ زیرا این گونه لباسها، سطح بدن را آشکار و نمایان می گرداند و سبب جلب توجه مردان و تحریک جنسی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اسما دختر ابوبکر بر رسول خدا وارد شد، در حالی که لباس نازکی بر تن داشت پس پیامبر از او روی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أسماا زن وقتی به سن بلوغ رسید، شایسته نیست بدن او دیده شود، مگر صورت و دو کف دست</w:t>
      </w:r>
      <w:r>
        <w:rPr>
          <w:rStyle w:val="FootnoteAnchor"/>
          <w:rtl w:val="true"/>
        </w:rPr>
        <w:footnoteReference w:id="12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اسلامی پیرامون این موضوع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bookmarkStart w:id="241" w:name="pg521_2136"/>
    </w:p>
    <w:p>
      <w:pPr>
        <w:pStyle w:val="BookText"/>
        <w:rPr/>
      </w:pPr>
      <w:bookmarkEnd w:id="241"/>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آمده است که گویای این مطلب می باشد فردی که لباس نازک و شفاف پوشیده است، گرچه در ظاهر لباس پوشیده، ولی در واقع برهنه است؛ زیرا سطح بدن وی از زیر لباس نازک و شفاف آشکار است و تحریک آمیزی این گونه لباس نسبت به غریزه جنسی و افزایش احتمال آسیب زایی آن و ابتلا به مفاسد و انحرافات جنسی نیز امری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آشکار است که تاکید بر عدم استفاده بانوان از لباس های شفاف و نازک، به معنای این نیست که مردان می توانند هر گونه لباس نازک و شفاف را بپوشند، بلکه به معنای این است که احتمال آسیب زایی این گونه لباس ها در مورد بانوان بیشتر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استفاده از این گونه لباس ها در مورد مرد و زن و به خصوص زن بسیار مذموم و ناشایست است و قطعا به حجاب و پوشش صحیح آنان ضربه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که لباس نازک داشته باشد ، دین داری او نیز 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نباید نازک و شفاف باشد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42" w:name="__RefHeading___Toc4539980_211673320"/>
      <w:bookmarkStart w:id="243" w:name="_Toc85"/>
      <w:bookmarkEnd w:id="242"/>
      <w:r>
        <w:rPr>
          <w:rtl w:val="true"/>
        </w:rPr>
        <w:t>پرهیز از لباس های تنگ</w:t>
      </w:r>
      <w:bookmarkEnd w:id="2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اصلی از لباس، پوشش بدن است و چون اندام بانوان به طور طبیعی قسمت های برجسته ای دارد، پوشش آنان باید به گونه ای </w:t>
      </w:r>
      <w:bookmarkStart w:id="244" w:name="pg521_2137"/>
    </w:p>
    <w:p>
      <w:pPr>
        <w:pStyle w:val="BookText"/>
        <w:rPr/>
      </w:pPr>
      <w:bookmarkEnd w:id="244"/>
      <w:r>
        <w:rPr>
          <w:rFonts w:ascii="IRNazanin" w:hAnsi="IRNazanin" w:eastAsia="IRNazanin"/>
          <w:color w:val="111111"/>
          <w:sz w:val="28"/>
          <w:sz w:val="28"/>
          <w:szCs w:val="28"/>
          <w:rtl w:val="true"/>
          <w:lang w:bidi="fa-IR"/>
        </w:rPr>
        <w:t>باشد که قسمت های برجسته بدن را بپوشاند تا باعث تحریک جنسی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استفاده بانوان از لباس تنگ و چسبان در بیرون منزل نه تنها قسمت های برجسته بدن آنان را نمی پوشاند، که آنها را برجسته تر نیز نشان می دهد، روشن است یکی از آثار منفی این گونه لباس ها، تحریک غریزه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تحریک جنسی، امروزه زیان آور بودن استفاده از لباس تنگ از نظر جسمی در علم پزشکی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ضررهای جسمی لباس های تنگ، این است که این گونه لباس ها عمل تنفس بدن را با مشکل مواجه می کند و نمی گذارد هوای آزاده به سطح پوست بدن برسد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روشن است که در مورد عوارض جسمی، تفاوتی بین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منظور در امان ماندن از آسیب های مذکور، مردان هم از لباس های تنگ استفاده نکنند</w:t>
      </w:r>
      <w:r>
        <w:rPr>
          <w:rFonts w:eastAsia="IRNazanin" w:cs="IRNazanin"/>
          <w:color w:val="111111"/>
          <w:sz w:val="28"/>
          <w:szCs w:val="28"/>
          <w:rtl w:val="true"/>
          <w:lang w:bidi="fa-IR"/>
        </w:rPr>
        <w:t>.</w:t>
      </w:r>
    </w:p>
    <w:p>
      <w:pPr>
        <w:pStyle w:val="Heading3"/>
        <w:numPr>
          <w:ilvl w:val="2"/>
          <w:numId w:val="1"/>
        </w:numPr>
        <w:rPr/>
      </w:pPr>
      <w:bookmarkStart w:id="245" w:name="__RefHeading___Toc4539982_211673320"/>
      <w:bookmarkStart w:id="246" w:name="_Toc86"/>
      <w:bookmarkEnd w:id="245"/>
      <w:r>
        <w:rPr>
          <w:rtl w:val="true"/>
        </w:rPr>
        <w:t>عدم استفاده از پوشش های اختصاصی</w:t>
      </w:r>
      <w:bookmarkEnd w:id="2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دستورات موکل دین مبین اسلام این است که مرد و زن نباید از پوشش های اختصاصی یکدیگر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رسول خدا پیوسته مردان را از شباهت جستن به زنان و نیز زنان را از شباهت جستن به مردان در لباس نهی می کردند</w:t>
      </w:r>
      <w:r>
        <w:rPr>
          <w:rFonts w:eastAsia="IRNazanin" w:cs="IRNazanin"/>
          <w:color w:val="111111"/>
          <w:sz w:val="28"/>
          <w:szCs w:val="28"/>
          <w:rtl w:val="true"/>
          <w:lang w:bidi="fa-IR"/>
        </w:rPr>
        <w:t xml:space="preserve">. </w:t>
      </w:r>
      <w:r>
        <w:rPr>
          <w:rStyle w:val="FootnoteAnchor"/>
          <w:rtl w:val="true"/>
        </w:rPr>
        <w:footnoteReference w:id="131"/>
      </w:r>
      <w:bookmarkStart w:id="247" w:name="pg521_2138"/>
    </w:p>
    <w:p>
      <w:pPr>
        <w:pStyle w:val="BookText"/>
        <w:rPr/>
      </w:pPr>
      <w:bookmarkEnd w:id="247"/>
      <w:r>
        <w:rPr>
          <w:rFonts w:ascii="IRNazanin" w:hAnsi="IRNazanin" w:eastAsia="IRNazanin"/>
          <w:color w:val="111111"/>
          <w:sz w:val="28"/>
          <w:sz w:val="28"/>
          <w:szCs w:val="28"/>
          <w:rtl w:val="true"/>
          <w:lang w:bidi="fa-IR"/>
        </w:rPr>
        <w:t>بدون شک هر یک از زن و مرد به تناسب وظایفشان، ویژگی هاء روحیات و هویت ویژه ای دارند، که در مباحث روان شناسی زن و مرد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یک از آنها در صورتی می توانند به وظایف فردی اجتماعی خود به نحو احسن عمل کنند که هویت جنسی زنانه و مردانه خویش را حفظ نماید، ولی بدون تردید پوشیدن لباس های مختص مردان توسط زنان و پوشیدن لباس های مختص زنان توسط مردان باعث می شود که هر یک از آن دو روحبات و هویت ویژه خود را به تدریج از دست بدهند، به گونه ای که زن دارای احساسات مردانه و مرد نیز بالعکس دارای اخلاق و عواطف زنانه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تغییر نقش های فطری و غریزی، نظم حاکم بر نظام آفرینش زن و مرد را دچار اختلال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و مردان از پوشیدن لباس های مختص یکدیگر منع شده اند</w:t>
      </w:r>
      <w:r>
        <w:rPr>
          <w:rFonts w:eastAsia="IRNazanin" w:cs="IRNazanin"/>
          <w:color w:val="111111"/>
          <w:sz w:val="28"/>
          <w:szCs w:val="28"/>
          <w:rtl w:val="true"/>
          <w:lang w:bidi="fa-IR"/>
        </w:rPr>
        <w:t>.</w:t>
      </w:r>
    </w:p>
    <w:p>
      <w:pPr>
        <w:pStyle w:val="Heading3"/>
        <w:numPr>
          <w:ilvl w:val="2"/>
          <w:numId w:val="1"/>
        </w:numPr>
        <w:rPr/>
      </w:pPr>
      <w:bookmarkStart w:id="248" w:name="__RefHeading___Toc4539984_211673320"/>
      <w:bookmarkStart w:id="249" w:name="_Toc87"/>
      <w:bookmarkEnd w:id="248"/>
      <w:r>
        <w:rPr>
          <w:rtl w:val="true"/>
        </w:rPr>
        <w:t>پوشیدگی زینتها از نامحرم</w:t>
      </w:r>
      <w:bookmarkEnd w:id="249"/>
    </w:p>
    <w:p>
      <w:pPr>
        <w:pStyle w:val="BookText"/>
        <w:rPr/>
      </w:pPr>
      <w:r>
        <w:rPr>
          <w:rFonts w:ascii="IRNazanin" w:hAnsi="IRNazanin" w:eastAsia="IRNazanin"/>
          <w:color w:val="111111"/>
          <w:sz w:val="28"/>
          <w:sz w:val="28"/>
          <w:szCs w:val="28"/>
          <w:rtl w:val="true"/>
          <w:lang w:bidi="fa-IR"/>
        </w:rPr>
        <w:t>دین مبین اسلام همواره به گرایش های فطری انسانها پاسخ مثبت داده و آنها را در مسیری تصحیح هدایت نموده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گرایش های فطری انسان ها به ویژه بانوان، گرایش به زینت و خودآرایی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روایات معصومان علیه السلام همواره بر علاقه فطری بانوان به زینت آلات و خودآرایی صحه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محمد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نیست زنی </w:t>
      </w:r>
    </w:p>
    <w:p>
      <w:pPr>
        <w:pStyle w:val="BookText"/>
        <w:rPr/>
      </w:pPr>
      <w:r>
        <w:rPr>
          <w:rFonts w:ascii="IRNazanin" w:hAnsi="IRNazanin" w:eastAsia="IRNazanin"/>
          <w:color w:val="111111"/>
          <w:sz w:val="28"/>
          <w:sz w:val="28"/>
          <w:szCs w:val="28"/>
          <w:rtl w:val="true"/>
          <w:lang w:bidi="fa-IR"/>
        </w:rPr>
        <w:t>خود را بدون زیور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گردنبندی به گردن آویزده شایسته نیست دست زن بدون خضاب باشد ولو این که حنایی را مس کند، اگر چه آن زن پیر 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بدون شک استفاده از زیور آلات باید در محدوده خاص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زینت برای افراد نامحرم، پی آمدهای عمیقی مانند تحریک جنسی و افزایش مفاسد اخلاقی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 های دینی درباره استفاده زنان از زینت آلات حدو مرزهایی قرار داده شده است که از آن جمله قرآن مجید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 إلا ما ظهر منها ولیضربن بخمرهن علی جیوبهن ولا یبدین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زنان زینت خود را جز آن چه قهرا ظاهر می شود، آشکار نسازند و باید سینه و گردن خود را به مقنعه بپوشانند و زینت و جمال خود را آشکار نسازند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یکی از حکمت های این دستور قرآنی این است که چون زنان غالبا مظهر جمال و زیبایی و مردان نیز مظهر شیفتگی و دلدادگی هستند از این رو آشکار کردن زینتها توسط بانوان، زمینه تحریک شهوت جنسی را ایجاد می کند و این تحریک، زمینه ساز بسیاری از گناهان در جامعه به شمار می رود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یضربن بأرجله جلهن لیعلم ما یخفین من زینتهن؛ آن گونه پای بر زمین نزنید که خلخال و زیور پنهان </w:t>
      </w:r>
    </w:p>
    <w:p>
      <w:pPr>
        <w:pStyle w:val="BookText"/>
        <w:rPr/>
      </w:pPr>
      <w:r>
        <w:rPr>
          <w:rFonts w:ascii="IRNazanin" w:hAnsi="IRNazanin" w:eastAsia="IRNazanin"/>
          <w:color w:val="111111"/>
          <w:sz w:val="28"/>
          <w:sz w:val="28"/>
          <w:szCs w:val="28"/>
          <w:rtl w:val="true"/>
          <w:lang w:bidi="fa-IR"/>
        </w:rPr>
        <w:t>پاهایشان معلوم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یک قاعده کلی در مورد حجاب و پوشش استفاده می شود و آن این که پوشش و شیوه رفتار بانوان در سطح جامعه، باید به گونه ای باشد که باعث شهوت انگیزی و تحریک غریزه جنسی نگردد</w:t>
      </w:r>
      <w:r>
        <w:rPr>
          <w:rFonts w:eastAsia="IRNazanin" w:cs="IRNazanin"/>
          <w:color w:val="111111"/>
          <w:sz w:val="28"/>
          <w:szCs w:val="28"/>
          <w:rtl w:val="true"/>
          <w:lang w:bidi="fa-IR"/>
        </w:rPr>
        <w:t xml:space="preserve">. </w:t>
      </w:r>
      <w:bookmarkStart w:id="250" w:name="pg521_2141"/>
    </w:p>
    <w:p>
      <w:pPr>
        <w:pStyle w:val="Heading2"/>
        <w:numPr>
          <w:ilvl w:val="1"/>
          <w:numId w:val="1"/>
        </w:numPr>
        <w:rPr/>
      </w:pPr>
      <w:bookmarkStart w:id="251" w:name="__RefHeading___Toc4539986_211673320"/>
      <w:bookmarkStart w:id="252" w:name="_Toc88"/>
      <w:bookmarkEnd w:id="250"/>
      <w:bookmarkEnd w:id="251"/>
      <w:r>
        <w:rPr>
          <w:rtl w:val="true"/>
        </w:rPr>
        <w:t>فصل دهم</w:t>
      </w:r>
      <w:r>
        <w:rPr>
          <w:rtl w:val="true"/>
        </w:rPr>
        <w:t xml:space="preserve">: </w:t>
      </w:r>
      <w:r>
        <w:rPr>
          <w:rtl w:val="true"/>
        </w:rPr>
        <w:t>بدحجابی وپیامدهای آن</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4539988_211673320"/>
      <w:bookmarkStart w:id="254" w:name="_Toc89"/>
      <w:bookmarkEnd w:id="253"/>
      <w:r>
        <w:rPr>
          <w:rtl w:val="true"/>
        </w:rPr>
        <w:t>اشاره</w:t>
      </w:r>
      <w:bookmarkEnd w:id="2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521_2143"/>
      <w:bookmarkStart w:id="256" w:name="pg521_2143"/>
      <w:bookmarkEnd w:id="256"/>
    </w:p>
    <w:p>
      <w:pPr>
        <w:pStyle w:val="Heading3"/>
        <w:numPr>
          <w:ilvl w:val="2"/>
          <w:numId w:val="1"/>
        </w:numPr>
        <w:rPr/>
      </w:pPr>
      <w:bookmarkStart w:id="257" w:name="pg521_2143"/>
      <w:bookmarkStart w:id="258" w:name="__RefHeading___Toc4539990_211673320"/>
      <w:bookmarkStart w:id="259" w:name="_Toc90"/>
      <w:bookmarkEnd w:id="257"/>
      <w:bookmarkEnd w:id="258"/>
      <w:r>
        <w:rPr>
          <w:rtl w:val="true"/>
        </w:rPr>
        <w:t>علل گسترش بدحجابی</w:t>
      </w:r>
      <w:bookmarkEnd w:id="259"/>
    </w:p>
    <w:p>
      <w:pPr>
        <w:pStyle w:val="Heading4"/>
        <w:numPr>
          <w:ilvl w:val="3"/>
          <w:numId w:val="1"/>
        </w:numPr>
        <w:rPr/>
      </w:pPr>
      <w:bookmarkStart w:id="260" w:name="__RefHeading___Toc4539992_211673320"/>
      <w:bookmarkStart w:id="261" w:name="_Toc9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علل و عوامل گسترش بدحجابی گاه از ناحیه افراد جامعه است که به دلیل عدم آگاهی از آثار حجاب، یا عدم اعتقاد به حجاب، گرایش به بدحجابی پیدا می کنند و گاه عواملی که در فرهنگ جامعه تأثیر گذاشته و به تعبیری دیگر فرهنگ سازی میکنند، فرهنگ عمومی را به سوی بدحجابی و کاهش حیا در روابط زن و مرد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عامل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262" w:name="__RefHeading___Toc4539994_211673320"/>
      <w:bookmarkStart w:id="263" w:name="_Toc92"/>
      <w:bookmarkEnd w:id="262"/>
      <w:r>
        <w:rPr>
          <w:rtl w:val="true"/>
        </w:rPr>
        <w:t xml:space="preserve">الف </w:t>
      </w:r>
      <w:r>
        <w:rPr>
          <w:rtl w:val="true"/>
        </w:rPr>
        <w:t xml:space="preserve">- </w:t>
      </w:r>
      <w:r>
        <w:rPr>
          <w:rtl w:val="true"/>
        </w:rPr>
        <w:t>افراد و آحاد جامعه</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آشنایی با آثار سازنده حجاب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حجاب و رعایت حریم میان زنان و مردان را تنها یک وظیفه ضروری دینی میدانند؛ اما از آثار بسیار عمیق آن در سلامت اخلاقی افراد، سلامت محیط عمومی جامعه و ایجاد امنیت روحی و روانی به خصوص برای زنان، استحکام پیوندهای خانوادگی و علاقه مندی مردان و زنان به کانون خانواده و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تبیین آثار ارزشمند حجاب می تواند بسیاری از افراد را با جایگاه واقعی حجاب در سعادت فرد و جامعه آشنا سازد که در این خصوص سنگین ترین وظیفه بر دوش صدا و سیماست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اعتقادی به حجاب</w:t>
      </w:r>
    </w:p>
    <w:p>
      <w:pPr>
        <w:pStyle w:val="BookText"/>
        <w:rPr/>
      </w:pPr>
      <w:r>
        <w:rPr>
          <w:rFonts w:ascii="IRNazanin" w:hAnsi="IRNazanin" w:eastAsia="IRNazanin"/>
          <w:color w:val="111111"/>
          <w:sz w:val="28"/>
          <w:sz w:val="28"/>
          <w:szCs w:val="28"/>
          <w:rtl w:val="true"/>
          <w:lang w:bidi="fa-IR"/>
        </w:rPr>
        <w:t>برخی هرچند تا حدودی آثار حجاب را می شناسند؛ اما به دلیل سستی در اعتقاد، آنچه را که می دانند بدان عمل نکرده و ملتزم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موارد بسیاری انسان از خوب یا بدی اموری آگاه است، اما اعتقاد و علاقه قلبی در او وجود ندارد و بر اساس دانسته هایش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هم گاه شخص، با آنکه خوبیهای حجاب را میداند و آثار بدحجابی را می شناسد اما رعایت حجاب را موافق خواسته ها و تمایلات زودگذر نفسانی خود نمی بیند و از این رو حاضر نیست با رعایت حجاب از تمتعات و لذتهای زودگذر دنیا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عمل، حجاب را رعایت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انگیزه ها و گرایش های دینی</w:t>
      </w:r>
    </w:p>
    <w:p>
      <w:pPr>
        <w:pStyle w:val="BookText"/>
        <w:rPr/>
      </w:pPr>
      <w:r>
        <w:rPr>
          <w:rFonts w:ascii="IRNazanin" w:hAnsi="IRNazanin" w:eastAsia="IRNazanin"/>
          <w:color w:val="111111"/>
          <w:sz w:val="28"/>
          <w:sz w:val="28"/>
          <w:szCs w:val="28"/>
          <w:rtl w:val="true"/>
          <w:lang w:bidi="fa-IR"/>
        </w:rPr>
        <w:t>از آنجا که حفظ حجاب و حریم میان زنان و مردان یکی از دستورات مهم دین است، به هر میزان که انگیزه های الهی در این افراد قوی تر باشد حجاب را بیشتر مورد توجه قرار داده و بدان پای بند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عقاید و گرایشات اسلامی در افراد، سبب می شود که برخی چندان توجه و مراقبتی در امر حجاب به عمل نیاورده و بی اعتنا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اطلاعی از روابط میان زن و مرد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عامل بسیاری از نابسامانیها در روابط زنان و مردان نامحرم برداشتهای نادرست از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آموزه های دینی توصیه شده است که زنان و مردان نامحرم به حداقل ارتباط و گفتگو با یکدیگر اکتفا کنند، از خنده، شوخی و روابط صمیمانه با یکدیگر اجتناب </w:t>
      </w:r>
    </w:p>
    <w:p>
      <w:pPr>
        <w:pStyle w:val="BookText"/>
        <w:rPr/>
      </w:pPr>
      <w:r>
        <w:rPr>
          <w:rFonts w:ascii="IRNazanin" w:hAnsi="IRNazanin" w:eastAsia="IRNazanin"/>
          <w:color w:val="111111"/>
          <w:sz w:val="28"/>
          <w:sz w:val="28"/>
          <w:szCs w:val="28"/>
          <w:rtl w:val="true"/>
          <w:lang w:bidi="fa-IR"/>
        </w:rPr>
        <w:t>ورزیده، وقار و سنگینی خود را حفظ کنند، دیده های خود را از یکدیگر فرو گیرنده در مکان خلوت با یکدیگر نباشند، زنان زینتهای خود را در برابر مردان نامحرم آشکار نسازند، مردان نیز از لباسهایی که موجب تهییج و تحریک است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افراد به دلیل آنکه این دستورات را از توصیه های دینی نمی دانند یا از آنها آگاه نیستند التزامی به آنها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باختگی در برابر فرهنگ بیگانه</w:t>
      </w:r>
    </w:p>
    <w:p>
      <w:pPr>
        <w:pStyle w:val="BookText"/>
        <w:rPr/>
      </w:pPr>
      <w:r>
        <w:rPr>
          <w:rFonts w:ascii="IRNazanin" w:hAnsi="IRNazanin" w:eastAsia="IRNazanin"/>
          <w:color w:val="111111"/>
          <w:sz w:val="28"/>
          <w:sz w:val="28"/>
          <w:szCs w:val="28"/>
          <w:rtl w:val="true"/>
          <w:lang w:bidi="fa-IR"/>
        </w:rPr>
        <w:t>کسانی که هویت دینی و ملی آنان فاقد استحکام لازم است، همواره از فرهنگ غیر خودی رنگ می گیرند و هر آنچه دستاورد بیگانگان به خصوص غربی ها باشد در نظر آنان زیبا و ارزشمند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پوشش و حجاب و فرهنگ روابط زن و مرد فاقد حریمهای دینی و ملی رایج در جامعه اند و در رفتار و پوشش از آخرین دستاوردهای غرب به سرعت پیروی می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ازدواج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در بسیاری از موارد تأثیر به سزایی در روابط ناسالم میان زنان و مردان داشته و زمینه ساز خودآرایی ها و جلوه گری ها می شود عدم اشباع غریزه جنسی در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از یک سو، در جای جای جامعه با جنس مخالف در ارتباط است و از سوی دیگر مشکلاتا تحصیلی، شغلی، اقتصادی و از همه مهمتر فرهنگ عمومی، اجازه ازدواج به موقع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بسیاری از موارد نتیجه ای جز ناهنجاری در رفتار و پوشش نخواهد داشت</w:t>
      </w:r>
      <w:r>
        <w:rPr>
          <w:rFonts w:eastAsia="IRNazanin" w:cs="IRNazanin"/>
          <w:color w:val="111111"/>
          <w:sz w:val="28"/>
          <w:szCs w:val="28"/>
          <w:rtl w:val="true"/>
          <w:lang w:bidi="fa-IR"/>
        </w:rPr>
        <w:t xml:space="preserve">. </w:t>
      </w:r>
      <w:bookmarkStart w:id="264" w:name="pg521_2146"/>
    </w:p>
    <w:p>
      <w:pPr>
        <w:pStyle w:val="Heading4"/>
        <w:numPr>
          <w:ilvl w:val="3"/>
          <w:numId w:val="1"/>
        </w:numPr>
        <w:rPr/>
      </w:pPr>
      <w:bookmarkStart w:id="265" w:name="__RefHeading___Toc4539996_211673320"/>
      <w:bookmarkStart w:id="266" w:name="_Toc93"/>
      <w:bookmarkEnd w:id="264"/>
      <w:bookmarkEnd w:id="265"/>
      <w:r>
        <w:rPr>
          <w:rtl w:val="true"/>
        </w:rPr>
        <w:t>ب</w:t>
      </w:r>
      <w:r>
        <w:rPr>
          <w:rtl w:val="true"/>
        </w:rPr>
        <w:t>-</w:t>
      </w:r>
      <w:r>
        <w:rPr>
          <w:rtl w:val="true"/>
        </w:rPr>
        <w:t>عوامل فرهنگ ساز جامعه</w:t>
      </w:r>
      <w:bookmarkEnd w:id="26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کلان فرهنگی، اجتماعی</w:t>
      </w:r>
    </w:p>
    <w:p>
      <w:pPr>
        <w:pStyle w:val="BookText"/>
        <w:rPr/>
      </w:pPr>
      <w:r>
        <w:rPr>
          <w:rFonts w:ascii="IRNazanin" w:hAnsi="IRNazanin" w:eastAsia="IRNazanin"/>
          <w:color w:val="111111"/>
          <w:sz w:val="28"/>
          <w:sz w:val="28"/>
          <w:szCs w:val="28"/>
          <w:rtl w:val="true"/>
          <w:lang w:bidi="fa-IR"/>
        </w:rPr>
        <w:t>بی گمان از اساسی ترین و بنیادی ترین عوامل در تمامی ابعاد فرهنگی عمومی جامعه، نوع سیاستهای فرهنگی، اقتصادی، سیاسی و اجتماعی است که دست اندرکاران اداره یک جامعه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سیاستها به گونه ای است که گاه در مدت کوتاهی بسیاری از خلقیات و آداب و رسوم جامعه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دلیل سیاستهای دنیا طلبانه و تبلیغ روز افزون زرق و برق و تجملات، مردمی که ساده زیستی را ارزش می دانند، سرگرم جلوه های دنیا شده و در زیاده خواهی بر یکدیگر سبقت می گیرند و به همین گونه است روند تحولات اجتماعی در زمینه حجاب و روابط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سیاستهای کشور در زمینه های مختلف مورد دقت و کنکاش قرار گرفته و آثار مختلف آن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شخصیتهای مؤثر در فرهنگ جامعه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عدم برنامه ریزی مشخص و مدون و عدم هماهنگی میان نهادهای فرهنگی، نه تنها حجاب و عفان عمومی را افزایش نداده است، بلکه موجب سیر نزولی این مسأله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همایش ها و سمینارهای متعدد در موضوعات مختلف برگزار می شود اما در طی سالهای اخیر کمترین همایش و گردهمایی علمی و فرهنگی را در زمینه گسترش حجاب و سالم سازی روابط اجتماعی زنان و مردان شاهد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عدم برخورد قاطع و سازنده با پدیده بد حجابی از جمله مسائلی است که به طور جدی باید مورد دقت و بررسی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غرب</w:t>
      </w:r>
    </w:p>
    <w:p>
      <w:pPr>
        <w:pStyle w:val="BookText"/>
        <w:rPr/>
      </w:pPr>
      <w:r>
        <w:rPr>
          <w:rFonts w:ascii="IRNazanin" w:hAnsi="IRNazanin" w:eastAsia="IRNazanin"/>
          <w:color w:val="111111"/>
          <w:sz w:val="28"/>
          <w:sz w:val="28"/>
          <w:szCs w:val="28"/>
          <w:rtl w:val="true"/>
          <w:lang w:bidi="fa-IR"/>
        </w:rPr>
        <w:t>غرب با استفاده از تمامی ابزارهای انتقال فرهنگ، می کوشد تا کشورهای اسلامی به ویژه جمهوری اسلامی را تحت پوشش فرهنگ خویش قرار داده و ملتهای مسلمان را استحاله فرهنگی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تلاش، ترویج روابط آزاد زن و مرد و حذف حجاب در بین مسلمانان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انواع فیلم، عکس، نوارهای صوتی و نشریات مبتذل و خلاف عفت، گسترش شبکه های ماهوارهای ارسال اطلاعات رایانه ای از سکس و فحشا به سراسر جهان، ترویج گروههای منحرفی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رپ، هوی متال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مستمر مدلهای مختلف پوششهای غربی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راستای سیاست تهاجم فرهنگی غرب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جمعیی</w:t>
      </w:r>
    </w:p>
    <w:p>
      <w:pPr>
        <w:pStyle w:val="BookText"/>
        <w:rPr/>
      </w:pPr>
      <w:r>
        <w:rPr>
          <w:rFonts w:ascii="IRNazanin" w:hAnsi="IRNazanin" w:eastAsia="IRNazanin"/>
          <w:color w:val="111111"/>
          <w:sz w:val="28"/>
          <w:sz w:val="28"/>
          <w:szCs w:val="28"/>
          <w:rtl w:val="true"/>
          <w:lang w:bidi="fa-IR"/>
        </w:rPr>
        <w:t xml:space="preserve">از عوامل بسیار مهم در بهبود وضعیت فرهنگی جامعه به ویژه حجاب و حیای عمومی، رسانه های جمعی همچون سینما، رادیو و تلویزیون، مطبوعات، کتابها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از میان این رسانه ها سهم رادیو و تلویزیون و سینما از جهت کم،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وسیعی از افراد جامعه به خصوص کودکان، نوجوانان و جوانان، همه روزه ساعاتی از وقت خود را به تماشای تلویزیون و یا گوش دادن به رادیو اختصاص می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بسیاری از شخصیتهای مثبت و اصلی فیلمهای سینمایی کشور چهره های بدحجاب و نامناسب اند و با توجه به جمعیت کثیر </w:t>
      </w:r>
    </w:p>
    <w:p>
      <w:pPr>
        <w:pStyle w:val="BookText"/>
        <w:rPr/>
      </w:pPr>
      <w:r>
        <w:rPr>
          <w:rFonts w:ascii="IRNazanin" w:hAnsi="IRNazanin" w:eastAsia="IRNazanin"/>
          <w:color w:val="111111"/>
          <w:sz w:val="28"/>
          <w:sz w:val="28"/>
          <w:szCs w:val="28"/>
          <w:rtl w:val="true"/>
          <w:lang w:bidi="fa-IR"/>
        </w:rPr>
        <w:t>بینندگان فیلمهای سینمایی، این فیلمها نقش بسیار ویرانگری در ترویج بدحجابی خواهد داشت</w:t>
      </w:r>
    </w:p>
    <w:p>
      <w:pPr>
        <w:pStyle w:val="BookText"/>
        <w:rPr/>
      </w:pPr>
      <w:r>
        <w:rPr>
          <w:rFonts w:ascii="IRNazanin" w:hAnsi="IRNazanin" w:eastAsia="IRNazanin"/>
          <w:color w:val="111111"/>
          <w:sz w:val="28"/>
          <w:sz w:val="28"/>
          <w:szCs w:val="28"/>
          <w:rtl w:val="true"/>
          <w:lang w:bidi="fa-IR"/>
        </w:rPr>
        <w:t>رادیو و به خصوص تلویزیون نیز هر چند حاوی برنامه هایی هستند که گاه به ترویج و تقویت حجاب و حفظ حریمهای شرعی می پردازند؛ اما برخی از برنامه ها خواسته یا ناخواسته سیب تضعیف حجاب و عفاف در جامعه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برخی از برنامه های رادیویی، زنان و مردان به ویژه جوانان با خنده ها و شوخی های فراوان، روابط میان دختران و پسران نامحرم را عادی جلوه می دهند، و نیز در بعضی دیگر از برنامه های رادیویی و تلویزیونی با آنکه به راحتی امکان استفاده از افراد هم جنس وجود دارد زنان و مردان جوان در کنار یکدیگر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 و سریالها که خود داستانی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حجم وسیع فیلمهای خارجی و نمایش چهره های بدون حجاب و گاه پر از آرایش زنان و نمایش اندامهای عریان مردان، تأثیر نامناسب خود را بر فرهنگ عمومی جامعه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های نادرست در برخورد با بدحجابی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مردم می بایست از بی حجابی و بدحجابی تنفر داشته و بی تفاوت نباشند؛ اما این به معنی برخورد بی ضابطه و خارج از چارچوب قوانین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پدیده بدحجابی واکنش حساب شده و منطقی در پیش گرفته و بر اساس چارچوبهای مدون قانونی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بکوشیم تا همگان را با برخورد نیکو و بیان مستدل به حجاب و پوشش اسلامی علاقه مند سازیم، البته در برابر </w:t>
      </w:r>
      <w:bookmarkStart w:id="267" w:name="pg521_2149"/>
    </w:p>
    <w:p>
      <w:pPr>
        <w:pStyle w:val="BookText"/>
        <w:rPr/>
      </w:pPr>
      <w:bookmarkEnd w:id="267"/>
      <w:r>
        <w:rPr>
          <w:rFonts w:ascii="IRNazanin" w:hAnsi="IRNazanin" w:eastAsia="IRNazanin"/>
          <w:color w:val="111111"/>
          <w:sz w:val="28"/>
          <w:sz w:val="28"/>
          <w:szCs w:val="28"/>
          <w:rtl w:val="true"/>
          <w:lang w:bidi="fa-IR"/>
        </w:rPr>
        <w:t>کسانی که با عناد و کینه، سعی در گسترش ابتذال و بدحجابی دارند می بایست تحت اشراف نهادهای قانونی ایستادگی کرد</w:t>
      </w:r>
      <w:r>
        <w:rPr>
          <w:rFonts w:eastAsia="IRNazanin" w:cs="IRNazanin"/>
          <w:color w:val="111111"/>
          <w:sz w:val="28"/>
          <w:szCs w:val="28"/>
          <w:rtl w:val="true"/>
          <w:lang w:bidi="fa-IR"/>
        </w:rPr>
        <w:t>.</w:t>
      </w:r>
    </w:p>
    <w:p>
      <w:pPr>
        <w:pStyle w:val="Heading3"/>
        <w:numPr>
          <w:ilvl w:val="2"/>
          <w:numId w:val="1"/>
        </w:numPr>
        <w:rPr/>
      </w:pPr>
      <w:bookmarkStart w:id="268" w:name="__RefHeading___Toc4539998_211673320"/>
      <w:bookmarkStart w:id="269" w:name="_Toc94"/>
      <w:bookmarkEnd w:id="268"/>
      <w:r>
        <w:rPr>
          <w:rtl w:val="true"/>
        </w:rPr>
        <w:t>نقش بدحجابی در تخریب افکار و اندیشه ها</w:t>
      </w:r>
      <w:bookmarkEnd w:id="269"/>
    </w:p>
    <w:p>
      <w:pPr>
        <w:pStyle w:val="Heading4"/>
        <w:numPr>
          <w:ilvl w:val="3"/>
          <w:numId w:val="1"/>
        </w:numPr>
        <w:rPr/>
      </w:pPr>
      <w:bookmarkStart w:id="270" w:name="__RefHeading___Toc4540000_211673320"/>
      <w:bookmarkStart w:id="271" w:name="_Toc95"/>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برای به دست آوردن علم و دانش و پرورش استعدادهای فطری، که لازمه رسیدن به کمالات و فضائل والای انسانی است، به تمرکز فکر، آرامش خاطر، شوق و اشتیاق نیاز است؛ مواجهه جوانان و نوجوانان با صحنه های هوس انگیز بانوان بدحجاب، یکی از عوامل بسیار مهم کاهش یا زوال این امور می باشد که آسیب ها و مشکلات بزرگی را برای آنان و خانواده هایشان و در نتیجه برای جامعه ایجاد می کند که به پاره ای از آنها اشاره می کنیم</w:t>
      </w:r>
      <w:r>
        <w:rPr>
          <w:rFonts w:eastAsia="IRNazanin" w:cs="IRNazanin"/>
          <w:color w:val="111111"/>
          <w:sz w:val="28"/>
          <w:szCs w:val="28"/>
          <w:rtl w:val="true"/>
          <w:lang w:bidi="fa-IR"/>
        </w:rPr>
        <w:t>:</w:t>
      </w:r>
    </w:p>
    <w:p>
      <w:pPr>
        <w:pStyle w:val="Heading4"/>
        <w:numPr>
          <w:ilvl w:val="3"/>
          <w:numId w:val="1"/>
        </w:numPr>
        <w:rPr/>
      </w:pPr>
      <w:bookmarkStart w:id="272" w:name="__RefHeading___Toc4540002_211673320"/>
      <w:bookmarkStart w:id="273" w:name="_Toc96"/>
      <w:bookmarkEnd w:id="272"/>
      <w:r>
        <w:rPr>
          <w:rtl w:val="true"/>
        </w:rPr>
        <w:t>الف</w:t>
      </w:r>
      <w:r>
        <w:rPr>
          <w:rtl w:val="true"/>
        </w:rPr>
        <w:t xml:space="preserve">) </w:t>
      </w:r>
      <w:r>
        <w:rPr>
          <w:rtl w:val="true"/>
        </w:rPr>
        <w:t>سرکوب شدن استعدادهای علمی</w:t>
      </w:r>
      <w:bookmarkEnd w:id="273"/>
    </w:p>
    <w:p>
      <w:pPr>
        <w:pStyle w:val="BookText"/>
        <w:rPr/>
      </w:pPr>
      <w:r>
        <w:rPr>
          <w:rFonts w:ascii="IRNazanin" w:hAnsi="IRNazanin" w:eastAsia="IRNazanin"/>
          <w:color w:val="111111"/>
          <w:sz w:val="28"/>
          <w:sz w:val="28"/>
          <w:szCs w:val="28"/>
          <w:rtl w:val="true"/>
          <w:lang w:bidi="fa-IR"/>
        </w:rPr>
        <w:t>غریزه جنسی که نیرومند ترین غریزه آدمی است، با جلوه گری های زنانه شعله ور گشته، تمرکز و آرامش آنها را از بین می برد و قوه تخیل و توهم، به جای عقل به فعالیت پرداخته و مناظر شهوت انگیز زنان را در ذهن خود تصویر می کنند؛ در نتیجه توانایی ها و قابلیت های فکری آنان هدر رفته و توان ذهنی و عقلی آنها کاسته می شود و چه بسا منجر به سلب شوق علمی آنها می گردد که پایین آمدن سطح کیفیت تحصیل از جمله نتایج آن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خودآرایی و بدحجابی مانع رشد و تکامل استعدادهای جوانان و حتی خود زنانی می شود که عفاف و حجاب را رعایت نمی کنند واشتیاق آنان را در تحصیل علوم و پیشرفت ها و خلاقیت های فکری و نیز </w:t>
      </w:r>
      <w:bookmarkStart w:id="274" w:name="pg521_2150"/>
    </w:p>
    <w:p>
      <w:pPr>
        <w:pStyle w:val="BookText"/>
        <w:rPr/>
      </w:pPr>
      <w:bookmarkEnd w:id="274"/>
      <w:r>
        <w:rPr>
          <w:rFonts w:ascii="IRNazanin" w:hAnsi="IRNazanin" w:eastAsia="IRNazanin"/>
          <w:color w:val="111111"/>
          <w:sz w:val="28"/>
          <w:sz w:val="28"/>
          <w:szCs w:val="28"/>
          <w:rtl w:val="true"/>
          <w:lang w:bidi="fa-IR"/>
        </w:rPr>
        <w:t>خودشناسی و کسب معارف اسلامی و دینی برای وصول به کمالات و مقام والای انسانیت، زایل می گرداند و میزان تعهدی و دین داری آنان را تا مرتبة ناچیز فرو می کاهد؛ همانگونه که امیرمؤمنان علی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الشهوة والحکمة؛ تبعیت از شهوت نفسانی با علم و حکمت جمع نمی شوند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عبد شهوته؛ نادان بنده شهوت خویش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75" w:name="__RefHeading___Toc4540004_211673320"/>
      <w:bookmarkStart w:id="276" w:name="_Toc97"/>
      <w:bookmarkEnd w:id="275"/>
      <w:r>
        <w:rPr>
          <w:rtl w:val="true"/>
        </w:rPr>
        <w:t>ب</w:t>
      </w:r>
      <w:r>
        <w:rPr>
          <w:rtl w:val="true"/>
        </w:rPr>
        <w:t>)</w:t>
      </w:r>
      <w:r>
        <w:rPr>
          <w:rtl w:val="true"/>
        </w:rPr>
        <w:t>افزایش انحراف های جنسی</w:t>
      </w:r>
      <w:bookmarkEnd w:id="276"/>
    </w:p>
    <w:p>
      <w:pPr>
        <w:pStyle w:val="BookText"/>
        <w:rPr/>
      </w:pPr>
      <w:r>
        <w:rPr>
          <w:rFonts w:ascii="IRNazanin" w:hAnsi="IRNazanin" w:eastAsia="IRNazanin"/>
          <w:color w:val="111111"/>
          <w:sz w:val="28"/>
          <w:sz w:val="28"/>
          <w:szCs w:val="28"/>
          <w:rtl w:val="true"/>
          <w:lang w:bidi="fa-IR"/>
        </w:rPr>
        <w:t>تصور و تخیل منظره های هوس انگیز زنانه، که ریشه در خودنمایی عده ای از زنان کم عقت دارد، در صورت استمرار، پرده بر عقل عاقبت اندیش انداخته و خاطرات شیطانی در صحنه نفس راه پیدا می کند و عنان اختیار را از کف ربوده و جوانان را از یاد مبدأ و معاد و عظمت خویشتن غافل نموده و به گناه و شهوات نامشروع و در نتیجه عواقب دردناک می کشاند که زنان بی پروا نیز قربانی این مهلکه خواهند بود و حتی بیشترین آسیب متوجه آنها می شود؛ چنان که حضرت علی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المعاصی دعته الیها؟ هر کس درباره گناهان زیاد بیندیشد به سوی آنها کشیده می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بدیهی است زنان بدحجاب و بی بند و بار، جامعه را به سوی انحرافات جنسی سوق می دهند</w:t>
      </w:r>
      <w:r>
        <w:rPr>
          <w:rFonts w:eastAsia="IRNazanin" w:cs="IRNazanin"/>
          <w:color w:val="111111"/>
          <w:sz w:val="28"/>
          <w:szCs w:val="28"/>
          <w:rtl w:val="true"/>
          <w:lang w:bidi="fa-IR"/>
        </w:rPr>
        <w:t>.</w:t>
      </w:r>
    </w:p>
    <w:p>
      <w:pPr>
        <w:pStyle w:val="Heading4"/>
        <w:numPr>
          <w:ilvl w:val="3"/>
          <w:numId w:val="1"/>
        </w:numPr>
        <w:rPr/>
      </w:pPr>
      <w:bookmarkStart w:id="277" w:name="__RefHeading___Toc4540006_211673320"/>
      <w:bookmarkStart w:id="278" w:name="_Toc98"/>
      <w:bookmarkEnd w:id="277"/>
      <w:r>
        <w:rPr>
          <w:rtl w:val="true"/>
        </w:rPr>
        <w:t>ج</w:t>
      </w:r>
      <w:r>
        <w:rPr>
          <w:rtl w:val="true"/>
        </w:rPr>
        <w:t xml:space="preserve">) </w:t>
      </w:r>
      <w:r>
        <w:rPr>
          <w:rtl w:val="true"/>
        </w:rPr>
        <w:t>انحراف استعدادها</w:t>
      </w:r>
      <w:bookmarkEnd w:id="2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ای که به وسیله بدحجابی ملتهب شده، استعداد والای انسانی، </w:t>
      </w:r>
      <w:bookmarkStart w:id="279" w:name="pg521_2151"/>
    </w:p>
    <w:p>
      <w:pPr>
        <w:pStyle w:val="BookText"/>
        <w:rPr/>
      </w:pPr>
      <w:bookmarkEnd w:id="279"/>
      <w:r>
        <w:rPr>
          <w:rFonts w:ascii="IRNazanin" w:hAnsi="IRNazanin" w:eastAsia="IRNazanin"/>
          <w:color w:val="111111"/>
          <w:sz w:val="28"/>
          <w:sz w:val="28"/>
          <w:szCs w:val="28"/>
          <w:rtl w:val="true"/>
          <w:lang w:bidi="fa-IR"/>
        </w:rPr>
        <w:t>نه تنها از شناخت حقیقت و رسیدن به کمالات علمی محروم میگردد بلکه در مسیر جست و جوی امور ضد اخلاقی و انحرافی؛ هم چون استعمال مواد مخدر، تماشای تصاویر و فیلم های مستهجن و شنیدن صداها و آهنگهای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ارمغان غرب و غرب زدگان و منحرفان است، به کار می افتد و نتیجه ای جز ایجاد غفلت و سوء اخلاق و محرومیت از انسانیت نخواهد داشت</w:t>
      </w:r>
      <w:r>
        <w:rPr>
          <w:rFonts w:eastAsia="IRNazanin" w:cs="IRNazanin"/>
          <w:color w:val="111111"/>
          <w:sz w:val="28"/>
          <w:szCs w:val="28"/>
          <w:rtl w:val="true"/>
          <w:lang w:bidi="fa-IR"/>
        </w:rPr>
        <w:t>.</w:t>
      </w:r>
    </w:p>
    <w:p>
      <w:pPr>
        <w:pStyle w:val="Heading4"/>
        <w:numPr>
          <w:ilvl w:val="3"/>
          <w:numId w:val="1"/>
        </w:numPr>
        <w:rPr/>
      </w:pPr>
      <w:bookmarkStart w:id="280" w:name="__RefHeading___Toc4540008_211673320"/>
      <w:bookmarkStart w:id="281" w:name="_Toc99"/>
      <w:bookmarkEnd w:id="280"/>
      <w:r>
        <w:rPr>
          <w:rtl w:val="true"/>
        </w:rPr>
        <w:t>د</w:t>
      </w:r>
      <w:r>
        <w:rPr>
          <w:rtl w:val="true"/>
        </w:rPr>
        <w:t xml:space="preserve">) </w:t>
      </w:r>
      <w:r>
        <w:rPr>
          <w:rtl w:val="true"/>
        </w:rPr>
        <w:t>گرایش به تقلیدهای کورکورانه</w:t>
      </w:r>
      <w:bookmarkEnd w:id="281"/>
    </w:p>
    <w:p>
      <w:pPr>
        <w:pStyle w:val="BookText"/>
        <w:rPr/>
      </w:pPr>
      <w:r>
        <w:rPr>
          <w:rFonts w:ascii="IRNazanin" w:hAnsi="IRNazanin" w:eastAsia="IRNazanin"/>
          <w:color w:val="111111"/>
          <w:sz w:val="28"/>
          <w:sz w:val="28"/>
          <w:szCs w:val="28"/>
          <w:rtl w:val="true"/>
          <w:lang w:bidi="fa-IR"/>
        </w:rPr>
        <w:t>هنگامی که آدمی در اثر پیروی از هوا و هوس ناشی از بدحجابی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 علم و معرفت محروم می گردد، ناگزیر استقلال فکری خود را از دست داده و دست به دامان تقلیدهای غیر معقول و پندارهای بی اساس دراز میکند و در حقیقت ذهن او را حس و چشم و گوش، تغذیه و اداره می کند نه براهین عقلی 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و چشم و هم چشمی که نشانه خودباختگی، عامل عقب افتادگی و از علائم شخصیت بیمار است، باعث میگردد که فرد مقلد گرفتار وسوسه ها و دسیسه ها و سیاست بازی های شیاطین و ابزار دست دیگران قرار گرفته و در زندگی بر اساس خودخواهی ها و خودکامگی های خود و دیگران، رفتار کند؛ همچنان که خود آرایی و بد حجابی نیز از جلوه های بارز و رفتارهای تقلیدی کورکورانه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مسلمان به ویژه جوانان، پیرامون اندیشه والای اسلام درباره شخصیت زن و مسائل مربوط به آن مخصوصا حجاب و فلسفه و فواید آن تحقیق می کردند و با نظرات تربیتی اسلام آشنا می شدند و یا دست کم در </w:t>
      </w:r>
    </w:p>
    <w:p>
      <w:pPr>
        <w:pStyle w:val="BookText"/>
        <w:rPr/>
      </w:pPr>
      <w:r>
        <w:rPr>
          <w:rFonts w:ascii="IRNazanin" w:hAnsi="IRNazanin" w:eastAsia="IRNazanin"/>
          <w:color w:val="111111"/>
          <w:sz w:val="28"/>
          <w:sz w:val="28"/>
          <w:szCs w:val="28"/>
          <w:rtl w:val="true"/>
          <w:lang w:bidi="fa-IR"/>
        </w:rPr>
        <w:t xml:space="preserve">برابر مدعیان آزادی بی بندوباری و مبلغان بی حجابی و خودنمایی، خواستار دلیل درست و منطقی می شدند، آنگونه که قرآن دستور داده است، </w:t>
      </w:r>
      <w:r>
        <w:rPr>
          <w:rStyle w:val="FootnoteAnchor"/>
          <w:rtl w:val="true"/>
        </w:rPr>
        <w:footnoteReference w:id="138"/>
      </w:r>
      <w:r>
        <w:rPr>
          <w:rFonts w:ascii="IRNazanin" w:hAnsi="IRNazanin" w:eastAsia="IRNazanin"/>
          <w:color w:val="111111"/>
          <w:sz w:val="28"/>
          <w:sz w:val="28"/>
          <w:szCs w:val="28"/>
          <w:rtl w:val="true"/>
          <w:lang w:bidi="fa-IR"/>
        </w:rPr>
        <w:t>هیچگاه مرزهای فکری و روحی را به روی دسیسه های بیگانگان باز نکرده و سخنان شیطانی آنها و پیروی از هوس را بر حکم مستدل و حکیمانه خداوند، مبنی بر وجوب پوشش کامل و حجاب عفیفانه زن مسلمان، ترجیح نمی دادند و با رفتارهای خلاف عفت و حیاء در جامعه فساد نکرده و به دین و انسانیت خود و دیگران ضربه نمی زدند و از این طریق از دشمنان واقعی خود و اسلام جانب داری نمی کردند و به توصیه های قرآن و سنت، مبنی بر پرهیز از دوستی های قلبی با عملی با کسانی که دین الهی را به استهزا و بازی گرفتند جامه عمل می پوشاندند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کسانی که در جست و جوی حقیقت هستند کافی است در این سخن معبود خویش، اندکی تأمل و تفکر کنند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خداوند به حق و حقیقت و سعادت هدایت می کند، آیا کسی که هدایت به سوی حق می کند برای هدایت شایسته تر است یا آن کسی که خود، هدایت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رهنمون به حق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هدایتش کنند؟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بانوان مسلمان باید بدانند که چه بسیار زنان بی حجاب و بد حجاب در دنیا فساد به بار آوردند، اما عاقبت مردند و در عالم برزخ و قبر دچار مکافات اعمال ناشایست خود شدند و در دادگاه قیامت تیز باید </w:t>
      </w:r>
      <w:bookmarkStart w:id="282" w:name="pg521_2153"/>
    </w:p>
    <w:p>
      <w:pPr>
        <w:pStyle w:val="BookText"/>
        <w:rPr/>
      </w:pPr>
      <w:bookmarkEnd w:id="282"/>
      <w:r>
        <w:rPr>
          <w:rFonts w:ascii="IRNazanin" w:hAnsi="IRNazanin" w:eastAsia="IRNazanin"/>
          <w:color w:val="111111"/>
          <w:sz w:val="28"/>
          <w:sz w:val="28"/>
          <w:szCs w:val="28"/>
          <w:rtl w:val="true"/>
          <w:lang w:bidi="fa-IR"/>
        </w:rPr>
        <w:t>جوابگوی هتک حرمت و زیر پا نهادن حکم حجاب اسلامی و گمراه ساختن دیگران در منجلاب فساد و انحراف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سرمایه وجودی خود را باختند و به ناچار در سرای آخرت از زیانکاران خواهنده بود، دیگران نیز مرگ به سراغشان خواهد آمد و به سوی خدایی که دانای نهان و آشکار است باز می گردند و به آنچه عمل می کردند آگاه می شوند</w:t>
      </w:r>
      <w:r>
        <w:rPr>
          <w:rFonts w:eastAsia="IRNazanin" w:cs="IRNazanin"/>
          <w:color w:val="111111"/>
          <w:sz w:val="28"/>
          <w:szCs w:val="28"/>
          <w:rtl w:val="true"/>
          <w:lang w:bidi="fa-IR"/>
        </w:rPr>
        <w:t>.</w:t>
      </w:r>
    </w:p>
    <w:p>
      <w:pPr>
        <w:pStyle w:val="Heading4"/>
        <w:numPr>
          <w:ilvl w:val="3"/>
          <w:numId w:val="1"/>
        </w:numPr>
        <w:rPr/>
      </w:pPr>
      <w:bookmarkStart w:id="283" w:name="__RefHeading___Toc4540010_211673320"/>
      <w:bookmarkStart w:id="284" w:name="_Toc100"/>
      <w:bookmarkEnd w:id="283"/>
      <w:r>
        <w:rPr>
          <w:rtl w:val="true"/>
        </w:rPr>
        <w:t>ه</w:t>
      </w:r>
      <w:r>
        <w:rPr>
          <w:rtl w:val="true"/>
        </w:rPr>
        <w:t xml:space="preserve">) </w:t>
      </w:r>
      <w:r>
        <w:rPr>
          <w:rtl w:val="true"/>
        </w:rPr>
        <w:t>تزلزل مقام زن</w:t>
      </w:r>
      <w:bookmarkEnd w:id="284"/>
    </w:p>
    <w:p>
      <w:pPr>
        <w:pStyle w:val="BookText"/>
        <w:rPr/>
      </w:pPr>
      <w:r>
        <w:rPr>
          <w:rFonts w:ascii="IRNazanin" w:hAnsi="IRNazanin" w:eastAsia="IRNazanin"/>
          <w:color w:val="111111"/>
          <w:sz w:val="28"/>
          <w:sz w:val="28"/>
          <w:szCs w:val="28"/>
          <w:rtl w:val="true"/>
          <w:lang w:bidi="fa-IR"/>
        </w:rPr>
        <w:t xml:space="preserve">عشق و علاقه راستین میان زن و شوهر و تحقق مقام محبوبیت برای زن در گرو انسانیت و فضایل اخلاقی حاصل از آگاهی دینی و ایمان به خداست، اما وقتی بدحجابی در جامعه گسترش یافت و چشم ها از 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انگیز و جنسی پر شده پایه های عشق و محبت که همان فضایل</w:t>
      </w:r>
    </w:p>
    <w:p>
      <w:pPr>
        <w:pStyle w:val="BookText"/>
        <w:rPr/>
      </w:pPr>
      <w:r>
        <w:rPr>
          <w:rFonts w:ascii="IRNazanin" w:hAnsi="IRNazanin" w:eastAsia="IRNazanin"/>
          <w:color w:val="111111"/>
          <w:sz w:val="28"/>
          <w:sz w:val="28"/>
          <w:szCs w:val="28"/>
          <w:rtl w:val="true"/>
          <w:lang w:bidi="fa-IR"/>
        </w:rPr>
        <w:t>اخلاقی است، متزلزل کشته و مقام معشوق و محبوب بودن آن از بین می رود و توجه زن و مرد به یکدیگر صرفا در دایره امور شهوانی محدود خواهد شد و این بزرگترین آسیب به شخصیت و روحیه زن در نظام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چنین زن و مردی از اساسی ترین نیاز زندگی مشترک، که همان درک و شناخت هم دیگر و نیازهای اصیل همسر است، محروم میباشند؛ زیرا کسی که ارزش و عظمت خود را نشناخته باشد، نمی تواند دیگران از جمله همسر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خویشتن شناسی و همسر شناسی زیربنای محبت و عشق در نظام خانواده است، که جز در سایه دین و ایمان تحقق نمی یابد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و در خور توجه آن است که این آسیب ها و خطرهای </w:t>
      </w:r>
      <w:bookmarkStart w:id="285" w:name="pg521_2154"/>
    </w:p>
    <w:p>
      <w:pPr>
        <w:pStyle w:val="BookText"/>
        <w:rPr/>
      </w:pPr>
      <w:bookmarkEnd w:id="285"/>
      <w:r>
        <w:rPr>
          <w:rFonts w:ascii="IRNazanin" w:hAnsi="IRNazanin" w:eastAsia="IRNazanin"/>
          <w:color w:val="111111"/>
          <w:sz w:val="28"/>
          <w:sz w:val="28"/>
          <w:szCs w:val="28"/>
          <w:rtl w:val="true"/>
          <w:lang w:bidi="fa-IR"/>
        </w:rPr>
        <w:t>مزبور نه تنها جامعه را تهدید می کند، بلکه به طور مستقیم یا غیر مستقیم گریبان خود این بانوان و زنان دیگر را می گیرد و زندگی را در کام آنها تلخ می سازد، چرا که پدر، برادر، همسر و فرزندان آنها نیز در چنین جامعه ای زندگی می کنند و روزی در این بلاها و دامهای تنیده شده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زنانی باید مشکلات و ناملایمات زیادی را به جان خویش بخرند؛ چرا که خود زمینه بی ارزشی و کالا شدن خویش را فراهم نموده اند و در این صورت هیچ تضمینی برای استمرار زندگی زناشویی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بی بند و بار و بدحجاب، هر لحظه ممکن است یک مرد، زن دیگری را ببیند و بپسندد و با او که کالای تازه و جدیدی به نظر می رسد بنای زندگی و دوستی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حجابی در جامعه دو مشکل بزرگ و اساسی را دامن می زند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هم گسیختگی کانون خانواده ها و عدم التزام زن و شوهر به پیوند زناشویی می گردد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هرزگی مردان و زنان و تشکیل نشدن کانونهای گرم خانواده و شانه خالی کردن جوانان از امر مقدس ازدواج می شود</w:t>
      </w:r>
      <w:r>
        <w:rPr>
          <w:rFonts w:eastAsia="IRNazanin" w:cs="IRNazanin"/>
          <w:color w:val="111111"/>
          <w:sz w:val="28"/>
          <w:szCs w:val="28"/>
          <w:rtl w:val="true"/>
          <w:lang w:bidi="fa-IR"/>
        </w:rPr>
        <w:t>.</w:t>
      </w:r>
    </w:p>
    <w:p>
      <w:pPr>
        <w:pStyle w:val="Heading3"/>
        <w:numPr>
          <w:ilvl w:val="2"/>
          <w:numId w:val="1"/>
        </w:numPr>
        <w:rPr/>
      </w:pPr>
      <w:bookmarkStart w:id="286" w:name="__RefHeading___Toc4540012_211673320"/>
      <w:bookmarkStart w:id="287" w:name="_Toc101"/>
      <w:bookmarkEnd w:id="286"/>
      <w:r>
        <w:rPr>
          <w:rtl w:val="true"/>
        </w:rPr>
        <w:t>نقش بد حجابی در تخریب ابعاد شخصیتی زن</w:t>
      </w:r>
      <w:bookmarkEnd w:id="287"/>
    </w:p>
    <w:p>
      <w:pPr>
        <w:pStyle w:val="BookText"/>
        <w:rPr/>
      </w:pPr>
      <w:r>
        <w:rPr>
          <w:rFonts w:ascii="IRNazanin" w:hAnsi="IRNazanin" w:eastAsia="IRNazanin"/>
          <w:color w:val="111111"/>
          <w:sz w:val="28"/>
          <w:sz w:val="28"/>
          <w:szCs w:val="28"/>
          <w:rtl w:val="true"/>
          <w:lang w:bidi="fa-IR"/>
        </w:rPr>
        <w:t xml:space="preserve">توانایی ها، مکانیسم و ابزارهای زن برای نفوذ در قلب همسر بی شمارند، البته مشروط بر آنکه از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بر اساس حکمت و تدبیر الهی در نهاد زن به ودیعت نهاده شده به درستی و در جهت اهداف عالی انسانی استفاده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صورتی که در اثر کم توجهی یا بی مبالاتی زن، این توانایی هاو </w:t>
      </w:r>
      <w:bookmarkStart w:id="288" w:name="pg521_2155"/>
    </w:p>
    <w:p>
      <w:pPr>
        <w:pStyle w:val="BookText"/>
        <w:rPr/>
      </w:pPr>
      <w:bookmarkEnd w:id="288"/>
      <w:r>
        <w:rPr>
          <w:rFonts w:ascii="IRNazanin" w:hAnsi="IRNazanin" w:eastAsia="IRNazanin"/>
          <w:color w:val="111111"/>
          <w:sz w:val="28"/>
          <w:sz w:val="28"/>
          <w:szCs w:val="28"/>
          <w:rtl w:val="true"/>
          <w:lang w:bidi="fa-IR"/>
        </w:rPr>
        <w:t>ساز کارها در معرض تهدید قرار گیرد و با کمرنگ شود، نتایجی که به دست می آید نه تنها به سود زن نخواهد بود، بلکه او را به سمت انحطاط و شکست خواهد کشاند که در این جا به توضیح و تحلیل این امر مهم پرداخته می شود</w:t>
      </w:r>
      <w:r>
        <w:rPr>
          <w:rFonts w:eastAsia="IRNazanin" w:cs="IRNazanin"/>
          <w:color w:val="111111"/>
          <w:sz w:val="28"/>
          <w:szCs w:val="28"/>
          <w:rtl w:val="true"/>
          <w:lang w:bidi="fa-IR"/>
        </w:rPr>
        <w:t>.</w:t>
      </w:r>
    </w:p>
    <w:p>
      <w:pPr>
        <w:pStyle w:val="Heading3"/>
        <w:numPr>
          <w:ilvl w:val="2"/>
          <w:numId w:val="1"/>
        </w:numPr>
        <w:rPr/>
      </w:pPr>
      <w:bookmarkStart w:id="289" w:name="__RefHeading___Toc4540014_211673320"/>
      <w:bookmarkStart w:id="290" w:name="_Toc102"/>
      <w:bookmarkEnd w:id="289"/>
      <w:r>
        <w:rPr>
          <w:rtl w:val="true"/>
        </w:rPr>
        <w:t>بدحجابی، آسارت مدرن</w:t>
      </w:r>
      <w:bookmarkEnd w:id="290"/>
    </w:p>
    <w:p>
      <w:pPr>
        <w:pStyle w:val="BookText"/>
        <w:rPr/>
      </w:pPr>
      <w:r>
        <w:rPr>
          <w:rFonts w:ascii="IRNazanin" w:hAnsi="IRNazanin" w:eastAsia="IRNazanin"/>
          <w:color w:val="111111"/>
          <w:sz w:val="28"/>
          <w:sz w:val="28"/>
          <w:szCs w:val="28"/>
          <w:rtl w:val="true"/>
          <w:lang w:bidi="fa-IR"/>
        </w:rPr>
        <w:t>آزاداندیشی و روشن بینی، در پرتو تقوا و عقل سلیم به دست می آید؛ بر این اساس زنی که اسیر لا قیدی یا بدحجابی می شود و با بی اعتنایی با دهن کجی به دستورات حجاب و پوشش، ارزش های وجودی خود را در جاذبه های ظاهری خلاصه نموده و از ارزش های انسانی خود غافل می شود و پرده های هوا و هوس جلوی دیدگان حق ہین و آینده نگر او را گرفته و مانع آزاداندیشی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معیارهایش در انتخاب همسر معمولا مادی و ظاهری است و نسبت به ملاک های اصیل و ارزشی غافل بوده و یا توجه لازم و کافی به آنها ندارد، لذا در گزینش و انتخاب یک مرد، به عنوان شریک زندگی خود به خطا رفته و در نتیجه در زندگی شکست می خورد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چنین زنانی از شخصیت فکری و اخلاقی سالم برخوردار نیستند، تا عاشق و دل داده واقعی داشته باشند، اینان یا از نظر عقل و اندیشه درباره حجاب و پوشش اسلامی فکر و عقیده نادرستی دارند و فریب شبهات و تبلیغات زهرآگین ضد حجاب اسلامی را خورده اند؛ و بدون اینکه دریابند در بند مدها و مدلهای غربی و آموزه های غلط غیر اسلامی کرفتار می شوند و با تأمل بیشتر می فهمیم که زنان بدحجاب ناخواسته و رایگان مؤثرترین مبلغان فرهنگ ابتذال و </w:t>
      </w:r>
      <w:bookmarkStart w:id="291" w:name="pg521_2156"/>
    </w:p>
    <w:p>
      <w:pPr>
        <w:pStyle w:val="BookText"/>
        <w:rPr/>
      </w:pPr>
      <w:bookmarkEnd w:id="291"/>
      <w:r>
        <w:rPr>
          <w:rFonts w:ascii="IRNazanin" w:hAnsi="IRNazanin" w:eastAsia="IRNazanin"/>
          <w:color w:val="111111"/>
          <w:sz w:val="28"/>
          <w:sz w:val="28"/>
          <w:szCs w:val="28"/>
          <w:rtl w:val="true"/>
          <w:lang w:bidi="fa-IR"/>
        </w:rPr>
        <w:t>بی بند و باری در جامعه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چنین زنهایی از به دست آوردن عاشق واقعی، به عنوان همسر دلسوز و وفادار محرومند؛ چرا که عاشق راستین کسی است که عشق او بر پایه زیبایی باطنی زن، به ویژه حیا، عفت، وقار و پوشش اسلامی و دینی باشد، هر چند زیبایی ظاهر هم مورد توجه قرار بگیرد؛ همان گونه که در اسلام نیز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تقوا و عفیف حتی کسانی که در ایمان و عفاف ضعیف بوده و از جاده مستقیم به بیراهه رفته اند، بر اساس فطرت الهی و الهام درونی خویش از امور منافی عفت و حیا متنفرند و خواستار ازدواج با دختران پاک دامن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 مورخ و فیلسوف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ازنان بی شرم و حیا، جز در موارد زودگذر، برای مردان جذاب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جوان به دنبال چشمان پر از حیا می باشند و بدون آنکه بدانند حس می کنند که این خودداری ظریفانه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لطف و رقت عالی خبر</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92" w:name="__RefHeading___Toc4540016_211673320"/>
      <w:bookmarkStart w:id="293" w:name="_Toc103"/>
      <w:bookmarkEnd w:id="292"/>
      <w:r>
        <w:rPr>
          <w:rtl w:val="true"/>
        </w:rPr>
        <w:t>بدحجابی و تخریب عواطف انسانی</w:t>
      </w:r>
      <w:bookmarkEnd w:id="2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کاتون عواطف، احساسات و انفالات أست؛ عاطفه از قلبی بر می خیزد و بر قلب دیگر می نشیند و آن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محبت و عاطفه هر فردی به اندازه سلامت روانی، عاطفی و طهارت روحی و قلبی او بستگی دارد؛ همانگونه که میزان انفعال و تأثیرپذیری </w:t>
      </w:r>
    </w:p>
    <w:p>
      <w:pPr>
        <w:pStyle w:val="BookText"/>
        <w:rPr/>
      </w:pPr>
      <w:r>
        <w:rPr>
          <w:rFonts w:ascii="IRNazanin" w:hAnsi="IRNazanin" w:eastAsia="IRNazanin"/>
          <w:color w:val="111111"/>
          <w:sz w:val="28"/>
          <w:sz w:val="28"/>
          <w:szCs w:val="28"/>
          <w:rtl w:val="true"/>
          <w:lang w:bidi="fa-IR"/>
        </w:rPr>
        <w:t>افراد در برابر عواطف و محبت های خالصانه و اندرزها و موعظه های دیگران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هر چه از صفات ناپسند و زنگار گناه دور و پاک باشد لطافت، طراوت و نرمی آن بیشتر خواهد بود؛ بیشتر تحت تأثیر اندرزها و گفتارهای حق و مهر و محبت ها و امور عاطفی قرار می گیرد؛ به همین دلیل قلب مردان الهی منبع محبت زیاد و عواطف سرشار است؛ از یک سو به همسران خود محبت و علاقه فراوان دارند و در نتیجه در هدایت و کمک و یاری به آنها از هیچ کوششی دریغ نمی کنند و از سوی دیگر در برابر امور عاطفی آنان سخت تحت تأثیر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گری و بدحجابی زنان در جامعه که نشانه کم کردن هدف والای حیات است به مردان را هم از هدف آفرینش و زندگی غافل نموده و در مادیات، شهوات و اخلاق و صفات فاسد و آلوده غرق می کند، که باعث بیماری و تاریکی قلب و سخت و خشن شدن دل می شود و روشن است که انسان بیمار دل در برابر عواطف زنان، کمتر تحت تأثیر قرار می گیرد و چه بسا هیچ عاطفه ای را بر نمی تابد و چه بسا آن را به مثابه فریب و حیله تلقی نموده و بر آن واکنش منفی نشان میدهد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انسان ناآگاه و شهوت طلب اهمیت دارد، خودخواهی و هوس اوست؛ خودمحوری و حرکت در چهارچوب خواسته های شهوانی و حیوانی، مجال جست و جو درباره شخصیت انسانی همسر را به او نمی دهد، تا سپاسگزار و پاسخگوی عواطف و مهرورزی همسر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می بیند و بس، مگر آن که در نهان خانه دلش هنوز ردپایی </w:t>
      </w:r>
    </w:p>
    <w:p>
      <w:pPr>
        <w:pStyle w:val="BookText"/>
        <w:rPr/>
      </w:pPr>
      <w:r>
        <w:rPr>
          <w:rFonts w:ascii="IRNazanin" w:hAnsi="IRNazanin" w:eastAsia="IRNazanin"/>
          <w:color w:val="111111"/>
          <w:sz w:val="28"/>
          <w:sz w:val="28"/>
          <w:szCs w:val="28"/>
          <w:rtl w:val="true"/>
          <w:lang w:bidi="fa-IR"/>
        </w:rPr>
        <w:t>از مهر و محبت مانده باشد</w:t>
      </w:r>
    </w:p>
    <w:p>
      <w:pPr>
        <w:pStyle w:val="BookText"/>
        <w:rPr/>
      </w:pPr>
      <w:r>
        <w:rPr>
          <w:rFonts w:ascii="IRNazanin" w:hAnsi="IRNazanin" w:eastAsia="IRNazanin"/>
          <w:color w:val="111111"/>
          <w:sz w:val="28"/>
          <w:sz w:val="28"/>
          <w:szCs w:val="28"/>
          <w:rtl w:val="true"/>
          <w:lang w:bidi="fa-IR"/>
        </w:rPr>
        <w:t>بر همین اساس است که مردان کم غیرت که ناموسشان را به اعم از همسر و دختر در برابر نامحرمان و چشمان معصوم نوجوانان و جوانان به نمایش می گذارند، و از این امر احساس رضایت و سربلندی می کنند که مثلا دختر و همسرشان زیبا و جذاب است و هیچ نگرانی و ناراحتی در این امر ندارند که ممکن است این وضع همسر و دختران آنها، جوانان زیادی را به فساد و نابودی بکشاند و در ورطة ملاکت قرار دهد چرا که فاقد احساسات و عواطف دینی و انسانی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استفاده بهتر از توانایی ها و استعداد های زن، به ویژه از چشمه جوشان عواطف و محبت های او در صورت وجود زمینه مساعد و عوامل محرک ممکن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گام در این راستا، حفظ سلامت روانی و عاطفی زن می باشد که در سایه عنایت به شخصیت انسانی و حفظ حرمت او، برخوردهای شایسته توأم با محبت و صداقت و برآوردن نیازها و خواسته های معقول وی تحقق می یابد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جامعه ای که مردان آن با دیدن صحنه های تحریک آمیز زنان، به سمت لذت های شهوانی و مادیات و خودخواهی کشانده شوند و روح ملکوتی خود را فراموش نمایند و نسبت به شخصیت انسانی خود محبت نداشته باشند، نمی توانند حافظ و نگهبان حرمت و سلامت روانی و عاطفی همسران خویش باشند و در نتیجه، این چشمه های جوشان محبت به مرور از میان رفته و زنان در بعد عاطفی و محبت خلع سلاح می شوند؛ به همین جهت است که در دنیای غرب، تور محبت و عاطفه کم فروغ دیا </w:t>
      </w:r>
    </w:p>
    <w:p>
      <w:pPr>
        <w:pStyle w:val="BookText"/>
        <w:rPr/>
      </w:pPr>
      <w:r>
        <w:rPr>
          <w:rFonts w:ascii="IRNazanin" w:hAnsi="IRNazanin" w:eastAsia="IRNazanin"/>
          <w:color w:val="111111"/>
          <w:sz w:val="28"/>
          <w:sz w:val="28"/>
          <w:szCs w:val="28"/>
          <w:rtl w:val="true"/>
          <w:lang w:bidi="fa-IR"/>
        </w:rPr>
        <w:t>خاموش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زنان آسیب زا نیز در اثر فراموشی هویت ارزشمند خویش و ارتکاب گناهان بزرگی که ناشی از هتک حریم پوشش اسلامی و بروز فجایع و انحرافات است، طهارت روحی و سلامت و بهداشت روانی و عاطفی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آن، بی تفاوتی آنان در برابر واژگون شدن ارزش ها، از هم پاشیدن خانواده های انحرافات و اعتیاد جوانان و نوجوانان و سایر پی آمدهای بی حجابی و بدحجابی و به طور کلی استوار ساختن لذایذ کاذب خود بر آلام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بی توجهی آنان به دستورهای الهی درباره ضرورت حجاب عفیفانه و شؤون اخلاقی در برابر نامحرمان و بی اعتنایی به اندرزها و پندهای خیرخواهانه، نشانة بی تفاوتی به ارزشها و گوهر آسمانی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ایمان و عفاف، باعث گسترش عاطفه و محبت و دگر دوستی می گردد و بی ایمانی ، بی بندوباری و شهوت طلبی موجب خمودی، سستی عاطفه و خودخواهی است؛ زیرا مبانی دینی و احکام اسلامی که ضامن پرورش عواطف انسانی و انسان دوستی بالاخص درباره همسر و فرزندان است در اثر لا تبدی، بدحجابی، دوستی ها و روابط غیر مشروع دختران و پسران و امثال اینها به فراموشی سپرده می شود که نتیجه ای جز سست شدن ایمان، عاطفه، نوع دوستی و خیرخواهی در جامعه و خانواده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اینها، نشان دادن جاذبه های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زیبایی 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دیدگان مردم، به ویژه جوانان و نوجوانان، موجب رواج </w:t>
      </w:r>
      <w:bookmarkStart w:id="294" w:name="pg521_2160"/>
    </w:p>
    <w:p>
      <w:pPr>
        <w:pStyle w:val="BookText"/>
        <w:rPr/>
      </w:pPr>
      <w:bookmarkEnd w:id="294"/>
      <w:r>
        <w:rPr>
          <w:rFonts w:ascii="IRNazanin" w:hAnsi="IRNazanin" w:eastAsia="IRNazanin"/>
          <w:color w:val="111111"/>
          <w:sz w:val="28"/>
          <w:sz w:val="28"/>
          <w:szCs w:val="28"/>
          <w:rtl w:val="true"/>
          <w:lang w:bidi="fa-IR"/>
        </w:rPr>
        <w:t xml:space="preserve">روابط به ظاهر دوستانه مردان و زنان جوان شده و مردان با این شیوه کاذب، نیازهای عاطفی خویش را تأمین می کنند و از محبت و عاطفه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با آینده به خود احساس بی نیازی می کنند و بدین ترتیب زنان لاقید و بدحجاب، قوت تأثیر ابزار عاطفه را در تحکیم شخصیت و افزایش محبوبیت خویش از جهات گوناگون نزد همسران از دست می دهند</w:t>
      </w:r>
      <w:r>
        <w:rPr>
          <w:rFonts w:eastAsia="IRNazanin" w:cs="IRNazanin"/>
          <w:color w:val="111111"/>
          <w:sz w:val="28"/>
          <w:szCs w:val="28"/>
          <w:rtl w:val="true"/>
          <w:lang w:bidi="fa-IR"/>
        </w:rPr>
        <w:t>.</w:t>
      </w:r>
    </w:p>
    <w:p>
      <w:pPr>
        <w:pStyle w:val="Heading3"/>
        <w:numPr>
          <w:ilvl w:val="2"/>
          <w:numId w:val="1"/>
        </w:numPr>
        <w:rPr/>
      </w:pPr>
      <w:bookmarkStart w:id="295" w:name="__RefHeading___Toc4540018_211673320"/>
      <w:bookmarkStart w:id="296" w:name="_Toc104"/>
      <w:bookmarkEnd w:id="295"/>
      <w:r>
        <w:rPr>
          <w:rtl w:val="true"/>
        </w:rPr>
        <w:t>بدحجابی یا خلع زیبایی ها و ارزشهای زن</w:t>
      </w:r>
      <w:bookmarkEnd w:id="296"/>
    </w:p>
    <w:p>
      <w:pPr>
        <w:pStyle w:val="BookText"/>
        <w:rPr/>
      </w:pPr>
      <w:r>
        <w:rPr>
          <w:rFonts w:ascii="IRNazanin" w:hAnsi="IRNazanin" w:eastAsia="IRNazanin"/>
          <w:color w:val="111111"/>
          <w:sz w:val="28"/>
          <w:sz w:val="28"/>
          <w:szCs w:val="28"/>
          <w:rtl w:val="true"/>
          <w:lang w:bidi="fa-IR"/>
        </w:rPr>
        <w:t>زنانی که حریم ارزشمند خود را پاس ندارند و با خودآرایی و نشان دادن زیور و جاذبه های خود در برابر نامحرمان حاضر شوند، طبیعتا مردان عادی به دنبال آنها خواهند بود، در نتیجه خودآرایی و زیباسازی زن در خانه را تحت الشعاع خود قرار داده و جاذبه آن را در نظر شوهرش از بین می برد، به خصوص این که با گذشت زمان و هم نشینی زن و شوهر در کنار یکدیگر، جذابیت تزئین و آرایش زن در نزد مرد طبیعت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زنانی که با فروش رایگان زیبایی ها و جاذبه های خدادادی نظر مردان نامحرم جامعه را به خود جلب می سازند، در واقع مشغول خلع سلاح خود و هم نوعان خویش می باشند، که نتیجه آن تخریب یا تضعیف حرمت آنان است، مگر زنان عفیف و محجبه که از نعمت شوهر عفیف و با تقوا برخوردار 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جامعه ای که از زینت معفاف و حیا و پوشش کامل زنان و </w:t>
      </w:r>
      <w:bookmarkStart w:id="297" w:name="pg521_2161"/>
    </w:p>
    <w:p>
      <w:pPr>
        <w:pStyle w:val="BookText"/>
        <w:rPr/>
      </w:pPr>
      <w:bookmarkEnd w:id="297"/>
      <w:r>
        <w:rPr>
          <w:rFonts w:ascii="IRNazanin" w:hAnsi="IRNazanin" w:eastAsia="IRNazanin"/>
          <w:color w:val="111111"/>
          <w:sz w:val="28"/>
          <w:sz w:val="28"/>
          <w:szCs w:val="28"/>
          <w:rtl w:val="true"/>
          <w:lang w:bidi="fa-IR"/>
        </w:rPr>
        <w:t>غیرت مردان برخوردار باشد و نمایش جاذبه های زنان محدود به خانه و همسر باشد، از یک سو ارزش و منزلت و موقعیت زنان در نظر مردان فوق العاده بالا می رود و از سوی دیگر قدرت، میل و حرص مردان به جاذبه ها و زیبایی های زنان عفیف خود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آنجا که در خارج خانه به زنان دسترسی ندارند، طبیعت به همسران خویش و جاذبه های آنان جذب می شوند که همین امر سبب گران بها شدن آنها، تداوم داشتن محبوبیت آنان و استحکام خانواده خواهد بود و به قول ویل دورانت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بجوییم و نیابیم عزیز و گرانبها می گردد، زیبایی یک 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قدرت میل به آن شیء دارد، میلی که با ارضا و اقناع ضعیف می شود، با منع و جلوگیری قوی می گردد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98" w:name="__RefHeading___Toc4540020_211673320"/>
      <w:bookmarkStart w:id="299" w:name="_Toc105"/>
      <w:bookmarkEnd w:id="298"/>
      <w:r>
        <w:rPr>
          <w:rtl w:val="true"/>
        </w:rPr>
        <w:t>بی بندوباری، مانع زیبایی</w:t>
      </w:r>
      <w:bookmarkEnd w:id="2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قانون کلی و طبیعی لازم است که هر عمل و حرکتی برخلاف طبیعت و فطرت و ساختار وجودی انسان باشد ضربه ای است بر جسم و روح انسان؛ یعنی در نظام هستی، هر چیزی دارای قوانین خاص خود است، از بزرگترین پدیده های جهان تا کوچک ترین آنها و حتی موجودات مجرد و غیر مادی از قوانین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ملکوتی انسان نیز دارای ویژگی ها و قوانین و اساس نامه ای است که هیچ کس اطلاع کامل به آنها ندارد، جز خالق انسان و پیشوایان دین علیه السلام که متصل به علم بی نهایت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تنها مکتبی که همه تعلیمات و دستورهایش مطابق با قوانین و اساس نامه روح انسان می باشد، مکتب الهی اسلام است؛ به همین جهت عمل به آنها باعث شکوفایی استعدادهای اصیل و توانایی های بالقوة آدمی است و مخالفت با آنها مبارزه با ساختار وجودی خود و ضوابط مربوط به روح آدمی است که نتیجه ای جز ضربه های سنگین و چه بسا غیر قابل جبران بر شخصیت خویش ندارد و با توجه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والروح یتعاکسان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جسم و روح در همدیگر تأثیر می گذارند، هر عمل خوب یا بد نه تنها در روح انسان تأثیر دارد، بلکه در جسم هم از طریق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جسم سالم در پرتو روح سالم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روح و جسم مستلزم توجه کامل به قوانین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و خودنمایی زن، که از بزرگ ترین گناهان کبیره است، آسیب و جنایتی است بزرگ بر روح و فطرت الهی خود زن و در نتیجه تأثیر آن بر بدن و صورت او و از دست رفتن تدریجی جمال و زیبایی آن، چرا که فطرت زن طالب عفت و حیا، و قانون روح أو خداپرستی و اطاعت از فرمان های اوست نه شهوت پرستی و اطاعت از هوی و هوس؛ چنان که رعایت عفاف و حجاب باعث استحکام و افزایش زیبایی زن می شود، چون رعایت عفت و حجاب حرکتی است در مجرای قوانین روح و به تبع آن، قوانین جسم؛ لذا حضرت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الجمال العناف؛ زکات زیبایی عفت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در لغت به معنای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مضمون حدیث </w:t>
      </w:r>
    </w:p>
    <w:p>
      <w:pPr>
        <w:pStyle w:val="BookText"/>
        <w:rPr/>
      </w:pPr>
      <w:r>
        <w:rPr>
          <w:rFonts w:ascii="IRNazanin" w:hAnsi="IRNazanin" w:eastAsia="IRNazanin"/>
          <w:color w:val="111111"/>
          <w:sz w:val="28"/>
          <w:sz w:val="28"/>
          <w:szCs w:val="28"/>
          <w:rtl w:val="true"/>
          <w:lang w:bidi="fa-IR"/>
        </w:rPr>
        <w:t>این است که رعایت عفت و حجاب باعث رشد و بالندگی استعدادهای روح و افزایش زیبایی چهره و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روح زیبا، سازنده بدن زیباست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زنان بدحجاب در اثر پیدایش عیب و نقص در بدن و صورت خود، دچار ناراحتی شدید و عقده حقارت می گردند و گاه تبدیل به یک بحران بزرگی در زندگی شان می شود که اثر منفی آن در کاهش زیبایی آنها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از جلوه های روشن فقدان یا ضعف عفت است و زیبایی چهره بدون تقوا و عفت جاذبه ای نخواهد داشت، مگر برای شهوت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زنان در آن، جمال و زیبایی های خود را در معرض تماشای عموم قرار می دهند، چشمان ناپاک مردانی که از تقوا برخوردار نیستند، به طرف آنها متوجه و خیره شده و نسبت به جمال همسران خویش بی توجه خواهند شد و یا لااقل جاذبه آنان تقلیل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همسران زنان خودنما نیز از این قاعده مستثنا نیستند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مزبور از چند جهت از سلاح جاذبه زیبایی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تدریج و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شده و محبوبیت خویش را نزد همسرانشان از دست می دهند و یا به شدت تقلیل می یابد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521_2167"/>
      <w:bookmarkStart w:id="301" w:name="pg521_2167"/>
      <w:bookmarkEnd w:id="301"/>
    </w:p>
    <w:p>
      <w:pPr>
        <w:pStyle w:val="Heading2"/>
        <w:numPr>
          <w:ilvl w:val="1"/>
          <w:numId w:val="1"/>
        </w:numPr>
        <w:rPr/>
      </w:pPr>
      <w:bookmarkStart w:id="302" w:name="pg521_2167"/>
      <w:bookmarkStart w:id="303" w:name="__RefHeading___Toc4540022_211673320"/>
      <w:bookmarkStart w:id="304" w:name="_Toc106"/>
      <w:bookmarkEnd w:id="302"/>
      <w:bookmarkEnd w:id="303"/>
      <w:r>
        <w:rPr>
          <w:rtl w:val="true"/>
        </w:rPr>
        <w:t>فصل یازدهم</w:t>
      </w:r>
      <w:r>
        <w:rPr>
          <w:rtl w:val="true"/>
        </w:rPr>
        <w:t xml:space="preserve">: </w:t>
      </w:r>
      <w:r>
        <w:rPr>
          <w:rtl w:val="true"/>
        </w:rPr>
        <w:t>راههای گسترش فرهنگ جحاب</w:t>
      </w:r>
      <w:bookmarkEnd w:id="304"/>
    </w:p>
    <w:p>
      <w:pPr>
        <w:pStyle w:val="Heading3"/>
        <w:numPr>
          <w:ilvl w:val="2"/>
          <w:numId w:val="1"/>
        </w:numPr>
        <w:rPr/>
      </w:pPr>
      <w:bookmarkStart w:id="305" w:name="__RefHeading___Toc4540024_211673320"/>
      <w:bookmarkStart w:id="306" w:name="_Toc107"/>
      <w:bookmarkEnd w:id="305"/>
      <w:r>
        <w:rPr>
          <w:rtl w:val="true"/>
        </w:rPr>
        <w:t>جامعه پذیری</w:t>
      </w:r>
      <w:bookmarkEnd w:id="306"/>
    </w:p>
    <w:p>
      <w:pPr>
        <w:pStyle w:val="BookText"/>
        <w:rPr/>
      </w:pPr>
      <w:r>
        <w:rPr>
          <w:rFonts w:ascii="IRNazanin" w:hAnsi="IRNazanin" w:eastAsia="IRNazanin"/>
          <w:color w:val="111111"/>
          <w:sz w:val="28"/>
          <w:sz w:val="28"/>
          <w:szCs w:val="28"/>
          <w:rtl w:val="true"/>
          <w:lang w:bidi="fa-IR"/>
        </w:rPr>
        <w:t>جامعه پذیری جریانی است که از طریق آن ارزشها، هنجارها و به طور کلی فرهنگ جامعه در ساختار شخصیت افراد، درونی شده و فرد به گونه ای خود انگیخته ایده ها و رفتارهای خود را در چارچوب قالبها و اشکال مصوب اجتماعی عینیت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مطلوبیت آن نیز باید همچون دیگر الگوهای مورد نظر فرهنگ دینی از طریق این فرایند به افراد القا شود و آنها را در التزام به رعایت آن در سنین مقتضی تحریق نمایند و وجدان جمعی را در خصوص تشویق افراد مطیع و تنبیه افراد خاطی، حساس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جریان تعلیمی و کنترلی فوق می تواند جریان یافتن یک ارزش فرهنگی و نیز بقای آن را از طریق عمل به آن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کارگزاران متعددی رسالته هدایت این جریان را دارند که به مهمترین آنها اشاره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خانواده نخستین و مهمترین حلقه از زنجیره فرایند جامعه پذیری است که بنیائی ترین نقش را در جریان تربیت و شکل دهی به شخصیت فرزندان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به عنوان نمایندگان </w:t>
      </w:r>
    </w:p>
    <w:p>
      <w:pPr>
        <w:pStyle w:val="BookText"/>
        <w:rPr/>
      </w:pPr>
      <w:r>
        <w:rPr>
          <w:rFonts w:ascii="IRNazanin" w:hAnsi="IRNazanin" w:eastAsia="IRNazanin"/>
          <w:color w:val="111111"/>
          <w:sz w:val="28"/>
          <w:sz w:val="28"/>
          <w:szCs w:val="28"/>
          <w:rtl w:val="true"/>
          <w:lang w:bidi="fa-IR"/>
        </w:rPr>
        <w:t>جامعه وظیفه دارند فرزندان خود را مطابق ارزشهای مصوبه و بر طبق الگوهای مقبول اجتماعی تربیت کرده و جهت ایفای نقشهای مهم در جامعه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این محیط به قدری عمیق و راسخ است که برخی رسوبات آن تا پایان عمر در ردیف عناصر اصلی شخصیت فرد همچنان فعال و پویا باقی می ماند و سایر عناصر دریافتی را تحت الشعاع قرار داده و در همسویی با خود جرح و تعدیل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الگوی حنجناب، و التزام عملی به رعایت آن نیز مسؤولیت مهمی متوجه خانواده و خصوصا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حیله نیز همچون سایر عرصه های تربیتی وظیفه و رسالت سنگینی به دوش دارد و به عنوان اولین و اصلی ترین آموزگار کودک، در پی ریزی این تقید 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حق جامعه از این نهاد این است که در این خصوص نیز در راستای ایجاد همسویی کامل با ارزشهای حاکم بر نظام اجتماعی اقدام نمایند و فرزندان خویش را بر اساس تقید به این الگوی اصیل دینی پرورش 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نقش و تأثیر آن هنگامی به طور کامل محقق خواهد شد که سایر نهادهای اجتماعی نیز در این خصوص با خانواده همگام شوند و این فرایند تربیتی را تا تثبیت کامل استمرار بخشنده و سیستم های نظارتی جامعه نیز موظفند در ابقای این الگو و رفع عوامل مزاحم آن خصوصا عوامل فرهنگی و تبلیغات بدی که در جهت تخریب یا تضعیف نقش و اهمیت آن جریان می یابد با تمام توان مقابله کنند و تنها در پرتو این هماهنگی است که فرد و جامعه می توانند از ثمرات نیکوی این تکلیف حیات بخش برخوردار شوند</w:t>
      </w:r>
      <w:r>
        <w:rPr>
          <w:rFonts w:eastAsia="IRNazanin" w:cs="IRNazanin"/>
          <w:color w:val="111111"/>
          <w:sz w:val="28"/>
          <w:szCs w:val="28"/>
          <w:rtl w:val="true"/>
          <w:lang w:bidi="fa-IR"/>
        </w:rPr>
        <w:t xml:space="preserve">. </w:t>
      </w:r>
      <w:bookmarkStart w:id="307" w:name="pg521_2169"/>
    </w:p>
    <w:p>
      <w:pPr>
        <w:pStyle w:val="BookText"/>
        <w:rPr/>
      </w:pPr>
      <w:bookmarkEnd w:id="307"/>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حلقه از حلقه های فرایند جامعه پذیری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اولین محیطی است که فرد در آن روابط سازمان یافته را تجربه می کند و از این منظر با پیچیدگی های نظام اجتماعی تا</w:t>
      </w:r>
    </w:p>
    <w:p>
      <w:pPr>
        <w:pStyle w:val="BookText"/>
        <w:rPr/>
      </w:pPr>
      <w:r>
        <w:rPr>
          <w:rFonts w:ascii="IRNazanin" w:hAnsi="IRNazanin" w:eastAsia="IRNazanin"/>
          <w:color w:val="111111"/>
          <w:sz w:val="28"/>
          <w:sz w:val="28"/>
          <w:szCs w:val="28"/>
          <w:rtl w:val="true"/>
          <w:lang w:bidi="fa-IR"/>
        </w:rPr>
        <w:t>حدودی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نیز به خاطر وجود ارتباطات عاطفی چهره به چهره میان اعضای همسال و موقعیت مناسب سنی جهت الگوگیری تأثیر عمیقی در شکل دهی به شخصیت افراد از خود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مدت حضور کودک در مدرسه به مراتب کمتر از مدت حضور او در خانه است اما اثرات تربیتی این محیط پسی گسترده تر از محیط خانواده است؛ زیرا جریان جامعه پذیری در خانواده عمدت یکسویه و در محیط مدرسه تا حد زیادی دو سویه و تقابلی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دستیابی به آثار مثبت هر دو محیط تنها هنگامی میسر خواهد بود که هماهنگی کاملی میان این دو نهاد برقرار باشد و هر یک در تکمیل فرایند طی شده توسط دیگری گام بردارد و کار خود را به عنوان مقطعی از یک جریان مستمر تلقی کند</w:t>
      </w:r>
      <w:r>
        <w:rPr>
          <w:rFonts w:eastAsia="IRNazanin" w:cs="IRNazanin"/>
          <w:color w:val="111111"/>
          <w:sz w:val="28"/>
          <w:szCs w:val="28"/>
          <w:rtl w:val="true"/>
          <w:lang w:bidi="fa-IR"/>
        </w:rPr>
        <w:t>.</w:t>
      </w:r>
    </w:p>
    <w:p>
      <w:pPr>
        <w:pStyle w:val="Heading3"/>
        <w:numPr>
          <w:ilvl w:val="2"/>
          <w:numId w:val="1"/>
        </w:numPr>
        <w:rPr/>
      </w:pPr>
      <w:bookmarkStart w:id="308" w:name="__RefHeading___Toc4540026_211673320"/>
      <w:bookmarkStart w:id="309" w:name="_Toc108"/>
      <w:bookmarkEnd w:id="308"/>
      <w:r>
        <w:rPr>
          <w:rtl w:val="true"/>
        </w:rPr>
        <w:t>وسایل ارتباط جمعی</w:t>
      </w:r>
      <w:bookmarkEnd w:id="309"/>
    </w:p>
    <w:p>
      <w:pPr>
        <w:pStyle w:val="BookText"/>
        <w:rPr/>
      </w:pPr>
      <w:r>
        <w:rPr>
          <w:rFonts w:ascii="IRNazanin" w:hAnsi="IRNazanin" w:eastAsia="IRNazanin"/>
          <w:color w:val="111111"/>
          <w:sz w:val="28"/>
          <w:sz w:val="28"/>
          <w:szCs w:val="28"/>
          <w:rtl w:val="true"/>
          <w:lang w:bidi="fa-IR"/>
        </w:rPr>
        <w:t>رادیو، تلویزیون و مطبوعات نیز امروزه نقش بسیار مهمی در تربیت اجتماعی و جامعه پذیری افراد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مدرسه یا به طور کلی محیط های آموزشی و شغلی افراد که به اجبار ساعاتی از وقت آنها را به خود اختصاص می دهد، بقیه اوقات فراغت افراد از طریق رسانه های جمعی خصوصأ رادیو و تلویزیون پوشش داده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یک دست سازی فرهنگی و جریان دهی خرده </w:t>
      </w:r>
    </w:p>
    <w:p>
      <w:pPr>
        <w:pStyle w:val="BookText"/>
        <w:rPr/>
      </w:pPr>
      <w:r>
        <w:rPr>
          <w:rFonts w:ascii="IRNazanin" w:hAnsi="IRNazanin" w:eastAsia="IRNazanin"/>
          <w:color w:val="111111"/>
          <w:sz w:val="28"/>
          <w:sz w:val="28"/>
          <w:szCs w:val="28"/>
          <w:rtl w:val="true"/>
          <w:lang w:bidi="fa-IR"/>
        </w:rPr>
        <w:t>فرهنگ های فعالی یک جامعه، به بسترهای خاص و زمینه سازی برای شکل گیری حاکمیت یک واحد استاندارد تحت عنوان فرهنگ ملی عمدتا از مجرای همین رسانه اعمال می شود و در تأثیر گذاری عمیق آن از تأثیرات مثبت یا منفی کمترین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هماهنگی و محوریت اهداف مشترکه میان حلقه های گوناگون فرایند جامعه پذیری اعم از خانواده، مدرسه، محیط اجتماعی و رسانه های جمعی می تواند جامعه را در جهت گیری به سوی یک فرهنگ واحد مطلوب و تثبیت ارزشها و الگوهای مورد نظر آن رهنمون گردد، البته در این میان باز هم تأثیرات بنیادی، منحصربه رسانه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اندرکاران امور فرهنگی تربیتی در همه کانونهای فرهنگی جامعه در معرض آموزشهای این رسانه اند و کار آنها تنها هنگامی می تواند مثمر ثمر باشد که در جهت مقابل این رسانه ها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حجاب نیز به عنوان الگوی مطلوب پوشش زنان و به عنوان یکی از تجلیات عینی فرهنگ اسلامی، هماهنگی میان نهادهای دست اندرکار امور فرهنگی و تربیتی، شرط لازم جهت دست یابی به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تلقی های گوناگون و تفسیرهای ناهمگون از یک ارزش، همواره مانع بزرگی در راه تثبیت و ایجاد التزام عملی به رعایت آن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فرهنگی جامعه موظفند با استخراج الگوهای مطلوب یک فرهنگ از جمله حجاب و تنظیم آن در چارچوب برنامه های منسجم جهت اجرا در بخش های مختلف نظام اجتماعی، القاء </w:t>
      </w:r>
      <w:bookmarkStart w:id="310" w:name="pg521_2171"/>
    </w:p>
    <w:p>
      <w:pPr>
        <w:pStyle w:val="BookText"/>
        <w:rPr/>
      </w:pPr>
      <w:bookmarkEnd w:id="310"/>
      <w:r>
        <w:rPr>
          <w:rFonts w:ascii="IRNazanin" w:hAnsi="IRNazanin" w:eastAsia="IRNazanin"/>
          <w:color w:val="111111"/>
          <w:sz w:val="28"/>
          <w:sz w:val="28"/>
          <w:szCs w:val="28"/>
          <w:rtl w:val="true"/>
          <w:lang w:bidi="fa-IR"/>
        </w:rPr>
        <w:t>آگاهی های لازم به افراد جامعه، فعال کردن سیستم های رسمی و غیر رسمی، نظارت اجتماعی و تشویق افراد به التزام عملی و در مقابل، تنبیه متخلفین و به طور کلی ایجاد تسهیلات لازم جهت درونریزی آنها در ساختار روانی افراد و جنبه فرهنگی جامعه و در نتیجه حساس کردن وجدان جمعی در رعایت و پاسداری از آنها، گامهای جدی تری بردارند و الگوی اصیلی همچون حجاب را به خاطر نقش محوری آن در سعادت فرد و جامعه به عنوان ثانوی طبیعت افراد در شخصیت آنان تعبیه نمایند</w:t>
      </w:r>
      <w:r>
        <w:rPr>
          <w:rFonts w:eastAsia="IRNazanin" w:cs="IRNazanin"/>
          <w:color w:val="111111"/>
          <w:sz w:val="28"/>
          <w:szCs w:val="28"/>
          <w:rtl w:val="true"/>
          <w:lang w:bidi="fa-IR"/>
        </w:rPr>
        <w:t>.</w:t>
      </w:r>
    </w:p>
    <w:p>
      <w:pPr>
        <w:pStyle w:val="Heading3"/>
        <w:numPr>
          <w:ilvl w:val="2"/>
          <w:numId w:val="1"/>
        </w:numPr>
        <w:rPr/>
      </w:pPr>
      <w:bookmarkStart w:id="311" w:name="__RefHeading___Toc4540028_211673320"/>
      <w:bookmarkStart w:id="312" w:name="_Toc109"/>
      <w:bookmarkEnd w:id="311"/>
      <w:r>
        <w:rPr>
          <w:rtl w:val="true"/>
        </w:rPr>
        <w:t>سیستم نظارتی امر به معروف و نهی از منکر</w:t>
      </w:r>
      <w:bookmarkEnd w:id="312"/>
    </w:p>
    <w:p>
      <w:pPr>
        <w:pStyle w:val="BookText"/>
        <w:rPr/>
      </w:pPr>
      <w:r>
        <w:rPr>
          <w:rFonts w:ascii="IRNazanin" w:hAnsi="IRNazanin" w:eastAsia="IRNazanin"/>
          <w:color w:val="111111"/>
          <w:sz w:val="28"/>
          <w:sz w:val="28"/>
          <w:szCs w:val="28"/>
          <w:rtl w:val="true"/>
          <w:lang w:bidi="fa-IR"/>
        </w:rPr>
        <w:t>آداب و سنن و قوانین مصوب علاوه بر رعایت و تناسب آنها با شاکله فرهنگی یک جامعه و کارآیی عملی آنها در پیشبرد اهداف مورد نظر و ایجاد نظم اجتماعی، در مرحله اجرا به یک سیستم نظارتی ویژه با همگانی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آداب و سنن و قوانین اجتماعی هر قدر مطلوبه و به فراخور حال و نیاز و با رعایت جمیع جوانب مورد نظر، طرح و تدوین شده باشد و به صورت مدون یا غیر مدون در راستای الگودهی و نظم بخشی به عرصه های گوناگون رفتاری طراحی شده یا همواره برای پوشش دهی به حیطه های جدید مورد نظر ایجاد گردد، در صورتی اهداف مطلوب از آنها عینیت می یابد که از طریق سیستم های نظارتی فعال اجتماعی، ضمانت اجرای کافی برای ظهور آنها در عمل فراهم 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نظارتی در یک تقسیم کلی به دو بخش رسمی که </w:t>
      </w:r>
    </w:p>
    <w:p>
      <w:pPr>
        <w:pStyle w:val="BookText"/>
        <w:rPr/>
      </w:pPr>
      <w:r>
        <w:rPr>
          <w:rFonts w:ascii="IRNazanin" w:hAnsi="IRNazanin" w:eastAsia="IRNazanin"/>
          <w:color w:val="111111"/>
          <w:sz w:val="28"/>
          <w:sz w:val="28"/>
          <w:szCs w:val="28"/>
          <w:rtl w:val="true"/>
          <w:lang w:bidi="fa-IR"/>
        </w:rPr>
        <w:t>حافظ قوانین خاص مصوب از سوی دولت و غیر رسمی که حافظ آداب، سنن و عادات غیر مدون اجتماعی است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جهت دار نظام اجتماعی در هر دو جریان یعنی پوشش دهی الگویی به همه عرصه های گوناگون رفتاری و نیز ایجاد سیستم های کنترل و نظارتی می تواند تعادل اجتماعی را تضمین و تغییرات قهری با اختیاری نظام اجتماعی را هدایت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حجاب نیز علاوه بر فعالیت جدی و هماهنگ نهادهای دست اندر کار فرایند جامعه پذیری، درونریزی دقیق الگوی مورد نظر همراه با اقناع سازی کافی نسبت به حکمت ها و مصالح مترتب بر آن، برخورداری از یک سیستم نظارت اجتماعی به منظور ارتقای التزام عملی و از میان بردن زمینه های تخلف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در بخش ها و مراکز دولتی به صورت رسمی و در گستره عام اجتماعی از طریق حساس کردن وجدان و به صورت غیر رسمی اعمال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هماهنگ هر دو بخش رسمی و غیر رسمی و استعمال تنبیه نسبت به افراد خاطی و نیز اعطای پاداشهای لازم به افراد مطیع، به عنوان آخرین حلقه تکمیلی در اثر بخشی و کارآیی فرایند جامعه پذیری می تواند همگان را به رعایت این تکلیف الهی و حیات بخش بیش از پیش ارتقا بخشد و جامعه را از آثار نیکوی مترتب بر آن بهره مند و در مقابل از آثار و تبعات سوه ناشی از بی توجهی با تمرد از آن در امان دارد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521_2175"/>
      <w:bookmarkStart w:id="314" w:name="pg521_2175"/>
      <w:bookmarkEnd w:id="314"/>
    </w:p>
    <w:p>
      <w:pPr>
        <w:pStyle w:val="Heading2"/>
        <w:numPr>
          <w:ilvl w:val="1"/>
          <w:numId w:val="1"/>
        </w:numPr>
        <w:rPr/>
      </w:pPr>
      <w:bookmarkStart w:id="315" w:name="pg521_2175"/>
      <w:bookmarkStart w:id="316" w:name="__RefHeading___Toc4540030_211673320"/>
      <w:bookmarkStart w:id="317" w:name="_Toc110"/>
      <w:bookmarkEnd w:id="315"/>
      <w:bookmarkEnd w:id="316"/>
      <w:r>
        <w:rPr>
          <w:rtl w:val="true"/>
        </w:rPr>
        <w:t>فصل دوازدهم</w:t>
      </w:r>
      <w:r>
        <w:rPr>
          <w:rtl w:val="true"/>
        </w:rPr>
        <w:t xml:space="preserve">: </w:t>
      </w:r>
      <w:r>
        <w:rPr>
          <w:rtl w:val="true"/>
        </w:rPr>
        <w:t>چشم چرانی وپیامد ها آن</w:t>
      </w:r>
      <w:bookmarkEnd w:id="317"/>
    </w:p>
    <w:p>
      <w:pPr>
        <w:pStyle w:val="Heading3"/>
        <w:numPr>
          <w:ilvl w:val="2"/>
          <w:numId w:val="1"/>
        </w:numPr>
        <w:rPr/>
      </w:pPr>
      <w:bookmarkStart w:id="318" w:name="__RefHeading___Toc4540032_211673320"/>
      <w:bookmarkStart w:id="319" w:name="_Toc11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یکی از ساده ترین راههای ارتباط با دیگران نگاه کردن است؛ زیرا حواس دیگر انسان، هر کدام در جای خود ساکنند و تا چیزی به آنها نرسد در طلب آن بر نمی آیند و گرفتار آن نمی شوند، ولی چشم از دور و نزدیک همه چیز را صید می کند و شعاعش همه اطراف را، تا آنجا</w:t>
      </w:r>
    </w:p>
    <w:p>
      <w:pPr>
        <w:pStyle w:val="BookText"/>
        <w:rPr/>
      </w:pPr>
      <w:r>
        <w:rPr>
          <w:rFonts w:ascii="IRNazanin" w:hAnsi="IRNazanin" w:eastAsia="IRNazanin"/>
          <w:color w:val="111111"/>
          <w:sz w:val="28"/>
          <w:sz w:val="28"/>
          <w:szCs w:val="28"/>
          <w:rtl w:val="true"/>
          <w:lang w:bidi="fa-IR"/>
        </w:rPr>
        <w:t>که مجال دید است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گفته اند که ساده ترین راه نفوذ شیطان در وجود انسان و تسخیر قلب او نگاه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انجام شده درباره انحراف جنسی جوانان، یکی از مهمترین و قوی ترین محرکهای غریزه جنسی، نگاههای شهوت انگیز است که در این میان نقش اصلی را ایفا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 شهوت انگیز مصادیق متعدد و فراوانی دارند و دیدن بدن نامحرم، دیدن انواع عکسهاء فیلمهای ویدیویی، سینمایی سی دی های ماهواره و اینترنت و غیره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چشم، دروازه ورود تصورات و اندیشه ها به وجود انسان است، در اکثر موارد ما ابتدا چیزی را می بینیم و سپس درباره آن می اندیشیم و در ذهن آن را پردازش می کنیم؛ لذا نگاه، مواد اولیه و مصالح لازم </w:t>
      </w:r>
    </w:p>
    <w:p>
      <w:pPr>
        <w:pStyle w:val="BookText"/>
        <w:rPr/>
      </w:pPr>
      <w:r>
        <w:rPr>
          <w:rFonts w:ascii="IRNazanin" w:hAnsi="IRNazanin" w:eastAsia="IRNazanin"/>
          <w:color w:val="111111"/>
          <w:sz w:val="28"/>
          <w:sz w:val="28"/>
          <w:szCs w:val="28"/>
          <w:rtl w:val="true"/>
          <w:lang w:bidi="fa-IR"/>
        </w:rPr>
        <w:t>تصورات و تخیلات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نگاه، شهوانی و نامشروع باشد، زمینه ساز افکار خطرناک و دردهای روحی و روانی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بیشتر موارد خود ارضایی و روابط نامشروع از نگاه های حرام آغاز شده است، افرادی که چشم های هرزه دارند، همیشه دستخوش رنج های روحی و دردهای درونی بی شماری می شوند که جملگی محصول نگاههای نامشروع و نظر بازیهای آنهاست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چشم چرانی که خود در واقع نوعی از انحرافهای اخلاقی و جنسی است، به تعبیر روایات اسلامی یک نوع زنا محسوب می شود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چشم چرانی افزون بر تأثیرات روحی و روانی فراوان که مهمترین آنها به تعبیر روایات حسرت، اندوه و گرفتاری در دام فساد و فحشا است دارای عوارض مادی و منشا بیماری های جسمی زیادی نیز می باشد که برخی از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تنفس، درد اطراف قلب، ضعف و خستگی عمومی و دائمی بدن، تپش قلب و</w:t>
      </w:r>
      <w:r>
        <w:rPr>
          <w:rFonts w:eastAsia="IRNazanin" w:cs="IRNazanin"/>
          <w:color w:val="111111"/>
          <w:sz w:val="28"/>
          <w:szCs w:val="28"/>
          <w:rtl w:val="true"/>
          <w:lang w:bidi="fa-IR"/>
        </w:rPr>
        <w:t>...</w:t>
      </w:r>
      <w:r>
        <w:rPr>
          <w:rStyle w:val="FootnoteAnchor"/>
          <w:rtl w:val="true"/>
        </w:rPr>
        <w:footnoteReference w:id="14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دین اسلام نیز به طور گسترده به زبانهای چشم چرانی و همچنین اهمیت و پاداش کنترل چشم از نگاه های حرام پرداخته شده است که ما در این مجال کوتاه به برخی از آنها اشاره می کنیم</w:t>
      </w:r>
      <w:r>
        <w:rPr>
          <w:rFonts w:eastAsia="IRNazanin" w:cs="IRNazanin"/>
          <w:color w:val="111111"/>
          <w:sz w:val="28"/>
          <w:szCs w:val="28"/>
          <w:rtl w:val="true"/>
          <w:lang w:bidi="fa-IR"/>
        </w:rPr>
        <w:t xml:space="preserve">: </w:t>
      </w:r>
      <w:bookmarkStart w:id="320" w:name="pg521_2177"/>
    </w:p>
    <w:p>
      <w:pPr>
        <w:pStyle w:val="Heading3"/>
        <w:numPr>
          <w:ilvl w:val="2"/>
          <w:numId w:val="1"/>
        </w:numPr>
        <w:rPr/>
      </w:pPr>
      <w:bookmarkStart w:id="321" w:name="__RefHeading___Toc4540034_211673320"/>
      <w:bookmarkStart w:id="322" w:name="_Toc112"/>
      <w:bookmarkEnd w:id="320"/>
      <w:bookmarkEnd w:id="321"/>
      <w:r>
        <w:rPr>
          <w:rtl w:val="true"/>
        </w:rPr>
        <w:t>زیانهای چشم چرانی</w:t>
      </w:r>
      <w:bookmarkEnd w:id="322"/>
    </w:p>
    <w:p>
      <w:pPr>
        <w:pStyle w:val="Heading4"/>
        <w:numPr>
          <w:ilvl w:val="3"/>
          <w:numId w:val="1"/>
        </w:numPr>
        <w:rPr/>
      </w:pPr>
      <w:bookmarkStart w:id="323" w:name="__RefHeading___Toc4540036_211673320"/>
      <w:bookmarkStart w:id="324" w:name="_Toc113"/>
      <w:bookmarkEnd w:id="323"/>
      <w:r>
        <w:rPr>
          <w:rtl w:val="true"/>
        </w:rPr>
        <w:t>حسرت و اندوه طولانی</w:t>
      </w:r>
      <w:bookmarkEnd w:id="324"/>
    </w:p>
    <w:p>
      <w:pPr>
        <w:pStyle w:val="BookText"/>
        <w:rPr/>
      </w:pPr>
      <w:r>
        <w:rPr>
          <w:rFonts w:ascii="IRNazanin" w:hAnsi="IRNazanin" w:eastAsia="IRNazanin"/>
          <w:color w:val="111111"/>
          <w:sz w:val="28"/>
          <w:sz w:val="28"/>
          <w:szCs w:val="28"/>
          <w:rtl w:val="true"/>
          <w:lang w:bidi="fa-IR"/>
        </w:rPr>
        <w:t>امام صادق ع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اشهوت آلود، تیری زهرآگین از تیرهای شیطان است و چه بسا نگاه شهوت آلودی که حسرتی طولانی بر جای می گذارد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امیر مؤمنان نیز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چشم خود را آزاد بگذارد و به هر چیزی نگاه کند، حزن و اندوهش زیاد می شود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نهال هوسی که از نیم نگاهی کاشته می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کلام زیبای این دو معصوم را از دو بعد می توان مورد بررسی قرار داد، اول اینکه چه بسا افراد چشم چران با دیدن زنان و دختران زیبا همیشه در حسرت و آرزوی کامجویی از آنان باشند و هیچگاه این امر بر آنان میسر و مقدور نگردد و لذا حسرت و اندوه همیشگی برای آنها به وجود 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آدمهای چشم چران در مقام مقایسه زنان خود با زنان و دختران کوچه و بازار برآیند و همیشه در این قباس همسران خود را ناقص و زشت ببینند و از انتخاب همسر خود برای زندگی پشیمان و محزون گردند غافل از اینکه اگر با آنها هم ازدواج کند باز هم زنانی زیباتر از آنان یافت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بستر مرگ افتاده بود و ثانیه های آخر عمر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نفس میکشید، دست و پایش از ترس و وحشت می لرزید، رنگش زود گشته بود، مثل اینکه خون در رگهایش منجمد شده بود دوستانش که این حال رقت بار را از او دیدند و دریافتند که مرگش حتمی است، شهادتین را به او تلقین می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اشهد ان لا اله الا الله و اشهد ان محمدا رسول الله ؛ ولی اور با صدایی آرام و شکسته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زن زیبایی که سراغ حمام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شانه هایش را تکان می دادند که شاید متوجه شود و شهادتین را بر زبان جاری کند ولی مثل اینکه در عالم حسرت و اندوه غوطه ور بود و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زن زیبایی که سراغ حمام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توانست شهادتین را بگوید و با همان حال اسفناک در اوج حسرت و اندوه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این سوال برایم باقی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جملاتی بود که به جای شهادتین می گفت، تا اینکه روزی این مسأله را از یکی از دوستان صمیمی اش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وقتی اکبر آقا جوان بود و سرشار از شور جوانی به چشم چرانی و نظربازی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که بر سر کوچه ایستاده بود و مردم کوچه و بازار را دید می زد زن زیبا و عفیفی که به دنبال حمام می گشت و راه را گم کرده بود به طرف او می رود و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راه حمام زنانه را به من نشان دهید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آقا نگاهی به زن جوان می کند و دلش به شدت می لرزد و با تمام وجود شیفته او می شود؛ چرا که آن زن، زیباترین زنی بود که </w:t>
      </w:r>
      <w:bookmarkStart w:id="325" w:name="pg521_2179"/>
    </w:p>
    <w:p>
      <w:pPr>
        <w:pStyle w:val="BookText"/>
        <w:rPr/>
      </w:pPr>
      <w:bookmarkEnd w:id="325"/>
      <w:r>
        <w:rPr>
          <w:rFonts w:ascii="IRNazanin" w:hAnsi="IRNazanin" w:eastAsia="IRNazanin"/>
          <w:color w:val="111111"/>
          <w:sz w:val="28"/>
          <w:sz w:val="28"/>
          <w:szCs w:val="28"/>
          <w:rtl w:val="true"/>
          <w:lang w:bidi="fa-IR"/>
        </w:rPr>
        <w:t>تابحال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آقا هم فوراً در نیمه باز خانه خودش را به عنوان حمام به آن زن نشان می دهد، زن در کمال سادگی، داخل خانه می شود، اکبر آقا هم بلافاصله وارد خانه می شود و 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که دیگر هیچ راه فراری برای خود نمی بیند و خودش را در چنگال اکبر اسیر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منم بدم نمی آید ساعتی را با شما باشم ولی من هم کثیفم و هم گرسنه، بهتر است شما مقداری غذا تهیه کنید و من هم به حمام بروم و خودم را برای شما مهیا کنم، أکبر آقا که تمایل و اشتیاق زن را می بیند اجازه می دهد زن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هرچه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اکبر 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است که بر سر کوچه می نشینم و انتظار آن زن زیبا را میکشم و از اعماق دل، حسرت و افسوس می خورم که چرا او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افسوس و اندوه طولانی بود که موقع مرگ، گریبان او را گرفته بود و نمی گذاشت شهادتین را بگوید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26" w:name="__RefHeading___Toc4540038_211673320"/>
      <w:bookmarkStart w:id="327" w:name="_Toc114"/>
      <w:bookmarkEnd w:id="326"/>
      <w:r>
        <w:rPr>
          <w:rtl w:val="true"/>
        </w:rPr>
        <w:t>انحراف و هلاکت</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حدیث قدسی درباره چشم چرانی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توست ولی نگاه دوم به ضرر و زیان توست و نگاه سوم باعث انحراف و هلاکت توست</w:t>
      </w:r>
      <w:r>
        <w:rPr>
          <w:rFonts w:eastAsia="IRNazanin" w:cs="IRNazanin"/>
          <w:color w:val="111111"/>
          <w:sz w:val="28"/>
          <w:szCs w:val="28"/>
          <w:rtl w:val="true"/>
          <w:lang w:bidi="fa-IR"/>
        </w:rPr>
        <w:t xml:space="preserve">». </w:t>
      </w:r>
      <w:r>
        <w:rPr>
          <w:rStyle w:val="FootnoteAnchor"/>
          <w:rtl w:val="true"/>
        </w:rPr>
        <w:footnoteReference w:id="150"/>
      </w:r>
      <w:bookmarkStart w:id="328" w:name="pg521_2180"/>
    </w:p>
    <w:p>
      <w:pPr>
        <w:pStyle w:val="Heading4"/>
        <w:numPr>
          <w:ilvl w:val="3"/>
          <w:numId w:val="1"/>
        </w:numPr>
        <w:rPr/>
      </w:pPr>
      <w:bookmarkStart w:id="329" w:name="__RefHeading___Toc4540040_211673320"/>
      <w:bookmarkStart w:id="330" w:name="_Toc115"/>
      <w:bookmarkEnd w:id="328"/>
      <w:bookmarkEnd w:id="329"/>
      <w:r>
        <w:rPr>
          <w:rtl w:val="true"/>
        </w:rPr>
        <w:t>غرق شدن در فتنه</w:t>
      </w:r>
      <w:bookmarkEnd w:id="330"/>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بعد از نگاه، شهوت و میل جنسی را در دل می رویاند و همین برای غرق شدن صاحبش در فتنه کافی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فساد جنسی را معلول نگاه های مکرر همراه با شهرت و چشم چرانی معرفی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امیر مؤمنان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حرام راهنمای فتنه هاست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سال گذشته بود که به شمال رفته بودیم و من مثل هزاران دختر دیگر بی خیال و چموش به دنبال چشمانی می گشتم که با محبت و عاشقانه نگاهم کند، به هر پسر جوانی چشم می دوختم و به دقت براندازش می کردم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یک مهمانی بر سر سفره، جوانی به نام سامان نظرم را جلب کرد، من دائما به او نگاه می کردم و او هم مات و مبهوت به من خیره شده بود، با یک لبخند رضایت بخش از طرف، من آشنایی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از آشنایی و دوستی ما نگذشته بود که سامان به گونه ای باور نکردنی با چرب زبانی های زیرکانه اعتماد و اطمینان مرا جلب کرد، و من در کنار او احساس آرامش و خوشبختی می کردم وقتی با هم بودیم از همه چیز و همه کس صحبت می کردیم و من بی خبر از همه جا، دور نمای یک زندگی زیبا را در کنار او، در ذهنم مجسّم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بود که در اثر خیال بافی های دخترانه کم خواب شده بودم و شبها تا دیر وقت با رؤیای یک زندگی شیرین در کنار سامان نمی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یک روز گرم که با سامان قدم می زدیم، از بی خوابیها و رویا بافی هایم با او حرف زدم، او هم با مهربانی و دقت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حرفم تمام شد، چند عدد قرص از جیبش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گاهی دچار بی خوابی می شوم، اما این قرصها نجاتم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عدد قرص به من داد و از هم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دوباره بی خوابی به سراغم آمد و من یکی از قرصها را خوردم که این آغاز اعتیاد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تهران برگشتیم، دوستی من و سامان ادامه یافت، دیگر به قرصهایی که از او می گرفتم عادت کرده بودم و بدون آنها، همه وجودم درد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خیابان قدم می زدیم من از او چند عدد قرص خواستم او مرا به خانه خودشان دعوت کرد تا در آنجا قرصها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 خبر از همه جا به خانه آنها رفتم و آن شب با نیرنگهای سامان و اعتماد و نفهمی من، دامنم نیز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یک معتاد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راهنمایی های سامان به هروئین روی آوردم دیگر تمام فکر و ذهنم تهیه مواد شده بود و هیچ چیز جز هروئین برایم مهم نبود و به تدریج برای تهیه مواد به خود فروشی و هرزگی روی آوردم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دیگر یک هروئینی کثیف و آلوده دامن هستم که نه در خانه جا دارم و نه در اجتماع، به خدا از خودم و زندگی نکبت بارم خسته شدهام، وقتی کتاب سوخته زندگیم را ورق می زنم، می بینم خودم </w:t>
      </w:r>
      <w:bookmarkStart w:id="331" w:name="pg521_2182"/>
    </w:p>
    <w:p>
      <w:pPr>
        <w:pStyle w:val="BookText"/>
        <w:rPr/>
      </w:pPr>
      <w:bookmarkEnd w:id="331"/>
      <w:r>
        <w:rPr>
          <w:rFonts w:ascii="IRNazanin" w:hAnsi="IRNazanin" w:eastAsia="IRNazanin"/>
          <w:color w:val="111111"/>
          <w:sz w:val="28"/>
          <w:sz w:val="28"/>
          <w:szCs w:val="28"/>
          <w:rtl w:val="true"/>
          <w:lang w:bidi="fa-IR"/>
        </w:rPr>
        <w:t>مقصر بودم؛ چرا که اگر جلوی چشمانم را می گرفتم، هیچ وقت اسیر گرگ انسان نمایی چون سامان و چنگالهای خانمان سوز اعتیاد</w:t>
      </w:r>
    </w:p>
    <w:p>
      <w:pPr>
        <w:pStyle w:val="BookText"/>
        <w:rPr/>
      </w:pPr>
      <w:r>
        <w:rPr>
          <w:rFonts w:ascii="IRNazanin" w:hAnsi="IRNazanin" w:eastAsia="IRNazanin"/>
          <w:color w:val="111111"/>
          <w:sz w:val="28"/>
          <w:sz w:val="28"/>
          <w:szCs w:val="28"/>
          <w:rtl w:val="true"/>
          <w:lang w:bidi="fa-IR"/>
        </w:rPr>
        <w:t xml:space="preserve">نمی شد هی </w:t>
      </w:r>
      <w:r>
        <w:rPr>
          <w:rStyle w:val="FootnoteAnchor"/>
          <w:rtl w:val="true"/>
        </w:rPr>
        <w:footnoteReference w:id="153"/>
      </w:r>
    </w:p>
    <w:p>
      <w:pPr>
        <w:pStyle w:val="Heading4"/>
        <w:numPr>
          <w:ilvl w:val="3"/>
          <w:numId w:val="1"/>
        </w:numPr>
        <w:rPr/>
      </w:pPr>
      <w:bookmarkStart w:id="332" w:name="__RefHeading___Toc4540042_211673320"/>
      <w:bookmarkStart w:id="333" w:name="_Toc116"/>
      <w:bookmarkEnd w:id="332"/>
      <w:r>
        <w:rPr>
          <w:rtl w:val="true"/>
        </w:rPr>
        <w:t>فساد جنسی</w:t>
      </w:r>
      <w:bookmarkEnd w:id="333"/>
    </w:p>
    <w:p>
      <w:pPr>
        <w:pStyle w:val="BookText"/>
        <w:rPr/>
      </w:pPr>
      <w:r>
        <w:rPr>
          <w:rFonts w:ascii="IRNazanin" w:hAnsi="IRNazanin" w:eastAsia="IRNazanin"/>
          <w:color w:val="111111"/>
          <w:sz w:val="28"/>
          <w:sz w:val="28"/>
          <w:szCs w:val="28"/>
          <w:rtl w:val="true"/>
          <w:lang w:bidi="fa-IR"/>
        </w:rPr>
        <w:t>امام رضا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به موهای زنان شوهردار و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 و زنان بدون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 و به دلیل این که این گونه نگاه ها، باعث تحریک جنسی مردان می گردد، و تهییج و تحریک، باعث فساد جنسی و انجام کارهای حرام و ناشایست می شود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334" w:name="__RefHeading___Toc4540044_211673320"/>
      <w:bookmarkStart w:id="335" w:name="_Toc117"/>
      <w:bookmarkEnd w:id="334"/>
      <w:r>
        <w:rPr>
          <w:rtl w:val="true"/>
        </w:rPr>
        <w:t>رویش فسق و دوری از مسیر هدایت</w:t>
      </w:r>
      <w:bookmarkEnd w:id="335"/>
    </w:p>
    <w:p>
      <w:pPr>
        <w:pStyle w:val="BookText"/>
        <w:rPr/>
      </w:pPr>
      <w:r>
        <w:rPr>
          <w:rFonts w:ascii="IRNazanin" w:hAnsi="IRNazanin" w:eastAsia="IRNazanin"/>
          <w:color w:val="111111"/>
          <w:sz w:val="28"/>
          <w:sz w:val="28"/>
          <w:szCs w:val="28"/>
          <w:rtl w:val="true"/>
          <w:lang w:bidi="fa-IR"/>
        </w:rPr>
        <w:t>تقل شده است که حضرت عیسی به حواریین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نگاه کردن به دختران اجتناب کنید، زیرا این نگاه، بذر شهوت و تمایلات جنسی است و باعث رویش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افسوه به گناه و ترک دستورات خدا و انحراف از مسیر حق معنا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با چشم چرانی و نگاه به زنان و دختران آنچنان اسیر و پایبند شهوت شود که از دین خدا و مسیر هدایت خارج گردد و تمام فکر و ذکرش ارضای غریزه جنسی شود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بود که بالای مناره مسجد محله می رفت و اذان می گفت، همه اهالی به صدای او عادت کرده بودند و با بانگ الله اکبر او، سحرها از خواب بیدار می شدند، و به نماز می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جوانی خود را در خادمی مسجد سپری کرده بود تبدیل به انسانی محترم و آبرومند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کمکهایشان زندگی یک نفره او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مردی قانع و خویشتن دار بود و همه کارهای مسجد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روزی بود که خیلی با کسی صحبت نمی کرد و دائما در فکر فرو رفته بود، اذان را به موقع نمی گفت، مثل اینکه مسأله مهمی ذهنش را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او رابطه خوبی داشتم یک روز بعد از نماز ظهر و عصر کنارش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خیلی تو فکری، می توانم کاری برایت انجام 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راستش را بخواهی چند روزی است که اسیر دل شده ام و می خواهم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تا حالا از این حرفها از او نشنیده بودم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تنهایی هم در می آیی و به زندگی ات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میدانی داستان من چیست؟ در این چهل سال عمر عاشق و دلباخته نشدم و اصلا به فکر ازدواج نبودم اما حالا که عاشق شده ام، فریفته یک دختر مجوسی گشته 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چیزی که زیاد است دختر نجیب و </w:t>
      </w:r>
    </w:p>
    <w:p>
      <w:pPr>
        <w:pStyle w:val="BookText"/>
        <w:rPr/>
      </w:pPr>
      <w:r>
        <w:rPr>
          <w:rFonts w:ascii="IRNazanin" w:hAnsi="IRNazanin" w:eastAsia="IRNazanin"/>
          <w:color w:val="111111"/>
          <w:sz w:val="28"/>
          <w:sz w:val="28"/>
          <w:szCs w:val="28"/>
          <w:rtl w:val="true"/>
          <w:lang w:bidi="fa-IR"/>
        </w:rPr>
        <w:t>مسلمان، حالا چرا عاشتی دختر مجوسی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سی سال اذان گفتم ولی از بالای مناره مسجد خانه های اطراف را نگاه نکردم ولی چند روز پیش که برای گفتن اذان ظهر به بالای مناره مسجد رفته بودم با خودم گفتم برای یک بار هم که شده به خانه های اطراف مسجد نگاهی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داخل حیاط یکی از خانه ها، چشمم به دختری زیبا افتاد که مشغول استحمام بود، دیدن آن زن مهمان و عاشق شدن من همان، از آن روز به بعد نمی دانم چگونه نماز می خوانم همیشه و همه جا تصویر زیبای آن دختر در مقابل چشمانم بود، تا اینکه به فکر افتادم بروم و از او خواستگاری کنم، همه مصیبتها وقتی شروع شد که پدر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مجوسی هستیم و اگر بخواهی دخترمان را به تو بدهیم باید تو هم مجوسی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مطلب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تو می خواهی چه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با خودم فکر کردم و خواستم فکر آن دختر را از دلم بیرون کنم نتوانستم، دوباره به در خانه آنها رفتم هر چقدر التماس کردم که شرط مجوسی شدن من را بردارند و از آن صرفنظر کنند، قبول نکردند که نکردند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این نتیجه رسیده ام که به ظاهر از دین اسلام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و به آداب آنها، دختر را به عقد خودم در آورم، آنگاه دوباره مسلمان بشوم و از این کار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نقشه های شیطان است مبادا دین و ایمانت را به خاطر آن دختر از دست بدهی</w:t>
      </w:r>
      <w:r>
        <w:rPr>
          <w:rFonts w:eastAsia="IRNazanin" w:cs="IRNazanin"/>
          <w:color w:val="111111"/>
          <w:sz w:val="28"/>
          <w:szCs w:val="28"/>
          <w:rtl w:val="true"/>
          <w:lang w:bidi="fa-IR"/>
        </w:rPr>
        <w:t xml:space="preserve">... </w:t>
      </w:r>
      <w:bookmarkStart w:id="336" w:name="pg521_2185"/>
    </w:p>
    <w:p>
      <w:pPr>
        <w:pStyle w:val="BookText"/>
        <w:rPr/>
      </w:pPr>
      <w:bookmarkEnd w:id="336"/>
      <w:r>
        <w:rPr>
          <w:rFonts w:ascii="IRNazanin" w:hAnsi="IRNazanin" w:eastAsia="IRNazanin"/>
          <w:color w:val="111111"/>
          <w:sz w:val="28"/>
          <w:sz w:val="28"/>
          <w:szCs w:val="28"/>
          <w:rtl w:val="true"/>
          <w:lang w:bidi="fa-IR"/>
        </w:rPr>
        <w:t>یک هفته ای بود که من مسافرت بودم وقتی برگشتم به صحنه عجیبی برخوردم دیدم اعلامیه مجلس ترحیم مؤذن به دیوار مسجد است، دیگر توان حرکت نداشتم از کاسب محله که دکانش مقابل مسجد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چطور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نبودم و از همه جا بی خبرم؟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روز پیش مؤذن با یک دختر مجوسی ازدواج کرد و در شب عروسی که می خواست به وصال دختر برسدہ سکته کرد و مرد و الان هم چند روز است که از تدفین او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که چگونه انسان با یک نگاه همه دینش را از دست می دهد؟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37" w:name="__RefHeading___Toc4540046_211673320"/>
      <w:bookmarkStart w:id="338" w:name="_Toc118"/>
      <w:bookmarkEnd w:id="337"/>
      <w:r>
        <w:rPr>
          <w:rtl w:val="true"/>
        </w:rPr>
        <w:t>پاداش حفظ چشم</w:t>
      </w:r>
      <w:bookmarkEnd w:id="338"/>
    </w:p>
    <w:p>
      <w:pPr>
        <w:pStyle w:val="BookText"/>
        <w:rPr/>
      </w:pPr>
      <w:r>
        <w:rPr>
          <w:rFonts w:ascii="IRNazanin" w:hAnsi="IRNazanin" w:eastAsia="IRNazanin"/>
          <w:color w:val="111111"/>
          <w:sz w:val="28"/>
          <w:sz w:val="28"/>
          <w:szCs w:val="28"/>
          <w:rtl w:val="true"/>
          <w:lang w:bidi="fa-IR"/>
        </w:rPr>
        <w:t>شایسته است در پایان این قسمت اندکی از پاداش و آثار حفظ چشم بر اساس روایات اسلامی سخن بگوییم تا دریابیم با حفظ چشم نه تنها از خطرهای بزرگی در امان می مانیم بلکه فضیلستاهای با ارزشی را کسب خواهیم نمود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علیه وآله اسلام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مرد مسلمانی نیست که نگاهش به زنی بیفتد و چشم خود را پایین اندازد، مگر این که خداوند </w:t>
      </w:r>
    </w:p>
    <w:p>
      <w:pPr>
        <w:pStyle w:val="BookText"/>
        <w:rPr/>
      </w:pPr>
      <w:r>
        <w:rPr>
          <w:rFonts w:ascii="IRNazanin" w:hAnsi="IRNazanin" w:eastAsia="IRNazanin"/>
          <w:color w:val="111111"/>
          <w:sz w:val="28"/>
          <w:sz w:val="28"/>
          <w:szCs w:val="28"/>
          <w:rtl w:val="true"/>
          <w:lang w:bidi="fa-IR"/>
        </w:rPr>
        <w:t>متعال به او توفیق عبادتی را می دهد که شیرینی آن را در دل خویش</w:t>
      </w:r>
    </w:p>
    <w:p>
      <w:pPr>
        <w:pStyle w:val="BookText"/>
        <w:rPr/>
      </w:pP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نیز در روایت دیگری، آن حضرت حفظ چشم را از نگاه به نامحرم، سبب درک حلاوت ایمان بیان نموده اند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مومنان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چشم خود را پایین اندازده دلش را آسوده گرداند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نگاه هایش پاک باشد، اوصافش نیکو 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امیرمؤمنان علا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چشم از گناهان از چه وسیله ای می توان کمک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قدرت خداوندی که بر نهانی های تو آگاه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نگاهش به زنی بیفتد و چشم خود را به طرف آسمان کند یا آن را بر هم نهد، هنوز چشم برهم نزده است که خداوند از حورالعین به ازدواج او در می آورد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521_2189"/>
      <w:bookmarkStart w:id="340" w:name="pg521_2189"/>
      <w:bookmarkEnd w:id="340"/>
    </w:p>
    <w:p>
      <w:pPr>
        <w:pStyle w:val="Heading2"/>
        <w:numPr>
          <w:ilvl w:val="1"/>
          <w:numId w:val="1"/>
        </w:numPr>
        <w:rPr/>
      </w:pPr>
      <w:bookmarkStart w:id="341" w:name="pg521_2189"/>
      <w:bookmarkStart w:id="342" w:name="__RefHeading___Toc4540048_211673320"/>
      <w:bookmarkStart w:id="343" w:name="_Toc119"/>
      <w:bookmarkEnd w:id="341"/>
      <w:bookmarkEnd w:id="342"/>
      <w:r>
        <w:rPr>
          <w:rtl w:val="true"/>
        </w:rPr>
        <w:t>فصل سینزدهم</w:t>
      </w:r>
      <w:r>
        <w:rPr>
          <w:rtl w:val="true"/>
        </w:rPr>
        <w:t xml:space="preserve">: </w:t>
      </w:r>
      <w:r>
        <w:rPr>
          <w:rtl w:val="true"/>
        </w:rPr>
        <w:t>پاره ای از احکام واجب</w:t>
      </w:r>
      <w:bookmarkEnd w:id="343"/>
    </w:p>
    <w:p>
      <w:pPr>
        <w:pStyle w:val="Heading3"/>
        <w:numPr>
          <w:ilvl w:val="2"/>
          <w:numId w:val="1"/>
        </w:numPr>
        <w:rPr/>
      </w:pPr>
      <w:bookmarkStart w:id="344" w:name="__RefHeading___Toc4540050_211673320"/>
      <w:bookmarkStart w:id="345" w:name="_Toc120"/>
      <w:bookmarkEnd w:id="344"/>
      <w:r>
        <w:rPr>
          <w:rtl w:val="true"/>
        </w:rPr>
        <w:t>پوشش زن</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واجب است تمام بدن خود را به استثنای وجه وکفین صورت و دو دست از سرانگشتان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را به دو شرط می توانند نپوشانند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زینت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قصد لذت و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فساد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و کفین آنها نگاه نکند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پوشاندن صورت و دستاها تامج را در صورتی که بدون زینت هم باشد واجبه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پوشاندن صورت و دستاها تا مچ در صورتی که زینت داشته باشد به اتفاق همه فقها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بودن زیر چانه، گردن، گوش، سینه و دستها بازو و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جایز نیست و باید این مواضع را از نامحرم بپوشانند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جورابهای نازک که از زیر آن بدن نمایان باشد حکم پوشش را ندارد و خانمها باید از پوشیدن اینگونه جورابها در مقابل نامحرم اجتناب کنند</w:t>
      </w:r>
      <w:r>
        <w:rPr>
          <w:rFonts w:eastAsia="IRNazanin" w:cs="IRNazanin"/>
          <w:color w:val="111111"/>
          <w:sz w:val="28"/>
          <w:szCs w:val="28"/>
          <w:rtl w:val="true"/>
          <w:lang w:bidi="fa-IR"/>
        </w:rPr>
        <w:t xml:space="preserve">. </w:t>
      </w:r>
      <w:bookmarkStart w:id="346" w:name="pg521_2190"/>
    </w:p>
    <w:p>
      <w:pPr>
        <w:pStyle w:val="BookText"/>
        <w:rPr/>
      </w:pPr>
      <w:bookmarkEnd w:id="34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لباس در رنگهای زننده و جلب توجه کننده در محیطهایی که نامحرم هست مانند دانشگاه 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مهیج بودن حرام است</w:t>
      </w:r>
      <w:r>
        <w:rPr>
          <w:rFonts w:eastAsia="IRNazanin" w:cs="IRNazanin"/>
          <w:color w:val="111111"/>
          <w:sz w:val="28"/>
          <w:szCs w:val="28"/>
          <w:rtl w:val="true"/>
          <w:lang w:bidi="fa-IR"/>
        </w:rPr>
        <w:t>.</w:t>
      </w:r>
    </w:p>
    <w:p>
      <w:pPr>
        <w:pStyle w:val="Heading3"/>
        <w:numPr>
          <w:ilvl w:val="2"/>
          <w:numId w:val="1"/>
        </w:numPr>
        <w:rPr/>
      </w:pPr>
      <w:bookmarkStart w:id="347" w:name="__RefHeading___Toc4540052_211673320"/>
      <w:bookmarkStart w:id="348" w:name="_Toc121"/>
      <w:bookmarkEnd w:id="347"/>
      <w:r>
        <w:rPr>
          <w:rtl w:val="true"/>
        </w:rPr>
        <w:t>زینت</w:t>
      </w:r>
      <w:bookmarkEnd w:id="34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زینت هر چیزی است که عرفا زینت محسوب شود و مردم به آن زینت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می توانند همان قسمتی از صورت یا دست را که زینت کرده اند بپوشانند و پوشیدن بقیه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خانمها باید موهای مصنوعی که به موی خود وصل کرده باشند یا کلاه گیس به سر گذاشته باشند را بپوشانند اگرچه موی وصل شده موی مرد یا زن باشد</w:t>
      </w:r>
      <w:r>
        <w:rPr>
          <w:rFonts w:eastAsia="IRNazanin" w:cs="IRNazanin"/>
          <w:color w:val="111111"/>
          <w:sz w:val="28"/>
          <w:szCs w:val="28"/>
          <w:rtl w:val="true"/>
          <w:lang w:bidi="fa-IR"/>
        </w:rPr>
        <w:t>.</w:t>
      </w:r>
    </w:p>
    <w:p>
      <w:pPr>
        <w:pStyle w:val="Heading3"/>
        <w:numPr>
          <w:ilvl w:val="2"/>
          <w:numId w:val="1"/>
        </w:numPr>
        <w:rPr/>
      </w:pPr>
      <w:bookmarkStart w:id="349" w:name="__RefHeading___Toc4540054_211673320"/>
      <w:bookmarkStart w:id="350" w:name="_Toc122"/>
      <w:bookmarkEnd w:id="349"/>
      <w:r>
        <w:rPr>
          <w:rtl w:val="true"/>
        </w:rPr>
        <w:t>لباس مهیج</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عرفا مهیج است و جلب توجه نامحرم می کند حرام است، چه برای زن و چه برای مرد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بودن لباس ممکن است به خاطر رنگ آن باشد یا مدل آن با جنس لباس و یا هر چیز دیگر؛ لذا گاهی روسری، مانتو،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گونه ای باشد که جلب توجه نامحرم کند و مهیج باشد در این صورت پوشیدن آن جایز نیست</w:t>
      </w:r>
      <w:r>
        <w:rPr>
          <w:rFonts w:eastAsia="IRNazanin" w:cs="IRNazanin"/>
          <w:color w:val="111111"/>
          <w:sz w:val="28"/>
          <w:szCs w:val="28"/>
          <w:rtl w:val="true"/>
          <w:lang w:bidi="fa-IR"/>
        </w:rPr>
        <w:t xml:space="preserve">. </w:t>
      </w:r>
      <w:bookmarkStart w:id="351" w:name="pg521_2191"/>
    </w:p>
    <w:p>
      <w:pPr>
        <w:pStyle w:val="Heading3"/>
        <w:numPr>
          <w:ilvl w:val="2"/>
          <w:numId w:val="1"/>
        </w:numPr>
        <w:rPr/>
      </w:pPr>
      <w:bookmarkStart w:id="352" w:name="__RefHeading___Toc4540056_211673320"/>
      <w:bookmarkStart w:id="353" w:name="_Toc123"/>
      <w:bookmarkEnd w:id="351"/>
      <w:bookmarkEnd w:id="352"/>
      <w:r>
        <w:rPr>
          <w:rtl w:val="true"/>
        </w:rPr>
        <w:t>لباس مختص</w:t>
      </w:r>
      <w:bookmarkEnd w:id="353"/>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مختص به مردان برای زنان و پوشیدن لباس مختص به زنان برای مردان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لباس مختص هر چیزی است که بدان لباس صدق کند چه بعد از پوشیدن دیده شود مانند چادر، دامن، مقنعه و یا جوراب ساقه بلند برای مردان و یا کت و شلوار، کفش مردانه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خانمها، و خواه بعد از پوشیدن دیده نشود مانند لباس زیر مردانه برای خانمها و یا لباس زیر زنانه برای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مختص حرام است چه در خلوت باشد و کسی انسان را نبیند و چه در اجتماع باشد و در این صورت مرد باشد یا زنه محرم باشد یا نامحرم فرقی در حرمت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زنانه با مردانه بودن لباس آن را لباس مختص نمی کند بلکه استعمال آن فقط توسط مردان یا فقط توسط زنان آن را لباس مختص میکند</w:t>
      </w:r>
      <w:r>
        <w:rPr>
          <w:rFonts w:eastAsia="IRNazanin" w:cs="IRNazanin"/>
          <w:color w:val="111111"/>
          <w:sz w:val="28"/>
          <w:szCs w:val="28"/>
          <w:rtl w:val="true"/>
          <w:lang w:bidi="fa-IR"/>
        </w:rPr>
        <w:t>.</w:t>
      </w:r>
    </w:p>
    <w:p>
      <w:pPr>
        <w:pStyle w:val="Heading3"/>
        <w:numPr>
          <w:ilvl w:val="2"/>
          <w:numId w:val="1"/>
        </w:numPr>
        <w:rPr/>
      </w:pPr>
      <w:bookmarkStart w:id="354" w:name="__RefHeading___Toc4540058_211673320"/>
      <w:bookmarkStart w:id="355" w:name="_Toc124"/>
      <w:bookmarkEnd w:id="354"/>
      <w:r>
        <w:rPr>
          <w:rtl w:val="true"/>
        </w:rPr>
        <w:t>نگاه</w:t>
      </w:r>
      <w:bookmarkEnd w:id="3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زنها به بدن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وجه و کفین و مقداری که به طور عادت توسط مردان پوشیده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bookmarkStart w:id="356" w:name="pg521_2192"/>
    </w:p>
    <w:p>
      <w:pPr>
        <w:pStyle w:val="BookText"/>
        <w:rPr/>
      </w:pPr>
      <w:bookmarkEnd w:id="356"/>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بازو یا سینه یا جاهای دیگر از بدن مرد نامحرمی که لباس نامناسب پوشیده مانند آنکه لباس آستین کوتاه پوشیده باشد و با یقه خود را باز گذاشته یا لباس نازک و بدن نما پوشیده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بدون قصد لذت و ریبه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بداند نامحرمی با قصد لذت و ریبه به دست و صورت او نگاه می کند اگر چه صورت و دستهای او زینتی نداشته باشد، باید این دو موضع را از نامحرم بپوشاند</w:t>
      </w:r>
      <w:r>
        <w:rPr>
          <w:rFonts w:eastAsia="IRNazanin" w:cs="IRNazanin"/>
          <w:color w:val="111111"/>
          <w:sz w:val="28"/>
          <w:szCs w:val="28"/>
          <w:rtl w:val="true"/>
          <w:lang w:bidi="fa-IR"/>
        </w:rPr>
        <w:t>.</w:t>
      </w:r>
    </w:p>
    <w:p>
      <w:pPr>
        <w:pStyle w:val="Heading3"/>
        <w:numPr>
          <w:ilvl w:val="2"/>
          <w:numId w:val="1"/>
        </w:numPr>
        <w:rPr/>
      </w:pPr>
      <w:bookmarkStart w:id="357" w:name="__RefHeading___Toc4540060_211673320"/>
      <w:bookmarkStart w:id="358" w:name="_Toc125"/>
      <w:bookmarkEnd w:id="357"/>
      <w:r>
        <w:rPr>
          <w:rtl w:val="true"/>
        </w:rPr>
        <w:t>نگاه به تصویر</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نامحرم در عکس، حجاب کامل را رعایت نکرده است در این صورت اگر مرد آن زن را می شناسد نمی تواند به عکس او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اگر او را نمی شناسد می تواند به عکس نامحرم نگاه کند مشروط به آنکه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هر عکسی به قصد لذت حرام است به استثنای عکس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به طور مستقیم پخش می شود حکم زنده را دارد و اگر به طور غیر مستقیم پخش می شود حکم عکس را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فیلمی به طور مستقیم پخش شود احکام نگاه به آن فیلم همان احکام نگاه به انسان زنده را دارد لذا مردانه نمی توانند به </w:t>
      </w:r>
      <w:bookmarkStart w:id="359" w:name="pg521_2193"/>
    </w:p>
    <w:p>
      <w:pPr>
        <w:pStyle w:val="BookText"/>
        <w:rPr/>
      </w:pPr>
      <w:bookmarkEnd w:id="359"/>
      <w:r>
        <w:rPr>
          <w:rFonts w:ascii="IRNazanin" w:hAnsi="IRNazanin" w:eastAsia="IRNazanin"/>
          <w:color w:val="111111"/>
          <w:sz w:val="28"/>
          <w:sz w:val="28"/>
          <w:szCs w:val="28"/>
          <w:rtl w:val="true"/>
          <w:lang w:bidi="fa-IR"/>
        </w:rPr>
        <w:t xml:space="preserve">غیر از وجه و کفین زنان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بدون قصد لذت و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 و همچنین خانمها نمی توانند به بدن مردان که در فیلمهای ورزشی یا غیر آن به طور مستقیم پخش می شود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فیلم به صورت غیر مستقیم پخش می شود، نگاه کردن به زنان و مردان آن فیلم حکم نگاه کردن به عکس را دارد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60" w:name="__RefHeading___Toc4540062_211673320"/>
      <w:bookmarkStart w:id="361" w:name="_Toc126"/>
      <w:bookmarkEnd w:id="360"/>
      <w:r>
        <w:rPr>
          <w:rtl w:val="true"/>
        </w:rPr>
        <w:t>صحبت کردن</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می توانند با زن نامحرم صحبت کنند به شرط آنکه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صحبت کردن به گناه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می توانند با مرد نامحرم صحبت کنند به شرط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خود را نرم و لطیف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افتادن در فتنه و مفسده نباشد</w:t>
      </w:r>
      <w:r>
        <w:rPr>
          <w:rFonts w:eastAsia="IRNazanin" w:cs="IRNazanin"/>
          <w:color w:val="111111"/>
          <w:sz w:val="28"/>
          <w:szCs w:val="28"/>
          <w:rtl w:val="true"/>
          <w:lang w:bidi="fa-IR"/>
        </w:rPr>
        <w:t>.</w:t>
      </w:r>
    </w:p>
    <w:p>
      <w:pPr>
        <w:pStyle w:val="Heading3"/>
        <w:numPr>
          <w:ilvl w:val="2"/>
          <w:numId w:val="1"/>
        </w:numPr>
        <w:rPr/>
      </w:pPr>
      <w:bookmarkStart w:id="362" w:name="__RefHeading___Toc4540064_211673320"/>
      <w:bookmarkStart w:id="363" w:name="_Toc127"/>
      <w:bookmarkEnd w:id="362"/>
      <w:r>
        <w:rPr>
          <w:rtl w:val="true"/>
        </w:rPr>
        <w:t>اختلاط</w:t>
      </w:r>
      <w:bookmarkEnd w:id="3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زن و مرد نامحرم مکروه است مگر آن که پیر مرد با پیرزن باشند</w:t>
      </w:r>
      <w:r>
        <w:rPr>
          <w:rFonts w:eastAsia="IRNazanin" w:cs="IRNazanin"/>
          <w:color w:val="111111"/>
          <w:sz w:val="28"/>
          <w:szCs w:val="28"/>
          <w:rtl w:val="true"/>
          <w:lang w:bidi="fa-IR"/>
        </w:rPr>
        <w:t xml:space="preserve">.. </w:t>
      </w:r>
      <w:bookmarkStart w:id="364" w:name="pg521_2194"/>
    </w:p>
    <w:p>
      <w:pPr>
        <w:pStyle w:val="BookText"/>
        <w:rPr/>
      </w:pPr>
      <w:bookmarkEnd w:id="36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کراهت در صورتی است که در مجلس هیچ وجه حرامی نباشد و الا اختلاط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مجلسی زنان حجاب کامل نداشته باشند و یا زینت کرده باشند و یا تماسهای بین زن و مرد به صورت حرام واقع شود، اختلاط حرام خواهد بود</w:t>
      </w:r>
      <w:r>
        <w:rPr>
          <w:rFonts w:eastAsia="IRNazanin" w:cs="IRNazanin"/>
          <w:color w:val="111111"/>
          <w:sz w:val="28"/>
          <w:szCs w:val="28"/>
          <w:rtl w:val="true"/>
          <w:lang w:bidi="fa-IR"/>
        </w:rPr>
        <w:t>.</w:t>
      </w:r>
    </w:p>
    <w:p>
      <w:pPr>
        <w:pStyle w:val="Heading3"/>
        <w:numPr>
          <w:ilvl w:val="2"/>
          <w:numId w:val="1"/>
        </w:numPr>
        <w:rPr/>
      </w:pPr>
      <w:bookmarkStart w:id="365" w:name="__RefHeading___Toc4540066_211673320"/>
      <w:bookmarkStart w:id="366" w:name="_Toc128"/>
      <w:bookmarkEnd w:id="365"/>
      <w:r>
        <w:rPr>
          <w:rtl w:val="true"/>
        </w:rPr>
        <w:t>خودنمایی</w:t>
      </w:r>
      <w:bookmarkEnd w:id="3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خودنمایی کردن به منظور به گناه انداختن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به گونه ای خودنمایی کند که نگاه مرد نامحرم به او جلب شود و مورد توجه او قرار گیرد،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لبخند زدن و خندیدن های بلند، شوخی کردن های بی مورد، راه رفتن های خاص</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521_2197"/>
      <w:bookmarkStart w:id="368" w:name="pg521_2197"/>
      <w:bookmarkEnd w:id="368"/>
    </w:p>
    <w:p>
      <w:pPr>
        <w:pStyle w:val="Heading2"/>
        <w:numPr>
          <w:ilvl w:val="1"/>
          <w:numId w:val="1"/>
        </w:numPr>
        <w:rPr/>
      </w:pPr>
      <w:bookmarkStart w:id="369" w:name="pg521_2197"/>
      <w:bookmarkStart w:id="370" w:name="__RefHeading___Toc4540068_211673320"/>
      <w:bookmarkStart w:id="371" w:name="_Toc129"/>
      <w:bookmarkEnd w:id="369"/>
      <w:bookmarkEnd w:id="370"/>
      <w:r>
        <w:rPr>
          <w:rtl w:val="true"/>
        </w:rPr>
        <w:t>فصل چهاردهم</w:t>
      </w:r>
      <w:r>
        <w:rPr>
          <w:rtl w:val="true"/>
        </w:rPr>
        <w:t xml:space="preserve">: </w:t>
      </w:r>
      <w:r>
        <w:rPr>
          <w:rtl w:val="true"/>
        </w:rPr>
        <w:t>پندهایی به جوانان</w:t>
      </w:r>
      <w:bookmarkEnd w:id="371"/>
    </w:p>
    <w:p>
      <w:pPr>
        <w:pStyle w:val="Heading3"/>
        <w:numPr>
          <w:ilvl w:val="2"/>
          <w:numId w:val="1"/>
        </w:numPr>
        <w:rPr/>
      </w:pPr>
      <w:bookmarkStart w:id="372" w:name="__RefHeading___Toc4540070_211673320"/>
      <w:bookmarkStart w:id="373" w:name="_Toc130"/>
      <w:bookmarkEnd w:id="372"/>
      <w:r>
        <w:rPr>
          <w:rtl w:val="true"/>
        </w:rPr>
        <w:t>احفظ چشم</w:t>
      </w:r>
      <w:bookmarkEnd w:id="373"/>
    </w:p>
    <w:p>
      <w:pPr>
        <w:pStyle w:val="BookText"/>
        <w:rPr/>
      </w:pPr>
      <w:r>
        <w:rPr>
          <w:rFonts w:ascii="IRNazanin" w:hAnsi="IRNazanin" w:eastAsia="IRNazanin"/>
          <w:color w:val="111111"/>
          <w:sz w:val="28"/>
          <w:sz w:val="28"/>
          <w:szCs w:val="28"/>
          <w:rtl w:val="true"/>
          <w:lang w:bidi="fa-IR"/>
        </w:rPr>
        <w:t>از خطرناک ترین آفت هایی که جوانان را تهدید می کند و هر لحظه ممکن است دختر یا پسر جوان را به هلاکت و نابودی بیندازد، چشم چرانی و تماشای مناظر شهوت انگیز و یا نگاه کردن به نامحرم با قصد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چرانی به اندازه ای خطرناک است که در روایات اسلامی منشأ بسیاری از گناهان و فسادهای جنسی معرفی شده و حتی با ایمان ترین افراد نیز برای حفظ ایمان خود باید از چشم چرانی پرهیز کنند،</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شهوت را در دل می رویاند و همین برای غرق شدن صاحبش در فتنه کافی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ما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دام های شیطانند</w:t>
      </w:r>
      <w:r>
        <w:rPr>
          <w:rFonts w:eastAsia="IRNazanin" w:cs="IRNazanin"/>
          <w:color w:val="111111"/>
          <w:sz w:val="28"/>
          <w:szCs w:val="28"/>
          <w:rtl w:val="true"/>
          <w:lang w:bidi="fa-IR"/>
        </w:rPr>
        <w:t xml:space="preserve">. </w:t>
      </w:r>
      <w:r>
        <w:rPr>
          <w:rStyle w:val="FootnoteAnchor"/>
          <w:rtl w:val="true"/>
        </w:rPr>
        <w:footnoteReference w:id="166"/>
      </w:r>
      <w:bookmarkStart w:id="374" w:name="pg521_2198"/>
    </w:p>
    <w:p>
      <w:pPr>
        <w:pStyle w:val="BookText"/>
        <w:rPr/>
      </w:pPr>
      <w:bookmarkEnd w:id="374"/>
      <w:r>
        <w:rPr>
          <w:rFonts w:ascii="IRNazanin" w:hAnsi="IRNazanin" w:eastAsia="IRNazanin"/>
          <w:color w:val="111111"/>
          <w:sz w:val="28"/>
          <w:sz w:val="28"/>
          <w:szCs w:val="28"/>
          <w:rtl w:val="true"/>
          <w:lang w:bidi="fa-IR"/>
        </w:rPr>
        <w:t>دام شیطان و اسارت در بند شهوت چیزی نیست که جوان بتواند به راحتی از آن رهایی یابد، پس قبل از آنکه انسان به اسارت شهوت درآید باید به فکر چاره ای باشد و راه غلبه و نفوذ شیطان را که همان نگاه های آلوده و شهوت انگیز است بر خویشتن ببندد؛ چرا که انسان اسیر دل است و دل در گرو دیده، و چه زیبا سروده بابا طاهر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دیده و دل هر دو فریاد که هر چه دیده بیند دل کند یاد بسازم خنجری نیشش ز فولاد زنم بر دیده تا دل گردد آزاد</w:t>
      </w:r>
    </w:p>
    <w:p>
      <w:pPr>
        <w:pStyle w:val="BookText"/>
        <w:rPr/>
      </w:pPr>
      <w:r>
        <w:rPr>
          <w:rFonts w:ascii="IRNazanin" w:hAnsi="IRNazanin" w:eastAsia="IRNazanin"/>
          <w:color w:val="111111"/>
          <w:sz w:val="28"/>
          <w:sz w:val="28"/>
          <w:szCs w:val="28"/>
          <w:rtl w:val="true"/>
          <w:lang w:bidi="fa-IR"/>
        </w:rPr>
        <w:t>بنابراین به دختران و پسران جوان توصیه می کنیم که اگر می خواهند آرامش روحی داشته باشند و اسیر افکار و اعمال شیطانی نگردند در حفظ چشم بسیار بکوشند و مواظب باشند که به نامحرم و صحنه های تحریک آمیز 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نگاه حرام را برای 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ترک کند، خداوند به او ایمانی می دهد که طعم آن را</w:t>
      </w:r>
    </w:p>
    <w:p>
      <w:pPr>
        <w:pStyle w:val="BookText"/>
        <w:rPr/>
      </w:pPr>
      <w:r>
        <w:rPr>
          <w:rFonts w:ascii="IRNazanin" w:hAnsi="IRNazanin" w:eastAsia="IRNazanin"/>
          <w:color w:val="111111"/>
          <w:sz w:val="28"/>
          <w:sz w:val="28"/>
          <w:szCs w:val="28"/>
          <w:rtl w:val="true"/>
          <w:lang w:bidi="fa-IR"/>
        </w:rPr>
        <w:t>می چشده</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75" w:name="__RefHeading___Toc4540072_211673320"/>
      <w:bookmarkStart w:id="376" w:name="_Toc131"/>
      <w:bookmarkEnd w:id="375"/>
      <w:r>
        <w:rPr>
          <w:rtl w:val="true"/>
        </w:rPr>
        <w:t>رعایت حجاب اسلامی</w:t>
      </w:r>
      <w:bookmarkEnd w:id="3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بهای تو بسیار بالاتر از آن است که با بد حجابی وجود خود را مرکز چشم های بیمار قرار دهی و محبت خداوند را فدای محبت دروغین و فسادانگیز نامحرمان کنی و </w:t>
      </w:r>
      <w:bookmarkStart w:id="377" w:name="pg521_2199"/>
    </w:p>
    <w:p>
      <w:pPr>
        <w:pStyle w:val="BookText"/>
        <w:rPr/>
      </w:pPr>
      <w:bookmarkEnd w:id="377"/>
      <w:r>
        <w:rPr>
          <w:rFonts w:ascii="IRNazanin" w:hAnsi="IRNazanin" w:eastAsia="IRNazanin"/>
          <w:color w:val="111111"/>
          <w:sz w:val="28"/>
          <w:sz w:val="28"/>
          <w:szCs w:val="28"/>
          <w:rtl w:val="true"/>
          <w:lang w:bidi="fa-IR"/>
        </w:rPr>
        <w:t>سعادت آخرت را به پای هوس های زودگذر و موقت دنیا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ارزش و قیمت گوهر وجودی تو بسیار بیشتر از آن است که خود را همچون کالایی در جامعه عرضه کنی و با بی حجابی یا بدحجابی بدن خود را برای همگان به نمایش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همه جمال و زیبایی تو موقته و زودگذر است، و با فصل پیری طراوت جوانی با وجودته وداع می کند و کبوتر زیبایی از آشیانه ات پر می کشد و چروکها و سستیهای قوای جسمانی همچون مهمانی ناخوانده بر جان و جسمت هجوم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تو چگونه می توانی در آن روزگار جمال و طراوتت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در جوانی با حفظ حجاب اسلامی طراوت روح و شادابی جان را فراهم نمایی و خود را از تندباد هوا و هوس نجات دهی و هیچ گاه اسیر حیوان صفتان جامعه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بسیاری از قتلها، تجاوزها، بی حرمتیها و طلاقها به علت بی توجهی به حجاب صورت می گیرد و این حجاب است که به زن شخصیت و امنیت می بخشد، پس در حفظ آن بکوش و مروارید وجودت را در صدف حجاب حفظ نما، و بدان که قیمت و بهای لعل به خاطر آن است که در دل صدف نهفته، و به راحتی قابل دستیابی نمی باشد</w:t>
      </w:r>
      <w:r>
        <w:rPr>
          <w:rFonts w:eastAsia="IRNazanin" w:cs="IRNazanin"/>
          <w:color w:val="111111"/>
          <w:sz w:val="28"/>
          <w:szCs w:val="28"/>
          <w:rtl w:val="true"/>
          <w:lang w:bidi="fa-IR"/>
        </w:rPr>
        <w:t>.</w:t>
      </w:r>
    </w:p>
    <w:p>
      <w:pPr>
        <w:pStyle w:val="Heading3"/>
        <w:numPr>
          <w:ilvl w:val="2"/>
          <w:numId w:val="1"/>
        </w:numPr>
        <w:rPr/>
      </w:pPr>
      <w:bookmarkStart w:id="378" w:name="__RefHeading___Toc4540074_211673320"/>
      <w:bookmarkStart w:id="379" w:name="_Toc132"/>
      <w:bookmarkEnd w:id="378"/>
      <w:r>
        <w:rPr>
          <w:rtl w:val="true"/>
        </w:rPr>
        <w:t>مواظبت از دوستیها و معاشرتها</w:t>
      </w:r>
      <w:bookmarkEnd w:id="3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و برادر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نیاز به دوست، یکی از </w:t>
      </w:r>
    </w:p>
    <w:p>
      <w:pPr>
        <w:pStyle w:val="BookText"/>
        <w:rPr/>
      </w:pPr>
      <w:r>
        <w:rPr>
          <w:rFonts w:ascii="IRNazanin" w:hAnsi="IRNazanin" w:eastAsia="IRNazanin"/>
          <w:color w:val="111111"/>
          <w:sz w:val="28"/>
          <w:sz w:val="28"/>
          <w:szCs w:val="28"/>
          <w:rtl w:val="true"/>
          <w:lang w:bidi="fa-IR"/>
        </w:rPr>
        <w:t>نیازهایی است که در تمام مراحل زندگی انسان مطرح است، اما باید در انتخاب دوست توجه کرد که مبادا فردی فاسد و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پیامبر اکرمصبی علیه وآله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نشینی با افراد بد بپرهیز؛ زیرا تو به وسیله آنها شناخته می شوی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 طلا نیز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تبهکاران فاسد دوستی نکن؛ زیرا گناهان و معاصی را به تو باد می دهند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امیرمؤمنان علی لا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دوست چه کسی است؟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معصیت و گناه را در نظر انسان زیبا جلوه دهد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جوانان پاکدل و با فضیلت که به علت معاشرت و رفت و آمد با افراد فاسد و فاجر ارزشهای اخلاقی خود را از دست می دهند و به سقوط و انحطاط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کسانی که با دوستان بد همنشین شده اند به گناهان و معاصی آلوده گشته اند؛ زیرا گنه کاران برای اینکه کمتر احساس گناه کنند، دیگران را نیز به سرنوشت غم انگیز خود دچار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و پسران که در وادی فساد گرفتار شده اند، عامل اصلی آلودگی و بیچارگی خود را همنشینی با دوستان ناباب ذکر می کنند و از دست دوست بد ناله و فغان دارند</w:t>
      </w:r>
      <w:r>
        <w:rPr>
          <w:rFonts w:eastAsia="IRNazanin" w:cs="IRNazanin"/>
          <w:color w:val="111111"/>
          <w:sz w:val="28"/>
          <w:szCs w:val="28"/>
          <w:rtl w:val="true"/>
          <w:lang w:bidi="fa-IR"/>
        </w:rPr>
        <w:t xml:space="preserve">. </w:t>
      </w:r>
      <w:bookmarkStart w:id="380" w:name="pg521_2201"/>
    </w:p>
    <w:p>
      <w:pPr>
        <w:pStyle w:val="BookText"/>
        <w:rPr/>
      </w:pPr>
      <w:bookmarkEnd w:id="380"/>
      <w:r>
        <w:rPr>
          <w:rFonts w:ascii="IRNazanin" w:hAnsi="IRNazanin" w:eastAsia="IRNazanin"/>
          <w:color w:val="111111"/>
          <w:sz w:val="28"/>
          <w:sz w:val="28"/>
          <w:szCs w:val="28"/>
          <w:rtl w:val="true"/>
          <w:lang w:bidi="fa-IR"/>
        </w:rPr>
        <w:t>با بدان کم نشین که صحبت بد گرچه خوبی، تو را پلید کند</w:t>
      </w:r>
    </w:p>
    <w:p>
      <w:pPr>
        <w:pStyle w:val="BookText"/>
        <w:rPr/>
      </w:pPr>
      <w:r>
        <w:rPr>
          <w:rFonts w:ascii="IRNazanin" w:hAnsi="IRNazanin" w:eastAsia="IRNazanin"/>
          <w:color w:val="111111"/>
          <w:sz w:val="28"/>
          <w:sz w:val="28"/>
          <w:szCs w:val="28"/>
          <w:rtl w:val="true"/>
          <w:lang w:bidi="fa-IR"/>
        </w:rPr>
        <w:t>بنابراین دختران و پسران جوان، باید در انتخاب دوست بسیار دقت کنند و هر کسی را بدون اطلاع و آگاهی به عنوان دوست و رفیق خود بر نگزینند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شدن اخلاق انسان به خاطر معاشرت و همنشینی با نادانان و سفیهان است و نیکو شدن و رشد اخلاقی نیز با مجالست و همنشینی عقلا حاصل می گردد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خواهر و برادر جوانم، کسی که شما را به مجلس حرام و معصیت دعوت می کند، کسی که روابط نامشروع و افعال حرام را به شما پیشنهاد می نماید و کسی که به شما سیگار و مواد مخدر تعارف می کند، این ها هیچکدام درست نیستند، بلکه دشمنانی هستند که خود را به شما در قالب دوست می نمایانند و شما را به مرداب هلاکت و گمراهی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تاتوانی می گریز از یار بد بار بد بدتر بود از مار بد مار بد تنها تو را بر جان زند یار بد بر جان و بر ایمان زئد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540076_211673320"/>
      <w:bookmarkStart w:id="382" w:name="_Toc133"/>
      <w:bookmarkEnd w:id="381"/>
      <w:r>
        <w:rPr>
          <w:rtl w:val="true"/>
        </w:rPr>
        <w:t>دوری از اختلاط</w:t>
      </w:r>
      <w:bookmarkEnd w:id="3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زمینه های فساد و آلودگی های اخلاقی در جوانان مسألة اختلاط دختران و پسران در جامعه، محل کار و تحصیل </w:t>
      </w:r>
      <w:bookmarkStart w:id="383" w:name="pg521_2202"/>
    </w:p>
    <w:p>
      <w:pPr>
        <w:pStyle w:val="BookText"/>
        <w:rPr/>
      </w:pPr>
      <w:bookmarkEnd w:id="383"/>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محققان در کشورهای غربی به این نتیجه رسیده اند که اختلاط دختران و پسران در جامعه و محل کار و تحصیل یکی از علل اصلی پایین آمدن رشد تحصیلی و کاهش راندمان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خواهر و برادر جوان؛ باید حتی المقدور از اجتماعات مختلط دختران و پسران پرهیز کنند؛ چرا که این اختلاطها علاوه بر افت تحصیلی و کاری، باعث شیوع فساد و فحشا، مزاحمت ها و ناامنی ها برای زنان و دختران و بالا رفتن آمار طلاق و متلاشی شدن نظام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فرمود پیامبر گرامی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مردان نامحرم را از یکدیگر جدا کنید؛ زیرا اگر بین آنها اختلاط و آمیختگی باشد، درد بی درمان، جامعه شما را فرا می گیرد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84" w:name="__RefHeading___Toc4540078_211673320"/>
      <w:bookmarkStart w:id="385" w:name="_Toc134"/>
      <w:bookmarkEnd w:id="384"/>
      <w:r>
        <w:rPr>
          <w:rtl w:val="true"/>
        </w:rPr>
        <w:t>تسریع در ازدواج</w:t>
      </w:r>
      <w:bookmarkEnd w:id="385"/>
    </w:p>
    <w:p>
      <w:pPr>
        <w:pStyle w:val="BookText"/>
        <w:rPr/>
      </w:pPr>
      <w:r>
        <w:rPr>
          <w:rFonts w:ascii="IRNazanin" w:hAnsi="IRNazanin" w:eastAsia="IRNazanin"/>
          <w:color w:val="111111"/>
          <w:sz w:val="28"/>
          <w:sz w:val="28"/>
          <w:szCs w:val="28"/>
          <w:rtl w:val="true"/>
          <w:lang w:bidi="fa-IR"/>
        </w:rPr>
        <w:t>یکی از زیباترین کانونهایی که به حفظ نفس و مصونیت انسان در مقابل مفاسد و منکرات جنسی کمک می کند، ازدواج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درباره ضرورت و تسریع در ازدواج دختران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جبرئیل بر پیامبر اسلام صلی علیه وآله نازل 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منزله میوه درخت هستند، میوه هنگامی که رسید چاره ای جز چیدن ندارد وگرنه آفتاب آن را فاسد، و یا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هنگامی که به بلوغ رسیدند، چاره ای جز ازدواج ندارند وگرنه از فساد ایمن نیستند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به همین جهت پیامبر اسلام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ازدواج کند، نصف دین خود را حفظ کرده است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پیامبر خدا درباره اهمیت و محبوبیت ازدواج در نزد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بنایی در اسلام از ازدواج در نزد خدا محبوب تر نیست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البته در سالهای اخیر موانع زیادی بر سر راه ازدواج جوانان قرار گرفته که فهرست وار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توقعات بالای خانواده ها، با دختر و پسر در ازدواج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تجملات، خرجهای زاید و چشم و هم چشمیها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بی هدف و ناکارآمد و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فقر مالی در بین جوانان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گرانی و هزینه های سنگین ازدواج و تهیه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بد حجابی و بی بند و باری و ابتذال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تصمیم بر ازدواج داشته باشد، و بخواهد خود را از</w:t>
      </w:r>
      <w:bookmarkStart w:id="386" w:name="pg521_2204"/>
    </w:p>
    <w:p>
      <w:pPr>
        <w:pStyle w:val="BookText"/>
        <w:rPr/>
      </w:pPr>
      <w:bookmarkEnd w:id="386"/>
      <w:r>
        <w:rPr>
          <w:rFonts w:ascii="IRNazanin" w:hAnsi="IRNazanin" w:eastAsia="IRNazanin"/>
          <w:color w:val="111111"/>
          <w:sz w:val="28"/>
          <w:sz w:val="28"/>
          <w:szCs w:val="28"/>
          <w:rtl w:val="true"/>
          <w:lang w:bidi="fa-IR"/>
        </w:rPr>
        <w:t>آلودگیها حفظ نماید، می تواند با وجود تمام این مشکلات، باز هم ازدواج کند، به شرط آنکه مقداری از توقع های خود بکاهد و به خدا توکل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سوره نور وعده داده که از فضل و کرمش به چنین افرادی روزی دهد و آنها که زیر بار ازدواج نمی روند، در حقیقت به رزاقیت خداوند بی عقیده اند</w:t>
      </w:r>
      <w:r>
        <w:rPr>
          <w:rStyle w:val="FootnoteAnchor"/>
          <w:rtl w:val="true"/>
        </w:rPr>
        <w:footnoteReference w:id="176"/>
      </w:r>
    </w:p>
    <w:p>
      <w:pPr>
        <w:pStyle w:val="Heading3"/>
        <w:numPr>
          <w:ilvl w:val="2"/>
          <w:numId w:val="1"/>
        </w:numPr>
        <w:rPr/>
      </w:pPr>
      <w:bookmarkStart w:id="387" w:name="__RefHeading___Toc4540080_211673320"/>
      <w:bookmarkStart w:id="388" w:name="_Toc135"/>
      <w:bookmarkEnd w:id="387"/>
      <w:r>
        <w:rPr>
          <w:rtl w:val="true"/>
        </w:rPr>
        <w:t>پرهیز از رفتارهای ناشایست در جامعه</w:t>
      </w:r>
      <w:bookmarkEnd w:id="388"/>
    </w:p>
    <w:p>
      <w:pPr>
        <w:pStyle w:val="BookText"/>
        <w:rPr/>
      </w:pPr>
      <w:r>
        <w:rPr>
          <w:rFonts w:ascii="IRNazanin" w:hAnsi="IRNazanin" w:eastAsia="IRNazanin"/>
          <w:color w:val="111111"/>
          <w:sz w:val="28"/>
          <w:sz w:val="28"/>
          <w:szCs w:val="28"/>
          <w:rtl w:val="true"/>
          <w:lang w:bidi="fa-IR"/>
        </w:rPr>
        <w:t>یکی از مسائلی که زمینه انحراف و سقوط دختران را فراهم می کند رفتارهای جلف و سبک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صورتهای مختلفی نمود پیدا می کند؛ گاه با عشوه و ناز، راه رفتن در کوچه و بازار؛ پرسه زدن با آرایش و بدحجابی در ساعات خلوت روز خندیدن های بی مورد با صدای بلند؛ صحبت کردن بی علت و بیهوده با نامحرمان، ظاهر شدن در جامعه با لباسهای جذاب و آرایش های تند و</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تحقیقات میدانی به عمل آمده معلوم شد؛ درصد دختران سبک و جلف به مراتب بیشتر از پسران آلوده و فاسد است و اصولا یکی از زمینه های گسترش فساد جوانان همین بی بند و باری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در کوچه و بازار با لباسهای تنگ، و آرایشهای تند به خنده و شوخی می پردازند؛ آیا دختران سالم و شایسته ای هستند؟ و آیا چنین حرکاتی افراد هرزه و آلوده را به دنبال خود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389" w:name="pg521_2205"/>
    </w:p>
    <w:p>
      <w:pPr>
        <w:pStyle w:val="BookText"/>
        <w:rPr/>
      </w:pPr>
      <w:bookmarkEnd w:id="389"/>
      <w:r>
        <w:rPr>
          <w:rFonts w:ascii="IRNazanin" w:hAnsi="IRNazanin" w:eastAsia="IRNazanin"/>
          <w:color w:val="111111"/>
          <w:sz w:val="28"/>
          <w:sz w:val="28"/>
          <w:szCs w:val="28"/>
          <w:rtl w:val="true"/>
          <w:lang w:bidi="fa-IR"/>
        </w:rPr>
        <w:t>پندهایی به جوانان دخترانی باید بدانند؛ گرچه ممکن است در ظاهر مورد توجه جوانهای آلوده قرار بگیرد، اما در واقع هیچ قیمت و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جوانان فاسد هم، آنان را برای ازدواج و همسری انتخاب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 حرکات جلف و سیک، در حقیقت زمینه انحراف و نابودی شخصیت خود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لیاقت مادر بودن و تشکیل خانواده را پیدا نمی نمایند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90" w:name="__RefHeading___Toc4540082_211673320"/>
      <w:bookmarkStart w:id="391" w:name="_Toc136"/>
      <w:bookmarkEnd w:id="390"/>
      <w:r>
        <w:rPr>
          <w:rtl w:val="true"/>
        </w:rPr>
        <w:t>پرهیز از مد و مدگرایی</w:t>
      </w:r>
      <w:bookmarkEnd w:id="391"/>
    </w:p>
    <w:p>
      <w:pPr>
        <w:pStyle w:val="BookText"/>
        <w:rPr/>
      </w:pPr>
      <w:r>
        <w:rPr>
          <w:rFonts w:ascii="IRNazanin" w:hAnsi="IRNazanin" w:eastAsia="IRNazanin"/>
          <w:color w:val="111111"/>
          <w:sz w:val="28"/>
          <w:sz w:val="28"/>
          <w:szCs w:val="28"/>
          <w:rtl w:val="true"/>
          <w:lang w:bidi="fa-IR"/>
        </w:rPr>
        <w:t>ترویج مد و مدگرایی از جمله نمونه های بارز تهاجم فرهنگی در بین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طبع انسان، تنوع طلب و نوگراست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تنوع طلبی و نوگرایی در حد معقول، فطری و طبیعی است و به خوبی روشن است بین توجه به زیبایی و تنوع در حد معقول آن با غرق شدن در مدگرایی و هر روز به نوعی لباس پوشیدن و به گونه ای خاص سخن گفتن، بسیار تفاوت است؛ زیرا مشوقان مدگرایی ، نه تنها با لباس بلکه با نحوه سخن گفتن، به کار بردن اصطلاحات، چگونه برخورد نمودن، کیفیت غذا خوردن، چگونگی برگزاری مراسم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مدهای غربی را در میان جوانان ما ترویج دهند، گرچه آراستن ظاهر و لباس پوشیدن در این میان نقش بسزایی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کسانی که با سوء استفاده از اصل تنوع طلبی، ترویج </w:t>
      </w:r>
    </w:p>
    <w:p>
      <w:pPr>
        <w:pStyle w:val="BookText"/>
        <w:rPr/>
      </w:pPr>
      <w:r>
        <w:rPr>
          <w:rFonts w:ascii="IRNazanin" w:hAnsi="IRNazanin" w:eastAsia="IRNazanin"/>
          <w:color w:val="111111"/>
          <w:sz w:val="28"/>
          <w:sz w:val="28"/>
          <w:szCs w:val="28"/>
          <w:rtl w:val="true"/>
          <w:lang w:bidi="fa-IR"/>
        </w:rPr>
        <w:t>مد می نمایند، در فکر رایج کردن فرهنگ غرب و سودجوییهای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بزرگ برای این که چرخ کارخانه هایشان از حرکت باز نایستد و ثروت های کلانی بدست آورند در اشاعه مدهای جدید می کوشند و گاه این تبلیغ حتی طبقه متوسط یا ضعیف جامعه را چنان تحت تأثیر قرار می دهد که سعی می کنند، با قرض هم که شده، خود را از قافله مدگرایانه عقب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فرهنگی و سودجویان، سعی دارند به هر صورت که امکان دارد کالاهای خود را به فروش رسانند، مخصوصا برای رسیدن به این هدف، از زنان سوء استفاده می کنند؛ آنان با تولید انواع لوازم آرایش، سعی می کنند زنان ما را در مسیر دنیای غرب قرار دهند و در این میان با استفاده از اهرم هایی مانند آزادی زن، زیبایی زن، حقوق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مشروع جلوه می 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کسانی تابع مد و مدگرایی می شوند که به عقدة حقارته دچار شده باشند و از درون، پوچ و فاقد شخصیت علمی معنوی و اجتماعی باشند و با مدگرایی بخواهند برای خود شخصیتی کسب کنند و توجه دیگران را به خود جلب نمایند و خود را به نحوی نشان دهند؛ پس توجه به مدگرایی و افراط در تنوع، ریشه در فطرت آدمی ندارد، بلکه ناشی از عقده حقارت و نداشتن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جوانان توصیه میکنیم ضمن استفاده معقول از زیبایی ها و تنوع ها در این راه، مسیر افراط و زیاده روی را طی نکرده و به فرهنگ غرب بی توجه باشند؛ زیرا در غیر این صورت به یک آدم </w:t>
      </w:r>
      <w:bookmarkStart w:id="392" w:name="pg521_2207"/>
    </w:p>
    <w:p>
      <w:pPr>
        <w:pStyle w:val="BookText"/>
        <w:rPr/>
      </w:pPr>
      <w:bookmarkEnd w:id="392"/>
      <w:r>
        <w:rPr>
          <w:rFonts w:ascii="IRNazanin" w:hAnsi="IRNazanin" w:eastAsia="IRNazanin"/>
          <w:color w:val="111111"/>
          <w:sz w:val="28"/>
          <w:sz w:val="28"/>
          <w:szCs w:val="28"/>
          <w:rtl w:val="true"/>
          <w:lang w:bidi="fa-IR"/>
        </w:rPr>
        <w:t>غرب زده تبدیل خواهند شد که به قول جلال آل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غرب زده پا در هواسته، ذره گردی است معلق در فضا، که با عمق اجتماع، فرهنگ و سنتها، رابطه ها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غرب زده به هیچ چیز اعتقاد ندارد، نان به نرخ روز خور است، همه چیز برایش علی السویه است نه ایمانی دارد نه مسلکی و نه مرامی، نه اعتقادی به خدا یا به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غرب زده شخصیت ندارد، چیزی است بی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غرب زده قرتی است، زن صفت به خودش خیلی می رسد و با سر و پزش خیلی ور می رود، به کفش و لباس و خانه اش خیلی اهمیت می دهد، همیشه انگار از لای زرورق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آدم غرب زده وفادارترین مصرف کننده مصنوعات غربی است، وجود این همه مشاغل و آن همه مصنوعات فرنگی برای او از وجود هر مسجد و بیمارستان و کارخانه ضروری تر است </w:t>
      </w:r>
      <w:r>
        <w:rPr>
          <w:rStyle w:val="FootnoteAnchor"/>
          <w:rtl w:val="true"/>
        </w:rPr>
        <w:footnoteReference w:id="178"/>
      </w:r>
    </w:p>
    <w:p>
      <w:pPr>
        <w:pStyle w:val="Heading3"/>
        <w:numPr>
          <w:ilvl w:val="2"/>
          <w:numId w:val="1"/>
        </w:numPr>
        <w:rPr/>
      </w:pPr>
      <w:bookmarkStart w:id="393" w:name="__RefHeading___Toc4540084_211673320"/>
      <w:bookmarkStart w:id="394" w:name="_Toc137"/>
      <w:bookmarkEnd w:id="393"/>
      <w:r>
        <w:rPr>
          <w:rtl w:val="true"/>
        </w:rPr>
        <w:t>راهکارهای پیشنهادی</w:t>
      </w:r>
      <w:bookmarkEnd w:id="394"/>
    </w:p>
    <w:p>
      <w:pPr>
        <w:pStyle w:val="Heading4"/>
        <w:numPr>
          <w:ilvl w:val="3"/>
          <w:numId w:val="1"/>
        </w:numPr>
        <w:rPr/>
      </w:pPr>
      <w:bookmarkStart w:id="395" w:name="__RefHeading___Toc4540086_211673320"/>
      <w:bookmarkStart w:id="396" w:name="_Toc138"/>
      <w:bookmarkEnd w:id="395"/>
      <w:r>
        <w:rPr>
          <w:rtl w:val="true"/>
        </w:rPr>
        <w:t>اشاره</w:t>
      </w:r>
      <w:bookmarkEnd w:id="3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تهاجم فرهنگی دشمن، همواره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اقدام شایسته ای صورت نگیرد، قطعا این غده سرطانی به تمام پیکره ایران اسلامی سرایت می کند و این دود سیاه که از شعله های آتش خانمان سوز فرهنگ غرب برخاسته به همه جا گسترش می یابد و با سایه شوم خود، مانع از تجلی فرهنگ اسلامی </w:t>
      </w:r>
      <w:bookmarkStart w:id="397" w:name="pg521_2208"/>
    </w:p>
    <w:p>
      <w:pPr>
        <w:pStyle w:val="BookText"/>
        <w:rPr/>
      </w:pPr>
      <w:bookmarkEnd w:id="397"/>
      <w:r>
        <w:rPr>
          <w:rFonts w:ascii="IRNazanin" w:hAnsi="IRNazanin" w:eastAsia="IRNazanin"/>
          <w:color w:val="111111"/>
          <w:sz w:val="28"/>
          <w:sz w:val="28"/>
          <w:szCs w:val="28"/>
          <w:rtl w:val="true"/>
          <w:lang w:bidi="fa-IR"/>
        </w:rPr>
        <w:t>خواهد شد؛ لذا همان گونه که هنگام تهاجم نظامی، خود را آماده دفاع و فداکاری می کنیم، در جبهه فرهنگی هم باید با تمام امکانات به دفاع از فرهنگ اسلامی و دفع فرهنگ دشمن بپردازیم، وگرنه سنگرها را یکی بعد از دیگری از دسته خواهیم داد و زمانی به خود می آییم که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قسمت به بعضی از راهکارهای مفید برای بهبود وضعیت فرهنگی جوانان اشاره می کنیم</w:t>
      </w:r>
      <w:r>
        <w:rPr>
          <w:rFonts w:eastAsia="IRNazanin" w:cs="IRNazanin"/>
          <w:color w:val="111111"/>
          <w:sz w:val="28"/>
          <w:szCs w:val="28"/>
          <w:rtl w:val="true"/>
          <w:lang w:bidi="fa-IR"/>
        </w:rPr>
        <w:t>:</w:t>
      </w:r>
    </w:p>
    <w:p>
      <w:pPr>
        <w:pStyle w:val="Heading4"/>
        <w:numPr>
          <w:ilvl w:val="3"/>
          <w:numId w:val="1"/>
        </w:numPr>
        <w:rPr/>
      </w:pPr>
      <w:bookmarkStart w:id="398" w:name="__RefHeading___Toc4540088_211673320"/>
      <w:bookmarkStart w:id="399" w:name="_Toc139"/>
      <w:bookmarkEnd w:id="398"/>
      <w:r>
        <w:rPr>
          <w:rtl w:val="true"/>
        </w:rPr>
        <w:t>تألیف کتاب های مفید</w:t>
      </w:r>
      <w:bookmarkEnd w:id="3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کتاب های مفید و مورد احتیاج جوانان با نظر به مسائل روز و سبک نوین، می تواند کارآمد و سازنده باشد، همان گونه که مرحوم شهید مطهری رحمةالله در جبهه فرهنگی برای دفاع از فرهنگ اصیل اسلامی به چنین کاری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اسلام را مخالف حقوق زن می دانستند و بر مسائلی مانند مهره ازدواج موقت، حق طلاق، تعدد زوجات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کردند و آن را هماهنگ با متقضیات زمان نمی دانستند؛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عده ای برای رسیدن به اهداف حیوانی خویش، حجاب را مانع آزادی و فعالیت زن می دانستند و جاهلان، منکر ضرورت حجاب از نظر قرآن می شدند، ایشان کتاب 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عده ای از روشنفکران مسلمان، در تبیین جهان بینی اسلامی، تحت تأثیر بعضی مکاتب، راه افراط پیمودند، ایشان کتاب مقدمه ای بر جهان بینی اسلامی را به رشته تحریر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00" w:name="pg521_2209"/>
    </w:p>
    <w:p>
      <w:pPr>
        <w:pStyle w:val="BookText"/>
        <w:rPr/>
      </w:pPr>
      <w:bookmarkEnd w:id="400"/>
      <w:r>
        <w:rPr>
          <w:rFonts w:ascii="IRNazanin" w:hAnsi="IRNazanin" w:eastAsia="IRNazanin"/>
          <w:color w:val="111111"/>
          <w:sz w:val="28"/>
          <w:sz w:val="28"/>
          <w:szCs w:val="28"/>
          <w:rtl w:val="true"/>
          <w:lang w:bidi="fa-IR"/>
        </w:rPr>
        <w:t>ایشان در دفاع از فرهنگ اسلامی در مقابل تهاجم های فرهنگی به نگارش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 های ارشاد و راهنمایی قشر جوان تألیف کتاب ها و مقالات سازنده و مفید است</w:t>
      </w:r>
      <w:r>
        <w:rPr>
          <w:rFonts w:eastAsia="IRNazanin" w:cs="IRNazanin"/>
          <w:color w:val="111111"/>
          <w:sz w:val="28"/>
          <w:szCs w:val="28"/>
          <w:rtl w:val="true"/>
          <w:lang w:bidi="fa-IR"/>
        </w:rPr>
        <w:t>.</w:t>
      </w:r>
    </w:p>
    <w:p>
      <w:pPr>
        <w:pStyle w:val="Heading4"/>
        <w:numPr>
          <w:ilvl w:val="3"/>
          <w:numId w:val="1"/>
        </w:numPr>
        <w:rPr/>
      </w:pPr>
      <w:bookmarkStart w:id="401" w:name="__RefHeading___Toc4540090_211673320"/>
      <w:bookmarkStart w:id="402" w:name="_Toc140"/>
      <w:bookmarkEnd w:id="401"/>
      <w:r>
        <w:rPr>
          <w:rtl w:val="true"/>
        </w:rPr>
        <w:t>نظارت عمومی</w:t>
      </w:r>
      <w:bookmarkEnd w:id="402"/>
    </w:p>
    <w:p>
      <w:pPr>
        <w:pStyle w:val="BookText"/>
        <w:rPr/>
      </w:pPr>
      <w:r>
        <w:rPr>
          <w:rFonts w:ascii="IRNazanin" w:hAnsi="IRNazanin" w:eastAsia="IRNazanin"/>
          <w:color w:val="111111"/>
          <w:sz w:val="28"/>
          <w:sz w:val="28"/>
          <w:szCs w:val="28"/>
          <w:rtl w:val="true"/>
          <w:lang w:bidi="fa-IR"/>
        </w:rPr>
        <w:t xml:space="preserve">دومین راه برای هدایت و ارشاد جوانان، نظارت عمومی است که دین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w:t>
      </w:r>
    </w:p>
    <w:p>
      <w:pPr>
        <w:pStyle w:val="BookText"/>
        <w:rPr/>
      </w:pPr>
      <w:r>
        <w:rPr>
          <w:rFonts w:ascii="IRNazanin" w:hAnsi="IRNazanin" w:eastAsia="IRNazanin"/>
          <w:color w:val="111111"/>
          <w:sz w:val="28"/>
          <w:sz w:val="28"/>
          <w:szCs w:val="28"/>
          <w:rtl w:val="true"/>
          <w:lang w:bidi="fa-IR"/>
        </w:rPr>
        <w:t>جامعه ای در برابر منکرها و ترویج فرهنگ بیگانه حساس باشد و با مشاهده نابسامانی ها تذکرهای لازم را به افراد ناآگاه بدهد می تواند نقش بسیار مهمی در دفع تهاجم های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چون که از اهمیت بسزایی برخوردار است، کسانی که امر به معروف یا نهی از منکر می کنند، باید صد در صد با سعه صدر و خوش اخلاقی به چنین کاری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عزت و شرافت مسلمانان را در گرو سه اصلی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أمته أخرجت للناس تأمرون بالمعروف وتنهون عن المنکر و تومنون بالله، شما بهترین امتی بودید که به سود انسانها آفریده شده اید؛ زیرا امر به معروف و نهی از زشتی ها می کنید و ایمان به خدا دارد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نیکی ها و نهی از زشتی ها به اندازه ای مهم و اساسی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انبیای الهی برای اجرای این دو اصل مبعوث شده اند، زیرا همه پیامبران مردم را به توحید، خداپرستی، تقواء </w:t>
      </w:r>
      <w:bookmarkStart w:id="403" w:name="pg521_2210"/>
    </w:p>
    <w:p>
      <w:pPr>
        <w:pStyle w:val="BookText"/>
        <w:rPr/>
      </w:pPr>
      <w:bookmarkEnd w:id="403"/>
      <w:r>
        <w:rPr>
          <w:rFonts w:ascii="IRNazanin" w:hAnsi="IRNazanin" w:eastAsia="IRNazanin"/>
          <w:color w:val="111111"/>
          <w:sz w:val="28"/>
          <w:sz w:val="28"/>
          <w:szCs w:val="28"/>
          <w:rtl w:val="true"/>
          <w:lang w:bidi="fa-IR"/>
        </w:rPr>
        <w:t xml:space="preserve">عدالت و احسان دعوت می کردند امر به معروف و مردم را از شرک، بت پرستی، خود پرستی، فساد، ظلم بر حذر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جامعه ای از این دو اصل سرنوشت ساز دست کشید، موج فساد، جامعه آنها را در بر می گیرد و در لجنزار بدبختی فرو می برد</w:t>
      </w:r>
      <w:r>
        <w:rPr>
          <w:rFonts w:eastAsia="IRNazanin" w:cs="IRNazanin"/>
          <w:color w:val="111111"/>
          <w:sz w:val="28"/>
          <w:szCs w:val="28"/>
          <w:rtl w:val="true"/>
          <w:lang w:bidi="fa-IR"/>
        </w:rPr>
        <w:t>.</w:t>
      </w:r>
    </w:p>
    <w:p>
      <w:pPr>
        <w:pStyle w:val="Heading4"/>
        <w:numPr>
          <w:ilvl w:val="3"/>
          <w:numId w:val="1"/>
        </w:numPr>
        <w:rPr/>
      </w:pPr>
      <w:bookmarkStart w:id="404" w:name="__RefHeading___Toc4540092_211673320"/>
      <w:bookmarkStart w:id="405" w:name="_Toc141"/>
      <w:bookmarkEnd w:id="404"/>
      <w:r>
        <w:rPr>
          <w:rtl w:val="true"/>
        </w:rPr>
        <w:t>تشکیل جلسات مذهبی</w:t>
      </w:r>
      <w:bookmarkEnd w:id="405"/>
    </w:p>
    <w:p>
      <w:pPr>
        <w:pStyle w:val="BookText"/>
        <w:rPr/>
      </w:pPr>
      <w:r>
        <w:rPr>
          <w:rFonts w:ascii="IRNazanin" w:hAnsi="IRNazanin" w:eastAsia="IRNazanin"/>
          <w:color w:val="111111"/>
          <w:sz w:val="28"/>
          <w:sz w:val="28"/>
          <w:szCs w:val="28"/>
          <w:rtl w:val="true"/>
          <w:lang w:bidi="fa-IR"/>
        </w:rPr>
        <w:t>تشکیل جلسات مذهبی در مساجد و تکایا و آشنا کردن جوانان با قرآن، معارف اسلامی، تاریخ انبیا و امامان و نیز برگزاری مجالس سوگواری و میلاد، سخنرانی و خطابه های مذهبی، بیان تفسیر و معانی قرآن، اعتقادها و جهان بینی ها، می تواند عامل مهمی در رشد فرهنگی جوانان به حساب آید؛ زیرا عامل گرایش بسیاری از جوانان به آداب و فرهنگ غربی و بیگانه، نداشتن آشنایی با تعلیمات مذهبی و فرهنگ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تعلیمات و معارف اسلامی با نظر به نیازمندی های زمان و مسائل مورد نیاز جوانان با سبک زیبا و دلپذیر و استدلالی تدریس شود و گاهی به صورت سؤالها و مسابقه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طرح و بیان شود، قطعا نقش مهمی در گرایش جوانان به ارزش های اسلامی و فاصله گرفتن آنان از ارزش های غربی دارد</w:t>
      </w:r>
      <w:r>
        <w:rPr>
          <w:rFonts w:eastAsia="IRNazanin" w:cs="IRNazanin"/>
          <w:color w:val="111111"/>
          <w:sz w:val="28"/>
          <w:szCs w:val="28"/>
          <w:rtl w:val="true"/>
          <w:lang w:bidi="fa-IR"/>
        </w:rPr>
        <w:t>.</w:t>
      </w:r>
    </w:p>
    <w:p>
      <w:pPr>
        <w:pStyle w:val="Heading4"/>
        <w:numPr>
          <w:ilvl w:val="3"/>
          <w:numId w:val="1"/>
        </w:numPr>
        <w:rPr/>
      </w:pPr>
      <w:bookmarkStart w:id="406" w:name="__RefHeading___Toc4540094_211673320"/>
      <w:bookmarkStart w:id="407" w:name="_Toc142"/>
      <w:bookmarkEnd w:id="406"/>
      <w:r>
        <w:rPr>
          <w:rtl w:val="true"/>
        </w:rPr>
        <w:t>استفاده از فیلم و تئاتر</w:t>
      </w:r>
      <w:bookmarkEnd w:id="4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های رشد و تعالی فرهنگی قشر جوان، استفاده از هنر مخصوصا فیلم و تئاتر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همان گونه که می تواند در خدمت </w:t>
      </w:r>
      <w:bookmarkStart w:id="408" w:name="pg521_2211"/>
    </w:p>
    <w:p>
      <w:pPr>
        <w:pStyle w:val="BookText"/>
        <w:rPr/>
      </w:pPr>
      <w:bookmarkEnd w:id="408"/>
      <w:r>
        <w:rPr>
          <w:rFonts w:ascii="IRNazanin" w:hAnsi="IRNazanin" w:eastAsia="IRNazanin"/>
          <w:color w:val="111111"/>
          <w:sz w:val="28"/>
          <w:sz w:val="28"/>
          <w:szCs w:val="28"/>
          <w:rtl w:val="true"/>
          <w:lang w:bidi="fa-IR"/>
        </w:rPr>
        <w:t>فرهنگ بیگانه و عامل انحطاط جوانان باشد، می تواند در مسیر الهی و در خدمت نسل جوان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از هنرمندان عزیز می خواهیم سعی کنند فیلم هایی بسازند که جنبه مذهبی، اخلاقی، ارزشی و فرهنگی داشته باشد و روح تعهد در انسان ها به چشم بخورد؛ زیرا بسیاری از جریان هایی که در کتاب هاست اگر جنبه تصویری و تجسمی به خود گیرد، قطعأ تأثیر آن در نسل جوان بیشتر و عمیق تر خواهد بود و هرگز از صفحه ذهنشان پاک نخواهد شد و تجربه، این واقعیت را ثابت کرده است؛ بنابراین بر هنرمندان متعهد کشورمان فرض است که در این موقعیت حساس از هنر خویش استفاده نمایند و آن را در خدمت ارزش ها و مبارزه با تهاجم فرهنگی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فیلم و تئاتر می توان تاریخ اسلام و زندگانی پیشوایان مذهبی و الگوهای برجسته دینی را به نمایش درآورد و نسل جوان را با فرهنگ خودی آشنا ساخت</w:t>
      </w:r>
      <w:r>
        <w:rPr>
          <w:rFonts w:eastAsia="IRNazanin" w:cs="IRNazanin"/>
          <w:color w:val="111111"/>
          <w:sz w:val="28"/>
          <w:szCs w:val="28"/>
          <w:rtl w:val="true"/>
          <w:lang w:bidi="fa-IR"/>
        </w:rPr>
        <w:t>.</w:t>
      </w:r>
    </w:p>
    <w:p>
      <w:pPr>
        <w:pStyle w:val="Heading4"/>
        <w:numPr>
          <w:ilvl w:val="3"/>
          <w:numId w:val="1"/>
        </w:numPr>
        <w:rPr/>
      </w:pPr>
      <w:bookmarkStart w:id="409" w:name="__RefHeading___Toc4540096_211673320"/>
      <w:bookmarkStart w:id="410" w:name="_Toc143"/>
      <w:bookmarkEnd w:id="409"/>
      <w:r>
        <w:rPr>
          <w:rtl w:val="true"/>
        </w:rPr>
        <w:t>توجه بیشتر به مسجد و نماز</w:t>
      </w:r>
      <w:bookmarkEnd w:id="4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نماز نقش بسیار مهمی در دوری انسان از فساد و تباهی دارد، می تواند یکی از راههای کارآمد برای جلوگیری از انحراف نسل جوان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جوانان ما با مسجد و نماز انس بگیرند و لذت ارتباط با خدا را درک کنند، هیچگاه حاضر نمی شوند خود را به لذت های حرام آلوده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می سازد، روح را تزکیه می کند، زشتی منکرها را آن گونه که هست به آدمی نشان می دهد، موجب ریزش باران رحمت و هدایت بر </w:t>
      </w:r>
    </w:p>
    <w:p>
      <w:pPr>
        <w:pStyle w:val="BookText"/>
        <w:rPr/>
      </w:pPr>
      <w:r>
        <w:rPr>
          <w:rFonts w:ascii="IRNazanin" w:hAnsi="IRNazanin" w:eastAsia="IRNazanin"/>
          <w:color w:val="111111"/>
          <w:sz w:val="28"/>
          <w:sz w:val="28"/>
          <w:szCs w:val="28"/>
          <w:rtl w:val="true"/>
          <w:lang w:bidi="fa-IR"/>
        </w:rPr>
        <w:t>سرزمین روح می گردد، آدمی را از فساد و زشتی ها باز می دارد، نقشه های شیطان را نقش برآب می کند و انسان را بر هواهای نفسانی مسلط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الصلوه تنهی عن الفحشاء و المنکر؛ همانا نماز انسان را از فحشا و زشتی ها باز می دارد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جوانان عزیز باید سعی کنند ارتباط خود را با مسجد و نماز قطع نکنند و تلاش نمایند نماز را به موقع بخوانند تا لذت ذکر الهی و ارتباط با مبدأ هستی را که قابل مقایسه با هیچ لذتی نیست، درک کنند و دست اندرکاران امور فرهنگی کشور باید زمینه ارتباط جوانان را با مسجد و نماز فراهم کنند تا از آسیبا تهاجم فرهنگی در امان بمانند؛ زیرا دشمنان، هنگامی به تهاجم فرهنگی خود امیدوار هستند که بدانند جوانان یک کشور از مسجد، نماز و معنویت فاصله گرفته اند</w:t>
      </w:r>
      <w:r>
        <w:rPr>
          <w:rFonts w:eastAsia="IRNazanin" w:cs="IRNazanin"/>
          <w:color w:val="111111"/>
          <w:sz w:val="28"/>
          <w:szCs w:val="28"/>
          <w:rtl w:val="true"/>
          <w:lang w:bidi="fa-IR"/>
        </w:rPr>
        <w:t xml:space="preserve">. </w:t>
      </w:r>
      <w:bookmarkStart w:id="411" w:name="pg521_221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4540098_211673320"/>
      <w:bookmarkStart w:id="413" w:name="_Toc144"/>
      <w:bookmarkEnd w:id="411"/>
      <w:bookmarkEnd w:id="412"/>
      <w:r>
        <w:rPr>
          <w:rtl w:val="true"/>
        </w:rPr>
        <w:t>فهرست مطالب کتاب</w:t>
      </w:r>
      <w:bookmarkEnd w:id="41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521_2220"/>
      <w:bookmarkStart w:id="415" w:name="pg521_2220"/>
      <w:bookmarkEnd w:id="415"/>
    </w:p>
    <w:p>
      <w:pPr>
        <w:pStyle w:val="Heading2"/>
        <w:numPr>
          <w:ilvl w:val="1"/>
          <w:numId w:val="1"/>
        </w:numPr>
        <w:rPr/>
      </w:pPr>
      <w:bookmarkStart w:id="416" w:name="pg521_2220"/>
      <w:bookmarkStart w:id="417" w:name="__RefHeading___Toc4540100_211673320"/>
      <w:bookmarkStart w:id="418" w:name="_Toc145"/>
      <w:bookmarkEnd w:id="416"/>
      <w:bookmarkEnd w:id="417"/>
      <w:r>
        <w:rPr>
          <w:rtl w:val="true"/>
        </w:rPr>
        <w:t>دستاوردهای علمی موسسه جهانی سبطین علیه السلام</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محمد جواد مغنیه علیه السلام ، تحقیق مؤسسه جهانی سبطین علیه السلام، 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القرآن الکریم دلالیاً وجمالیة، تألیف دکتر محمود البستانی چاپ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أمام الخوئی قدس سره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محمد علی ترسان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محمود البستانی</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المصطفی صلی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مرتضی الرضوی، تحقیق ویرایش مؤسسه جهانی سبطین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فاروق بیاتی موسوی، چاپ سوم تحقیق وویرایش مؤسسه جهانی سبطین علیه السلام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 پژوهش ها و مطالعات مؤسسه جهانی سبطین علیه السلام</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قریش آمنة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علی الحلو، چاپ دوم تصحیح مؤسسه جهانی سبطین علیه السلام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الحسین 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مؤسسه جهانی سبطین علیه السلام</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شیخ أحمد الوالی 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تحقیق مؤسسه جهانی سبطین علیه السلام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العقیدة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مؤسسه جهانی سبطین علیه السلام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والمحزنون، تألیف سید محمد علی الحلو، تصحیح مؤسسه جهانی سبطین علیه السلام</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مؤسسه جهانی سبطین علیه السلام</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مرجع بزرگ شیعه سید حسن صدر قدس سره، تصحیح</w:t>
      </w:r>
    </w:p>
    <w:p>
      <w:pPr>
        <w:pStyle w:val="BookText"/>
        <w:rPr/>
      </w:pPr>
      <w:r>
        <w:rPr>
          <w:rFonts w:ascii="IRNazanin" w:hAnsi="IRNazanin" w:eastAsia="IRNazanin"/>
          <w:color w:val="111111"/>
          <w:sz w:val="28"/>
          <w:sz w:val="28"/>
          <w:szCs w:val="28"/>
          <w:rtl w:val="true"/>
          <w:lang w:bidi="fa-IR"/>
        </w:rPr>
        <w:t xml:space="preserve">مؤسسه جهانی سبطین علیه السلام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تحن الشیعة الإمامیة وهذه حقائدناء تألیف سید محمد الرشی الرضوی، تصحیح مؤسسه جهانی سبطین علیه السلام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اخترنا مذهب الشیعة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 السلام</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الرضی الرضوی، تصحیح مؤسسه جهانی سبطین علیه السلام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شطری، تصحیح مؤسسه جهانی سبطین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کریدهای از مباحث کلامی آیت الله العظمی خوئی قدس سرو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گردآوری و تدوین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تعلیقه بر کتاب العروةالوتتی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العظمی سید محمد کاظم یزدی ته توسط مؤسسه جهانی سبطین علیه السلام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المرتضی علم الهدی، تصحیح مؤسسه جهانی سبطین علیه السلام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شیخ عباس قمی رحمةالله تحقیق وتصحیح مؤسسه جهانی سبطین علیه السلام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فی تفسیر القرآن،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سید عبدالحسین طیب، تحقیق و تصحیح مؤسسه جهانی سبطین علیه السلام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فی تفسیر القرآن،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سید عبدالحسین طیب، تحقیق و تصحیع مؤسسه جهانی سبطین علیع السلام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علاء الدین موسوی اصفهانی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جهانی سبطین عله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فارسی، مؤسسه جهانی سبطین علیه السلام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 السلام</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حریم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فارسی، مؤسسه جهانی سبطین علیه السلام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علی الحلو، بخش ترجمه، مؤسسه جهانی سبطین علیه السلام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ترجمه، مؤسسه جهانی سبطین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ترجمه، مؤسسه جهانی سبطین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مشفقانه وصیت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ترجمه، مؤسسه جهانی سبطین علیه السلام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نشین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ترجمه، مؤسسه جهانی سبطین علیه السلام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فاطمة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 السلام</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سپاهنی پیرامون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انگلیسی مؤسسه جهانی بسیطین علیه السلام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بخش انگلیسی مؤسسه جهانی سبطین علیه السلام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انگلیسی مؤسسه جهانی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انگلیسی مؤسسه جهانی سبطین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زکر است که نظر فقها بزرگوار در این باره مختلف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پوشاندن صورت ودست ها تامچ را در صورتی که بدون زینت هم باشد واجب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پوشاندن صورا و دست ها تا مچ در صورتی که زینت داشته باشد به اتفاق همه فقها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وجوع کنید به عروةالوثقی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بضمةالمصطفی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القرن العشرین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المعارف،عبدالحسین سعیدیان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فارسی ،غلام حسین مصاحب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ایران،حسین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های زرتشت پیامبر ایران ،انجمن زرتشتیان ایران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 در ادیان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اشتهاری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دورانت،ج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روت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الحجاب و ادلة وجوب 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ادیان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پطرس رسول ،بابسوم ،فقره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پولس رسول ،باب سوم ،فقره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پوشاک اقوام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 علیه السلام بهجةقلب المصطفی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صندوق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نحج الفصاحة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حجابه، اسدالله محمدی نیا،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تصویر چارلی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Pr>
        <w:t>4/2/17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۵۹</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ascii="IRNazanin" w:hAnsi="IRNazanin" w:eastAsia="IRNazanin"/>
          <w:b w:val="false"/>
          <w:b w:val="false"/>
          <w:bCs w:val="false"/>
          <w:i w:val="false"/>
          <w:i w:val="false"/>
          <w:iCs w:val="false"/>
          <w:color w:val="333333"/>
          <w:sz w:val="20"/>
          <w:sz w:val="20"/>
          <w:szCs w:val="20"/>
        </w:rPr>
        <w:t>۱۲</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الحکیمیة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۵۵۲۷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۲۸۳۷</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ایمان لمن لا حیاء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نقی فلسفی،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والحیاء حیاءان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عقل و حیاء حمن،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روان شناسی زن با نگرش علمی و اسلامی، مجتبی هاشمی کاوندی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ascii="IRNazanin" w:hAnsi="IRNazanin" w:eastAsia="IRNazanin"/>
          <w:b w:val="false"/>
          <w:b w:val="false"/>
          <w:bCs w:val="false"/>
          <w:i w:val="false"/>
          <w:i w:val="false"/>
          <w:iCs w:val="false"/>
          <w:color w:val="333333"/>
          <w:sz w:val="20"/>
          <w:sz w:val="20"/>
          <w:szCs w:val="20"/>
        </w:rPr>
        <w:t>۳۲۵</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ترتب الأستاد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۰۷۷</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۲۷</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۵۹</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رنگ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ویدا ابی زاده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۵۹</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۵۷</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حجاب،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دختران فاطمه قاضی، ص </w:t>
      </w:r>
      <w:r>
        <w:rPr>
          <w:rFonts w:eastAsia="IRNazanin" w:cs="IRNazanin"/>
          <w:b w:val="false"/>
          <w:bCs w:val="false"/>
          <w:i w:val="false"/>
          <w:iCs w:val="false"/>
          <w:color w:val="333333"/>
          <w:sz w:val="20"/>
          <w:szCs w:val="20"/>
        </w:rPr>
        <w:t>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اندیشه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 از رهبران هندو است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أحکام المرأة والبیت المسلم فی الشریعة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۰۲۱۱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بهزیستی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۱۱۱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للذات فلسفه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۹۷</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الأخیرة،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 اندکی تصرف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زنگ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گناهکاران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۱۳۰۵۹</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۹۱۲۲</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شمعانی و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دلازم به ذکر است که نظر فقهای بزرگوار در این باره مختلف می باشد، برخی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انتشارات دفتر تبلیغات اسلامی قم،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الحکیة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۲۰۹۹</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۱۱۷۹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ascii="IRNazanin" w:hAnsi="IRNazanin" w:eastAsia="IRNazanin"/>
          <w:b w:val="false"/>
          <w:b w:val="false"/>
          <w:bCs w:val="false"/>
          <w:i w:val="false"/>
          <w:i w:val="false"/>
          <w:iCs w:val="false"/>
          <w:color w:val="333333"/>
          <w:sz w:val="20"/>
          <w:sz w:val="20"/>
          <w:szCs w:val="20"/>
        </w:rPr>
        <w:t>۳۲</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ریحانه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اندک تعرف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۱۱۰</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34044</Words>
  <Characters>126661</Characters>
  <CharactersWithSpaces>159926</CharactersWithSpaces>
  <Paragraphs>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2026-08-16T06:30:58Z</dcterms:created>
  <dc:creator>ghaemiyeh.com</dc:creator>
  <dc:description/>
  <dc:language>en-US</dc:language>
  <cp:lastModifiedBy/>
  <dcterms:modified xsi:type="dcterms:W3CDTF">2026-08-16T10:01:02Z</dcterms:modified>
  <cp:revision>1</cp:revision>
  <dc:subject/>
  <dc:title>حجاب حریم پاکی ها</dc:title>
</cp:coreProperties>
</file>

<file path=docProps/custom.xml><?xml version="1.0" encoding="utf-8"?>
<Properties xmlns="http://schemas.openxmlformats.org/officeDocument/2006/custom-properties" xmlns:vt="http://schemas.openxmlformats.org/officeDocument/2006/docPropsVTypes"/>
</file>