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آئین انتظار خلاصه مکیال المکارم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8057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048059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048061_211673320">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3048063_211673320">
            <w:r>
              <w:rPr>
                <w:webHidden/>
                <w:rStyle w:val="IndexLink"/>
                <w:rtl w:val="true"/>
              </w:rPr>
              <w:t>پیشگفتار</w:t>
            </w:r>
            <w:r>
              <w:rPr>
                <w:rStyle w:val="IndexLink"/>
                <w:rtl w:val="true"/>
              </w:rPr>
              <w:tab/>
            </w:r>
            <w:r>
              <w:rPr>
                <w:rStyle w:val="IndexLink"/>
              </w:rPr>
              <w:t>26</w:t>
            </w:r>
          </w:hyperlink>
        </w:p>
        <w:p>
          <w:pPr>
            <w:pStyle w:val="Contents2"/>
            <w:tabs>
              <w:tab w:val="clear" w:pos="8743"/>
              <w:tab w:val="right" w:pos="9026" w:leader="dot"/>
            </w:tabs>
            <w:rPr/>
          </w:pPr>
          <w:hyperlink w:anchor="__RefHeading___Toc3048065_211673320">
            <w:r>
              <w:rPr>
                <w:webHidden/>
                <w:rStyle w:val="IndexLink"/>
                <w:rtl w:val="true"/>
              </w:rPr>
              <w:t>بخش اوّل</w:t>
            </w:r>
            <w:r>
              <w:rPr>
                <w:rStyle w:val="IndexLink"/>
                <w:rtl w:val="true"/>
              </w:rPr>
              <w:t xml:space="preserve">: </w:t>
            </w:r>
            <w:r>
              <w:rPr>
                <w:rStyle w:val="IndexLink"/>
                <w:rtl w:val="true"/>
              </w:rPr>
              <w:t>شناختن امام زمان علیه السلام واجب است‌</w:t>
            </w:r>
            <w:r>
              <w:rPr>
                <w:rStyle w:val="IndexLink"/>
                <w:rtl w:val="true"/>
              </w:rPr>
              <w:tab/>
            </w:r>
            <w:r>
              <w:rPr>
                <w:rStyle w:val="IndexLink"/>
              </w:rPr>
              <w:t>27</w:t>
            </w:r>
          </w:hyperlink>
        </w:p>
        <w:p>
          <w:pPr>
            <w:pStyle w:val="Contents3"/>
            <w:tabs>
              <w:tab w:val="clear" w:pos="8459"/>
              <w:tab w:val="right" w:pos="9026" w:leader="dot"/>
            </w:tabs>
            <w:rPr/>
          </w:pPr>
          <w:hyperlink w:anchor="__RefHeading___Toc3048067_2116733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048069_211673320">
            <w:r>
              <w:rPr>
                <w:webHidden/>
                <w:rStyle w:val="IndexLink"/>
              </w:rPr>
              <w:t>1</w:t>
            </w:r>
            <w:r>
              <w:rPr>
                <w:rStyle w:val="IndexLink"/>
                <w:rtl w:val="true"/>
              </w:rPr>
              <w:t xml:space="preserve"> - </w:t>
            </w:r>
            <w:r>
              <w:rPr>
                <w:rStyle w:val="IndexLink"/>
                <w:rtl w:val="true"/>
              </w:rPr>
              <w:t>دلیل عقلی‌</w:t>
            </w:r>
            <w:r>
              <w:rPr>
                <w:rStyle w:val="IndexLink"/>
                <w:rtl w:val="true"/>
              </w:rPr>
              <w:tab/>
            </w:r>
            <w:r>
              <w:rPr>
                <w:rStyle w:val="IndexLink"/>
              </w:rPr>
              <w:t>27</w:t>
            </w:r>
          </w:hyperlink>
        </w:p>
        <w:p>
          <w:pPr>
            <w:pStyle w:val="Contents3"/>
            <w:tabs>
              <w:tab w:val="clear" w:pos="8459"/>
              <w:tab w:val="right" w:pos="9026" w:leader="dot"/>
            </w:tabs>
            <w:rPr/>
          </w:pPr>
          <w:hyperlink w:anchor="__RefHeading___Toc3048071_211673320">
            <w:r>
              <w:rPr>
                <w:webHidden/>
                <w:rStyle w:val="IndexLink"/>
              </w:rPr>
              <w:t>2</w:t>
            </w:r>
            <w:r>
              <w:rPr>
                <w:rStyle w:val="IndexLink"/>
                <w:rtl w:val="true"/>
              </w:rPr>
              <w:t xml:space="preserve"> - </w:t>
            </w:r>
            <w:r>
              <w:rPr>
                <w:rStyle w:val="IndexLink"/>
                <w:rtl w:val="true"/>
              </w:rPr>
              <w:t>دلیل نقلی‌</w:t>
            </w:r>
            <w:r>
              <w:rPr>
                <w:rStyle w:val="IndexLink"/>
                <w:rtl w:val="true"/>
              </w:rPr>
              <w:tab/>
            </w:r>
            <w:r>
              <w:rPr>
                <w:rStyle w:val="IndexLink"/>
              </w:rPr>
              <w:t>29</w:t>
            </w:r>
          </w:hyperlink>
        </w:p>
        <w:p>
          <w:pPr>
            <w:pStyle w:val="Contents2"/>
            <w:tabs>
              <w:tab w:val="clear" w:pos="8743"/>
              <w:tab w:val="right" w:pos="9026" w:leader="dot"/>
            </w:tabs>
            <w:rPr/>
          </w:pPr>
          <w:hyperlink w:anchor="__RefHeading___Toc3048073_211673320">
            <w:r>
              <w:rPr>
                <w:webHidden/>
                <w:rStyle w:val="IndexLink"/>
                <w:rtl w:val="true"/>
              </w:rPr>
              <w:t>بخش دوم</w:t>
            </w:r>
            <w:r>
              <w:rPr>
                <w:rStyle w:val="IndexLink"/>
                <w:rtl w:val="true"/>
              </w:rPr>
              <w:t xml:space="preserve">: </w:t>
            </w:r>
            <w:r>
              <w:rPr>
                <w:rStyle w:val="IndexLink"/>
                <w:rtl w:val="true"/>
              </w:rPr>
              <w:t>اثبات امامت حضرت ولی عصرعلیه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3048075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048077_211673320">
            <w:r>
              <w:rPr>
                <w:webHidden/>
                <w:rStyle w:val="IndexLink"/>
                <w:rtl w:val="true"/>
              </w:rPr>
              <w:t>فصل اوّل</w:t>
            </w:r>
            <w:r>
              <w:rPr>
                <w:rStyle w:val="IndexLink"/>
                <w:rtl w:val="true"/>
              </w:rPr>
              <w:t xml:space="preserve">: </w:t>
            </w:r>
            <w:r>
              <w:rPr>
                <w:rStyle w:val="IndexLink"/>
                <w:rtl w:val="true"/>
              </w:rPr>
              <w:t>قسمتی از احادیث متواتره که به طور خاصّ بر امامت آن حضرت علیه السلام دلالت دارد</w:t>
            </w:r>
            <w:r>
              <w:rPr>
                <w:rStyle w:val="IndexLink"/>
                <w:rtl w:val="true"/>
              </w:rPr>
              <w:tab/>
            </w:r>
            <w:r>
              <w:rPr>
                <w:rStyle w:val="IndexLink"/>
              </w:rPr>
              <w:t>32</w:t>
            </w:r>
          </w:hyperlink>
        </w:p>
        <w:p>
          <w:pPr>
            <w:pStyle w:val="Contents3"/>
            <w:tabs>
              <w:tab w:val="clear" w:pos="8459"/>
              <w:tab w:val="right" w:pos="9026" w:leader="dot"/>
            </w:tabs>
            <w:rPr/>
          </w:pPr>
          <w:hyperlink w:anchor="__RefHeading___Toc3048079_211673320">
            <w:r>
              <w:rPr>
                <w:webHidden/>
                <w:rStyle w:val="IndexLink"/>
                <w:rtl w:val="true"/>
              </w:rPr>
              <w:t>فصل دوم</w:t>
            </w:r>
            <w:r>
              <w:rPr>
                <w:rStyle w:val="IndexLink"/>
                <w:rtl w:val="true"/>
              </w:rPr>
              <w:t xml:space="preserve">: </w:t>
            </w:r>
            <w:r>
              <w:rPr>
                <w:rStyle w:val="IndexLink"/>
                <w:rtl w:val="true"/>
              </w:rPr>
              <w:t>در بیان مقدار کمی از معجزات و کرامات متواتر مولا صاحب الزمان‌علیه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3048081_211673320">
            <w:r>
              <w:rPr>
                <w:webHidden/>
                <w:rStyle w:val="IndexLink"/>
                <w:rtl w:val="true"/>
              </w:rPr>
              <w:t>بخش سوم</w:t>
            </w:r>
            <w:r>
              <w:rPr>
                <w:rStyle w:val="IndexLink"/>
                <w:rtl w:val="true"/>
              </w:rPr>
              <w:t xml:space="preserve">: </w:t>
            </w:r>
            <w:r>
              <w:rPr>
                <w:rStyle w:val="IndexLink"/>
                <w:rtl w:val="true"/>
              </w:rPr>
              <w:t>قسمتی از حقوق و مراحم آن حضرت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3048083_211673320">
            <w:r>
              <w:rPr>
                <w:webHidden/>
                <w:rStyle w:val="IndexLink"/>
                <w:rtl w:val="true"/>
              </w:rPr>
              <w:t>توضیح‌</w:t>
            </w:r>
            <w:r>
              <w:rPr>
                <w:rStyle w:val="IndexLink"/>
                <w:rtl w:val="true"/>
              </w:rPr>
              <w:tab/>
            </w:r>
            <w:r>
              <w:rPr>
                <w:rStyle w:val="IndexLink"/>
              </w:rPr>
              <w:t>41</w:t>
            </w:r>
          </w:hyperlink>
        </w:p>
        <w:p>
          <w:pPr>
            <w:pStyle w:val="Contents3"/>
            <w:tabs>
              <w:tab w:val="clear" w:pos="8459"/>
              <w:tab w:val="right" w:pos="9026" w:leader="dot"/>
            </w:tabs>
            <w:rPr/>
          </w:pPr>
          <w:hyperlink w:anchor="__RefHeading___Toc3048085_211673320">
            <w:r>
              <w:rPr>
                <w:webHidden/>
                <w:rStyle w:val="IndexLink"/>
                <w:rtl w:val="true"/>
              </w:rPr>
              <w:t>اوّل</w:t>
            </w:r>
            <w:r>
              <w:rPr>
                <w:rStyle w:val="IndexLink"/>
                <w:rtl w:val="true"/>
              </w:rPr>
              <w:t xml:space="preserve">: </w:t>
            </w:r>
            <w:r>
              <w:rPr>
                <w:rStyle w:val="IndexLink"/>
                <w:rtl w:val="true"/>
              </w:rPr>
              <w:t>حقّ وجود و هستی‌</w:t>
            </w:r>
            <w:r>
              <w:rPr>
                <w:rStyle w:val="IndexLink"/>
                <w:rtl w:val="true"/>
              </w:rPr>
              <w:tab/>
            </w:r>
            <w:r>
              <w:rPr>
                <w:rStyle w:val="IndexLink"/>
              </w:rPr>
              <w:t>41</w:t>
            </w:r>
          </w:hyperlink>
        </w:p>
        <w:p>
          <w:pPr>
            <w:pStyle w:val="Contents3"/>
            <w:tabs>
              <w:tab w:val="clear" w:pos="8459"/>
              <w:tab w:val="right" w:pos="9026" w:leader="dot"/>
            </w:tabs>
            <w:rPr/>
          </w:pPr>
          <w:hyperlink w:anchor="__RefHeading___Toc3048087_211673320">
            <w:r>
              <w:rPr>
                <w:webHidden/>
                <w:rStyle w:val="IndexLink"/>
                <w:rtl w:val="true"/>
              </w:rPr>
              <w:t>دوم</w:t>
            </w:r>
            <w:r>
              <w:rPr>
                <w:rStyle w:val="IndexLink"/>
                <w:rtl w:val="true"/>
              </w:rPr>
              <w:t xml:space="preserve">: </w:t>
            </w:r>
            <w:r>
              <w:rPr>
                <w:rStyle w:val="IndexLink"/>
                <w:rtl w:val="true"/>
              </w:rPr>
              <w:t>حقّ بقاء در دنیا</w:t>
            </w:r>
            <w:r>
              <w:rPr>
                <w:rStyle w:val="IndexLink"/>
                <w:rtl w:val="true"/>
              </w:rPr>
              <w:tab/>
            </w:r>
            <w:r>
              <w:rPr>
                <w:rStyle w:val="IndexLink"/>
              </w:rPr>
              <w:t>42</w:t>
            </w:r>
          </w:hyperlink>
        </w:p>
        <w:p>
          <w:pPr>
            <w:pStyle w:val="Contents3"/>
            <w:tabs>
              <w:tab w:val="clear" w:pos="8459"/>
              <w:tab w:val="right" w:pos="9026" w:leader="dot"/>
            </w:tabs>
            <w:rPr/>
          </w:pPr>
          <w:hyperlink w:anchor="__RefHeading___Toc3048089_211673320">
            <w:r>
              <w:rPr>
                <w:webHidden/>
                <w:rStyle w:val="IndexLink"/>
                <w:rtl w:val="true"/>
              </w:rPr>
              <w:t>سوم</w:t>
            </w:r>
            <w:r>
              <w:rPr>
                <w:rStyle w:val="IndexLink"/>
                <w:rtl w:val="true"/>
              </w:rPr>
              <w:t xml:space="preserve">: </w:t>
            </w:r>
            <w:r>
              <w:rPr>
                <w:rStyle w:val="IndexLink"/>
                <w:rtl w:val="true"/>
              </w:rPr>
              <w:t>قرابت و خویشاوندی پیامبر صلی الله علیه وآله‌</w:t>
            </w:r>
            <w:r>
              <w:rPr>
                <w:rStyle w:val="IndexLink"/>
                <w:rtl w:val="true"/>
              </w:rPr>
              <w:tab/>
            </w:r>
            <w:r>
              <w:rPr>
                <w:rStyle w:val="IndexLink"/>
              </w:rPr>
              <w:t>43</w:t>
            </w:r>
          </w:hyperlink>
        </w:p>
        <w:p>
          <w:pPr>
            <w:pStyle w:val="Contents3"/>
            <w:tabs>
              <w:tab w:val="clear" w:pos="8459"/>
              <w:tab w:val="right" w:pos="9026" w:leader="dot"/>
            </w:tabs>
            <w:rPr/>
          </w:pPr>
          <w:hyperlink w:anchor="__RefHeading___Toc3048091_211673320">
            <w:r>
              <w:rPr>
                <w:webHidden/>
                <w:rStyle w:val="IndexLink"/>
                <w:rtl w:val="true"/>
              </w:rPr>
              <w:t>چهارم و پنجم</w:t>
            </w:r>
            <w:r>
              <w:rPr>
                <w:rStyle w:val="IndexLink"/>
                <w:rtl w:val="true"/>
              </w:rPr>
              <w:t xml:space="preserve">: </w:t>
            </w:r>
            <w:r>
              <w:rPr>
                <w:rStyle w:val="IndexLink"/>
                <w:rtl w:val="true"/>
              </w:rPr>
              <w:t>حقّ منعم بر متنعّم و حقّ واسطه نعمت‌</w:t>
            </w:r>
            <w:r>
              <w:rPr>
                <w:rStyle w:val="IndexLink"/>
                <w:rtl w:val="true"/>
              </w:rPr>
              <w:tab/>
            </w:r>
            <w:r>
              <w:rPr>
                <w:rStyle w:val="IndexLink"/>
              </w:rPr>
              <w:t>43</w:t>
            </w:r>
          </w:hyperlink>
        </w:p>
        <w:p>
          <w:pPr>
            <w:pStyle w:val="Contents3"/>
            <w:tabs>
              <w:tab w:val="clear" w:pos="8459"/>
              <w:tab w:val="right" w:pos="9026" w:leader="dot"/>
            </w:tabs>
            <w:rPr/>
          </w:pPr>
          <w:hyperlink w:anchor="__RefHeading___Toc3048093_211673320">
            <w:r>
              <w:rPr>
                <w:webHidden/>
                <w:rStyle w:val="IndexLink"/>
                <w:rtl w:val="true"/>
              </w:rPr>
              <w:t>ششم</w:t>
            </w:r>
            <w:r>
              <w:rPr>
                <w:rStyle w:val="IndexLink"/>
                <w:rtl w:val="true"/>
              </w:rPr>
              <w:t xml:space="preserve">: </w:t>
            </w:r>
            <w:r>
              <w:rPr>
                <w:rStyle w:val="IndexLink"/>
                <w:rtl w:val="true"/>
              </w:rPr>
              <w:t>حقّ پدر بر فرزند</w:t>
            </w:r>
            <w:r>
              <w:rPr>
                <w:rStyle w:val="IndexLink"/>
                <w:rtl w:val="true"/>
              </w:rPr>
              <w:tab/>
            </w:r>
            <w:r>
              <w:rPr>
                <w:rStyle w:val="IndexLink"/>
              </w:rPr>
              <w:t>44</w:t>
            </w:r>
          </w:hyperlink>
        </w:p>
        <w:p>
          <w:pPr>
            <w:pStyle w:val="Contents2"/>
            <w:tabs>
              <w:tab w:val="clear" w:pos="8743"/>
              <w:tab w:val="right" w:pos="9026" w:leader="dot"/>
            </w:tabs>
            <w:rPr/>
          </w:pPr>
          <w:hyperlink w:anchor="__RefHeading___Toc3048095_211673320">
            <w:r>
              <w:rPr>
                <w:webHidden/>
                <w:rStyle w:val="IndexLink"/>
                <w:rtl w:val="true"/>
              </w:rPr>
              <w:t>بخش چهارم</w:t>
            </w:r>
            <w:r>
              <w:rPr>
                <w:rStyle w:val="IndexLink"/>
                <w:rtl w:val="true"/>
              </w:rPr>
              <w:t xml:space="preserve">: </w:t>
            </w:r>
            <w:r>
              <w:rPr>
                <w:rStyle w:val="IndexLink"/>
                <w:rtl w:val="true"/>
              </w:rPr>
              <w:t>ویژگی‌ها و جهاتی که در امام زمان علیه السلام هست و مایه لزوم دعا برای آن حضرت است‌</w:t>
            </w:r>
            <w:r>
              <w:rPr>
                <w:rStyle w:val="IndexLink"/>
                <w:rtl w:val="true"/>
              </w:rPr>
              <w:tab/>
            </w:r>
            <w:r>
              <w:rPr>
                <w:rStyle w:val="IndexLink"/>
              </w:rPr>
              <w:t>46</w:t>
            </w:r>
          </w:hyperlink>
        </w:p>
        <w:p>
          <w:pPr>
            <w:pStyle w:val="Contents3"/>
            <w:tabs>
              <w:tab w:val="clear" w:pos="8459"/>
              <w:tab w:val="right" w:pos="9026" w:leader="dot"/>
            </w:tabs>
            <w:rPr/>
          </w:pPr>
          <w:hyperlink w:anchor="__RefHeading___Toc3048097_2116733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048099_211673320">
            <w:r>
              <w:rPr>
                <w:webHidden/>
                <w:rStyle w:val="IndexLink"/>
                <w:rtl w:val="true"/>
              </w:rPr>
              <w:t xml:space="preserve">حرف </w:t>
            </w:r>
            <w:r>
              <w:rPr>
                <w:rStyle w:val="IndexLink"/>
                <w:rtl w:val="true"/>
              </w:rPr>
              <w:t>«</w:t>
            </w:r>
            <w:r>
              <w:rPr>
                <w:rStyle w:val="IndexLink"/>
                <w:rtl w:val="true"/>
              </w:rPr>
              <w:t>الف</w:t>
            </w:r>
            <w:r>
              <w:rPr>
                <w:rStyle w:val="IndexLink"/>
                <w:rtl w:val="true"/>
              </w:rPr>
              <w:t>»</w:t>
              <w:tab/>
            </w:r>
            <w:r>
              <w:rPr>
                <w:rStyle w:val="IndexLink"/>
              </w:rPr>
              <w:t>46</w:t>
            </w:r>
          </w:hyperlink>
        </w:p>
        <w:p>
          <w:pPr>
            <w:pStyle w:val="Contents4"/>
            <w:tabs>
              <w:tab w:val="clear" w:pos="8176"/>
              <w:tab w:val="right" w:pos="9026" w:leader="dot"/>
            </w:tabs>
            <w:rPr/>
          </w:pPr>
          <w:hyperlink w:anchor="__RefHeading___Toc3048101_211673320">
            <w:r>
              <w:rPr>
                <w:webHidden/>
                <w:rStyle w:val="IndexLink"/>
              </w:rPr>
              <w:t>1</w:t>
            </w:r>
            <w:r>
              <w:rPr>
                <w:rStyle w:val="IndexLink"/>
                <w:rtl w:val="true"/>
              </w:rPr>
              <w:t xml:space="preserve"> - </w:t>
            </w:r>
            <w:r>
              <w:rPr>
                <w:rStyle w:val="IndexLink"/>
                <w:rtl w:val="true"/>
              </w:rPr>
              <w:t>ایمان به خداوند</w:t>
            </w:r>
            <w:r>
              <w:rPr>
                <w:rStyle w:val="IndexLink"/>
                <w:rtl w:val="true"/>
              </w:rPr>
              <w:tab/>
            </w:r>
            <w:r>
              <w:rPr>
                <w:rStyle w:val="IndexLink"/>
              </w:rPr>
              <w:t>46</w:t>
            </w:r>
          </w:hyperlink>
        </w:p>
        <w:p>
          <w:pPr>
            <w:pStyle w:val="Contents4"/>
            <w:tabs>
              <w:tab w:val="clear" w:pos="8176"/>
              <w:tab w:val="right" w:pos="9026" w:leader="dot"/>
            </w:tabs>
            <w:rPr/>
          </w:pPr>
          <w:hyperlink w:anchor="__RefHeading___Toc3048103_211673320">
            <w:r>
              <w:rPr>
                <w:webHidden/>
                <w:rStyle w:val="IndexLink"/>
              </w:rPr>
              <w:t>2</w:t>
            </w:r>
            <w:r>
              <w:rPr>
                <w:rStyle w:val="IndexLink"/>
                <w:rtl w:val="true"/>
              </w:rPr>
              <w:t xml:space="preserve"> - </w:t>
            </w:r>
            <w:r>
              <w:rPr>
                <w:rStyle w:val="IndexLink"/>
                <w:rtl w:val="true"/>
              </w:rPr>
              <w:t>اجابت دعای ما به برکت آن حضرت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3048105_211673320">
            <w:r>
              <w:rPr>
                <w:webHidden/>
                <w:rStyle w:val="IndexLink"/>
              </w:rPr>
              <w:t>3</w:t>
            </w:r>
            <w:r>
              <w:rPr>
                <w:rStyle w:val="IndexLink"/>
                <w:rtl w:val="true"/>
              </w:rPr>
              <w:t xml:space="preserve"> - </w:t>
            </w:r>
            <w:r>
              <w:rPr>
                <w:rStyle w:val="IndexLink"/>
                <w:rtl w:val="true"/>
              </w:rPr>
              <w:t>احسان به ما</w:t>
            </w:r>
            <w:r>
              <w:rPr>
                <w:rStyle w:val="IndexLink"/>
                <w:rtl w:val="true"/>
              </w:rPr>
              <w:tab/>
            </w:r>
            <w:r>
              <w:rPr>
                <w:rStyle w:val="IndexLink"/>
              </w:rPr>
              <w:t>48</w:t>
            </w:r>
          </w:hyperlink>
        </w:p>
        <w:p>
          <w:pPr>
            <w:pStyle w:val="Contents4"/>
            <w:tabs>
              <w:tab w:val="clear" w:pos="8176"/>
              <w:tab w:val="right" w:pos="9026" w:leader="dot"/>
            </w:tabs>
            <w:rPr/>
          </w:pPr>
          <w:hyperlink w:anchor="__RefHeading___Toc3048107_211673320">
            <w:r>
              <w:rPr>
                <w:webHidden/>
                <w:rStyle w:val="IndexLink"/>
              </w:rPr>
              <w:t>4</w:t>
            </w:r>
            <w:r>
              <w:rPr>
                <w:rStyle w:val="IndexLink"/>
                <w:rtl w:val="true"/>
              </w:rPr>
              <w:t xml:space="preserve"> - </w:t>
            </w:r>
            <w:r>
              <w:rPr>
                <w:rStyle w:val="IndexLink"/>
                <w:rtl w:val="true"/>
              </w:rPr>
              <w:t xml:space="preserve">اباحه </w:t>
            </w:r>
            <w:r>
              <w:rPr>
                <w:rStyle w:val="IndexLink"/>
                <w:rtl w:val="true"/>
              </w:rPr>
              <w:t>[</w:t>
            </w:r>
            <w:r>
              <w:rPr>
                <w:rStyle w:val="IndexLink"/>
                <w:rtl w:val="true"/>
              </w:rPr>
              <w:t>و اجازه تصرّف در</w:t>
            </w:r>
            <w:r>
              <w:rPr>
                <w:rStyle w:val="IndexLink"/>
                <w:rtl w:val="true"/>
              </w:rPr>
              <w:t>]</w:t>
            </w:r>
            <w:r>
              <w:rPr>
                <w:rStyle w:val="IndexLink"/>
                <w:rtl w:val="true"/>
              </w:rPr>
              <w:t>حقوقی که از حضرت در دست ماست‌</w:t>
            </w:r>
            <w:r>
              <w:rPr>
                <w:rStyle w:val="IndexLink"/>
                <w:rtl w:val="true"/>
              </w:rPr>
              <w:tab/>
            </w:r>
            <w:r>
              <w:rPr>
                <w:rStyle w:val="IndexLink"/>
              </w:rPr>
              <w:t>48</w:t>
            </w:r>
          </w:hyperlink>
        </w:p>
        <w:p>
          <w:pPr>
            <w:pStyle w:val="Contents4"/>
            <w:tabs>
              <w:tab w:val="clear" w:pos="8176"/>
              <w:tab w:val="right" w:pos="9026" w:leader="dot"/>
            </w:tabs>
            <w:rPr/>
          </w:pPr>
          <w:hyperlink w:anchor="__RefHeading___Toc3048109_211673320">
            <w:r>
              <w:rPr>
                <w:webHidden/>
                <w:rStyle w:val="IndexLink"/>
              </w:rPr>
              <w:t>5</w:t>
            </w:r>
            <w:r>
              <w:rPr>
                <w:rStyle w:val="IndexLink"/>
                <w:rtl w:val="true"/>
              </w:rPr>
              <w:t xml:space="preserve"> - </w:t>
            </w:r>
            <w:r>
              <w:rPr>
                <w:rStyle w:val="IndexLink"/>
                <w:rtl w:val="true"/>
              </w:rPr>
              <w:t xml:space="preserve">اغاثه </w:t>
            </w:r>
            <w:r>
              <w:rPr>
                <w:rStyle w:val="IndexLink"/>
                <w:rtl w:val="true"/>
              </w:rPr>
              <w:t>[</w:t>
            </w:r>
            <w:r>
              <w:rPr>
                <w:rStyle w:val="IndexLink"/>
                <w:rtl w:val="true"/>
              </w:rPr>
              <w:t>دادرسی</w:t>
            </w:r>
            <w:r>
              <w:rPr>
                <w:rStyle w:val="IndexLink"/>
                <w:rtl w:val="true"/>
              </w:rPr>
              <w:t>]</w:t>
            </w:r>
            <w:r>
              <w:rPr>
                <w:rStyle w:val="IndexLink"/>
                <w:rtl w:val="true"/>
              </w:rPr>
              <w:t>ستمدیدگان‌</w:t>
            </w:r>
            <w:r>
              <w:rPr>
                <w:rStyle w:val="IndexLink"/>
                <w:rtl w:val="true"/>
              </w:rPr>
              <w:tab/>
            </w:r>
            <w:r>
              <w:rPr>
                <w:rStyle w:val="IndexLink"/>
              </w:rPr>
              <w:t>49</w:t>
            </w:r>
          </w:hyperlink>
        </w:p>
        <w:p>
          <w:pPr>
            <w:pStyle w:val="Contents4"/>
            <w:tabs>
              <w:tab w:val="clear" w:pos="8176"/>
              <w:tab w:val="right" w:pos="9026" w:leader="dot"/>
            </w:tabs>
            <w:rPr/>
          </w:pPr>
          <w:hyperlink w:anchor="__RefHeading___Toc3048111_211673320">
            <w:r>
              <w:rPr>
                <w:webHidden/>
                <w:rStyle w:val="IndexLink"/>
              </w:rPr>
              <w:t>6</w:t>
            </w:r>
            <w:r>
              <w:rPr>
                <w:rStyle w:val="IndexLink"/>
                <w:rtl w:val="true"/>
              </w:rPr>
              <w:t xml:space="preserve"> - </w:t>
            </w:r>
            <w:r>
              <w:rPr>
                <w:rStyle w:val="IndexLink"/>
                <w:rtl w:val="true"/>
              </w:rPr>
              <w:t>ادا کردن قرض مؤمنین‌</w:t>
            </w:r>
            <w:r>
              <w:rPr>
                <w:rStyle w:val="IndexLink"/>
                <w:rtl w:val="true"/>
              </w:rPr>
              <w:tab/>
            </w:r>
            <w:r>
              <w:rPr>
                <w:rStyle w:val="IndexLink"/>
              </w:rPr>
              <w:t>49</w:t>
            </w:r>
          </w:hyperlink>
        </w:p>
        <w:p>
          <w:pPr>
            <w:pStyle w:val="Contents4"/>
            <w:tabs>
              <w:tab w:val="clear" w:pos="8176"/>
              <w:tab w:val="right" w:pos="9026" w:leader="dot"/>
            </w:tabs>
            <w:rPr/>
          </w:pPr>
          <w:hyperlink w:anchor="__RefHeading___Toc3048113_211673320">
            <w:r>
              <w:rPr>
                <w:webHidden/>
                <w:rStyle w:val="IndexLink"/>
              </w:rPr>
              <w:t>7</w:t>
            </w:r>
            <w:r>
              <w:rPr>
                <w:rStyle w:val="IndexLink"/>
                <w:rtl w:val="true"/>
              </w:rPr>
              <w:t xml:space="preserve">- </w:t>
            </w:r>
            <w:r>
              <w:rPr>
                <w:rStyle w:val="IndexLink"/>
                <w:rtl w:val="true"/>
              </w:rPr>
              <w:t>امنیت راه‌ها و شهرها با ظهور آن حضرت 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3048115_211673320">
            <w:r>
              <w:rPr>
                <w:webHidden/>
                <w:rStyle w:val="IndexLink"/>
              </w:rPr>
              <w:t>8</w:t>
            </w:r>
            <w:r>
              <w:rPr>
                <w:rStyle w:val="IndexLink"/>
                <w:rtl w:val="true"/>
              </w:rPr>
              <w:t xml:space="preserve"> - </w:t>
            </w:r>
            <w:r>
              <w:rPr>
                <w:rStyle w:val="IndexLink"/>
                <w:rtl w:val="true"/>
              </w:rPr>
              <w:t>احیاء و زنده کردن دین خدا</w:t>
            </w:r>
            <w:r>
              <w:rPr>
                <w:rStyle w:val="IndexLink"/>
                <w:rtl w:val="true"/>
              </w:rPr>
              <w:tab/>
            </w:r>
            <w:r>
              <w:rPr>
                <w:rStyle w:val="IndexLink"/>
              </w:rPr>
              <w:t>50</w:t>
            </w:r>
          </w:hyperlink>
        </w:p>
        <w:p>
          <w:pPr>
            <w:pStyle w:val="Contents4"/>
            <w:tabs>
              <w:tab w:val="clear" w:pos="8176"/>
              <w:tab w:val="right" w:pos="9026" w:leader="dot"/>
            </w:tabs>
            <w:rPr/>
          </w:pPr>
          <w:hyperlink w:anchor="__RefHeading___Toc3048117_211673320">
            <w:r>
              <w:rPr>
                <w:webHidden/>
                <w:rStyle w:val="IndexLink"/>
              </w:rPr>
              <w:t>9</w:t>
            </w:r>
            <w:r>
              <w:rPr>
                <w:rStyle w:val="IndexLink"/>
                <w:rtl w:val="true"/>
              </w:rPr>
              <w:t xml:space="preserve"> - </w:t>
            </w:r>
            <w:r>
              <w:rPr>
                <w:rStyle w:val="IndexLink"/>
                <w:rtl w:val="true"/>
              </w:rPr>
              <w:t>انتقام آن حضرت علیه السلام از دشمنان خدا</w:t>
            </w:r>
            <w:r>
              <w:rPr>
                <w:rStyle w:val="IndexLink"/>
                <w:rtl w:val="true"/>
              </w:rPr>
              <w:tab/>
            </w:r>
            <w:r>
              <w:rPr>
                <w:rStyle w:val="IndexLink"/>
              </w:rPr>
              <w:t>51</w:t>
            </w:r>
          </w:hyperlink>
        </w:p>
        <w:p>
          <w:pPr>
            <w:pStyle w:val="Contents4"/>
            <w:tabs>
              <w:tab w:val="clear" w:pos="8176"/>
              <w:tab w:val="right" w:pos="9026" w:leader="dot"/>
            </w:tabs>
            <w:rPr/>
          </w:pPr>
          <w:hyperlink w:anchor="__RefHeading___Toc3048119_211673320">
            <w:r>
              <w:rPr>
                <w:webHidden/>
                <w:rStyle w:val="IndexLink"/>
              </w:rPr>
              <w:t>10</w:t>
            </w:r>
            <w:r>
              <w:rPr>
                <w:rStyle w:val="IndexLink"/>
                <w:rtl w:val="true"/>
              </w:rPr>
              <w:t xml:space="preserve"> - </w:t>
            </w:r>
            <w:r>
              <w:rPr>
                <w:rStyle w:val="IndexLink"/>
                <w:rtl w:val="true"/>
              </w:rPr>
              <w:t>اقامه و برپا کردن حدود الهی‌</w:t>
            </w:r>
            <w:r>
              <w:rPr>
                <w:rStyle w:val="IndexLink"/>
                <w:rtl w:val="true"/>
              </w:rPr>
              <w:tab/>
            </w:r>
            <w:r>
              <w:rPr>
                <w:rStyle w:val="IndexLink"/>
              </w:rPr>
              <w:t>51</w:t>
            </w:r>
          </w:hyperlink>
        </w:p>
        <w:p>
          <w:pPr>
            <w:pStyle w:val="Contents4"/>
            <w:tabs>
              <w:tab w:val="clear" w:pos="8176"/>
              <w:tab w:val="right" w:pos="9026" w:leader="dot"/>
            </w:tabs>
            <w:rPr/>
          </w:pPr>
          <w:hyperlink w:anchor="__RefHeading___Toc3048121_211673320">
            <w:r>
              <w:rPr>
                <w:webHidden/>
                <w:rStyle w:val="IndexLink"/>
              </w:rPr>
              <w:t>11</w:t>
            </w:r>
            <w:r>
              <w:rPr>
                <w:rStyle w:val="IndexLink"/>
                <w:rtl w:val="true"/>
              </w:rPr>
              <w:t xml:space="preserve"> - </w:t>
            </w:r>
            <w:r>
              <w:rPr>
                <w:rStyle w:val="IndexLink"/>
                <w:rtl w:val="true"/>
              </w:rPr>
              <w:t>اضطرار و ناچاری آن حضرت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3048123_211673320">
            <w:r>
              <w:rPr>
                <w:webHidden/>
                <w:rStyle w:val="IndexLink"/>
                <w:rtl w:val="true"/>
              </w:rPr>
              <w:t xml:space="preserve">حرف </w:t>
            </w:r>
            <w:r>
              <w:rPr>
                <w:rStyle w:val="IndexLink"/>
                <w:rtl w:val="true"/>
              </w:rPr>
              <w:t>«</w:t>
            </w:r>
            <w:r>
              <w:rPr>
                <w:rStyle w:val="IndexLink"/>
                <w:rtl w:val="true"/>
              </w:rPr>
              <w:t>ب</w:t>
            </w:r>
            <w:r>
              <w:rPr>
                <w:rStyle w:val="IndexLink"/>
                <w:rtl w:val="true"/>
              </w:rPr>
              <w:t>»</w:t>
              <w:tab/>
            </w:r>
            <w:r>
              <w:rPr>
                <w:rStyle w:val="IndexLink"/>
              </w:rPr>
              <w:t>52</w:t>
            </w:r>
          </w:hyperlink>
        </w:p>
        <w:p>
          <w:pPr>
            <w:pStyle w:val="Contents4"/>
            <w:tabs>
              <w:tab w:val="clear" w:pos="8176"/>
              <w:tab w:val="right" w:pos="9026" w:leader="dot"/>
            </w:tabs>
            <w:rPr/>
          </w:pPr>
          <w:hyperlink w:anchor="__RefHeading___Toc3048125_211673320">
            <w:r>
              <w:rPr>
                <w:webHidden/>
                <w:rStyle w:val="IndexLink"/>
              </w:rPr>
              <w:t>1</w:t>
            </w:r>
            <w:r>
              <w:rPr>
                <w:rStyle w:val="IndexLink"/>
                <w:rtl w:val="true"/>
              </w:rPr>
              <w:t xml:space="preserve"> - </w:t>
            </w:r>
            <w:r>
              <w:rPr>
                <w:rStyle w:val="IndexLink"/>
                <w:rtl w:val="true"/>
              </w:rPr>
              <w:t>برکات آن حضرت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3048127_211673320">
            <w:r>
              <w:rPr>
                <w:webHidden/>
                <w:rStyle w:val="IndexLink"/>
                <w:rtl w:val="true"/>
              </w:rPr>
              <w:t xml:space="preserve">حرف </w:t>
            </w:r>
            <w:r>
              <w:rPr>
                <w:rStyle w:val="IndexLink"/>
                <w:rtl w:val="true"/>
              </w:rPr>
              <w:t>«</w:t>
            </w:r>
            <w:r>
              <w:rPr>
                <w:rStyle w:val="IndexLink"/>
                <w:rtl w:val="true"/>
              </w:rPr>
              <w:t>ت</w:t>
            </w:r>
            <w:r>
              <w:rPr>
                <w:rStyle w:val="IndexLink"/>
                <w:rtl w:val="true"/>
              </w:rPr>
              <w:t>»</w:t>
              <w:tab/>
            </w:r>
            <w:r>
              <w:rPr>
                <w:rStyle w:val="IndexLink"/>
              </w:rPr>
              <w:t>52</w:t>
            </w:r>
          </w:hyperlink>
        </w:p>
        <w:p>
          <w:pPr>
            <w:pStyle w:val="Contents4"/>
            <w:tabs>
              <w:tab w:val="clear" w:pos="8176"/>
              <w:tab w:val="right" w:pos="9026" w:leader="dot"/>
            </w:tabs>
            <w:rPr/>
          </w:pPr>
          <w:hyperlink w:anchor="__RefHeading___Toc3048129_211673320">
            <w:r>
              <w:rPr>
                <w:webHidden/>
                <w:rStyle w:val="IndexLink"/>
              </w:rPr>
              <w:t>1</w:t>
            </w:r>
            <w:r>
              <w:rPr>
                <w:rStyle w:val="IndexLink"/>
                <w:rtl w:val="true"/>
              </w:rPr>
              <w:t xml:space="preserve"> - </w:t>
            </w:r>
            <w:r>
              <w:rPr>
                <w:rStyle w:val="IndexLink"/>
                <w:rtl w:val="true"/>
              </w:rPr>
              <w:t>تألیف قلوب‌</w:t>
            </w:r>
            <w:r>
              <w:rPr>
                <w:rStyle w:val="IndexLink"/>
                <w:rtl w:val="true"/>
              </w:rPr>
              <w:tab/>
            </w:r>
            <w:r>
              <w:rPr>
                <w:rStyle w:val="IndexLink"/>
              </w:rPr>
              <w:t>52</w:t>
            </w:r>
          </w:hyperlink>
        </w:p>
        <w:p>
          <w:pPr>
            <w:pStyle w:val="Contents4"/>
            <w:tabs>
              <w:tab w:val="clear" w:pos="8176"/>
              <w:tab w:val="right" w:pos="9026" w:leader="dot"/>
            </w:tabs>
            <w:rPr/>
          </w:pPr>
          <w:hyperlink w:anchor="__RefHeading___Toc3048131_211673320">
            <w:r>
              <w:rPr>
                <w:webHidden/>
                <w:rStyle w:val="IndexLink"/>
              </w:rPr>
              <w:t>2</w:t>
            </w:r>
            <w:r>
              <w:rPr>
                <w:rStyle w:val="IndexLink"/>
                <w:rtl w:val="true"/>
              </w:rPr>
              <w:t xml:space="preserve"> - </w:t>
            </w:r>
            <w:r>
              <w:rPr>
                <w:rStyle w:val="IndexLink"/>
                <w:rtl w:val="true"/>
              </w:rPr>
              <w:t>تلطّف آن حضرت علیه السلام نسبت به ما</w:t>
            </w:r>
            <w:r>
              <w:rPr>
                <w:rStyle w:val="IndexLink"/>
                <w:rtl w:val="true"/>
              </w:rPr>
              <w:tab/>
            </w:r>
            <w:r>
              <w:rPr>
                <w:rStyle w:val="IndexLink"/>
              </w:rPr>
              <w:t>52</w:t>
            </w:r>
          </w:hyperlink>
        </w:p>
        <w:p>
          <w:pPr>
            <w:pStyle w:val="Contents4"/>
            <w:tabs>
              <w:tab w:val="clear" w:pos="8176"/>
              <w:tab w:val="right" w:pos="9026" w:leader="dot"/>
            </w:tabs>
            <w:rPr/>
          </w:pPr>
          <w:hyperlink w:anchor="__RefHeading___Toc3048133_211673320">
            <w:r>
              <w:rPr>
                <w:webHidden/>
                <w:rStyle w:val="IndexLink"/>
              </w:rPr>
              <w:t>3</w:t>
            </w:r>
            <w:r>
              <w:rPr>
                <w:rStyle w:val="IndexLink"/>
                <w:rtl w:val="true"/>
              </w:rPr>
              <w:t xml:space="preserve"> - </w:t>
            </w:r>
            <w:r>
              <w:rPr>
                <w:rStyle w:val="IndexLink"/>
                <w:rtl w:val="true"/>
              </w:rPr>
              <w:t>تحمل اذیت‌</w:t>
            </w:r>
            <w:r>
              <w:rPr>
                <w:rStyle w:val="IndexLink"/>
                <w:rtl w:val="true"/>
              </w:rPr>
              <w:tab/>
            </w:r>
            <w:r>
              <w:rPr>
                <w:rStyle w:val="IndexLink"/>
              </w:rPr>
              <w:t>53</w:t>
            </w:r>
          </w:hyperlink>
        </w:p>
        <w:p>
          <w:pPr>
            <w:pStyle w:val="Contents4"/>
            <w:tabs>
              <w:tab w:val="clear" w:pos="8176"/>
              <w:tab w:val="right" w:pos="9026" w:leader="dot"/>
            </w:tabs>
            <w:rPr/>
          </w:pPr>
          <w:hyperlink w:anchor="__RefHeading___Toc3048135_211673320">
            <w:r>
              <w:rPr>
                <w:webHidden/>
                <w:rStyle w:val="IndexLink"/>
              </w:rPr>
              <w:t>4</w:t>
            </w:r>
            <w:r>
              <w:rPr>
                <w:rStyle w:val="IndexLink"/>
                <w:rtl w:val="true"/>
              </w:rPr>
              <w:t xml:space="preserve"> - </w:t>
            </w:r>
            <w:r>
              <w:rPr>
                <w:rStyle w:val="IndexLink"/>
                <w:rtl w:val="true"/>
              </w:rPr>
              <w:t>تشییع جنازه مردگان ما</w:t>
            </w:r>
            <w:r>
              <w:rPr>
                <w:rStyle w:val="IndexLink"/>
                <w:rtl w:val="true"/>
              </w:rPr>
              <w:tab/>
            </w:r>
            <w:r>
              <w:rPr>
                <w:rStyle w:val="IndexLink"/>
              </w:rPr>
              <w:t>53</w:t>
            </w:r>
          </w:hyperlink>
        </w:p>
        <w:p>
          <w:pPr>
            <w:pStyle w:val="Contents4"/>
            <w:tabs>
              <w:tab w:val="clear" w:pos="8176"/>
              <w:tab w:val="right" w:pos="9026" w:leader="dot"/>
            </w:tabs>
            <w:rPr/>
          </w:pPr>
          <w:hyperlink w:anchor="__RefHeading___Toc3048137_211673320">
            <w:r>
              <w:rPr>
                <w:webHidden/>
                <w:rStyle w:val="IndexLink"/>
              </w:rPr>
              <w:t>5</w:t>
            </w:r>
            <w:r>
              <w:rPr>
                <w:rStyle w:val="IndexLink"/>
                <w:rtl w:val="true"/>
              </w:rPr>
              <w:t xml:space="preserve"> - </w:t>
            </w:r>
            <w:r>
              <w:rPr>
                <w:rStyle w:val="IndexLink"/>
                <w:rtl w:val="true"/>
              </w:rPr>
              <w:t>تجدید بنای اسلام پس از کهنه و فرسوده شدن آن‌</w:t>
            </w:r>
            <w:r>
              <w:rPr>
                <w:rStyle w:val="IndexLink"/>
                <w:rtl w:val="true"/>
              </w:rPr>
              <w:tab/>
            </w:r>
            <w:r>
              <w:rPr>
                <w:rStyle w:val="IndexLink"/>
              </w:rPr>
              <w:t>55</w:t>
            </w:r>
          </w:hyperlink>
        </w:p>
        <w:p>
          <w:pPr>
            <w:pStyle w:val="Contents4"/>
            <w:tabs>
              <w:tab w:val="clear" w:pos="8176"/>
              <w:tab w:val="right" w:pos="9026" w:leader="dot"/>
            </w:tabs>
            <w:rPr/>
          </w:pPr>
          <w:hyperlink w:anchor="__RefHeading___Toc3048139_211673320">
            <w:r>
              <w:rPr>
                <w:webHidden/>
                <w:rStyle w:val="IndexLink"/>
              </w:rPr>
              <w:t>6</w:t>
            </w:r>
            <w:r>
              <w:rPr>
                <w:rStyle w:val="IndexLink"/>
                <w:rtl w:val="true"/>
              </w:rPr>
              <w:t xml:space="preserve"> - </w:t>
            </w:r>
            <w:r>
              <w:rPr>
                <w:rStyle w:val="IndexLink"/>
                <w:rtl w:val="true"/>
              </w:rPr>
              <w:t>تعلیم و آموختن قرآنی که امیر المؤمنین‌علیه السلام جمع کرده بود</w:t>
            </w:r>
            <w:r>
              <w:rPr>
                <w:rStyle w:val="IndexLink"/>
                <w:rtl w:val="true"/>
              </w:rPr>
              <w:tab/>
            </w:r>
            <w:r>
              <w:rPr>
                <w:rStyle w:val="IndexLink"/>
              </w:rPr>
              <w:t>56</w:t>
            </w:r>
          </w:hyperlink>
        </w:p>
        <w:p>
          <w:pPr>
            <w:pStyle w:val="Contents3"/>
            <w:tabs>
              <w:tab w:val="clear" w:pos="8459"/>
              <w:tab w:val="right" w:pos="9026" w:leader="dot"/>
            </w:tabs>
            <w:rPr/>
          </w:pPr>
          <w:hyperlink w:anchor="__RefHeading___Toc3048141_211673320">
            <w:r>
              <w:rPr>
                <w:webHidden/>
                <w:rStyle w:val="IndexLink"/>
                <w:rtl w:val="true"/>
              </w:rPr>
              <w:t xml:space="preserve">حرف </w:t>
            </w:r>
            <w:r>
              <w:rPr>
                <w:rStyle w:val="IndexLink"/>
                <w:rtl w:val="true"/>
              </w:rPr>
              <w:t>«</w:t>
            </w:r>
            <w:r>
              <w:rPr>
                <w:rStyle w:val="IndexLink"/>
                <w:rtl w:val="true"/>
              </w:rPr>
              <w:t>ث</w:t>
            </w:r>
            <w:r>
              <w:rPr>
                <w:rStyle w:val="IndexLink"/>
                <w:rtl w:val="true"/>
              </w:rPr>
              <w:t>»</w:t>
              <w:tab/>
            </w:r>
            <w:r>
              <w:rPr>
                <w:rStyle w:val="IndexLink"/>
              </w:rPr>
              <w:t>57</w:t>
            </w:r>
          </w:hyperlink>
        </w:p>
        <w:p>
          <w:pPr>
            <w:pStyle w:val="Contents4"/>
            <w:tabs>
              <w:tab w:val="clear" w:pos="8176"/>
              <w:tab w:val="right" w:pos="9026" w:leader="dot"/>
            </w:tabs>
            <w:rPr/>
          </w:pPr>
          <w:hyperlink w:anchor="__RefHeading___Toc3048143_211673320">
            <w:r>
              <w:rPr>
                <w:webHidden/>
                <w:rStyle w:val="IndexLink"/>
              </w:rPr>
              <w:t>1</w:t>
            </w:r>
            <w:r>
              <w:rPr>
                <w:rStyle w:val="IndexLink"/>
                <w:rtl w:val="true"/>
              </w:rPr>
              <w:t xml:space="preserve"> - </w:t>
            </w:r>
            <w:r>
              <w:rPr>
                <w:rStyle w:val="IndexLink"/>
                <w:rtl w:val="true"/>
              </w:rPr>
              <w:t>ثائر خون امام حسین‌علیه السلام و شهیدانی که با آن حضرت بوده‌اند</w:t>
            </w:r>
            <w:r>
              <w:rPr>
                <w:rStyle w:val="IndexLink"/>
                <w:rtl w:val="true"/>
              </w:rPr>
              <w:tab/>
            </w:r>
            <w:r>
              <w:rPr>
                <w:rStyle w:val="IndexLink"/>
              </w:rPr>
              <w:t>57</w:t>
            </w:r>
          </w:hyperlink>
        </w:p>
        <w:p>
          <w:pPr>
            <w:pStyle w:val="Contents3"/>
            <w:tabs>
              <w:tab w:val="clear" w:pos="8459"/>
              <w:tab w:val="right" w:pos="9026" w:leader="dot"/>
            </w:tabs>
            <w:rPr/>
          </w:pPr>
          <w:hyperlink w:anchor="__RefHeading___Toc3048145_211673320">
            <w:r>
              <w:rPr>
                <w:webHidden/>
                <w:rStyle w:val="IndexLink"/>
                <w:rtl w:val="true"/>
              </w:rPr>
              <w:t xml:space="preserve">حرف </w:t>
            </w:r>
            <w:r>
              <w:rPr>
                <w:rStyle w:val="IndexLink"/>
                <w:rtl w:val="true"/>
              </w:rPr>
              <w:t>«</w:t>
            </w:r>
            <w:r>
              <w:rPr>
                <w:rStyle w:val="IndexLink"/>
                <w:rtl w:val="true"/>
              </w:rPr>
              <w:t>ج</w:t>
            </w:r>
            <w:r>
              <w:rPr>
                <w:rStyle w:val="IndexLink"/>
                <w:rtl w:val="true"/>
              </w:rPr>
              <w:t>»</w:t>
              <w:tab/>
            </w:r>
            <w:r>
              <w:rPr>
                <w:rStyle w:val="IndexLink"/>
              </w:rPr>
              <w:t>58</w:t>
            </w:r>
          </w:hyperlink>
        </w:p>
        <w:p>
          <w:pPr>
            <w:pStyle w:val="Contents4"/>
            <w:tabs>
              <w:tab w:val="clear" w:pos="8176"/>
              <w:tab w:val="right" w:pos="9026" w:leader="dot"/>
            </w:tabs>
            <w:rPr/>
          </w:pPr>
          <w:hyperlink w:anchor="__RefHeading___Toc3048147_211673320">
            <w:r>
              <w:rPr>
                <w:webHidden/>
                <w:rStyle w:val="IndexLink"/>
              </w:rPr>
              <w:t>1</w:t>
            </w:r>
            <w:r>
              <w:rPr>
                <w:rStyle w:val="IndexLink"/>
                <w:rtl w:val="true"/>
              </w:rPr>
              <w:t xml:space="preserve"> - </w:t>
            </w:r>
            <w:r>
              <w:rPr>
                <w:rStyle w:val="IndexLink"/>
                <w:rtl w:val="true"/>
              </w:rPr>
              <w:t>جمال و زیبایی آن حضرت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3048149_211673320">
            <w:r>
              <w:rPr>
                <w:webHidden/>
                <w:rStyle w:val="IndexLink"/>
              </w:rPr>
              <w:t>2</w:t>
            </w:r>
            <w:r>
              <w:rPr>
                <w:rStyle w:val="IndexLink"/>
                <w:rtl w:val="true"/>
              </w:rPr>
              <w:t xml:space="preserve"> - </w:t>
            </w:r>
            <w:r>
              <w:rPr>
                <w:rStyle w:val="IndexLink"/>
                <w:rtl w:val="true"/>
              </w:rPr>
              <w:t>جهاد آن حضرت علیه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3048151_211673320">
            <w:r>
              <w:rPr>
                <w:webHidden/>
                <w:rStyle w:val="IndexLink"/>
              </w:rPr>
              <w:t>3</w:t>
            </w:r>
            <w:r>
              <w:rPr>
                <w:rStyle w:val="IndexLink"/>
                <w:rtl w:val="true"/>
              </w:rPr>
              <w:t xml:space="preserve"> - </w:t>
            </w:r>
            <w:r>
              <w:rPr>
                <w:rStyle w:val="IndexLink"/>
                <w:rtl w:val="true"/>
              </w:rPr>
              <w:t>جمع کلمه بر توحید و اسلام‌</w:t>
            </w:r>
            <w:r>
              <w:rPr>
                <w:rStyle w:val="IndexLink"/>
                <w:rtl w:val="true"/>
              </w:rPr>
              <w:tab/>
            </w:r>
            <w:r>
              <w:rPr>
                <w:rStyle w:val="IndexLink"/>
              </w:rPr>
              <w:t>60</w:t>
            </w:r>
          </w:hyperlink>
        </w:p>
        <w:p>
          <w:pPr>
            <w:pStyle w:val="Contents4"/>
            <w:tabs>
              <w:tab w:val="clear" w:pos="8176"/>
              <w:tab w:val="right" w:pos="9026" w:leader="dot"/>
            </w:tabs>
            <w:rPr/>
          </w:pPr>
          <w:hyperlink w:anchor="__RefHeading___Toc3048153_211673320">
            <w:r>
              <w:rPr>
                <w:webHidden/>
                <w:rStyle w:val="IndexLink"/>
              </w:rPr>
              <w:t>4</w:t>
            </w:r>
            <w:r>
              <w:rPr>
                <w:rStyle w:val="IndexLink"/>
                <w:rtl w:val="true"/>
              </w:rPr>
              <w:t xml:space="preserve"> - </w:t>
            </w:r>
            <w:r>
              <w:rPr>
                <w:rStyle w:val="IndexLink"/>
                <w:rtl w:val="true"/>
              </w:rPr>
              <w:t>جمع شدن یاران دین از فرشتگان و جنّیان و سایر مؤمنان‌</w:t>
            </w:r>
            <w:r>
              <w:rPr>
                <w:rStyle w:val="IndexLink"/>
                <w:rtl w:val="true"/>
              </w:rPr>
              <w:tab/>
            </w:r>
            <w:r>
              <w:rPr>
                <w:rStyle w:val="IndexLink"/>
              </w:rPr>
              <w:t>61</w:t>
            </w:r>
          </w:hyperlink>
        </w:p>
        <w:p>
          <w:pPr>
            <w:pStyle w:val="Contents4"/>
            <w:tabs>
              <w:tab w:val="clear" w:pos="8176"/>
              <w:tab w:val="right" w:pos="9026" w:leader="dot"/>
            </w:tabs>
            <w:rPr/>
          </w:pPr>
          <w:hyperlink w:anchor="__RefHeading___Toc3048155_211673320">
            <w:r>
              <w:rPr>
                <w:webHidden/>
                <w:rStyle w:val="IndexLink"/>
              </w:rPr>
              <w:t>5</w:t>
            </w:r>
            <w:r>
              <w:rPr>
                <w:rStyle w:val="IndexLink"/>
                <w:rtl w:val="true"/>
              </w:rPr>
              <w:t xml:space="preserve"> - </w:t>
            </w:r>
            <w:r>
              <w:rPr>
                <w:rStyle w:val="IndexLink"/>
                <w:rtl w:val="true"/>
              </w:rPr>
              <w:t>جمع عقول‌</w:t>
            </w:r>
            <w:r>
              <w:rPr>
                <w:rStyle w:val="IndexLink"/>
                <w:rtl w:val="true"/>
              </w:rPr>
              <w:tab/>
            </w:r>
            <w:r>
              <w:rPr>
                <w:rStyle w:val="IndexLink"/>
              </w:rPr>
              <w:t>61</w:t>
            </w:r>
          </w:hyperlink>
        </w:p>
        <w:p>
          <w:pPr>
            <w:pStyle w:val="Contents3"/>
            <w:tabs>
              <w:tab w:val="clear" w:pos="8459"/>
              <w:tab w:val="right" w:pos="9026" w:leader="dot"/>
            </w:tabs>
            <w:rPr/>
          </w:pPr>
          <w:hyperlink w:anchor="__RefHeading___Toc3048157_211673320">
            <w:r>
              <w:rPr>
                <w:webHidden/>
                <w:rStyle w:val="IndexLink"/>
                <w:rtl w:val="true"/>
              </w:rPr>
              <w:t xml:space="preserve">حرف </w:t>
            </w:r>
            <w:r>
              <w:rPr>
                <w:rStyle w:val="IndexLink"/>
                <w:rtl w:val="true"/>
              </w:rPr>
              <w:t>«</w:t>
            </w:r>
            <w:r>
              <w:rPr>
                <w:rStyle w:val="IndexLink"/>
                <w:rtl w:val="true"/>
              </w:rPr>
              <w:t>ح</w:t>
            </w:r>
            <w:r>
              <w:rPr>
                <w:rStyle w:val="IndexLink"/>
                <w:rtl w:val="true"/>
              </w:rPr>
              <w:t>»</w:t>
              <w:tab/>
            </w:r>
            <w:r>
              <w:rPr>
                <w:rStyle w:val="IndexLink"/>
              </w:rPr>
              <w:t>62</w:t>
            </w:r>
          </w:hyperlink>
        </w:p>
        <w:p>
          <w:pPr>
            <w:pStyle w:val="Contents4"/>
            <w:tabs>
              <w:tab w:val="clear" w:pos="8176"/>
              <w:tab w:val="right" w:pos="9026" w:leader="dot"/>
            </w:tabs>
            <w:rPr/>
          </w:pPr>
          <w:hyperlink w:anchor="__RefHeading___Toc3048159_211673320">
            <w:r>
              <w:rPr>
                <w:webHidden/>
                <w:rStyle w:val="IndexLink"/>
              </w:rPr>
              <w:t>1</w:t>
            </w:r>
            <w:r>
              <w:rPr>
                <w:rStyle w:val="IndexLink"/>
                <w:rtl w:val="true"/>
              </w:rPr>
              <w:t xml:space="preserve"> - </w:t>
            </w:r>
            <w:r>
              <w:rPr>
                <w:rStyle w:val="IndexLink"/>
                <w:rtl w:val="true"/>
              </w:rPr>
              <w:t>حمایت آن حضرت علیه السلام از اسلام‌</w:t>
            </w:r>
            <w:r>
              <w:rPr>
                <w:rStyle w:val="IndexLink"/>
                <w:rtl w:val="true"/>
              </w:rPr>
              <w:tab/>
            </w:r>
            <w:r>
              <w:rPr>
                <w:rStyle w:val="IndexLink"/>
              </w:rPr>
              <w:t>62</w:t>
            </w:r>
          </w:hyperlink>
        </w:p>
        <w:p>
          <w:pPr>
            <w:pStyle w:val="Contents4"/>
            <w:tabs>
              <w:tab w:val="clear" w:pos="8176"/>
              <w:tab w:val="right" w:pos="9026" w:leader="dot"/>
            </w:tabs>
            <w:rPr/>
          </w:pPr>
          <w:hyperlink w:anchor="__RefHeading___Toc3048161_211673320">
            <w:r>
              <w:rPr>
                <w:webHidden/>
                <w:rStyle w:val="IndexLink"/>
              </w:rPr>
              <w:t>2</w:t>
            </w:r>
            <w:r>
              <w:rPr>
                <w:rStyle w:val="IndexLink"/>
                <w:rtl w:val="true"/>
              </w:rPr>
              <w:t xml:space="preserve"> - </w:t>
            </w:r>
            <w:r>
              <w:rPr>
                <w:rStyle w:val="IndexLink"/>
                <w:rtl w:val="true"/>
              </w:rPr>
              <w:t xml:space="preserve">حرب </w:t>
            </w:r>
            <w:r>
              <w:rPr>
                <w:rStyle w:val="IndexLink"/>
                <w:rtl w:val="true"/>
              </w:rPr>
              <w:t>(</w:t>
            </w:r>
            <w:r>
              <w:rPr>
                <w:rStyle w:val="IndexLink"/>
                <w:rtl w:val="true"/>
              </w:rPr>
              <w:t>جنگ</w:t>
            </w:r>
            <w:r>
              <w:rPr>
                <w:rStyle w:val="IndexLink"/>
                <w:rtl w:val="true"/>
              </w:rPr>
              <w:t xml:space="preserve">) </w:t>
            </w:r>
            <w:r>
              <w:rPr>
                <w:rStyle w:val="IndexLink"/>
                <w:rtl w:val="true"/>
              </w:rPr>
              <w:t>آن حضرت علیه السلام با مخالفین‌</w:t>
            </w:r>
            <w:r>
              <w:rPr>
                <w:rStyle w:val="IndexLink"/>
                <w:rtl w:val="true"/>
              </w:rPr>
              <w:tab/>
            </w:r>
            <w:r>
              <w:rPr>
                <w:rStyle w:val="IndexLink"/>
              </w:rPr>
              <w:t>62</w:t>
            </w:r>
          </w:hyperlink>
        </w:p>
        <w:p>
          <w:pPr>
            <w:pStyle w:val="Contents4"/>
            <w:tabs>
              <w:tab w:val="clear" w:pos="8176"/>
              <w:tab w:val="right" w:pos="9026" w:leader="dot"/>
            </w:tabs>
            <w:rPr/>
          </w:pPr>
          <w:hyperlink w:anchor="__RefHeading___Toc3048163_211673320">
            <w:r>
              <w:rPr>
                <w:webHidden/>
                <w:rStyle w:val="IndexLink"/>
              </w:rPr>
              <w:t>3</w:t>
            </w:r>
            <w:r>
              <w:rPr>
                <w:rStyle w:val="IndexLink"/>
                <w:rtl w:val="true"/>
              </w:rPr>
              <w:t xml:space="preserve"> - </w:t>
            </w:r>
            <w:r>
              <w:rPr>
                <w:rStyle w:val="IndexLink"/>
                <w:rtl w:val="true"/>
              </w:rPr>
              <w:t>حجّ آن حضرت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3048165_211673320">
            <w:r>
              <w:rPr>
                <w:webHidden/>
                <w:rStyle w:val="IndexLink"/>
              </w:rPr>
              <w:t>4</w:t>
            </w:r>
            <w:r>
              <w:rPr>
                <w:rStyle w:val="IndexLink"/>
                <w:rtl w:val="true"/>
              </w:rPr>
              <w:t xml:space="preserve"> - </w:t>
            </w:r>
            <w:r>
              <w:rPr>
                <w:rStyle w:val="IndexLink"/>
                <w:rtl w:val="true"/>
              </w:rPr>
              <w:t>حیات و زندگی زمین به ظهور آن حضرت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3048167_211673320">
            <w:r>
              <w:rPr>
                <w:webHidden/>
                <w:rStyle w:val="IndexLink"/>
              </w:rPr>
              <w:t>5</w:t>
            </w:r>
            <w:r>
              <w:rPr>
                <w:rStyle w:val="IndexLink"/>
                <w:rtl w:val="true"/>
              </w:rPr>
              <w:t xml:space="preserve"> - </w:t>
            </w:r>
            <w:r>
              <w:rPr>
                <w:rStyle w:val="IndexLink"/>
                <w:rtl w:val="true"/>
              </w:rPr>
              <w:t>حلم آن حضرت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3048169_211673320">
            <w:r>
              <w:rPr>
                <w:webHidden/>
                <w:rStyle w:val="IndexLink"/>
              </w:rPr>
              <w:t>6</w:t>
            </w:r>
            <w:r>
              <w:rPr>
                <w:rStyle w:val="IndexLink"/>
                <w:rtl w:val="true"/>
              </w:rPr>
              <w:t xml:space="preserve"> - </w:t>
            </w:r>
            <w:r>
              <w:rPr>
                <w:rStyle w:val="IndexLink"/>
                <w:rtl w:val="true"/>
              </w:rPr>
              <w:t xml:space="preserve">حبّ </w:t>
            </w:r>
            <w:r>
              <w:rPr>
                <w:rStyle w:val="IndexLink"/>
                <w:rtl w:val="true"/>
              </w:rPr>
              <w:t>(</w:t>
            </w:r>
            <w:r>
              <w:rPr>
                <w:rStyle w:val="IndexLink"/>
                <w:rtl w:val="true"/>
              </w:rPr>
              <w:t>دوستی</w:t>
            </w:r>
            <w:r>
              <w:rPr>
                <w:rStyle w:val="IndexLink"/>
                <w:rtl w:val="true"/>
              </w:rPr>
              <w:t xml:space="preserve">) </w:t>
            </w:r>
            <w:r>
              <w:rPr>
                <w:rStyle w:val="IndexLink"/>
                <w:rtl w:val="true"/>
              </w:rPr>
              <w:t>آن حضرت علیه السلام نسبت به ما</w:t>
            </w:r>
            <w:r>
              <w:rPr>
                <w:rStyle w:val="IndexLink"/>
                <w:rtl w:val="true"/>
              </w:rPr>
              <w:tab/>
            </w:r>
            <w:r>
              <w:rPr>
                <w:rStyle w:val="IndexLink"/>
              </w:rPr>
              <w:t>64</w:t>
            </w:r>
          </w:hyperlink>
        </w:p>
        <w:p>
          <w:pPr>
            <w:pStyle w:val="Contents4"/>
            <w:tabs>
              <w:tab w:val="clear" w:pos="8176"/>
              <w:tab w:val="right" w:pos="9026" w:leader="dot"/>
            </w:tabs>
            <w:rPr/>
          </w:pPr>
          <w:hyperlink w:anchor="__RefHeading___Toc3048171_211673320">
            <w:r>
              <w:rPr>
                <w:webHidden/>
                <w:rStyle w:val="IndexLink"/>
              </w:rPr>
              <w:t>7</w:t>
            </w:r>
            <w:r>
              <w:rPr>
                <w:rStyle w:val="IndexLink"/>
                <w:rtl w:val="true"/>
              </w:rPr>
              <w:t xml:space="preserve"> - </w:t>
            </w:r>
            <w:r>
              <w:rPr>
                <w:rStyle w:val="IndexLink"/>
                <w:rtl w:val="true"/>
              </w:rPr>
              <w:t>حکم آن حضرت علیه السلام به حقّ و باطن‌</w:t>
            </w:r>
            <w:r>
              <w:rPr>
                <w:rStyle w:val="IndexLink"/>
                <w:rtl w:val="true"/>
              </w:rPr>
              <w:tab/>
            </w:r>
            <w:r>
              <w:rPr>
                <w:rStyle w:val="IndexLink"/>
              </w:rPr>
              <w:t>64</w:t>
            </w:r>
          </w:hyperlink>
        </w:p>
        <w:p>
          <w:pPr>
            <w:pStyle w:val="Contents4"/>
            <w:tabs>
              <w:tab w:val="clear" w:pos="8176"/>
              <w:tab w:val="right" w:pos="9026" w:leader="dot"/>
            </w:tabs>
            <w:rPr/>
          </w:pPr>
          <w:hyperlink w:anchor="__RefHeading___Toc3048173_211673320">
            <w:r>
              <w:rPr>
                <w:webHidden/>
                <w:rStyle w:val="IndexLink"/>
              </w:rPr>
              <w:t>8</w:t>
            </w:r>
            <w:r>
              <w:rPr>
                <w:rStyle w:val="IndexLink"/>
                <w:rtl w:val="true"/>
              </w:rPr>
              <w:t xml:space="preserve"> - </w:t>
            </w:r>
            <w:r>
              <w:rPr>
                <w:rStyle w:val="IndexLink"/>
                <w:rtl w:val="true"/>
              </w:rPr>
              <w:t>حکومت آن حضرت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048175_211673320">
            <w:r>
              <w:rPr>
                <w:webHidden/>
                <w:rStyle w:val="IndexLink"/>
                <w:rtl w:val="true"/>
              </w:rPr>
              <w:t xml:space="preserve">حرف </w:t>
            </w:r>
            <w:r>
              <w:rPr>
                <w:rStyle w:val="IndexLink"/>
                <w:rtl w:val="true"/>
              </w:rPr>
              <w:t>«</w:t>
            </w:r>
            <w:r>
              <w:rPr>
                <w:rStyle w:val="IndexLink"/>
                <w:rtl w:val="true"/>
              </w:rPr>
              <w:t>خ</w:t>
            </w:r>
            <w:r>
              <w:rPr>
                <w:rStyle w:val="IndexLink"/>
                <w:rtl w:val="true"/>
              </w:rPr>
              <w:t>»</w:t>
              <w:tab/>
            </w:r>
            <w:r>
              <w:rPr>
                <w:rStyle w:val="IndexLink"/>
              </w:rPr>
              <w:t>66</w:t>
            </w:r>
          </w:hyperlink>
        </w:p>
        <w:p>
          <w:pPr>
            <w:pStyle w:val="Contents4"/>
            <w:tabs>
              <w:tab w:val="clear" w:pos="8176"/>
              <w:tab w:val="right" w:pos="9026" w:leader="dot"/>
            </w:tabs>
            <w:rPr/>
          </w:pPr>
          <w:hyperlink w:anchor="__RefHeading___Toc3048177_211673320">
            <w:r>
              <w:rPr>
                <w:webHidden/>
                <w:rStyle w:val="IndexLink"/>
              </w:rPr>
              <w:t>1</w:t>
            </w:r>
            <w:r>
              <w:rPr>
                <w:rStyle w:val="IndexLink"/>
                <w:rtl w:val="true"/>
              </w:rPr>
              <w:t xml:space="preserve"> - </w:t>
            </w:r>
            <w:r>
              <w:rPr>
                <w:rStyle w:val="IndexLink"/>
                <w:rtl w:val="true"/>
              </w:rPr>
              <w:t>خُلق آن حضرت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3048179_211673320">
            <w:r>
              <w:rPr>
                <w:webHidden/>
                <w:rStyle w:val="IndexLink"/>
              </w:rPr>
              <w:t>2</w:t>
            </w:r>
            <w:r>
              <w:rPr>
                <w:rStyle w:val="IndexLink"/>
                <w:rtl w:val="true"/>
              </w:rPr>
              <w:t xml:space="preserve"> - </w:t>
            </w:r>
            <w:r>
              <w:rPr>
                <w:rStyle w:val="IndexLink"/>
                <w:rtl w:val="true"/>
              </w:rPr>
              <w:t xml:space="preserve">خوف </w:t>
            </w:r>
            <w:r>
              <w:rPr>
                <w:rStyle w:val="IndexLink"/>
                <w:rtl w:val="true"/>
              </w:rPr>
              <w:t>(</w:t>
            </w:r>
            <w:r>
              <w:rPr>
                <w:rStyle w:val="IndexLink"/>
                <w:rtl w:val="true"/>
              </w:rPr>
              <w:t>بیم</w:t>
            </w:r>
            <w:r>
              <w:rPr>
                <w:rStyle w:val="IndexLink"/>
                <w:rtl w:val="true"/>
              </w:rPr>
              <w:t xml:space="preserve">) </w:t>
            </w:r>
            <w:r>
              <w:rPr>
                <w:rStyle w:val="IndexLink"/>
                <w:rtl w:val="true"/>
              </w:rPr>
              <w:t>آن حضرت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3048181_211673320">
            <w:r>
              <w:rPr>
                <w:webHidden/>
                <w:rStyle w:val="IndexLink"/>
              </w:rPr>
              <w:t>3</w:t>
            </w:r>
            <w:r>
              <w:rPr>
                <w:rStyle w:val="IndexLink"/>
                <w:rtl w:val="true"/>
              </w:rPr>
              <w:t xml:space="preserve"> - </w:t>
            </w:r>
            <w:r>
              <w:rPr>
                <w:rStyle w:val="IndexLink"/>
                <w:rtl w:val="true"/>
              </w:rPr>
              <w:t>خلافت آن حضرت علیه السلام بر مسلمانان‌</w:t>
            </w:r>
            <w:r>
              <w:rPr>
                <w:rStyle w:val="IndexLink"/>
                <w:rtl w:val="true"/>
              </w:rPr>
              <w:tab/>
            </w:r>
            <w:r>
              <w:rPr>
                <w:rStyle w:val="IndexLink"/>
              </w:rPr>
              <w:t>67</w:t>
            </w:r>
          </w:hyperlink>
        </w:p>
        <w:p>
          <w:pPr>
            <w:pStyle w:val="Contents4"/>
            <w:tabs>
              <w:tab w:val="clear" w:pos="8176"/>
              <w:tab w:val="right" w:pos="9026" w:leader="dot"/>
            </w:tabs>
            <w:rPr/>
          </w:pPr>
          <w:hyperlink w:anchor="__RefHeading___Toc3048183_211673320">
            <w:r>
              <w:rPr>
                <w:webHidden/>
                <w:rStyle w:val="IndexLink"/>
              </w:rPr>
              <w:t>4</w:t>
            </w:r>
            <w:r>
              <w:rPr>
                <w:rStyle w:val="IndexLink"/>
                <w:rtl w:val="true"/>
              </w:rPr>
              <w:t xml:space="preserve"> - </w:t>
            </w:r>
            <w:r>
              <w:rPr>
                <w:rStyle w:val="IndexLink"/>
                <w:rtl w:val="true"/>
              </w:rPr>
              <w:t>ختم علوم به آن حضرت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048185_211673320">
            <w:r>
              <w:rPr>
                <w:webHidden/>
                <w:rStyle w:val="IndexLink"/>
                <w:rtl w:val="true"/>
              </w:rPr>
              <w:t xml:space="preserve">حرف </w:t>
            </w:r>
            <w:r>
              <w:rPr>
                <w:rStyle w:val="IndexLink"/>
                <w:rtl w:val="true"/>
              </w:rPr>
              <w:t>«</w:t>
            </w:r>
            <w:r>
              <w:rPr>
                <w:rStyle w:val="IndexLink"/>
                <w:rtl w:val="true"/>
              </w:rPr>
              <w:t>د</w:t>
            </w:r>
            <w:r>
              <w:rPr>
                <w:rStyle w:val="IndexLink"/>
                <w:rtl w:val="true"/>
              </w:rPr>
              <w:t>»</w:t>
              <w:tab/>
            </w:r>
            <w:r>
              <w:rPr>
                <w:rStyle w:val="IndexLink"/>
              </w:rPr>
              <w:t>68</w:t>
            </w:r>
          </w:hyperlink>
        </w:p>
        <w:p>
          <w:pPr>
            <w:pStyle w:val="Contents4"/>
            <w:tabs>
              <w:tab w:val="clear" w:pos="8176"/>
              <w:tab w:val="right" w:pos="9026" w:leader="dot"/>
            </w:tabs>
            <w:rPr/>
          </w:pPr>
          <w:hyperlink w:anchor="__RefHeading___Toc3048187_211673320">
            <w:r>
              <w:rPr>
                <w:webHidden/>
                <w:rStyle w:val="IndexLink"/>
              </w:rPr>
              <w:t>1</w:t>
            </w:r>
            <w:r>
              <w:rPr>
                <w:rStyle w:val="IndexLink"/>
                <w:rtl w:val="true"/>
              </w:rPr>
              <w:t xml:space="preserve"> - </w:t>
            </w:r>
            <w:r>
              <w:rPr>
                <w:rStyle w:val="IndexLink"/>
                <w:rtl w:val="true"/>
              </w:rPr>
              <w:t>دعای آن حضرت علیه السلام برای مؤمنین‌</w:t>
            </w:r>
            <w:r>
              <w:rPr>
                <w:rStyle w:val="IndexLink"/>
                <w:rtl w:val="true"/>
              </w:rPr>
              <w:tab/>
            </w:r>
            <w:r>
              <w:rPr>
                <w:rStyle w:val="IndexLink"/>
              </w:rPr>
              <w:t>68</w:t>
            </w:r>
          </w:hyperlink>
        </w:p>
        <w:p>
          <w:pPr>
            <w:pStyle w:val="Contents4"/>
            <w:tabs>
              <w:tab w:val="clear" w:pos="8176"/>
              <w:tab w:val="right" w:pos="9026" w:leader="dot"/>
            </w:tabs>
            <w:rPr/>
          </w:pPr>
          <w:hyperlink w:anchor="__RefHeading___Toc3048189_211673320">
            <w:r>
              <w:rPr>
                <w:webHidden/>
                <w:rStyle w:val="IndexLink"/>
              </w:rPr>
              <w:t>2</w:t>
            </w:r>
            <w:r>
              <w:rPr>
                <w:rStyle w:val="IndexLink"/>
                <w:rtl w:val="true"/>
              </w:rPr>
              <w:t xml:space="preserve"> - </w:t>
            </w:r>
            <w:r>
              <w:rPr>
                <w:rStyle w:val="IndexLink"/>
                <w:rtl w:val="true"/>
              </w:rPr>
              <w:t>دعوت آن حضرت علیه السلام به سوی حقّ‌</w:t>
            </w:r>
            <w:r>
              <w:rPr>
                <w:rStyle w:val="IndexLink"/>
                <w:rtl w:val="true"/>
              </w:rPr>
              <w:tab/>
            </w:r>
            <w:r>
              <w:rPr>
                <w:rStyle w:val="IndexLink"/>
              </w:rPr>
              <w:t>69</w:t>
            </w:r>
          </w:hyperlink>
        </w:p>
        <w:p>
          <w:pPr>
            <w:pStyle w:val="Contents4"/>
            <w:tabs>
              <w:tab w:val="clear" w:pos="8176"/>
              <w:tab w:val="right" w:pos="9026" w:leader="dot"/>
            </w:tabs>
            <w:rPr/>
          </w:pPr>
          <w:hyperlink w:anchor="__RefHeading___Toc3048191_211673320">
            <w:r>
              <w:rPr>
                <w:webHidden/>
                <w:rStyle w:val="IndexLink"/>
              </w:rPr>
              <w:t>3</w:t>
            </w:r>
            <w:r>
              <w:rPr>
                <w:rStyle w:val="IndexLink"/>
                <w:rtl w:val="true"/>
              </w:rPr>
              <w:t xml:space="preserve"> - </w:t>
            </w:r>
            <w:r>
              <w:rPr>
                <w:rStyle w:val="IndexLink"/>
                <w:rtl w:val="true"/>
              </w:rPr>
              <w:t>دفع بلا از ما به برکت وجود آن حضرت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3048193_211673320">
            <w:r>
              <w:rPr>
                <w:webHidden/>
                <w:rStyle w:val="IndexLink"/>
              </w:rPr>
              <w:t>4</w:t>
            </w:r>
            <w:r>
              <w:rPr>
                <w:rStyle w:val="IndexLink"/>
                <w:rtl w:val="true"/>
              </w:rPr>
              <w:t xml:space="preserve"> - </w:t>
            </w:r>
            <w:r>
              <w:rPr>
                <w:rStyle w:val="IndexLink"/>
                <w:rtl w:val="true"/>
              </w:rPr>
              <w:t>دفع بلا و عقاب از مردم به برکت شیعیان آن حضرت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048195_211673320">
            <w:r>
              <w:rPr>
                <w:webHidden/>
                <w:rStyle w:val="IndexLink"/>
              </w:rPr>
              <w:t>5</w:t>
            </w:r>
            <w:r>
              <w:rPr>
                <w:rStyle w:val="IndexLink"/>
                <w:rtl w:val="true"/>
              </w:rPr>
              <w:t xml:space="preserve"> - </w:t>
            </w:r>
            <w:r>
              <w:rPr>
                <w:rStyle w:val="IndexLink"/>
                <w:rtl w:val="true"/>
              </w:rPr>
              <w:t>دفع دشمنان از مؤمنان در غیبت و ظهور آن حضرت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3048197_211673320">
            <w:r>
              <w:rPr>
                <w:webHidden/>
                <w:rStyle w:val="IndexLink"/>
                <w:rtl w:val="true"/>
              </w:rPr>
              <w:t xml:space="preserve">حرف </w:t>
            </w:r>
            <w:r>
              <w:rPr>
                <w:rStyle w:val="IndexLink"/>
                <w:rtl w:val="true"/>
              </w:rPr>
              <w:t>«</w:t>
            </w:r>
            <w:r>
              <w:rPr>
                <w:rStyle w:val="IndexLink"/>
                <w:rtl w:val="true"/>
              </w:rPr>
              <w:t>ذ</w:t>
            </w:r>
            <w:r>
              <w:rPr>
                <w:rStyle w:val="IndexLink"/>
                <w:rtl w:val="true"/>
              </w:rPr>
              <w:t>»</w:t>
              <w:tab/>
            </w:r>
            <w:r>
              <w:rPr>
                <w:rStyle w:val="IndexLink"/>
              </w:rPr>
              <w:t>71</w:t>
            </w:r>
          </w:hyperlink>
        </w:p>
        <w:p>
          <w:pPr>
            <w:pStyle w:val="Contents4"/>
            <w:tabs>
              <w:tab w:val="clear" w:pos="8176"/>
              <w:tab w:val="right" w:pos="9026" w:leader="dot"/>
            </w:tabs>
            <w:rPr/>
          </w:pPr>
          <w:hyperlink w:anchor="__RefHeading___Toc3048199_211673320">
            <w:r>
              <w:rPr>
                <w:webHidden/>
                <w:rStyle w:val="IndexLink"/>
              </w:rPr>
              <w:t>1</w:t>
            </w:r>
            <w:r>
              <w:rPr>
                <w:rStyle w:val="IndexLink"/>
                <w:rtl w:val="true"/>
              </w:rPr>
              <w:t xml:space="preserve"> - </w:t>
            </w:r>
            <w:r>
              <w:rPr>
                <w:rStyle w:val="IndexLink"/>
                <w:rtl w:val="true"/>
              </w:rPr>
              <w:t>ذلّت دشمنان به دست آن حضرت علیه السلام بعد از ظهور</w:t>
            </w:r>
            <w:r>
              <w:rPr>
                <w:rStyle w:val="IndexLink"/>
                <w:rtl w:val="true"/>
              </w:rPr>
              <w:tab/>
            </w:r>
            <w:r>
              <w:rPr>
                <w:rStyle w:val="IndexLink"/>
              </w:rPr>
              <w:t>71</w:t>
            </w:r>
          </w:hyperlink>
        </w:p>
        <w:p>
          <w:pPr>
            <w:pStyle w:val="Contents3"/>
            <w:tabs>
              <w:tab w:val="clear" w:pos="8459"/>
              <w:tab w:val="right" w:pos="9026" w:leader="dot"/>
            </w:tabs>
            <w:rPr/>
          </w:pPr>
          <w:hyperlink w:anchor="__RefHeading___Toc3048201_211673320">
            <w:r>
              <w:rPr>
                <w:webHidden/>
                <w:rStyle w:val="IndexLink"/>
                <w:rtl w:val="true"/>
              </w:rPr>
              <w:t xml:space="preserve">حرف </w:t>
            </w:r>
            <w:r>
              <w:rPr>
                <w:rStyle w:val="IndexLink"/>
                <w:rtl w:val="true"/>
              </w:rPr>
              <w:t>«</w:t>
            </w:r>
            <w:r>
              <w:rPr>
                <w:rStyle w:val="IndexLink"/>
                <w:rtl w:val="true"/>
              </w:rPr>
              <w:t>ر</w:t>
            </w:r>
            <w:r>
              <w:rPr>
                <w:rStyle w:val="IndexLink"/>
                <w:rtl w:val="true"/>
              </w:rPr>
              <w:t>»</w:t>
              <w:tab/>
            </w:r>
            <w:r>
              <w:rPr>
                <w:rStyle w:val="IndexLink"/>
              </w:rPr>
              <w:t>71</w:t>
            </w:r>
          </w:hyperlink>
        </w:p>
        <w:p>
          <w:pPr>
            <w:pStyle w:val="Contents4"/>
            <w:tabs>
              <w:tab w:val="clear" w:pos="8176"/>
              <w:tab w:val="right" w:pos="9026" w:leader="dot"/>
            </w:tabs>
            <w:rPr/>
          </w:pPr>
          <w:hyperlink w:anchor="__RefHeading___Toc3048203_211673320">
            <w:r>
              <w:rPr>
                <w:webHidden/>
                <w:rStyle w:val="IndexLink"/>
              </w:rPr>
              <w:t>1</w:t>
            </w:r>
            <w:r>
              <w:rPr>
                <w:rStyle w:val="IndexLink"/>
                <w:rtl w:val="true"/>
              </w:rPr>
              <w:t xml:space="preserve"> - </w:t>
            </w:r>
            <w:r>
              <w:rPr>
                <w:rStyle w:val="IndexLink"/>
                <w:rtl w:val="true"/>
              </w:rPr>
              <w:t>راحتی خلایق در دولت آن حضرت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3048205_211673320">
            <w:r>
              <w:rPr>
                <w:webHidden/>
                <w:rStyle w:val="IndexLink"/>
                <w:rtl w:val="true"/>
              </w:rPr>
              <w:t xml:space="preserve">حرف </w:t>
            </w:r>
            <w:r>
              <w:rPr>
                <w:rStyle w:val="IndexLink"/>
                <w:rtl w:val="true"/>
              </w:rPr>
              <w:t>«</w:t>
            </w:r>
            <w:r>
              <w:rPr>
                <w:rStyle w:val="IndexLink"/>
                <w:rtl w:val="true"/>
              </w:rPr>
              <w:t>ز</w:t>
            </w:r>
            <w:r>
              <w:rPr>
                <w:rStyle w:val="IndexLink"/>
                <w:rtl w:val="true"/>
              </w:rPr>
              <w:t>»</w:t>
              <w:tab/>
            </w:r>
            <w:r>
              <w:rPr>
                <w:rStyle w:val="IndexLink"/>
              </w:rPr>
              <w:t>72</w:t>
            </w:r>
          </w:hyperlink>
        </w:p>
        <w:p>
          <w:pPr>
            <w:pStyle w:val="Contents4"/>
            <w:tabs>
              <w:tab w:val="clear" w:pos="8176"/>
              <w:tab w:val="right" w:pos="9026" w:leader="dot"/>
            </w:tabs>
            <w:rPr/>
          </w:pPr>
          <w:hyperlink w:anchor="__RefHeading___Toc3048207_211673320">
            <w:r>
              <w:rPr>
                <w:webHidden/>
                <w:rStyle w:val="IndexLink"/>
              </w:rPr>
              <w:t>1</w:t>
            </w:r>
            <w:r>
              <w:rPr>
                <w:rStyle w:val="IndexLink"/>
                <w:rtl w:val="true"/>
              </w:rPr>
              <w:t xml:space="preserve"> - </w:t>
            </w:r>
            <w:r>
              <w:rPr>
                <w:rStyle w:val="IndexLink"/>
                <w:rtl w:val="true"/>
              </w:rPr>
              <w:t>زحمت آن حضرت علیه السلام در راه دین خدا</w:t>
            </w:r>
            <w:r>
              <w:rPr>
                <w:rStyle w:val="IndexLink"/>
                <w:rtl w:val="true"/>
              </w:rPr>
              <w:tab/>
            </w:r>
            <w:r>
              <w:rPr>
                <w:rStyle w:val="IndexLink"/>
              </w:rPr>
              <w:t>72</w:t>
            </w:r>
          </w:hyperlink>
        </w:p>
        <w:p>
          <w:pPr>
            <w:pStyle w:val="Contents4"/>
            <w:tabs>
              <w:tab w:val="clear" w:pos="8176"/>
              <w:tab w:val="right" w:pos="9026" w:leader="dot"/>
            </w:tabs>
            <w:rPr/>
          </w:pPr>
          <w:hyperlink w:anchor="__RefHeading___Toc3048209_211673320">
            <w:r>
              <w:rPr>
                <w:webHidden/>
                <w:rStyle w:val="IndexLink"/>
              </w:rPr>
              <w:t>2</w:t>
            </w:r>
            <w:r>
              <w:rPr>
                <w:rStyle w:val="IndexLink"/>
                <w:rtl w:val="true"/>
              </w:rPr>
              <w:t xml:space="preserve"> - </w:t>
            </w:r>
            <w:r>
              <w:rPr>
                <w:rStyle w:val="IndexLink"/>
                <w:rtl w:val="true"/>
              </w:rPr>
              <w:t>زهد آن حضرت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3048211_211673320">
            <w:r>
              <w:rPr>
                <w:webHidden/>
                <w:rStyle w:val="IndexLink"/>
              </w:rPr>
              <w:t>3</w:t>
            </w:r>
            <w:r>
              <w:rPr>
                <w:rStyle w:val="IndexLink"/>
                <w:rtl w:val="true"/>
              </w:rPr>
              <w:t xml:space="preserve"> - </w:t>
            </w:r>
            <w:r>
              <w:rPr>
                <w:rStyle w:val="IndexLink"/>
                <w:rtl w:val="true"/>
              </w:rPr>
              <w:t>زیارت آن حضرت علیه السلام از قبر حضرت ابی عبد اللَّه الحسین و سایر معصومین‌علیهم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3048213_211673320">
            <w:r>
              <w:rPr>
                <w:webHidden/>
                <w:rStyle w:val="IndexLink"/>
                <w:rtl w:val="true"/>
              </w:rPr>
              <w:t xml:space="preserve">حرف </w:t>
            </w:r>
            <w:r>
              <w:rPr>
                <w:rStyle w:val="IndexLink"/>
                <w:rtl w:val="true"/>
              </w:rPr>
              <w:t>«</w:t>
            </w:r>
            <w:r>
              <w:rPr>
                <w:rStyle w:val="IndexLink"/>
                <w:rtl w:val="true"/>
              </w:rPr>
              <w:t>س</w:t>
            </w:r>
            <w:r>
              <w:rPr>
                <w:rStyle w:val="IndexLink"/>
                <w:rtl w:val="true"/>
              </w:rPr>
              <w:t>»</w:t>
              <w:tab/>
            </w:r>
            <w:r>
              <w:rPr>
                <w:rStyle w:val="IndexLink"/>
              </w:rPr>
              <w:t>73</w:t>
            </w:r>
          </w:hyperlink>
        </w:p>
        <w:p>
          <w:pPr>
            <w:pStyle w:val="Contents4"/>
            <w:tabs>
              <w:tab w:val="clear" w:pos="8176"/>
              <w:tab w:val="right" w:pos="9026" w:leader="dot"/>
            </w:tabs>
            <w:rPr/>
          </w:pPr>
          <w:hyperlink w:anchor="__RefHeading___Toc3048215_211673320">
            <w:r>
              <w:rPr>
                <w:webHidden/>
                <w:rStyle w:val="IndexLink"/>
              </w:rPr>
              <w:t>1</w:t>
            </w:r>
            <w:r>
              <w:rPr>
                <w:rStyle w:val="IndexLink"/>
                <w:rtl w:val="true"/>
              </w:rPr>
              <w:t xml:space="preserve"> - </w:t>
            </w:r>
            <w:r>
              <w:rPr>
                <w:rStyle w:val="IndexLink"/>
                <w:rtl w:val="true"/>
              </w:rPr>
              <w:t>سیره و روش آن حضرت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3048217_211673320">
            <w:r>
              <w:rPr>
                <w:webHidden/>
                <w:rStyle w:val="IndexLink"/>
              </w:rPr>
              <w:t>2</w:t>
            </w:r>
            <w:r>
              <w:rPr>
                <w:rStyle w:val="IndexLink"/>
                <w:rtl w:val="true"/>
              </w:rPr>
              <w:t xml:space="preserve"> - </w:t>
            </w:r>
            <w:r>
              <w:rPr>
                <w:rStyle w:val="IndexLink"/>
                <w:rtl w:val="true"/>
              </w:rPr>
              <w:t>سخاوت آن حضرت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3048219_211673320">
            <w:r>
              <w:rPr>
                <w:webHidden/>
                <w:rStyle w:val="IndexLink"/>
                <w:rtl w:val="true"/>
              </w:rPr>
              <w:t xml:space="preserve">حرف </w:t>
            </w:r>
            <w:r>
              <w:rPr>
                <w:rStyle w:val="IndexLink"/>
                <w:rtl w:val="true"/>
              </w:rPr>
              <w:t>«</w:t>
            </w:r>
            <w:r>
              <w:rPr>
                <w:rStyle w:val="IndexLink"/>
                <w:rtl w:val="true"/>
              </w:rPr>
              <w:t>ش</w:t>
            </w:r>
            <w:r>
              <w:rPr>
                <w:rStyle w:val="IndexLink"/>
                <w:rtl w:val="true"/>
              </w:rPr>
              <w:t>»</w:t>
              <w:tab/>
            </w:r>
            <w:r>
              <w:rPr>
                <w:rStyle w:val="IndexLink"/>
              </w:rPr>
              <w:t>74</w:t>
            </w:r>
          </w:hyperlink>
        </w:p>
        <w:p>
          <w:pPr>
            <w:pStyle w:val="Contents4"/>
            <w:tabs>
              <w:tab w:val="clear" w:pos="8176"/>
              <w:tab w:val="right" w:pos="9026" w:leader="dot"/>
            </w:tabs>
            <w:rPr/>
          </w:pPr>
          <w:hyperlink w:anchor="__RefHeading___Toc3048221_211673320">
            <w:r>
              <w:rPr>
                <w:webHidden/>
                <w:rStyle w:val="IndexLink"/>
              </w:rPr>
              <w:t>1</w:t>
            </w:r>
            <w:r>
              <w:rPr>
                <w:rStyle w:val="IndexLink"/>
                <w:rtl w:val="true"/>
              </w:rPr>
              <w:t xml:space="preserve"> - </w:t>
            </w:r>
            <w:r>
              <w:rPr>
                <w:rStyle w:val="IndexLink"/>
                <w:rtl w:val="true"/>
              </w:rPr>
              <w:t>شجاعت آن حضرت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3048223_211673320">
            <w:r>
              <w:rPr>
                <w:webHidden/>
                <w:rStyle w:val="IndexLink"/>
              </w:rPr>
              <w:t>2</w:t>
            </w:r>
            <w:r>
              <w:rPr>
                <w:rStyle w:val="IndexLink"/>
                <w:rtl w:val="true"/>
              </w:rPr>
              <w:t xml:space="preserve"> - </w:t>
            </w:r>
            <w:r>
              <w:rPr>
                <w:rStyle w:val="IndexLink"/>
                <w:rtl w:val="true"/>
              </w:rPr>
              <w:t>شفاعت آن حضرت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3048225_211673320">
            <w:r>
              <w:rPr>
                <w:webHidden/>
                <w:rStyle w:val="IndexLink"/>
              </w:rPr>
              <w:t>3</w:t>
            </w:r>
            <w:r>
              <w:rPr>
                <w:rStyle w:val="IndexLink"/>
                <w:rtl w:val="true"/>
              </w:rPr>
              <w:t xml:space="preserve"> - </w:t>
            </w:r>
            <w:r>
              <w:rPr>
                <w:rStyle w:val="IndexLink"/>
                <w:rtl w:val="true"/>
              </w:rPr>
              <w:t>شهادت آن حضرت علیه السلام برای ما</w:t>
            </w:r>
            <w:r>
              <w:rPr>
                <w:rStyle w:val="IndexLink"/>
                <w:rtl w:val="true"/>
              </w:rPr>
              <w:tab/>
            </w:r>
            <w:r>
              <w:rPr>
                <w:rStyle w:val="IndexLink"/>
              </w:rPr>
              <w:t>75</w:t>
            </w:r>
          </w:hyperlink>
        </w:p>
        <w:p>
          <w:pPr>
            <w:pStyle w:val="Contents4"/>
            <w:tabs>
              <w:tab w:val="clear" w:pos="8176"/>
              <w:tab w:val="right" w:pos="9026" w:leader="dot"/>
            </w:tabs>
            <w:rPr/>
          </w:pPr>
          <w:hyperlink w:anchor="__RefHeading___Toc3048227_211673320">
            <w:r>
              <w:rPr>
                <w:webHidden/>
                <w:rStyle w:val="IndexLink"/>
              </w:rPr>
              <w:t>4</w:t>
            </w:r>
            <w:r>
              <w:rPr>
                <w:rStyle w:val="IndexLink"/>
                <w:rtl w:val="true"/>
              </w:rPr>
              <w:t xml:space="preserve"> - </w:t>
            </w:r>
            <w:r>
              <w:rPr>
                <w:rStyle w:val="IndexLink"/>
                <w:rtl w:val="true"/>
              </w:rPr>
              <w:t>شرافت آن حضرت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3048229_211673320">
            <w:r>
              <w:rPr>
                <w:webHidden/>
                <w:rStyle w:val="IndexLink"/>
                <w:rtl w:val="true"/>
              </w:rPr>
              <w:t xml:space="preserve">حرف </w:t>
            </w:r>
            <w:r>
              <w:rPr>
                <w:rStyle w:val="IndexLink"/>
                <w:rtl w:val="true"/>
              </w:rPr>
              <w:t>«</w:t>
            </w:r>
            <w:r>
              <w:rPr>
                <w:rStyle w:val="IndexLink"/>
                <w:rtl w:val="true"/>
              </w:rPr>
              <w:t>ص</w:t>
            </w:r>
            <w:r>
              <w:rPr>
                <w:rStyle w:val="IndexLink"/>
                <w:rtl w:val="true"/>
              </w:rPr>
              <w:t>»</w:t>
              <w:tab/>
            </w:r>
            <w:r>
              <w:rPr>
                <w:rStyle w:val="IndexLink"/>
              </w:rPr>
              <w:t>76</w:t>
            </w:r>
          </w:hyperlink>
        </w:p>
        <w:p>
          <w:pPr>
            <w:pStyle w:val="Contents4"/>
            <w:tabs>
              <w:tab w:val="clear" w:pos="8176"/>
              <w:tab w:val="right" w:pos="9026" w:leader="dot"/>
            </w:tabs>
            <w:rPr/>
          </w:pPr>
          <w:hyperlink w:anchor="__RefHeading___Toc3048231_211673320">
            <w:r>
              <w:rPr>
                <w:webHidden/>
                <w:rStyle w:val="IndexLink"/>
              </w:rPr>
              <w:t>1</w:t>
            </w:r>
            <w:r>
              <w:rPr>
                <w:rStyle w:val="IndexLink"/>
                <w:rtl w:val="true"/>
              </w:rPr>
              <w:t xml:space="preserve"> - </w:t>
            </w:r>
            <w:r>
              <w:rPr>
                <w:rStyle w:val="IndexLink"/>
                <w:rtl w:val="true"/>
              </w:rPr>
              <w:t>صبر آن حضرت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048233_211673320">
            <w:r>
              <w:rPr>
                <w:webHidden/>
                <w:rStyle w:val="IndexLink"/>
                <w:rtl w:val="true"/>
              </w:rPr>
              <w:t xml:space="preserve">حرف </w:t>
            </w:r>
            <w:r>
              <w:rPr>
                <w:rStyle w:val="IndexLink"/>
                <w:rtl w:val="true"/>
              </w:rPr>
              <w:t>«</w:t>
            </w:r>
            <w:r>
              <w:rPr>
                <w:rStyle w:val="IndexLink"/>
                <w:rtl w:val="true"/>
              </w:rPr>
              <w:t>ض</w:t>
            </w:r>
            <w:r>
              <w:rPr>
                <w:rStyle w:val="IndexLink"/>
                <w:rtl w:val="true"/>
              </w:rPr>
              <w:t>»</w:t>
              <w:tab/>
            </w:r>
            <w:r>
              <w:rPr>
                <w:rStyle w:val="IndexLink"/>
              </w:rPr>
              <w:t>76</w:t>
            </w:r>
          </w:hyperlink>
        </w:p>
        <w:p>
          <w:pPr>
            <w:pStyle w:val="Contents4"/>
            <w:tabs>
              <w:tab w:val="clear" w:pos="8176"/>
              <w:tab w:val="right" w:pos="9026" w:leader="dot"/>
            </w:tabs>
            <w:rPr/>
          </w:pPr>
          <w:hyperlink w:anchor="__RefHeading___Toc3048235_211673320">
            <w:r>
              <w:rPr>
                <w:webHidden/>
                <w:rStyle w:val="IndexLink"/>
              </w:rPr>
              <w:t>1</w:t>
            </w:r>
            <w:r>
              <w:rPr>
                <w:rStyle w:val="IndexLink"/>
                <w:rtl w:val="true"/>
              </w:rPr>
              <w:t xml:space="preserve"> - </w:t>
            </w:r>
            <w:r>
              <w:rPr>
                <w:rStyle w:val="IndexLink"/>
                <w:rtl w:val="true"/>
              </w:rPr>
              <w:t xml:space="preserve">ضیافت </w:t>
            </w:r>
            <w:r>
              <w:rPr>
                <w:rStyle w:val="IndexLink"/>
                <w:rtl w:val="true"/>
              </w:rPr>
              <w:t>(</w:t>
            </w:r>
            <w:r>
              <w:rPr>
                <w:rStyle w:val="IndexLink"/>
                <w:rtl w:val="true"/>
              </w:rPr>
              <w:t>مهمانی</w:t>
            </w:r>
            <w:r>
              <w:rPr>
                <w:rStyle w:val="IndexLink"/>
                <w:rtl w:val="true"/>
              </w:rPr>
              <w:t xml:space="preserve">) </w:t>
            </w:r>
            <w:r>
              <w:rPr>
                <w:rStyle w:val="IndexLink"/>
                <w:rtl w:val="true"/>
              </w:rPr>
              <w:t>آن حضرت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048237_211673320">
            <w:r>
              <w:rPr>
                <w:webHidden/>
                <w:rStyle w:val="IndexLink"/>
                <w:rtl w:val="true"/>
              </w:rPr>
              <w:t xml:space="preserve">حرف </w:t>
            </w:r>
            <w:r>
              <w:rPr>
                <w:rStyle w:val="IndexLink"/>
                <w:rtl w:val="true"/>
              </w:rPr>
              <w:t>«</w:t>
            </w:r>
            <w:r>
              <w:rPr>
                <w:rStyle w:val="IndexLink"/>
                <w:rtl w:val="true"/>
              </w:rPr>
              <w:t>ط</w:t>
            </w:r>
            <w:r>
              <w:rPr>
                <w:rStyle w:val="IndexLink"/>
                <w:rtl w:val="true"/>
              </w:rPr>
              <w:t>»</w:t>
              <w:tab/>
            </w:r>
            <w:r>
              <w:rPr>
                <w:rStyle w:val="IndexLink"/>
              </w:rPr>
              <w:t>77</w:t>
            </w:r>
          </w:hyperlink>
        </w:p>
        <w:p>
          <w:pPr>
            <w:pStyle w:val="Contents4"/>
            <w:tabs>
              <w:tab w:val="clear" w:pos="8176"/>
              <w:tab w:val="right" w:pos="9026" w:leader="dot"/>
            </w:tabs>
            <w:rPr/>
          </w:pPr>
          <w:hyperlink w:anchor="__RefHeading___Toc3048239_211673320">
            <w:r>
              <w:rPr>
                <w:webHidden/>
                <w:rStyle w:val="IndexLink"/>
              </w:rPr>
              <w:t>1</w:t>
            </w:r>
            <w:r>
              <w:rPr>
                <w:rStyle w:val="IndexLink"/>
                <w:rtl w:val="true"/>
              </w:rPr>
              <w:t xml:space="preserve"> - </w:t>
            </w:r>
            <w:r>
              <w:rPr>
                <w:rStyle w:val="IndexLink"/>
                <w:rtl w:val="true"/>
              </w:rPr>
              <w:t>طهارت زمین از ستم به وسیله آن حضرت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3048241_211673320">
            <w:r>
              <w:rPr>
                <w:webHidden/>
                <w:rStyle w:val="IndexLink"/>
              </w:rPr>
              <w:t>2</w:t>
            </w:r>
            <w:r>
              <w:rPr>
                <w:rStyle w:val="IndexLink"/>
                <w:rtl w:val="true"/>
              </w:rPr>
              <w:t xml:space="preserve"> - </w:t>
            </w:r>
            <w:r>
              <w:rPr>
                <w:rStyle w:val="IndexLink"/>
                <w:rtl w:val="true"/>
              </w:rPr>
              <w:t>طلب حقوق ائمه‌علیهم السلام و طلب خون آنها</w:t>
            </w:r>
            <w:r>
              <w:rPr>
                <w:rStyle w:val="IndexLink"/>
                <w:rtl w:val="true"/>
              </w:rPr>
              <w:tab/>
            </w:r>
            <w:r>
              <w:rPr>
                <w:rStyle w:val="IndexLink"/>
              </w:rPr>
              <w:t>77</w:t>
            </w:r>
          </w:hyperlink>
        </w:p>
        <w:p>
          <w:pPr>
            <w:pStyle w:val="Contents3"/>
            <w:tabs>
              <w:tab w:val="clear" w:pos="8459"/>
              <w:tab w:val="right" w:pos="9026" w:leader="dot"/>
            </w:tabs>
            <w:rPr/>
          </w:pPr>
          <w:hyperlink w:anchor="__RefHeading___Toc3048243_211673320">
            <w:r>
              <w:rPr>
                <w:webHidden/>
                <w:rStyle w:val="IndexLink"/>
                <w:rtl w:val="true"/>
              </w:rPr>
              <w:t xml:space="preserve">حرف </w:t>
            </w:r>
            <w:r>
              <w:rPr>
                <w:rStyle w:val="IndexLink"/>
                <w:rtl w:val="true"/>
              </w:rPr>
              <w:t>«</w:t>
            </w:r>
            <w:r>
              <w:rPr>
                <w:rStyle w:val="IndexLink"/>
                <w:rtl w:val="true"/>
              </w:rPr>
              <w:t>ظ</w:t>
            </w:r>
            <w:r>
              <w:rPr>
                <w:rStyle w:val="IndexLink"/>
                <w:rtl w:val="true"/>
              </w:rPr>
              <w:t>»</w:t>
              <w:tab/>
            </w:r>
            <w:r>
              <w:rPr>
                <w:rStyle w:val="IndexLink"/>
              </w:rPr>
              <w:t>78</w:t>
            </w:r>
          </w:hyperlink>
        </w:p>
        <w:p>
          <w:pPr>
            <w:pStyle w:val="Contents4"/>
            <w:tabs>
              <w:tab w:val="clear" w:pos="8176"/>
              <w:tab w:val="right" w:pos="9026" w:leader="dot"/>
            </w:tabs>
            <w:rPr/>
          </w:pPr>
          <w:hyperlink w:anchor="__RefHeading___Toc3048245_211673320">
            <w:r>
              <w:rPr>
                <w:webHidden/>
                <w:rStyle w:val="IndexLink"/>
              </w:rPr>
              <w:t>1</w:t>
            </w:r>
            <w:r>
              <w:rPr>
                <w:rStyle w:val="IndexLink"/>
                <w:rtl w:val="true"/>
              </w:rPr>
              <w:t xml:space="preserve"> - </w:t>
            </w:r>
            <w:r>
              <w:rPr>
                <w:rStyle w:val="IndexLink"/>
                <w:rtl w:val="true"/>
              </w:rPr>
              <w:t>ظفر و پیروزی آن حضرت علیه السلام بر معاندین‌</w:t>
            </w:r>
            <w:r>
              <w:rPr>
                <w:rStyle w:val="IndexLink"/>
                <w:rtl w:val="true"/>
              </w:rPr>
              <w:tab/>
            </w:r>
            <w:r>
              <w:rPr>
                <w:rStyle w:val="IndexLink"/>
              </w:rPr>
              <w:t>78</w:t>
            </w:r>
          </w:hyperlink>
        </w:p>
        <w:p>
          <w:pPr>
            <w:pStyle w:val="Contents4"/>
            <w:tabs>
              <w:tab w:val="clear" w:pos="8176"/>
              <w:tab w:val="right" w:pos="9026" w:leader="dot"/>
            </w:tabs>
            <w:rPr/>
          </w:pPr>
          <w:hyperlink w:anchor="__RefHeading___Toc3048247_211673320">
            <w:r>
              <w:rPr>
                <w:webHidden/>
                <w:rStyle w:val="IndexLink"/>
              </w:rPr>
              <w:t>2</w:t>
            </w:r>
            <w:r>
              <w:rPr>
                <w:rStyle w:val="IndexLink"/>
                <w:rtl w:val="true"/>
              </w:rPr>
              <w:t xml:space="preserve"> - </w:t>
            </w:r>
            <w:r>
              <w:rPr>
                <w:rStyle w:val="IndexLink"/>
                <w:rtl w:val="true"/>
              </w:rPr>
              <w:t>ظلم دشمنان بر آن حضرت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3048249_211673320">
            <w:r>
              <w:rPr>
                <w:webHidden/>
                <w:rStyle w:val="IndexLink"/>
              </w:rPr>
              <w:t>3</w:t>
            </w:r>
            <w:r>
              <w:rPr>
                <w:rStyle w:val="IndexLink"/>
                <w:rtl w:val="true"/>
              </w:rPr>
              <w:t xml:space="preserve"> - </w:t>
            </w:r>
            <w:r>
              <w:rPr>
                <w:rStyle w:val="IndexLink"/>
                <w:rtl w:val="true"/>
              </w:rPr>
              <w:t>ظهور کمالات ائمه‌علیهم السلام به ظهور آن حضرت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048251_211673320">
            <w:r>
              <w:rPr>
                <w:webHidden/>
                <w:rStyle w:val="IndexLink"/>
                <w:rtl w:val="true"/>
              </w:rPr>
              <w:t xml:space="preserve">حرف </w:t>
            </w:r>
            <w:r>
              <w:rPr>
                <w:rStyle w:val="IndexLink"/>
                <w:rtl w:val="true"/>
              </w:rPr>
              <w:t>«</w:t>
            </w:r>
            <w:r>
              <w:rPr>
                <w:rStyle w:val="IndexLink"/>
                <w:rtl w:val="true"/>
              </w:rPr>
              <w:t>ع</w:t>
            </w:r>
            <w:r>
              <w:rPr>
                <w:rStyle w:val="IndexLink"/>
                <w:rtl w:val="true"/>
              </w:rPr>
              <w:t>»</w:t>
              <w:tab/>
            </w:r>
            <w:r>
              <w:rPr>
                <w:rStyle w:val="IndexLink"/>
              </w:rPr>
              <w:t>79</w:t>
            </w:r>
          </w:hyperlink>
        </w:p>
        <w:p>
          <w:pPr>
            <w:pStyle w:val="Contents4"/>
            <w:tabs>
              <w:tab w:val="clear" w:pos="8176"/>
              <w:tab w:val="right" w:pos="9026" w:leader="dot"/>
            </w:tabs>
            <w:rPr/>
          </w:pPr>
          <w:hyperlink w:anchor="__RefHeading___Toc3048253_211673320">
            <w:r>
              <w:rPr>
                <w:webHidden/>
                <w:rStyle w:val="IndexLink"/>
              </w:rPr>
              <w:t>1</w:t>
            </w:r>
            <w:r>
              <w:rPr>
                <w:rStyle w:val="IndexLink"/>
                <w:rtl w:val="true"/>
              </w:rPr>
              <w:t xml:space="preserve"> - </w:t>
            </w:r>
            <w:r>
              <w:rPr>
                <w:rStyle w:val="IndexLink"/>
                <w:rtl w:val="true"/>
              </w:rPr>
              <w:t>علم آن حضرت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3048255_211673320">
            <w:r>
              <w:rPr>
                <w:webHidden/>
                <w:rStyle w:val="IndexLink"/>
              </w:rPr>
              <w:t>2</w:t>
            </w:r>
            <w:r>
              <w:rPr>
                <w:rStyle w:val="IndexLink"/>
                <w:rtl w:val="true"/>
              </w:rPr>
              <w:t xml:space="preserve"> - </w:t>
            </w:r>
            <w:r>
              <w:rPr>
                <w:rStyle w:val="IndexLink"/>
                <w:rtl w:val="true"/>
              </w:rPr>
              <w:t>عزّت اولیا با ظهور آن حضرت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3048257_211673320">
            <w:r>
              <w:rPr>
                <w:webHidden/>
                <w:rStyle w:val="IndexLink"/>
              </w:rPr>
              <w:t>3</w:t>
            </w:r>
            <w:r>
              <w:rPr>
                <w:rStyle w:val="IndexLink"/>
                <w:rtl w:val="true"/>
              </w:rPr>
              <w:t xml:space="preserve"> - </w:t>
            </w:r>
            <w:r>
              <w:rPr>
                <w:rStyle w:val="IndexLink"/>
                <w:rtl w:val="true"/>
              </w:rPr>
              <w:t>عذاب دشمنان آن حضرت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3048259_211673320">
            <w:r>
              <w:rPr>
                <w:webHidden/>
                <w:rStyle w:val="IndexLink"/>
              </w:rPr>
              <w:t>4</w:t>
            </w:r>
            <w:r>
              <w:rPr>
                <w:rStyle w:val="IndexLink"/>
                <w:rtl w:val="true"/>
              </w:rPr>
              <w:t xml:space="preserve"> - </w:t>
            </w:r>
            <w:r>
              <w:rPr>
                <w:rStyle w:val="IndexLink"/>
                <w:rtl w:val="true"/>
              </w:rPr>
              <w:t>عدالت آن حضرت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048261_211673320">
            <w:r>
              <w:rPr>
                <w:webHidden/>
                <w:rStyle w:val="IndexLink"/>
              </w:rPr>
              <w:t>5</w:t>
            </w:r>
            <w:r>
              <w:rPr>
                <w:rStyle w:val="IndexLink"/>
                <w:rtl w:val="true"/>
              </w:rPr>
              <w:t xml:space="preserve"> - </w:t>
            </w:r>
            <w:r>
              <w:rPr>
                <w:rStyle w:val="IndexLink"/>
                <w:rtl w:val="true"/>
              </w:rPr>
              <w:t xml:space="preserve">عطف </w:t>
            </w:r>
            <w:r>
              <w:rPr>
                <w:rStyle w:val="IndexLink"/>
                <w:rtl w:val="true"/>
              </w:rPr>
              <w:t>[</w:t>
            </w:r>
            <w:r>
              <w:rPr>
                <w:rStyle w:val="IndexLink"/>
                <w:rtl w:val="true"/>
              </w:rPr>
              <w:t>و پیرو ساختن</w:t>
            </w:r>
            <w:r>
              <w:rPr>
                <w:rStyle w:val="IndexLink"/>
                <w:rtl w:val="true"/>
              </w:rPr>
              <w:t>]</w:t>
            </w:r>
            <w:r>
              <w:rPr>
                <w:rStyle w:val="IndexLink"/>
                <w:rtl w:val="true"/>
              </w:rPr>
              <w:t>هوای نفس بر هدایت‌</w:t>
            </w:r>
            <w:r>
              <w:rPr>
                <w:rStyle w:val="IndexLink"/>
                <w:rtl w:val="true"/>
              </w:rPr>
              <w:tab/>
            </w:r>
            <w:r>
              <w:rPr>
                <w:rStyle w:val="IndexLink"/>
              </w:rPr>
              <w:t>81</w:t>
            </w:r>
          </w:hyperlink>
        </w:p>
        <w:p>
          <w:pPr>
            <w:pStyle w:val="Contents4"/>
            <w:tabs>
              <w:tab w:val="clear" w:pos="8176"/>
              <w:tab w:val="right" w:pos="9026" w:leader="dot"/>
            </w:tabs>
            <w:rPr/>
          </w:pPr>
          <w:hyperlink w:anchor="__RefHeading___Toc3048263_211673320">
            <w:r>
              <w:rPr>
                <w:webHidden/>
                <w:rStyle w:val="IndexLink"/>
              </w:rPr>
              <w:t>6</w:t>
            </w:r>
            <w:r>
              <w:rPr>
                <w:rStyle w:val="IndexLink"/>
                <w:rtl w:val="true"/>
              </w:rPr>
              <w:t xml:space="preserve"> - </w:t>
            </w:r>
            <w:r>
              <w:rPr>
                <w:rStyle w:val="IndexLink"/>
                <w:rtl w:val="true"/>
              </w:rPr>
              <w:t>عزلت و گوشه‌گیری آن حضرت علیه السلام از مردم‌</w:t>
            </w:r>
            <w:r>
              <w:rPr>
                <w:rStyle w:val="IndexLink"/>
                <w:rtl w:val="true"/>
              </w:rPr>
              <w:tab/>
            </w:r>
            <w:r>
              <w:rPr>
                <w:rStyle w:val="IndexLink"/>
              </w:rPr>
              <w:t>81</w:t>
            </w:r>
          </w:hyperlink>
        </w:p>
        <w:p>
          <w:pPr>
            <w:pStyle w:val="Contents4"/>
            <w:tabs>
              <w:tab w:val="clear" w:pos="8176"/>
              <w:tab w:val="right" w:pos="9026" w:leader="dot"/>
            </w:tabs>
            <w:rPr/>
          </w:pPr>
          <w:hyperlink w:anchor="__RefHeading___Toc3048265_211673320">
            <w:r>
              <w:rPr>
                <w:webHidden/>
                <w:rStyle w:val="IndexLink"/>
              </w:rPr>
              <w:t>7</w:t>
            </w:r>
            <w:r>
              <w:rPr>
                <w:rStyle w:val="IndexLink"/>
                <w:rtl w:val="true"/>
              </w:rPr>
              <w:t xml:space="preserve"> - </w:t>
            </w:r>
            <w:r>
              <w:rPr>
                <w:rStyle w:val="IndexLink"/>
                <w:rtl w:val="true"/>
              </w:rPr>
              <w:t>عبادت آن حضرت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3048267_211673320">
            <w:r>
              <w:rPr>
                <w:webHidden/>
                <w:rStyle w:val="IndexLink"/>
                <w:rtl w:val="true"/>
              </w:rPr>
              <w:t xml:space="preserve">حرف </w:t>
            </w:r>
            <w:r>
              <w:rPr>
                <w:rStyle w:val="IndexLink"/>
                <w:rtl w:val="true"/>
              </w:rPr>
              <w:t>«</w:t>
            </w:r>
            <w:r>
              <w:rPr>
                <w:rStyle w:val="IndexLink"/>
                <w:rtl w:val="true"/>
              </w:rPr>
              <w:t>غ</w:t>
            </w:r>
            <w:r>
              <w:rPr>
                <w:rStyle w:val="IndexLink"/>
                <w:rtl w:val="true"/>
              </w:rPr>
              <w:t>»</w:t>
              <w:tab/>
            </w:r>
            <w:r>
              <w:rPr>
                <w:rStyle w:val="IndexLink"/>
              </w:rPr>
              <w:t>82</w:t>
            </w:r>
          </w:hyperlink>
        </w:p>
        <w:p>
          <w:pPr>
            <w:pStyle w:val="Contents4"/>
            <w:tabs>
              <w:tab w:val="clear" w:pos="8176"/>
              <w:tab w:val="right" w:pos="9026" w:leader="dot"/>
            </w:tabs>
            <w:rPr/>
          </w:pPr>
          <w:hyperlink w:anchor="__RefHeading___Toc3048269_211673320">
            <w:r>
              <w:rPr>
                <w:webHidden/>
                <w:rStyle w:val="IndexLink"/>
              </w:rPr>
              <w:t>1</w:t>
            </w:r>
            <w:r>
              <w:rPr>
                <w:rStyle w:val="IndexLink"/>
                <w:rtl w:val="true"/>
              </w:rPr>
              <w:t xml:space="preserve"> - </w:t>
            </w:r>
            <w:r>
              <w:rPr>
                <w:rStyle w:val="IndexLink"/>
                <w:rtl w:val="true"/>
              </w:rPr>
              <w:t>غیبت آن حضرت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048271_211673320">
            <w:r>
              <w:rPr>
                <w:webHidden/>
                <w:rStyle w:val="IndexLink"/>
              </w:rPr>
              <w:t>2</w:t>
            </w:r>
            <w:r>
              <w:rPr>
                <w:rStyle w:val="IndexLink"/>
                <w:rtl w:val="true"/>
              </w:rPr>
              <w:t xml:space="preserve"> - </w:t>
            </w:r>
            <w:r>
              <w:rPr>
                <w:rStyle w:val="IndexLink"/>
                <w:rtl w:val="true"/>
              </w:rPr>
              <w:t>غربت آن حضرت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048273_211673320">
            <w:r>
              <w:rPr>
                <w:webHidden/>
                <w:rStyle w:val="IndexLink"/>
              </w:rPr>
              <w:t>3</w:t>
            </w:r>
            <w:r>
              <w:rPr>
                <w:rStyle w:val="IndexLink"/>
                <w:rtl w:val="true"/>
              </w:rPr>
              <w:t xml:space="preserve"> - </w:t>
            </w:r>
            <w:r>
              <w:rPr>
                <w:rStyle w:val="IndexLink"/>
                <w:rtl w:val="true"/>
              </w:rPr>
              <w:t>غلبه و پیروزی مسلمین با ظهور آن حضرت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048275_211673320">
            <w:r>
              <w:rPr>
                <w:webHidden/>
                <w:rStyle w:val="IndexLink"/>
              </w:rPr>
              <w:t>4</w:t>
            </w:r>
            <w:r>
              <w:rPr>
                <w:rStyle w:val="IndexLink"/>
                <w:rtl w:val="true"/>
              </w:rPr>
              <w:t xml:space="preserve"> - </w:t>
            </w:r>
            <w:r>
              <w:rPr>
                <w:rStyle w:val="IndexLink"/>
                <w:rtl w:val="true"/>
              </w:rPr>
              <w:t>غنا و بی‌نیازی مؤمنین به برکت ظهور آن حضرت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3048277_211673320">
            <w:r>
              <w:rPr>
                <w:webHidden/>
                <w:rStyle w:val="IndexLink"/>
                <w:rtl w:val="true"/>
              </w:rPr>
              <w:t xml:space="preserve">حرف </w:t>
            </w:r>
            <w:r>
              <w:rPr>
                <w:rStyle w:val="IndexLink"/>
                <w:rtl w:val="true"/>
              </w:rPr>
              <w:t>«</w:t>
            </w:r>
            <w:r>
              <w:rPr>
                <w:rStyle w:val="IndexLink"/>
                <w:rtl w:val="true"/>
              </w:rPr>
              <w:t>ف</w:t>
            </w:r>
            <w:r>
              <w:rPr>
                <w:rStyle w:val="IndexLink"/>
                <w:rtl w:val="true"/>
              </w:rPr>
              <w:t>»</w:t>
              <w:tab/>
            </w:r>
            <w:r>
              <w:rPr>
                <w:rStyle w:val="IndexLink"/>
              </w:rPr>
              <w:t>87</w:t>
            </w:r>
          </w:hyperlink>
        </w:p>
        <w:p>
          <w:pPr>
            <w:pStyle w:val="Contents4"/>
            <w:tabs>
              <w:tab w:val="clear" w:pos="8176"/>
              <w:tab w:val="right" w:pos="9026" w:leader="dot"/>
            </w:tabs>
            <w:rPr/>
          </w:pPr>
          <w:hyperlink w:anchor="__RefHeading___Toc3048279_211673320">
            <w:r>
              <w:rPr>
                <w:webHidden/>
                <w:rStyle w:val="IndexLink"/>
              </w:rPr>
              <w:t>1</w:t>
            </w:r>
            <w:r>
              <w:rPr>
                <w:rStyle w:val="IndexLink"/>
                <w:rtl w:val="true"/>
              </w:rPr>
              <w:t xml:space="preserve"> - </w:t>
            </w:r>
            <w:r>
              <w:rPr>
                <w:rStyle w:val="IndexLink"/>
                <w:rtl w:val="true"/>
              </w:rPr>
              <w:t>فصل و جداسازی آن حضرت علیه السلام بین حقّ و باطل‌</w:t>
            </w:r>
            <w:r>
              <w:rPr>
                <w:rStyle w:val="IndexLink"/>
                <w:rtl w:val="true"/>
              </w:rPr>
              <w:tab/>
            </w:r>
            <w:r>
              <w:rPr>
                <w:rStyle w:val="IndexLink"/>
              </w:rPr>
              <w:t>87</w:t>
            </w:r>
          </w:hyperlink>
        </w:p>
        <w:p>
          <w:pPr>
            <w:pStyle w:val="Contents4"/>
            <w:tabs>
              <w:tab w:val="clear" w:pos="8176"/>
              <w:tab w:val="right" w:pos="9026" w:leader="dot"/>
            </w:tabs>
            <w:rPr/>
          </w:pPr>
          <w:hyperlink w:anchor="__RefHeading___Toc3048281_211673320">
            <w:r>
              <w:rPr>
                <w:webHidden/>
                <w:rStyle w:val="IndexLink"/>
              </w:rPr>
              <w:t>2</w:t>
            </w:r>
            <w:r>
              <w:rPr>
                <w:rStyle w:val="IndexLink"/>
                <w:rtl w:val="true"/>
              </w:rPr>
              <w:t xml:space="preserve"> - </w:t>
            </w:r>
            <w:r>
              <w:rPr>
                <w:rStyle w:val="IndexLink"/>
                <w:rtl w:val="true"/>
              </w:rPr>
              <w:t>فرج مؤمنین به دست آن حضرت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048283_211673320">
            <w:r>
              <w:rPr>
                <w:webHidden/>
                <w:rStyle w:val="IndexLink"/>
              </w:rPr>
              <w:t>3</w:t>
            </w:r>
            <w:r>
              <w:rPr>
                <w:rStyle w:val="IndexLink"/>
                <w:rtl w:val="true"/>
              </w:rPr>
              <w:t xml:space="preserve"> - </w:t>
            </w:r>
            <w:r>
              <w:rPr>
                <w:rStyle w:val="IndexLink"/>
                <w:rtl w:val="true"/>
              </w:rPr>
              <w:t>فتح شهرها و کشورهای کافرین‌</w:t>
            </w:r>
            <w:r>
              <w:rPr>
                <w:rStyle w:val="IndexLink"/>
                <w:rtl w:val="true"/>
              </w:rPr>
              <w:tab/>
            </w:r>
            <w:r>
              <w:rPr>
                <w:rStyle w:val="IndexLink"/>
              </w:rPr>
              <w:t>88</w:t>
            </w:r>
          </w:hyperlink>
        </w:p>
        <w:p>
          <w:pPr>
            <w:pStyle w:val="Contents3"/>
            <w:tabs>
              <w:tab w:val="clear" w:pos="8459"/>
              <w:tab w:val="right" w:pos="9026" w:leader="dot"/>
            </w:tabs>
            <w:rPr/>
          </w:pPr>
          <w:hyperlink w:anchor="__RefHeading___Toc3048285_211673320">
            <w:r>
              <w:rPr>
                <w:webHidden/>
                <w:rStyle w:val="IndexLink"/>
                <w:rtl w:val="true"/>
              </w:rPr>
              <w:t xml:space="preserve">حرف </w:t>
            </w:r>
            <w:r>
              <w:rPr>
                <w:rStyle w:val="IndexLink"/>
                <w:rtl w:val="true"/>
              </w:rPr>
              <w:t>«</w:t>
            </w:r>
            <w:r>
              <w:rPr>
                <w:rStyle w:val="IndexLink"/>
                <w:rtl w:val="true"/>
              </w:rPr>
              <w:t>ق</w:t>
            </w:r>
            <w:r>
              <w:rPr>
                <w:rStyle w:val="IndexLink"/>
                <w:rtl w:val="true"/>
              </w:rPr>
              <w:t>»</w:t>
              <w:tab/>
            </w:r>
            <w:r>
              <w:rPr>
                <w:rStyle w:val="IndexLink"/>
              </w:rPr>
              <w:t>88</w:t>
            </w:r>
          </w:hyperlink>
        </w:p>
        <w:p>
          <w:pPr>
            <w:pStyle w:val="Contents4"/>
            <w:tabs>
              <w:tab w:val="clear" w:pos="8176"/>
              <w:tab w:val="right" w:pos="9026" w:leader="dot"/>
            </w:tabs>
            <w:rPr/>
          </w:pPr>
          <w:hyperlink w:anchor="__RefHeading___Toc3048287_211673320">
            <w:r>
              <w:rPr>
                <w:webHidden/>
                <w:rStyle w:val="IndexLink"/>
              </w:rPr>
              <w:t>1</w:t>
            </w:r>
            <w:r>
              <w:rPr>
                <w:rStyle w:val="IndexLink"/>
                <w:rtl w:val="true"/>
              </w:rPr>
              <w:t xml:space="preserve"> - </w:t>
            </w:r>
            <w:r>
              <w:rPr>
                <w:rStyle w:val="IndexLink"/>
                <w:rtl w:val="true"/>
              </w:rPr>
              <w:t>قتل کافرین به شمشیر آن حضرت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048289_211673320">
            <w:r>
              <w:rPr>
                <w:webHidden/>
                <w:rStyle w:val="IndexLink"/>
              </w:rPr>
              <w:t>2</w:t>
            </w:r>
            <w:r>
              <w:rPr>
                <w:rStyle w:val="IndexLink"/>
                <w:rtl w:val="true"/>
              </w:rPr>
              <w:t xml:space="preserve"> - </w:t>
            </w:r>
            <w:r>
              <w:rPr>
                <w:rStyle w:val="IndexLink"/>
                <w:rtl w:val="true"/>
              </w:rPr>
              <w:t>قتل شیطان رجیم‌</w:t>
            </w:r>
            <w:r>
              <w:rPr>
                <w:rStyle w:val="IndexLink"/>
                <w:rtl w:val="true"/>
              </w:rPr>
              <w:tab/>
            </w:r>
            <w:r>
              <w:rPr>
                <w:rStyle w:val="IndexLink"/>
              </w:rPr>
              <w:t>90</w:t>
            </w:r>
          </w:hyperlink>
        </w:p>
        <w:p>
          <w:pPr>
            <w:pStyle w:val="Contents4"/>
            <w:tabs>
              <w:tab w:val="clear" w:pos="8176"/>
              <w:tab w:val="right" w:pos="9026" w:leader="dot"/>
            </w:tabs>
            <w:rPr/>
          </w:pPr>
          <w:hyperlink w:anchor="__RefHeading___Toc3048291_211673320">
            <w:r>
              <w:rPr>
                <w:webHidden/>
                <w:rStyle w:val="IndexLink"/>
              </w:rPr>
              <w:t>3</w:t>
            </w:r>
            <w:r>
              <w:rPr>
                <w:rStyle w:val="IndexLink"/>
                <w:rtl w:val="true"/>
              </w:rPr>
              <w:t xml:space="preserve"> - </w:t>
            </w:r>
            <w:r>
              <w:rPr>
                <w:rStyle w:val="IndexLink"/>
                <w:rtl w:val="true"/>
              </w:rPr>
              <w:t>قوّت یافتن ابدان و دل‌های مؤمنین هنگام ظهور</w:t>
            </w:r>
            <w:r>
              <w:rPr>
                <w:rStyle w:val="IndexLink"/>
                <w:rtl w:val="true"/>
              </w:rPr>
              <w:tab/>
            </w:r>
            <w:r>
              <w:rPr>
                <w:rStyle w:val="IndexLink"/>
              </w:rPr>
              <w:t>90</w:t>
            </w:r>
          </w:hyperlink>
        </w:p>
        <w:p>
          <w:pPr>
            <w:pStyle w:val="Contents4"/>
            <w:tabs>
              <w:tab w:val="clear" w:pos="8176"/>
              <w:tab w:val="right" w:pos="9026" w:leader="dot"/>
            </w:tabs>
            <w:rPr/>
          </w:pPr>
          <w:hyperlink w:anchor="__RefHeading___Toc3048293_211673320">
            <w:r>
              <w:rPr>
                <w:webHidden/>
                <w:rStyle w:val="IndexLink"/>
              </w:rPr>
              <w:t>4</w:t>
            </w:r>
            <w:r>
              <w:rPr>
                <w:rStyle w:val="IndexLink"/>
                <w:rtl w:val="true"/>
              </w:rPr>
              <w:t xml:space="preserve"> - </w:t>
            </w:r>
            <w:r>
              <w:rPr>
                <w:rStyle w:val="IndexLink"/>
                <w:rtl w:val="true"/>
              </w:rPr>
              <w:t>قضای حوائج مؤمنین‌</w:t>
            </w:r>
            <w:r>
              <w:rPr>
                <w:rStyle w:val="IndexLink"/>
                <w:rtl w:val="true"/>
              </w:rPr>
              <w:tab/>
            </w:r>
            <w:r>
              <w:rPr>
                <w:rStyle w:val="IndexLink"/>
              </w:rPr>
              <w:t>90</w:t>
            </w:r>
          </w:hyperlink>
        </w:p>
        <w:p>
          <w:pPr>
            <w:pStyle w:val="Contents4"/>
            <w:tabs>
              <w:tab w:val="clear" w:pos="8176"/>
              <w:tab w:val="right" w:pos="9026" w:leader="dot"/>
            </w:tabs>
            <w:rPr/>
          </w:pPr>
          <w:hyperlink w:anchor="__RefHeading___Toc3048295_211673320">
            <w:r>
              <w:rPr>
                <w:webHidden/>
                <w:rStyle w:val="IndexLink"/>
              </w:rPr>
              <w:t>5</w:t>
            </w:r>
            <w:r>
              <w:rPr>
                <w:rStyle w:val="IndexLink"/>
                <w:rtl w:val="true"/>
              </w:rPr>
              <w:t xml:space="preserve"> - </w:t>
            </w:r>
            <w:r>
              <w:rPr>
                <w:rStyle w:val="IndexLink"/>
                <w:rtl w:val="true"/>
              </w:rPr>
              <w:t>قرابت و خویشاوندی آن حضرت با پیغمبرصلی الله علیه و آله‌</w:t>
            </w:r>
            <w:r>
              <w:rPr>
                <w:rStyle w:val="IndexLink"/>
                <w:rtl w:val="true"/>
              </w:rPr>
              <w:tab/>
            </w:r>
            <w:r>
              <w:rPr>
                <w:rStyle w:val="IndexLink"/>
              </w:rPr>
              <w:t>92</w:t>
            </w:r>
          </w:hyperlink>
        </w:p>
        <w:p>
          <w:pPr>
            <w:pStyle w:val="Contents4"/>
            <w:tabs>
              <w:tab w:val="clear" w:pos="8176"/>
              <w:tab w:val="right" w:pos="9026" w:leader="dot"/>
            </w:tabs>
            <w:rPr/>
          </w:pPr>
          <w:hyperlink w:anchor="__RefHeading___Toc3048297_211673320">
            <w:r>
              <w:rPr>
                <w:webHidden/>
                <w:rStyle w:val="IndexLink"/>
              </w:rPr>
              <w:t>6</w:t>
            </w:r>
            <w:r>
              <w:rPr>
                <w:rStyle w:val="IndexLink"/>
                <w:rtl w:val="true"/>
              </w:rPr>
              <w:t xml:space="preserve"> - </w:t>
            </w:r>
            <w:r>
              <w:rPr>
                <w:rStyle w:val="IndexLink"/>
                <w:rtl w:val="true"/>
              </w:rPr>
              <w:t xml:space="preserve">قسط </w:t>
            </w:r>
            <w:r>
              <w:rPr>
                <w:rStyle w:val="IndexLink"/>
                <w:rtl w:val="true"/>
              </w:rPr>
              <w:t xml:space="preserve">(&gt; </w:t>
            </w:r>
            <w:r>
              <w:rPr>
                <w:rStyle w:val="IndexLink"/>
                <w:rtl w:val="true"/>
              </w:rPr>
              <w:t>دادگری</w:t>
            </w:r>
            <w:r>
              <w:rPr>
                <w:rStyle w:val="IndexLink"/>
                <w:rtl w:val="true"/>
              </w:rPr>
              <w:t xml:space="preserve">) </w:t>
            </w:r>
            <w:r>
              <w:rPr>
                <w:rStyle w:val="IndexLink"/>
                <w:rtl w:val="true"/>
              </w:rPr>
              <w:t>آن حضرت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3048299_211673320">
            <w:r>
              <w:rPr>
                <w:webHidden/>
                <w:rStyle w:val="IndexLink"/>
              </w:rPr>
              <w:t>7</w:t>
            </w:r>
            <w:r>
              <w:rPr>
                <w:rStyle w:val="IndexLink"/>
                <w:rtl w:val="true"/>
              </w:rPr>
              <w:t xml:space="preserve"> - </w:t>
            </w:r>
            <w:r>
              <w:rPr>
                <w:rStyle w:val="IndexLink"/>
                <w:rtl w:val="true"/>
              </w:rPr>
              <w:t xml:space="preserve">قتل دجّال </w:t>
            </w:r>
            <w:r>
              <w:rPr>
                <w:rStyle w:val="IndexLink"/>
                <w:rtl w:val="true"/>
              </w:rPr>
              <w:t xml:space="preserve">- </w:t>
            </w:r>
            <w:r>
              <w:rPr>
                <w:rStyle w:val="IndexLink"/>
                <w:rtl w:val="true"/>
              </w:rPr>
              <w:t xml:space="preserve">که رئیس گمراهان است </w:t>
            </w:r>
            <w:r>
              <w:rPr>
                <w:rStyle w:val="IndexLink"/>
                <w:rtl w:val="true"/>
              </w:rPr>
              <w:t xml:space="preserve">- </w:t>
            </w:r>
            <w:r>
              <w:rPr>
                <w:rStyle w:val="IndexLink"/>
                <w:rtl w:val="true"/>
              </w:rPr>
              <w:t>به دست آن حضرت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3048301_211673320">
            <w:r>
              <w:rPr>
                <w:webHidden/>
                <w:rStyle w:val="IndexLink"/>
                <w:rtl w:val="true"/>
              </w:rPr>
              <w:t xml:space="preserve">حرف </w:t>
            </w:r>
            <w:r>
              <w:rPr>
                <w:rStyle w:val="IndexLink"/>
                <w:rtl w:val="true"/>
              </w:rPr>
              <w:t>«</w:t>
            </w:r>
            <w:r>
              <w:rPr>
                <w:rStyle w:val="IndexLink"/>
                <w:rtl w:val="true"/>
              </w:rPr>
              <w:t>ک</w:t>
            </w:r>
            <w:r>
              <w:rPr>
                <w:rStyle w:val="IndexLink"/>
                <w:rtl w:val="true"/>
              </w:rPr>
              <w:t>»</w:t>
              <w:tab/>
            </w:r>
            <w:r>
              <w:rPr>
                <w:rStyle w:val="IndexLink"/>
              </w:rPr>
              <w:t>93</w:t>
            </w:r>
          </w:hyperlink>
        </w:p>
        <w:p>
          <w:pPr>
            <w:pStyle w:val="Contents4"/>
            <w:tabs>
              <w:tab w:val="clear" w:pos="8176"/>
              <w:tab w:val="right" w:pos="9026" w:leader="dot"/>
            </w:tabs>
            <w:rPr/>
          </w:pPr>
          <w:hyperlink w:anchor="__RefHeading___Toc3048303_211673320">
            <w:r>
              <w:rPr>
                <w:webHidden/>
                <w:rStyle w:val="IndexLink"/>
              </w:rPr>
              <w:t>1</w:t>
            </w:r>
            <w:r>
              <w:rPr>
                <w:rStyle w:val="IndexLink"/>
                <w:rtl w:val="true"/>
              </w:rPr>
              <w:t xml:space="preserve"> - </w:t>
            </w:r>
            <w:r>
              <w:rPr>
                <w:rStyle w:val="IndexLink"/>
                <w:rtl w:val="true"/>
              </w:rPr>
              <w:t>کشف علوم برای مؤمنین</w:t>
            </w:r>
            <w:r>
              <w:rPr>
                <w:rStyle w:val="IndexLink"/>
                <w:rtl w:val="true"/>
              </w:rPr>
              <w:tab/>
            </w:r>
            <w:r>
              <w:rPr>
                <w:rStyle w:val="IndexLink"/>
              </w:rPr>
              <w:t>93</w:t>
            </w:r>
          </w:hyperlink>
        </w:p>
        <w:p>
          <w:pPr>
            <w:pStyle w:val="Contents4"/>
            <w:tabs>
              <w:tab w:val="clear" w:pos="8176"/>
              <w:tab w:val="right" w:pos="9026" w:leader="dot"/>
            </w:tabs>
            <w:rPr/>
          </w:pPr>
          <w:hyperlink w:anchor="__RefHeading___Toc3048305_211673320">
            <w:r>
              <w:rPr>
                <w:webHidden/>
                <w:rStyle w:val="IndexLink"/>
              </w:rPr>
              <w:t>2</w:t>
            </w:r>
            <w:r>
              <w:rPr>
                <w:rStyle w:val="IndexLink"/>
                <w:rtl w:val="true"/>
              </w:rPr>
              <w:t xml:space="preserve"> - </w:t>
            </w:r>
            <w:r>
              <w:rPr>
                <w:rStyle w:val="IndexLink"/>
                <w:rtl w:val="true"/>
              </w:rPr>
              <w:t>کشف و برطرف کردن ناراحتی‌ها از مؤمنین</w:t>
            </w:r>
            <w:r>
              <w:rPr>
                <w:rStyle w:val="IndexLink"/>
                <w:rtl w:val="true"/>
              </w:rPr>
              <w:tab/>
            </w:r>
            <w:r>
              <w:rPr>
                <w:rStyle w:val="IndexLink"/>
              </w:rPr>
              <w:t>94</w:t>
            </w:r>
          </w:hyperlink>
        </w:p>
        <w:p>
          <w:pPr>
            <w:pStyle w:val="Contents4"/>
            <w:tabs>
              <w:tab w:val="clear" w:pos="8176"/>
              <w:tab w:val="right" w:pos="9026" w:leader="dot"/>
            </w:tabs>
            <w:rPr/>
          </w:pPr>
          <w:hyperlink w:anchor="__RefHeading___Toc3048307_211673320">
            <w:r>
              <w:rPr>
                <w:webHidden/>
                <w:rStyle w:val="IndexLink"/>
              </w:rPr>
              <w:t>3</w:t>
            </w:r>
            <w:r>
              <w:rPr>
                <w:rStyle w:val="IndexLink"/>
                <w:rtl w:val="true"/>
              </w:rPr>
              <w:t xml:space="preserve"> - </w:t>
            </w:r>
            <w:r>
              <w:rPr>
                <w:rStyle w:val="IndexLink"/>
                <w:rtl w:val="true"/>
              </w:rPr>
              <w:t>کمالات آن حضرت علیه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3048309_211673320">
            <w:r>
              <w:rPr>
                <w:webHidden/>
                <w:rStyle w:val="IndexLink"/>
                <w:rtl w:val="true"/>
              </w:rPr>
              <w:t>فصل اوّل</w:t>
            </w:r>
            <w:r>
              <w:rPr>
                <w:rStyle w:val="IndexLink"/>
                <w:rtl w:val="true"/>
              </w:rPr>
              <w:t xml:space="preserve">: </w:t>
            </w:r>
            <w:r>
              <w:rPr>
                <w:rStyle w:val="IndexLink"/>
                <w:rtl w:val="true"/>
              </w:rPr>
              <w:t>شباهت آن حضرت علیه السلام به پیغمبران‌</w:t>
            </w:r>
            <w:r>
              <w:rPr>
                <w:rStyle w:val="IndexLink"/>
                <w:rtl w:val="true"/>
              </w:rPr>
              <w:tab/>
            </w:r>
            <w:r>
              <w:rPr>
                <w:rStyle w:val="IndexLink"/>
              </w:rPr>
              <w:t>95</w:t>
            </w:r>
          </w:hyperlink>
        </w:p>
        <w:p>
          <w:pPr>
            <w:pStyle w:val="Contents5"/>
            <w:tabs>
              <w:tab w:val="clear" w:pos="7892"/>
              <w:tab w:val="right" w:pos="9026" w:leader="dot"/>
            </w:tabs>
            <w:rPr/>
          </w:pPr>
          <w:hyperlink w:anchor="__RefHeading___Toc3048311_211673320">
            <w:r>
              <w:rPr>
                <w:webHidden/>
                <w:rStyle w:val="IndexLink"/>
                <w:rtl w:val="true"/>
              </w:rPr>
              <w:t>شباهت به آدم‌علیه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3048313_211673320">
            <w:r>
              <w:rPr>
                <w:webHidden/>
                <w:rStyle w:val="IndexLink"/>
                <w:rtl w:val="true"/>
              </w:rPr>
              <w:t>شباهت به نوح‌علیه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3048315_211673320">
            <w:r>
              <w:rPr>
                <w:webHidden/>
                <w:rStyle w:val="IndexLink"/>
                <w:rtl w:val="true"/>
              </w:rPr>
              <w:t>شباهت به ادریس‌علیه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3048317_211673320">
            <w:r>
              <w:rPr>
                <w:webHidden/>
                <w:rStyle w:val="IndexLink"/>
                <w:rtl w:val="true"/>
              </w:rPr>
              <w:t>شباهت به هودعلیه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3048319_211673320">
            <w:r>
              <w:rPr>
                <w:webHidden/>
                <w:rStyle w:val="IndexLink"/>
                <w:rtl w:val="true"/>
              </w:rPr>
              <w:t>شباهت به ابراهیم‌علیه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3048321_211673320">
            <w:r>
              <w:rPr>
                <w:webHidden/>
                <w:rStyle w:val="IndexLink"/>
                <w:rtl w:val="true"/>
              </w:rPr>
              <w:t>شباهت به اسماعیل‌علیه السلام‌</w:t>
            </w:r>
            <w:r>
              <w:rPr>
                <w:rStyle w:val="IndexLink"/>
                <w:rtl w:val="true"/>
              </w:rPr>
              <w:tab/>
            </w:r>
            <w:r>
              <w:rPr>
                <w:rStyle w:val="IndexLink"/>
              </w:rPr>
              <w:t>101</w:t>
            </w:r>
          </w:hyperlink>
        </w:p>
        <w:p>
          <w:pPr>
            <w:pStyle w:val="Contents5"/>
            <w:tabs>
              <w:tab w:val="clear" w:pos="7892"/>
              <w:tab w:val="right" w:pos="9026" w:leader="dot"/>
            </w:tabs>
            <w:rPr/>
          </w:pPr>
          <w:hyperlink w:anchor="__RefHeading___Toc3048323_211673320">
            <w:r>
              <w:rPr>
                <w:webHidden/>
                <w:rStyle w:val="IndexLink"/>
                <w:rtl w:val="true"/>
              </w:rPr>
              <w:t>شباهت به لوط 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3048325_211673320">
            <w:r>
              <w:rPr>
                <w:webHidden/>
                <w:rStyle w:val="IndexLink"/>
                <w:rtl w:val="true"/>
              </w:rPr>
              <w:t>شباهت به یعقوب‌علیه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3048327_211673320">
            <w:r>
              <w:rPr>
                <w:webHidden/>
                <w:rStyle w:val="IndexLink"/>
                <w:rtl w:val="true"/>
              </w:rPr>
              <w:t>شباهت به یوسف‌علیه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3048329_211673320">
            <w:r>
              <w:rPr>
                <w:webHidden/>
                <w:rStyle w:val="IndexLink"/>
                <w:rtl w:val="true"/>
              </w:rPr>
              <w:t>شباهت به خضرعلیه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3048331_211673320">
            <w:r>
              <w:rPr>
                <w:webHidden/>
                <w:rStyle w:val="IndexLink"/>
                <w:rtl w:val="true"/>
              </w:rPr>
              <w:t>شباهت به الیاس‌علیه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3048333_211673320">
            <w:r>
              <w:rPr>
                <w:webHidden/>
                <w:rStyle w:val="IndexLink"/>
                <w:rtl w:val="true"/>
              </w:rPr>
              <w:t>شباهت به شعیب‌علیه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3048335_211673320">
            <w:r>
              <w:rPr>
                <w:webHidden/>
                <w:rStyle w:val="IndexLink"/>
                <w:rtl w:val="true"/>
              </w:rPr>
              <w:t>شباهت به موسی‌علیه 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3048337_211673320">
            <w:r>
              <w:rPr>
                <w:webHidden/>
                <w:rStyle w:val="IndexLink"/>
                <w:rtl w:val="true"/>
              </w:rPr>
              <w:t>شباهت به داودعلیه 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3048339_211673320">
            <w:r>
              <w:rPr>
                <w:webHidden/>
                <w:rStyle w:val="IndexLink"/>
                <w:rtl w:val="true"/>
              </w:rPr>
              <w:t>شباهت به سلیمان‌علیه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3048341_211673320">
            <w:r>
              <w:rPr>
                <w:webHidden/>
                <w:rStyle w:val="IndexLink"/>
                <w:rtl w:val="true"/>
              </w:rPr>
              <w:t>شباهت به ایوب‌علیه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3048343_211673320">
            <w:r>
              <w:rPr>
                <w:webHidden/>
                <w:rStyle w:val="IndexLink"/>
                <w:rtl w:val="true"/>
              </w:rPr>
              <w:t>شباهت به یحیی‌علیه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3048345_211673320">
            <w:r>
              <w:rPr>
                <w:webHidden/>
                <w:rStyle w:val="IndexLink"/>
                <w:rtl w:val="true"/>
              </w:rPr>
              <w:t>شباهت به عیسی‌علیه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3048347_211673320">
            <w:r>
              <w:rPr>
                <w:webHidden/>
                <w:rStyle w:val="IndexLink"/>
                <w:rtl w:val="true"/>
              </w:rPr>
              <w:t>شباهت به خاتم النبیین‌صلی الله علیه و آله‌</w:t>
            </w:r>
            <w:r>
              <w:rPr>
                <w:rStyle w:val="IndexLink"/>
                <w:rtl w:val="true"/>
              </w:rPr>
              <w:tab/>
            </w:r>
            <w:r>
              <w:rPr>
                <w:rStyle w:val="IndexLink"/>
              </w:rPr>
              <w:t>110</w:t>
            </w:r>
          </w:hyperlink>
        </w:p>
        <w:p>
          <w:pPr>
            <w:pStyle w:val="Contents4"/>
            <w:tabs>
              <w:tab w:val="clear" w:pos="8176"/>
              <w:tab w:val="right" w:pos="9026" w:leader="dot"/>
            </w:tabs>
            <w:rPr/>
          </w:pPr>
          <w:hyperlink w:anchor="__RefHeading___Toc3048349_211673320">
            <w:r>
              <w:rPr>
                <w:webHidden/>
                <w:rStyle w:val="IndexLink"/>
                <w:rtl w:val="true"/>
              </w:rPr>
              <w:t>فصل دوم</w:t>
            </w:r>
            <w:r>
              <w:rPr>
                <w:rStyle w:val="IndexLink"/>
                <w:rtl w:val="true"/>
              </w:rPr>
              <w:t xml:space="preserve">: </w:t>
            </w:r>
            <w:r>
              <w:rPr>
                <w:rStyle w:val="IndexLink"/>
                <w:rtl w:val="true"/>
              </w:rPr>
              <w:t>شباهت به ائمه معصومین</w:t>
            </w:r>
            <w:r>
              <w:rPr>
                <w:rStyle w:val="IndexLink"/>
                <w:rtl w:val="true"/>
              </w:rPr>
              <w:tab/>
            </w:r>
            <w:r>
              <w:rPr>
                <w:rStyle w:val="IndexLink"/>
              </w:rPr>
              <w:t>111</w:t>
            </w:r>
          </w:hyperlink>
        </w:p>
        <w:p>
          <w:pPr>
            <w:pStyle w:val="Contents5"/>
            <w:tabs>
              <w:tab w:val="clear" w:pos="7892"/>
              <w:tab w:val="right" w:pos="9026" w:leader="dot"/>
            </w:tabs>
            <w:rPr/>
          </w:pPr>
          <w:hyperlink w:anchor="__RefHeading___Toc3048351_21167332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048353_211673320">
            <w:r>
              <w:rPr>
                <w:webHidden/>
                <w:rStyle w:val="IndexLink"/>
                <w:rtl w:val="true"/>
              </w:rPr>
              <w:t>شباهت به امیر المومنین علیه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3048355_211673320">
            <w:r>
              <w:rPr>
                <w:webHidden/>
                <w:rStyle w:val="IndexLink"/>
                <w:rtl w:val="true"/>
              </w:rPr>
              <w:t>شباهت به امام حسن علیه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3048357_211673320">
            <w:r>
              <w:rPr>
                <w:webHidden/>
                <w:rStyle w:val="IndexLink"/>
                <w:rtl w:val="true"/>
              </w:rPr>
              <w:t>شباهت به امام حسین علیه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3048359_211673320">
            <w:r>
              <w:rPr>
                <w:webHidden/>
                <w:rStyle w:val="IndexLink"/>
                <w:rtl w:val="true"/>
              </w:rPr>
              <w:t>شباهت به امام سجّادعلیه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3048361_211673320">
            <w:r>
              <w:rPr>
                <w:webHidden/>
                <w:rStyle w:val="IndexLink"/>
                <w:rtl w:val="true"/>
              </w:rPr>
              <w:t>شباهت به امام باقر علیه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3048363_211673320">
            <w:r>
              <w:rPr>
                <w:webHidden/>
                <w:rStyle w:val="IndexLink"/>
                <w:rtl w:val="true"/>
              </w:rPr>
              <w:t>شباهت به امام صادق علیه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3048365_211673320">
            <w:r>
              <w:rPr>
                <w:webHidden/>
                <w:rStyle w:val="IndexLink"/>
                <w:rtl w:val="true"/>
              </w:rPr>
              <w:t>شباهت به امام کاظم‌علیه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3048367_211673320">
            <w:r>
              <w:rPr>
                <w:webHidden/>
                <w:rStyle w:val="IndexLink"/>
                <w:rtl w:val="true"/>
              </w:rPr>
              <w:t>شباهت به امام رضاعلیه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3048369_211673320">
            <w:r>
              <w:rPr>
                <w:webHidden/>
                <w:rStyle w:val="IndexLink"/>
                <w:rtl w:val="true"/>
              </w:rPr>
              <w:t>شباهت به امام جوادعلیه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3048371_211673320">
            <w:r>
              <w:rPr>
                <w:webHidden/>
                <w:rStyle w:val="IndexLink"/>
                <w:rtl w:val="true"/>
              </w:rPr>
              <w:t>شباهت به امام هادی‌علیه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3048373_211673320">
            <w:r>
              <w:rPr>
                <w:webHidden/>
                <w:rStyle w:val="IndexLink"/>
                <w:rtl w:val="true"/>
              </w:rPr>
              <w:t>شباهت به امام حسن عسکری‌علیه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3048375_211673320">
            <w:r>
              <w:rPr>
                <w:webHidden/>
                <w:rStyle w:val="IndexLink"/>
                <w:rtl w:val="true"/>
              </w:rPr>
              <w:t>فصل سوم</w:t>
            </w:r>
            <w:r>
              <w:rPr>
                <w:rStyle w:val="IndexLink"/>
                <w:rtl w:val="true"/>
              </w:rPr>
              <w:t xml:space="preserve">: </w:t>
            </w:r>
            <w:r>
              <w:rPr>
                <w:rStyle w:val="IndexLink"/>
                <w:rtl w:val="true"/>
              </w:rPr>
              <w:t>شباهت به حضرت سید الشهداءعلیه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048377_211673320">
            <w:r>
              <w:rPr>
                <w:webHidden/>
                <w:rStyle w:val="IndexLink"/>
                <w:rtl w:val="true"/>
              </w:rPr>
              <w:t xml:space="preserve">حرف </w:t>
            </w:r>
            <w:r>
              <w:rPr>
                <w:rStyle w:val="IndexLink"/>
                <w:rtl w:val="true"/>
              </w:rPr>
              <w:t>«</w:t>
            </w:r>
            <w:r>
              <w:rPr>
                <w:rStyle w:val="IndexLink"/>
                <w:rtl w:val="true"/>
              </w:rPr>
              <w:t>ل</w:t>
            </w:r>
            <w:r>
              <w:rPr>
                <w:rStyle w:val="IndexLink"/>
                <w:rtl w:val="true"/>
              </w:rPr>
              <w:t>»</w:t>
              <w:tab/>
            </w:r>
            <w:r>
              <w:rPr>
                <w:rStyle w:val="IndexLink"/>
              </w:rPr>
              <w:t>117</w:t>
            </w:r>
          </w:hyperlink>
        </w:p>
        <w:p>
          <w:pPr>
            <w:pStyle w:val="Contents4"/>
            <w:tabs>
              <w:tab w:val="clear" w:pos="8176"/>
              <w:tab w:val="right" w:pos="9026" w:leader="dot"/>
            </w:tabs>
            <w:rPr/>
          </w:pPr>
          <w:hyperlink w:anchor="__RefHeading___Toc3048379_211673320">
            <w:r>
              <w:rPr>
                <w:webHidden/>
                <w:rStyle w:val="IndexLink"/>
              </w:rPr>
              <w:t>1</w:t>
            </w:r>
            <w:r>
              <w:rPr>
                <w:rStyle w:val="IndexLink"/>
                <w:rtl w:val="true"/>
              </w:rPr>
              <w:t xml:space="preserve"> - </w:t>
            </w:r>
            <w:r>
              <w:rPr>
                <w:rStyle w:val="IndexLink"/>
                <w:rtl w:val="true"/>
              </w:rPr>
              <w:t>لوای آن حضرت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3048381_211673320">
            <w:r>
              <w:rPr>
                <w:webHidden/>
                <w:rStyle w:val="IndexLink"/>
                <w:rtl w:val="true"/>
              </w:rPr>
              <w:t xml:space="preserve">حرف </w:t>
            </w:r>
            <w:r>
              <w:rPr>
                <w:rStyle w:val="IndexLink"/>
                <w:rtl w:val="true"/>
              </w:rPr>
              <w:t>«</w:t>
            </w:r>
            <w:r>
              <w:rPr>
                <w:rStyle w:val="IndexLink"/>
                <w:rtl w:val="true"/>
              </w:rPr>
              <w:t>م</w:t>
            </w:r>
            <w:r>
              <w:rPr>
                <w:rStyle w:val="IndexLink"/>
                <w:rtl w:val="true"/>
              </w:rPr>
              <w:t>»</w:t>
              <w:tab/>
            </w:r>
            <w:r>
              <w:rPr>
                <w:rStyle w:val="IndexLink"/>
              </w:rPr>
              <w:t>117</w:t>
            </w:r>
          </w:hyperlink>
        </w:p>
        <w:p>
          <w:pPr>
            <w:pStyle w:val="Contents4"/>
            <w:tabs>
              <w:tab w:val="clear" w:pos="8176"/>
              <w:tab w:val="right" w:pos="9026" w:leader="dot"/>
            </w:tabs>
            <w:rPr/>
          </w:pPr>
          <w:hyperlink w:anchor="__RefHeading___Toc3048383_211673320">
            <w:r>
              <w:rPr>
                <w:webHidden/>
                <w:rStyle w:val="IndexLink"/>
              </w:rPr>
              <w:t>1</w:t>
            </w:r>
            <w:r>
              <w:rPr>
                <w:rStyle w:val="IndexLink"/>
                <w:rtl w:val="true"/>
              </w:rPr>
              <w:t xml:space="preserve"> - </w:t>
            </w:r>
            <w:r>
              <w:rPr>
                <w:rStyle w:val="IndexLink"/>
                <w:rtl w:val="true"/>
              </w:rPr>
              <w:t>معجزات آن حضرت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3048385_211673320">
            <w:r>
              <w:rPr>
                <w:webHidden/>
                <w:rStyle w:val="IndexLink"/>
              </w:rPr>
              <w:t>2</w:t>
            </w:r>
            <w:r>
              <w:rPr>
                <w:rStyle w:val="IndexLink"/>
                <w:rtl w:val="true"/>
              </w:rPr>
              <w:t xml:space="preserve"> - </w:t>
            </w:r>
            <w:r>
              <w:rPr>
                <w:rStyle w:val="IndexLink"/>
                <w:rtl w:val="true"/>
              </w:rPr>
              <w:t>محنت آن حضرت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3048387_211673320">
            <w:r>
              <w:rPr>
                <w:webHidden/>
                <w:rStyle w:val="IndexLink"/>
              </w:rPr>
              <w:t>3</w:t>
            </w:r>
            <w:r>
              <w:rPr>
                <w:rStyle w:val="IndexLink"/>
                <w:rtl w:val="true"/>
              </w:rPr>
              <w:t xml:space="preserve"> - </w:t>
            </w:r>
            <w:r>
              <w:rPr>
                <w:rStyle w:val="IndexLink"/>
                <w:rtl w:val="true"/>
              </w:rPr>
              <w:t>مصایب آن حضرت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3048389_211673320">
            <w:r>
              <w:rPr>
                <w:webHidden/>
                <w:rStyle w:val="IndexLink"/>
              </w:rPr>
              <w:t>4</w:t>
            </w:r>
            <w:r>
              <w:rPr>
                <w:rStyle w:val="IndexLink"/>
                <w:rtl w:val="true"/>
              </w:rPr>
              <w:t xml:space="preserve"> - </w:t>
            </w:r>
            <w:r>
              <w:rPr>
                <w:rStyle w:val="IndexLink"/>
                <w:rtl w:val="true"/>
              </w:rPr>
              <w:t>محبّت متقابل آن حضرت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3048391_211673320">
            <w:r>
              <w:rPr>
                <w:webHidden/>
                <w:rStyle w:val="IndexLink"/>
                <w:rtl w:val="true"/>
              </w:rPr>
              <w:t xml:space="preserve">حرف </w:t>
            </w:r>
            <w:r>
              <w:rPr>
                <w:rStyle w:val="IndexLink"/>
                <w:rtl w:val="true"/>
              </w:rPr>
              <w:t>«</w:t>
            </w:r>
            <w:r>
              <w:rPr>
                <w:rStyle w:val="IndexLink"/>
                <w:rtl w:val="true"/>
              </w:rPr>
              <w:t>ن</w:t>
            </w:r>
            <w:r>
              <w:rPr>
                <w:rStyle w:val="IndexLink"/>
                <w:rtl w:val="true"/>
              </w:rPr>
              <w:t>»</w:t>
              <w:tab/>
            </w:r>
            <w:r>
              <w:rPr>
                <w:rStyle w:val="IndexLink"/>
              </w:rPr>
              <w:t>119</w:t>
            </w:r>
          </w:hyperlink>
        </w:p>
        <w:p>
          <w:pPr>
            <w:pStyle w:val="Contents4"/>
            <w:tabs>
              <w:tab w:val="clear" w:pos="8176"/>
              <w:tab w:val="right" w:pos="9026" w:leader="dot"/>
            </w:tabs>
            <w:rPr/>
          </w:pPr>
          <w:hyperlink w:anchor="__RefHeading___Toc3048393_211673320">
            <w:r>
              <w:rPr>
                <w:webHidden/>
                <w:rStyle w:val="IndexLink"/>
              </w:rPr>
              <w:t>1</w:t>
            </w:r>
            <w:r>
              <w:rPr>
                <w:rStyle w:val="IndexLink"/>
                <w:rtl w:val="true"/>
              </w:rPr>
              <w:t xml:space="preserve"> - </w:t>
            </w:r>
            <w:r>
              <w:rPr>
                <w:rStyle w:val="IndexLink"/>
                <w:rtl w:val="true"/>
              </w:rPr>
              <w:t>نفع آن حضرت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3048395_211673320">
            <w:r>
              <w:rPr>
                <w:webHidden/>
                <w:rStyle w:val="IndexLink"/>
              </w:rPr>
              <w:t>2</w:t>
            </w:r>
            <w:r>
              <w:rPr>
                <w:rStyle w:val="IndexLink"/>
                <w:rtl w:val="true"/>
              </w:rPr>
              <w:t xml:space="preserve"> - </w:t>
            </w:r>
            <w:r>
              <w:rPr>
                <w:rStyle w:val="IndexLink"/>
                <w:rtl w:val="true"/>
              </w:rPr>
              <w:t>نور آن حضرت 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3048397_211673320">
            <w:r>
              <w:rPr>
                <w:webHidden/>
                <w:rStyle w:val="IndexLink"/>
                <w:rtl w:val="true"/>
              </w:rPr>
              <w:t>نور آن حضرت 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3048399_211673320">
            <w:r>
              <w:rPr>
                <w:webHidden/>
                <w:rStyle w:val="IndexLink"/>
                <w:rtl w:val="true"/>
              </w:rPr>
              <w:t>درخشندگی نور آن حضرت علیه السلام در دنیا</w:t>
            </w:r>
            <w:r>
              <w:rPr>
                <w:rStyle w:val="IndexLink"/>
                <w:rtl w:val="true"/>
              </w:rPr>
              <w:tab/>
            </w:r>
            <w:r>
              <w:rPr>
                <w:rStyle w:val="IndexLink"/>
              </w:rPr>
              <w:t>124</w:t>
            </w:r>
          </w:hyperlink>
        </w:p>
        <w:p>
          <w:pPr>
            <w:pStyle w:val="Contents5"/>
            <w:tabs>
              <w:tab w:val="clear" w:pos="7892"/>
              <w:tab w:val="right" w:pos="9026" w:leader="dot"/>
            </w:tabs>
            <w:rPr/>
          </w:pPr>
          <w:hyperlink w:anchor="__RefHeading___Toc3048401_211673320">
            <w:r>
              <w:rPr>
                <w:webHidden/>
                <w:rStyle w:val="IndexLink"/>
                <w:rtl w:val="true"/>
              </w:rPr>
              <w:t>و امّا اشراق نور آن حضرت علیه السلام در آخرت‌</w:t>
            </w:r>
            <w:r>
              <w:rPr>
                <w:rStyle w:val="IndexLink"/>
                <w:rtl w:val="true"/>
              </w:rPr>
              <w:tab/>
            </w:r>
            <w:r>
              <w:rPr>
                <w:rStyle w:val="IndexLink"/>
              </w:rPr>
              <w:t>128</w:t>
            </w:r>
          </w:hyperlink>
        </w:p>
        <w:p>
          <w:pPr>
            <w:pStyle w:val="Contents4"/>
            <w:tabs>
              <w:tab w:val="clear" w:pos="8176"/>
              <w:tab w:val="right" w:pos="9026" w:leader="dot"/>
            </w:tabs>
            <w:rPr/>
          </w:pPr>
          <w:hyperlink w:anchor="__RefHeading___Toc3048403_211673320">
            <w:r>
              <w:rPr>
                <w:webHidden/>
                <w:rStyle w:val="IndexLink"/>
              </w:rPr>
              <w:t>3</w:t>
            </w:r>
            <w:r>
              <w:rPr>
                <w:rStyle w:val="IndexLink"/>
                <w:rtl w:val="true"/>
              </w:rPr>
              <w:t xml:space="preserve"> - </w:t>
            </w:r>
            <w:r>
              <w:rPr>
                <w:rStyle w:val="IndexLink"/>
                <w:rtl w:val="true"/>
              </w:rPr>
              <w:t>نعمت‌های آن حضرت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3048405_211673320">
            <w:r>
              <w:rPr>
                <w:webHidden/>
                <w:rStyle w:val="IndexLink"/>
              </w:rPr>
              <w:t>4</w:t>
            </w:r>
            <w:r>
              <w:rPr>
                <w:rStyle w:val="IndexLink"/>
                <w:rtl w:val="true"/>
              </w:rPr>
              <w:t xml:space="preserve"> - </w:t>
            </w:r>
            <w:r>
              <w:rPr>
                <w:rStyle w:val="IndexLink"/>
                <w:rtl w:val="true"/>
              </w:rPr>
              <w:t>نصرت اسلام و نهی از منکر و امر به معروف آن حضرت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3048407_211673320">
            <w:r>
              <w:rPr>
                <w:webHidden/>
                <w:rStyle w:val="IndexLink"/>
              </w:rPr>
              <w:t>5</w:t>
            </w:r>
            <w:r>
              <w:rPr>
                <w:rStyle w:val="IndexLink"/>
                <w:rtl w:val="true"/>
              </w:rPr>
              <w:t xml:space="preserve"> - </w:t>
            </w:r>
            <w:r>
              <w:rPr>
                <w:rStyle w:val="IndexLink"/>
                <w:rtl w:val="true"/>
              </w:rPr>
              <w:t>نصیحت آن حضرت علیه السلام برای خدا و رسول و برای مؤمنین‌</w:t>
            </w:r>
            <w:r>
              <w:rPr>
                <w:rStyle w:val="IndexLink"/>
                <w:rtl w:val="true"/>
              </w:rPr>
              <w:tab/>
            </w:r>
            <w:r>
              <w:rPr>
                <w:rStyle w:val="IndexLink"/>
              </w:rPr>
              <w:t>130</w:t>
            </w:r>
          </w:hyperlink>
        </w:p>
        <w:p>
          <w:pPr>
            <w:pStyle w:val="Contents3"/>
            <w:tabs>
              <w:tab w:val="clear" w:pos="8459"/>
              <w:tab w:val="right" w:pos="9026" w:leader="dot"/>
            </w:tabs>
            <w:rPr/>
          </w:pPr>
          <w:hyperlink w:anchor="__RefHeading___Toc3048409_211673320">
            <w:r>
              <w:rPr>
                <w:webHidden/>
                <w:rStyle w:val="IndexLink"/>
                <w:rtl w:val="true"/>
              </w:rPr>
              <w:t xml:space="preserve">حرف </w:t>
            </w:r>
            <w:r>
              <w:rPr>
                <w:rStyle w:val="IndexLink"/>
                <w:rtl w:val="true"/>
              </w:rPr>
              <w:t>«</w:t>
            </w:r>
            <w:r>
              <w:rPr>
                <w:rStyle w:val="IndexLink"/>
                <w:rtl w:val="true"/>
              </w:rPr>
              <w:t>و</w:t>
            </w:r>
            <w:r>
              <w:rPr>
                <w:rStyle w:val="IndexLink"/>
                <w:rtl w:val="true"/>
              </w:rPr>
              <w:t>»</w:t>
              <w:tab/>
            </w:r>
            <w:r>
              <w:rPr>
                <w:rStyle w:val="IndexLink"/>
              </w:rPr>
              <w:t>131</w:t>
            </w:r>
          </w:hyperlink>
        </w:p>
        <w:p>
          <w:pPr>
            <w:pStyle w:val="Contents4"/>
            <w:tabs>
              <w:tab w:val="clear" w:pos="8176"/>
              <w:tab w:val="right" w:pos="9026" w:leader="dot"/>
            </w:tabs>
            <w:rPr/>
          </w:pPr>
          <w:hyperlink w:anchor="__RefHeading___Toc3048411_211673320">
            <w:r>
              <w:rPr>
                <w:webHidden/>
                <w:rStyle w:val="IndexLink"/>
              </w:rPr>
              <w:t>1</w:t>
            </w:r>
            <w:r>
              <w:rPr>
                <w:rStyle w:val="IndexLink"/>
                <w:rtl w:val="true"/>
              </w:rPr>
              <w:t xml:space="preserve"> - </w:t>
            </w:r>
            <w:r>
              <w:rPr>
                <w:rStyle w:val="IndexLink"/>
                <w:rtl w:val="true"/>
              </w:rPr>
              <w:t>ولایت آن حضرت علیه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3048413_211673320">
            <w:r>
              <w:rPr>
                <w:webHidden/>
                <w:rStyle w:val="IndexLink"/>
              </w:rPr>
              <w:t>2</w:t>
            </w:r>
            <w:r>
              <w:rPr>
                <w:rStyle w:val="IndexLink"/>
                <w:rtl w:val="true"/>
              </w:rPr>
              <w:t xml:space="preserve"> - </w:t>
            </w:r>
            <w:r>
              <w:rPr>
                <w:rStyle w:val="IndexLink"/>
                <w:rtl w:val="true"/>
              </w:rPr>
              <w:t>وصال آن حضرت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048415_211673320">
            <w:r>
              <w:rPr>
                <w:webHidden/>
                <w:rStyle w:val="IndexLink"/>
                <w:rtl w:val="true"/>
              </w:rPr>
              <w:t xml:space="preserve">حرف </w:t>
            </w:r>
            <w:r>
              <w:rPr>
                <w:rStyle w:val="IndexLink"/>
                <w:rtl w:val="true"/>
              </w:rPr>
              <w:t>«</w:t>
            </w:r>
            <w:r>
              <w:rPr>
                <w:rStyle w:val="IndexLink"/>
                <w:rtl w:val="true"/>
              </w:rPr>
              <w:t>ه</w:t>
            </w:r>
            <w:r>
              <w:rPr>
                <w:rStyle w:val="IndexLink"/>
                <w:rtl w:val="true"/>
              </w:rPr>
              <w:t>»</w:t>
              <w:tab/>
            </w:r>
            <w:r>
              <w:rPr>
                <w:rStyle w:val="IndexLink"/>
              </w:rPr>
              <w:t>133</w:t>
            </w:r>
          </w:hyperlink>
        </w:p>
        <w:p>
          <w:pPr>
            <w:pStyle w:val="Contents4"/>
            <w:tabs>
              <w:tab w:val="clear" w:pos="8176"/>
              <w:tab w:val="right" w:pos="9026" w:leader="dot"/>
            </w:tabs>
            <w:rPr/>
          </w:pPr>
          <w:hyperlink w:anchor="__RefHeading___Toc3048417_211673320">
            <w:r>
              <w:rPr>
                <w:webHidden/>
                <w:rStyle w:val="IndexLink"/>
              </w:rPr>
              <w:t>1</w:t>
            </w:r>
            <w:r>
              <w:rPr>
                <w:rStyle w:val="IndexLink"/>
                <w:rtl w:val="true"/>
              </w:rPr>
              <w:t xml:space="preserve"> - </w:t>
            </w:r>
            <w:r>
              <w:rPr>
                <w:rStyle w:val="IndexLink"/>
                <w:rtl w:val="true"/>
              </w:rPr>
              <w:t>همّ آن حضرت علیه السلام‌</w:t>
            </w:r>
            <w:r>
              <w:rPr>
                <w:rStyle w:val="IndexLink"/>
                <w:rtl w:val="true"/>
              </w:rPr>
              <w:tab/>
            </w:r>
            <w:r>
              <w:rPr>
                <w:rStyle w:val="IndexLink"/>
              </w:rPr>
              <w:t>133</w:t>
            </w:r>
          </w:hyperlink>
        </w:p>
        <w:p>
          <w:pPr>
            <w:pStyle w:val="Contents4"/>
            <w:tabs>
              <w:tab w:val="clear" w:pos="8176"/>
              <w:tab w:val="right" w:pos="9026" w:leader="dot"/>
            </w:tabs>
            <w:rPr/>
          </w:pPr>
          <w:hyperlink w:anchor="__RefHeading___Toc3048419_211673320">
            <w:r>
              <w:rPr>
                <w:webHidden/>
                <w:rStyle w:val="IndexLink"/>
              </w:rPr>
              <w:t>2</w:t>
            </w:r>
            <w:r>
              <w:rPr>
                <w:rStyle w:val="IndexLink"/>
                <w:rtl w:val="true"/>
              </w:rPr>
              <w:t xml:space="preserve"> - </w:t>
            </w:r>
            <w:r>
              <w:rPr>
                <w:rStyle w:val="IndexLink"/>
                <w:rtl w:val="true"/>
              </w:rPr>
              <w:t>هدم بناهای کفر و شقاق و نفاق‌</w:t>
            </w:r>
            <w:r>
              <w:rPr>
                <w:rStyle w:val="IndexLink"/>
                <w:rtl w:val="true"/>
              </w:rPr>
              <w:tab/>
            </w:r>
            <w:r>
              <w:rPr>
                <w:rStyle w:val="IndexLink"/>
              </w:rPr>
              <w:t>133</w:t>
            </w:r>
          </w:hyperlink>
        </w:p>
        <w:p>
          <w:pPr>
            <w:pStyle w:val="Contents4"/>
            <w:tabs>
              <w:tab w:val="clear" w:pos="8176"/>
              <w:tab w:val="right" w:pos="9026" w:leader="dot"/>
            </w:tabs>
            <w:rPr/>
          </w:pPr>
          <w:hyperlink w:anchor="__RefHeading___Toc3048421_211673320">
            <w:r>
              <w:rPr>
                <w:webHidden/>
                <w:rStyle w:val="IndexLink"/>
              </w:rPr>
              <w:t>3</w:t>
            </w:r>
            <w:r>
              <w:rPr>
                <w:rStyle w:val="IndexLink"/>
                <w:rtl w:val="true"/>
              </w:rPr>
              <w:t xml:space="preserve"> - </w:t>
            </w:r>
            <w:r>
              <w:rPr>
                <w:rStyle w:val="IndexLink"/>
                <w:rtl w:val="true"/>
              </w:rPr>
              <w:t>هدایت بندگان‌</w:t>
            </w:r>
            <w:r>
              <w:rPr>
                <w:rStyle w:val="IndexLink"/>
                <w:rtl w:val="true"/>
              </w:rPr>
              <w:tab/>
            </w:r>
            <w:r>
              <w:rPr>
                <w:rStyle w:val="IndexLink"/>
              </w:rPr>
              <w:t>134</w:t>
            </w:r>
          </w:hyperlink>
        </w:p>
        <w:p>
          <w:pPr>
            <w:pStyle w:val="Contents4"/>
            <w:tabs>
              <w:tab w:val="clear" w:pos="8176"/>
              <w:tab w:val="right" w:pos="9026" w:leader="dot"/>
            </w:tabs>
            <w:rPr/>
          </w:pPr>
          <w:hyperlink w:anchor="__RefHeading___Toc3048423_211673320">
            <w:r>
              <w:rPr>
                <w:webHidden/>
                <w:rStyle w:val="IndexLink"/>
              </w:rPr>
              <w:t>4</w:t>
            </w:r>
            <w:r>
              <w:rPr>
                <w:rStyle w:val="IndexLink"/>
                <w:rtl w:val="true"/>
              </w:rPr>
              <w:t xml:space="preserve"> - </w:t>
            </w:r>
            <w:r>
              <w:rPr>
                <w:rStyle w:val="IndexLink"/>
                <w:rtl w:val="true"/>
              </w:rPr>
              <w:t>هجران آن حضرت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048425_211673320">
            <w:r>
              <w:rPr>
                <w:webHidden/>
                <w:rStyle w:val="IndexLink"/>
                <w:rtl w:val="true"/>
              </w:rPr>
              <w:t xml:space="preserve">حرف </w:t>
            </w:r>
            <w:r>
              <w:rPr>
                <w:rStyle w:val="IndexLink"/>
                <w:rtl w:val="true"/>
              </w:rPr>
              <w:t>«</w:t>
            </w:r>
            <w:r>
              <w:rPr>
                <w:rStyle w:val="IndexLink"/>
                <w:rtl w:val="true"/>
              </w:rPr>
              <w:t>ی</w:t>
            </w:r>
            <w:r>
              <w:rPr>
                <w:rStyle w:val="IndexLink"/>
                <w:rtl w:val="true"/>
              </w:rPr>
              <w:t>»</w:t>
              <w:tab/>
            </w:r>
            <w:r>
              <w:rPr>
                <w:rStyle w:val="IndexLink"/>
              </w:rPr>
              <w:t>134</w:t>
            </w:r>
          </w:hyperlink>
        </w:p>
        <w:p>
          <w:pPr>
            <w:pStyle w:val="Contents4"/>
            <w:tabs>
              <w:tab w:val="clear" w:pos="8176"/>
              <w:tab w:val="right" w:pos="9026" w:leader="dot"/>
            </w:tabs>
            <w:rPr/>
          </w:pPr>
          <w:hyperlink w:anchor="__RefHeading___Toc3048427_211673320">
            <w:r>
              <w:rPr>
                <w:webHidden/>
                <w:rStyle w:val="IndexLink"/>
              </w:rPr>
              <w:t>1</w:t>
            </w:r>
            <w:r>
              <w:rPr>
                <w:rStyle w:val="IndexLink"/>
                <w:rtl w:val="true"/>
              </w:rPr>
              <w:t xml:space="preserve"> - </w:t>
            </w:r>
            <w:r>
              <w:rPr>
                <w:rStyle w:val="IndexLink"/>
                <w:rtl w:val="true"/>
              </w:rPr>
              <w:t>یُمن آن حضرت علیه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3048429_211673320">
            <w:r>
              <w:rPr>
                <w:webHidden/>
                <w:rStyle w:val="IndexLink"/>
                <w:rtl w:val="true"/>
              </w:rPr>
              <w:t>بخش پنجم</w:t>
            </w:r>
            <w:r>
              <w:rPr>
                <w:rStyle w:val="IndexLink"/>
                <w:rtl w:val="true"/>
              </w:rPr>
              <w:t xml:space="preserve">: </w:t>
            </w:r>
            <w:r>
              <w:rPr>
                <w:rStyle w:val="IndexLink"/>
                <w:rtl w:val="true"/>
              </w:rPr>
              <w:t>نتایج دعا برای فرج‌</w:t>
            </w:r>
            <w:r>
              <w:rPr>
                <w:rStyle w:val="IndexLink"/>
                <w:rtl w:val="true"/>
              </w:rPr>
              <w:tab/>
            </w:r>
            <w:r>
              <w:rPr>
                <w:rStyle w:val="IndexLink"/>
              </w:rPr>
              <w:t>135</w:t>
            </w:r>
          </w:hyperlink>
        </w:p>
        <w:p>
          <w:pPr>
            <w:pStyle w:val="Contents3"/>
            <w:tabs>
              <w:tab w:val="clear" w:pos="8459"/>
              <w:tab w:val="right" w:pos="9026" w:leader="dot"/>
            </w:tabs>
            <w:rPr/>
          </w:pPr>
          <w:hyperlink w:anchor="__RefHeading___Toc3048431_211673320">
            <w:r>
              <w:rPr>
                <w:webHidden/>
                <w:rStyle w:val="IndexLink"/>
                <w:rtl w:val="true"/>
              </w:rPr>
              <w:t>نتایج دعا برای فرج‌</w:t>
            </w:r>
            <w:r>
              <w:rPr>
                <w:rStyle w:val="IndexLink"/>
                <w:rtl w:val="true"/>
              </w:rPr>
              <w:tab/>
            </w:r>
            <w:r>
              <w:rPr>
                <w:rStyle w:val="IndexLink"/>
              </w:rPr>
              <w:t>135</w:t>
            </w:r>
          </w:hyperlink>
        </w:p>
        <w:p>
          <w:pPr>
            <w:pStyle w:val="Contents3"/>
            <w:tabs>
              <w:tab w:val="clear" w:pos="8459"/>
              <w:tab w:val="right" w:pos="9026" w:leader="dot"/>
            </w:tabs>
            <w:rPr/>
          </w:pPr>
          <w:hyperlink w:anchor="__RefHeading___Toc3048433_211673320">
            <w:r>
              <w:rPr>
                <w:webHidden/>
                <w:rStyle w:val="IndexLink"/>
              </w:rPr>
              <w:t>1</w:t>
            </w:r>
            <w:r>
              <w:rPr>
                <w:rStyle w:val="IndexLink"/>
                <w:rtl w:val="true"/>
              </w:rPr>
              <w:t xml:space="preserve"> - </w:t>
            </w:r>
            <w:r>
              <w:rPr>
                <w:rStyle w:val="IndexLink"/>
                <w:rtl w:val="true"/>
              </w:rPr>
              <w:t>عمل به فرموده امام‌علیه السلام در توقیع‌</w:t>
            </w:r>
            <w:r>
              <w:rPr>
                <w:rStyle w:val="IndexLink"/>
                <w:rtl w:val="true"/>
              </w:rPr>
              <w:tab/>
            </w:r>
            <w:r>
              <w:rPr>
                <w:rStyle w:val="IndexLink"/>
              </w:rPr>
              <w:t>136</w:t>
            </w:r>
          </w:hyperlink>
        </w:p>
        <w:p>
          <w:pPr>
            <w:pStyle w:val="Contents3"/>
            <w:tabs>
              <w:tab w:val="clear" w:pos="8459"/>
              <w:tab w:val="right" w:pos="9026" w:leader="dot"/>
            </w:tabs>
            <w:rPr/>
          </w:pPr>
          <w:hyperlink w:anchor="__RefHeading___Toc3048435_211673320">
            <w:r>
              <w:rPr>
                <w:webHidden/>
                <w:rStyle w:val="IndexLink"/>
              </w:rPr>
              <w:t>2</w:t>
            </w:r>
            <w:r>
              <w:rPr>
                <w:rStyle w:val="IndexLink"/>
                <w:rtl w:val="true"/>
              </w:rPr>
              <w:t xml:space="preserve"> - </w:t>
            </w:r>
            <w:r>
              <w:rPr>
                <w:rStyle w:val="IndexLink"/>
                <w:rtl w:val="true"/>
              </w:rPr>
              <w:t>زیاد شدن نعمت‌</w:t>
            </w:r>
            <w:r>
              <w:rPr>
                <w:rStyle w:val="IndexLink"/>
                <w:rtl w:val="true"/>
              </w:rPr>
              <w:tab/>
            </w:r>
            <w:r>
              <w:rPr>
                <w:rStyle w:val="IndexLink"/>
              </w:rPr>
              <w:t>137</w:t>
            </w:r>
          </w:hyperlink>
        </w:p>
        <w:p>
          <w:pPr>
            <w:pStyle w:val="Contents3"/>
            <w:tabs>
              <w:tab w:val="clear" w:pos="8459"/>
              <w:tab w:val="right" w:pos="9026" w:leader="dot"/>
            </w:tabs>
            <w:rPr/>
          </w:pPr>
          <w:hyperlink w:anchor="__RefHeading___Toc3048437_211673320">
            <w:r>
              <w:rPr>
                <w:webHidden/>
                <w:rStyle w:val="IndexLink"/>
              </w:rPr>
              <w:t>3</w:t>
            </w:r>
            <w:r>
              <w:rPr>
                <w:rStyle w:val="IndexLink"/>
                <w:rtl w:val="true"/>
              </w:rPr>
              <w:t xml:space="preserve"> - </w:t>
            </w:r>
            <w:r>
              <w:rPr>
                <w:rStyle w:val="IndexLink"/>
                <w:rtl w:val="true"/>
              </w:rPr>
              <w:t>اظهار محبّت قلبی‌</w:t>
            </w:r>
            <w:r>
              <w:rPr>
                <w:rStyle w:val="IndexLink"/>
                <w:rtl w:val="true"/>
              </w:rPr>
              <w:tab/>
            </w:r>
            <w:r>
              <w:rPr>
                <w:rStyle w:val="IndexLink"/>
              </w:rPr>
              <w:t>141</w:t>
            </w:r>
          </w:hyperlink>
        </w:p>
        <w:p>
          <w:pPr>
            <w:pStyle w:val="Contents3"/>
            <w:tabs>
              <w:tab w:val="clear" w:pos="8459"/>
              <w:tab w:val="right" w:pos="9026" w:leader="dot"/>
            </w:tabs>
            <w:rPr/>
          </w:pPr>
          <w:hyperlink w:anchor="__RefHeading___Toc3048439_211673320">
            <w:r>
              <w:rPr>
                <w:webHidden/>
                <w:rStyle w:val="IndexLink"/>
              </w:rPr>
              <w:t>4</w:t>
            </w:r>
            <w:r>
              <w:rPr>
                <w:rStyle w:val="IndexLink"/>
                <w:rtl w:val="true"/>
              </w:rPr>
              <w:t xml:space="preserve"> - </w:t>
            </w:r>
            <w:r>
              <w:rPr>
                <w:rStyle w:val="IndexLink"/>
                <w:rtl w:val="true"/>
              </w:rPr>
              <w:t>نشانه انتظار</w:t>
            </w:r>
            <w:r>
              <w:rPr>
                <w:rStyle w:val="IndexLink"/>
                <w:rtl w:val="true"/>
              </w:rPr>
              <w:tab/>
            </w:r>
            <w:r>
              <w:rPr>
                <w:rStyle w:val="IndexLink"/>
              </w:rPr>
              <w:t>142</w:t>
            </w:r>
          </w:hyperlink>
        </w:p>
        <w:p>
          <w:pPr>
            <w:pStyle w:val="Contents3"/>
            <w:tabs>
              <w:tab w:val="clear" w:pos="8459"/>
              <w:tab w:val="right" w:pos="9026" w:leader="dot"/>
            </w:tabs>
            <w:rPr/>
          </w:pPr>
          <w:hyperlink w:anchor="__RefHeading___Toc3048441_211673320">
            <w:r>
              <w:rPr>
                <w:webHidden/>
                <w:rStyle w:val="IndexLink"/>
              </w:rPr>
              <w:t>5</w:t>
            </w:r>
            <w:r>
              <w:rPr>
                <w:rStyle w:val="IndexLink"/>
                <w:rtl w:val="true"/>
              </w:rPr>
              <w:t xml:space="preserve"> - </w:t>
            </w:r>
            <w:r>
              <w:rPr>
                <w:rStyle w:val="IndexLink"/>
                <w:rtl w:val="true"/>
              </w:rPr>
              <w:t>زنده کردن امر ائمه اطهارعلیهم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3048443_211673320">
            <w:r>
              <w:rPr>
                <w:webHidden/>
                <w:rStyle w:val="IndexLink"/>
              </w:rPr>
              <w:t>6</w:t>
            </w:r>
            <w:r>
              <w:rPr>
                <w:rStyle w:val="IndexLink"/>
                <w:rtl w:val="true"/>
              </w:rPr>
              <w:t xml:space="preserve"> - </w:t>
            </w:r>
            <w:r>
              <w:rPr>
                <w:rStyle w:val="IndexLink"/>
                <w:rtl w:val="true"/>
              </w:rPr>
              <w:t>رنجش و وحشت شیطان‌</w:t>
            </w:r>
            <w:r>
              <w:rPr>
                <w:rStyle w:val="IndexLink"/>
                <w:rtl w:val="true"/>
              </w:rPr>
              <w:tab/>
            </w:r>
            <w:r>
              <w:rPr>
                <w:rStyle w:val="IndexLink"/>
              </w:rPr>
              <w:t>142</w:t>
            </w:r>
          </w:hyperlink>
        </w:p>
        <w:p>
          <w:pPr>
            <w:pStyle w:val="Contents3"/>
            <w:tabs>
              <w:tab w:val="clear" w:pos="8459"/>
              <w:tab w:val="right" w:pos="9026" w:leader="dot"/>
            </w:tabs>
            <w:rPr/>
          </w:pPr>
          <w:hyperlink w:anchor="__RefHeading___Toc3048445_211673320">
            <w:r>
              <w:rPr>
                <w:webHidden/>
                <w:rStyle w:val="IndexLink"/>
              </w:rPr>
              <w:t>7</w:t>
            </w:r>
            <w:r>
              <w:rPr>
                <w:rStyle w:val="IndexLink"/>
                <w:rtl w:val="true"/>
              </w:rPr>
              <w:t xml:space="preserve"> - </w:t>
            </w:r>
            <w:r>
              <w:rPr>
                <w:rStyle w:val="IndexLink"/>
                <w:rtl w:val="true"/>
              </w:rPr>
              <w:t>نجات از فتنه‌های آخر الزمان و ایمنی از دام‌های شیطان‌</w:t>
            </w:r>
            <w:r>
              <w:rPr>
                <w:rStyle w:val="IndexLink"/>
                <w:rtl w:val="true"/>
              </w:rPr>
              <w:tab/>
            </w:r>
            <w:r>
              <w:rPr>
                <w:rStyle w:val="IndexLink"/>
              </w:rPr>
              <w:t>143</w:t>
            </w:r>
          </w:hyperlink>
        </w:p>
        <w:p>
          <w:pPr>
            <w:pStyle w:val="Contents3"/>
            <w:tabs>
              <w:tab w:val="clear" w:pos="8459"/>
              <w:tab w:val="right" w:pos="9026" w:leader="dot"/>
            </w:tabs>
            <w:rPr/>
          </w:pPr>
          <w:hyperlink w:anchor="__RefHeading___Toc3048447_211673320">
            <w:r>
              <w:rPr>
                <w:webHidden/>
                <w:rStyle w:val="IndexLink"/>
              </w:rPr>
              <w:t>8</w:t>
            </w:r>
            <w:r>
              <w:rPr>
                <w:rStyle w:val="IndexLink"/>
                <w:rtl w:val="true"/>
              </w:rPr>
              <w:t xml:space="preserve"> - </w:t>
            </w:r>
            <w:r>
              <w:rPr>
                <w:rStyle w:val="IndexLink"/>
                <w:rtl w:val="true"/>
              </w:rPr>
              <w:t>ادا کردن بعضی از حقوق آن حضرت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3048449_211673320">
            <w:r>
              <w:rPr>
                <w:webHidden/>
                <w:rStyle w:val="IndexLink"/>
              </w:rPr>
              <w:t>9</w:t>
            </w:r>
            <w:r>
              <w:rPr>
                <w:rStyle w:val="IndexLink"/>
                <w:rtl w:val="true"/>
              </w:rPr>
              <w:t xml:space="preserve">- </w:t>
            </w:r>
            <w:r>
              <w:rPr>
                <w:rStyle w:val="IndexLink"/>
                <w:rtl w:val="true"/>
              </w:rPr>
              <w:t>دعا کردن امام‌علیه السلام در حقّ او</w:t>
            </w:r>
            <w:r>
              <w:rPr>
                <w:rStyle w:val="IndexLink"/>
                <w:rtl w:val="true"/>
              </w:rPr>
              <w:tab/>
            </w:r>
            <w:r>
              <w:rPr>
                <w:rStyle w:val="IndexLink"/>
              </w:rPr>
              <w:t>144</w:t>
            </w:r>
          </w:hyperlink>
        </w:p>
        <w:p>
          <w:pPr>
            <w:pStyle w:val="Contents3"/>
            <w:tabs>
              <w:tab w:val="clear" w:pos="8459"/>
              <w:tab w:val="right" w:pos="9026" w:leader="dot"/>
            </w:tabs>
            <w:rPr/>
          </w:pPr>
          <w:hyperlink w:anchor="__RefHeading___Toc3048451_211673320">
            <w:r>
              <w:rPr>
                <w:webHidden/>
                <w:rStyle w:val="IndexLink"/>
              </w:rPr>
              <w:t>10</w:t>
            </w:r>
            <w:r>
              <w:rPr>
                <w:rStyle w:val="IndexLink"/>
                <w:rtl w:val="true"/>
              </w:rPr>
              <w:t xml:space="preserve"> - </w:t>
            </w:r>
            <w:r>
              <w:rPr>
                <w:rStyle w:val="IndexLink"/>
                <w:rtl w:val="true"/>
              </w:rPr>
              <w:t>رستگاری به شفاعت آن حضرت علیه السلام در قیامت‌</w:t>
            </w:r>
            <w:r>
              <w:rPr>
                <w:rStyle w:val="IndexLink"/>
                <w:rtl w:val="true"/>
              </w:rPr>
              <w:tab/>
            </w:r>
            <w:r>
              <w:rPr>
                <w:rStyle w:val="IndexLink"/>
              </w:rPr>
              <w:t>146</w:t>
            </w:r>
          </w:hyperlink>
        </w:p>
        <w:p>
          <w:pPr>
            <w:pStyle w:val="Contents3"/>
            <w:tabs>
              <w:tab w:val="clear" w:pos="8459"/>
              <w:tab w:val="right" w:pos="9026" w:leader="dot"/>
            </w:tabs>
            <w:rPr/>
          </w:pPr>
          <w:hyperlink w:anchor="__RefHeading___Toc3048453_211673320">
            <w:r>
              <w:rPr>
                <w:webHidden/>
                <w:rStyle w:val="IndexLink"/>
              </w:rPr>
              <w:t>11</w:t>
            </w:r>
            <w:r>
              <w:rPr>
                <w:rStyle w:val="IndexLink"/>
                <w:rtl w:val="true"/>
              </w:rPr>
              <w:t xml:space="preserve"> - </w:t>
            </w:r>
            <w:r>
              <w:rPr>
                <w:rStyle w:val="IndexLink"/>
                <w:rtl w:val="true"/>
              </w:rPr>
              <w:t>رستگاری به شفاعت پیامبر اکرم‌صلی الله علیه وآله‌</w:t>
            </w:r>
            <w:r>
              <w:rPr>
                <w:rStyle w:val="IndexLink"/>
                <w:rtl w:val="true"/>
              </w:rPr>
              <w:tab/>
            </w:r>
            <w:r>
              <w:rPr>
                <w:rStyle w:val="IndexLink"/>
              </w:rPr>
              <w:t>147</w:t>
            </w:r>
          </w:hyperlink>
        </w:p>
        <w:p>
          <w:pPr>
            <w:pStyle w:val="Contents3"/>
            <w:tabs>
              <w:tab w:val="clear" w:pos="8459"/>
              <w:tab w:val="right" w:pos="9026" w:leader="dot"/>
            </w:tabs>
            <w:rPr/>
          </w:pPr>
          <w:hyperlink w:anchor="__RefHeading___Toc3048455_211673320">
            <w:r>
              <w:rPr>
                <w:webHidden/>
                <w:rStyle w:val="IndexLink"/>
              </w:rPr>
              <w:t>12</w:t>
            </w:r>
            <w:r>
              <w:rPr>
                <w:rStyle w:val="IndexLink"/>
                <w:rtl w:val="true"/>
              </w:rPr>
              <w:t xml:space="preserve"> - </w:t>
            </w:r>
            <w:r>
              <w:rPr>
                <w:rStyle w:val="IndexLink"/>
                <w:rtl w:val="true"/>
              </w:rPr>
              <w:t>وسیله به سوی خداوند متعال‌</w:t>
            </w:r>
            <w:r>
              <w:rPr>
                <w:rStyle w:val="IndexLink"/>
                <w:rtl w:val="true"/>
              </w:rPr>
              <w:tab/>
            </w:r>
            <w:r>
              <w:rPr>
                <w:rStyle w:val="IndexLink"/>
              </w:rPr>
              <w:t>148</w:t>
            </w:r>
          </w:hyperlink>
        </w:p>
        <w:p>
          <w:pPr>
            <w:pStyle w:val="Contents3"/>
            <w:tabs>
              <w:tab w:val="clear" w:pos="8459"/>
              <w:tab w:val="right" w:pos="9026" w:leader="dot"/>
            </w:tabs>
            <w:rPr/>
          </w:pPr>
          <w:hyperlink w:anchor="__RefHeading___Toc3048457_211673320">
            <w:r>
              <w:rPr>
                <w:webHidden/>
                <w:rStyle w:val="IndexLink"/>
              </w:rPr>
              <w:t>13</w:t>
            </w:r>
            <w:r>
              <w:rPr>
                <w:rStyle w:val="IndexLink"/>
                <w:rtl w:val="true"/>
              </w:rPr>
              <w:t xml:space="preserve"> - </w:t>
            </w:r>
            <w:r>
              <w:rPr>
                <w:rStyle w:val="IndexLink"/>
                <w:rtl w:val="true"/>
              </w:rPr>
              <w:t>مستجاب شدن دعا</w:t>
            </w:r>
            <w:r>
              <w:rPr>
                <w:rStyle w:val="IndexLink"/>
                <w:rtl w:val="true"/>
              </w:rPr>
              <w:tab/>
            </w:r>
            <w:r>
              <w:rPr>
                <w:rStyle w:val="IndexLink"/>
              </w:rPr>
              <w:t>149</w:t>
            </w:r>
          </w:hyperlink>
        </w:p>
        <w:p>
          <w:pPr>
            <w:pStyle w:val="Contents3"/>
            <w:tabs>
              <w:tab w:val="clear" w:pos="8459"/>
              <w:tab w:val="right" w:pos="9026" w:leader="dot"/>
            </w:tabs>
            <w:rPr/>
          </w:pPr>
          <w:hyperlink w:anchor="__RefHeading___Toc3048459_211673320">
            <w:r>
              <w:rPr>
                <w:webHidden/>
                <w:rStyle w:val="IndexLink"/>
              </w:rPr>
              <w:t>14</w:t>
            </w:r>
            <w:r>
              <w:rPr>
                <w:rStyle w:val="IndexLink"/>
                <w:rtl w:val="true"/>
              </w:rPr>
              <w:t xml:space="preserve"> - </w:t>
            </w:r>
            <w:r>
              <w:rPr>
                <w:rStyle w:val="IndexLink"/>
                <w:rtl w:val="true"/>
              </w:rPr>
              <w:t>ادای اجر رسالت پیغمبرصلی الله علیه وآله‌</w:t>
            </w:r>
            <w:r>
              <w:rPr>
                <w:rStyle w:val="IndexLink"/>
                <w:rtl w:val="true"/>
              </w:rPr>
              <w:tab/>
            </w:r>
            <w:r>
              <w:rPr>
                <w:rStyle w:val="IndexLink"/>
              </w:rPr>
              <w:t>149</w:t>
            </w:r>
          </w:hyperlink>
        </w:p>
        <w:p>
          <w:pPr>
            <w:pStyle w:val="Contents3"/>
            <w:tabs>
              <w:tab w:val="clear" w:pos="8459"/>
              <w:tab w:val="right" w:pos="9026" w:leader="dot"/>
            </w:tabs>
            <w:rPr/>
          </w:pPr>
          <w:hyperlink w:anchor="__RefHeading___Toc3048461_211673320">
            <w:r>
              <w:rPr>
                <w:webHidden/>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 xml:space="preserve"> - </w:t>
            </w:r>
            <w:r>
              <w:rPr>
                <w:rStyle w:val="IndexLink"/>
                <w:rtl w:val="true"/>
              </w:rPr>
              <w:t>دفع بلا و وسعت روزی‌</w:t>
            </w:r>
            <w:r>
              <w:rPr>
                <w:rStyle w:val="IndexLink"/>
                <w:rtl w:val="true"/>
              </w:rPr>
              <w:tab/>
            </w:r>
            <w:r>
              <w:rPr>
                <w:rStyle w:val="IndexLink"/>
              </w:rPr>
              <w:t>150</w:t>
            </w:r>
          </w:hyperlink>
        </w:p>
        <w:p>
          <w:pPr>
            <w:pStyle w:val="Contents3"/>
            <w:tabs>
              <w:tab w:val="clear" w:pos="8459"/>
              <w:tab w:val="right" w:pos="9026" w:leader="dot"/>
            </w:tabs>
            <w:rPr/>
          </w:pPr>
          <w:hyperlink w:anchor="__RefHeading___Toc3048463_211673320">
            <w:r>
              <w:rPr>
                <w:webHidden/>
                <w:rStyle w:val="IndexLink"/>
              </w:rPr>
              <w:t>17</w:t>
            </w:r>
            <w:r>
              <w:rPr>
                <w:rStyle w:val="IndexLink"/>
                <w:rtl w:val="true"/>
              </w:rPr>
              <w:t xml:space="preserve"> - </w:t>
            </w:r>
            <w:r>
              <w:rPr>
                <w:rStyle w:val="IndexLink"/>
                <w:rtl w:val="true"/>
              </w:rPr>
              <w:t>آمرزش گناهان‌</w:t>
            </w:r>
            <w:r>
              <w:rPr>
                <w:rStyle w:val="IndexLink"/>
                <w:rtl w:val="true"/>
              </w:rPr>
              <w:tab/>
            </w:r>
            <w:r>
              <w:rPr>
                <w:rStyle w:val="IndexLink"/>
              </w:rPr>
              <w:t>150</w:t>
            </w:r>
          </w:hyperlink>
        </w:p>
        <w:p>
          <w:pPr>
            <w:pStyle w:val="Contents3"/>
            <w:tabs>
              <w:tab w:val="clear" w:pos="8459"/>
              <w:tab w:val="right" w:pos="9026" w:leader="dot"/>
            </w:tabs>
            <w:rPr/>
          </w:pPr>
          <w:hyperlink w:anchor="__RefHeading___Toc3048465_211673320">
            <w:r>
              <w:rPr>
                <w:webHidden/>
                <w:rStyle w:val="IndexLink"/>
              </w:rPr>
              <w:t>18</w:t>
            </w:r>
            <w:r>
              <w:rPr>
                <w:rStyle w:val="IndexLink"/>
                <w:rtl w:val="true"/>
              </w:rPr>
              <w:t xml:space="preserve"> - </w:t>
            </w:r>
            <w:r>
              <w:rPr>
                <w:rStyle w:val="IndexLink"/>
                <w:rtl w:val="true"/>
              </w:rPr>
              <w:t>مبدّل شدن سیّئات به حسنات‌</w:t>
            </w:r>
            <w:r>
              <w:rPr>
                <w:rStyle w:val="IndexLink"/>
                <w:rtl w:val="true"/>
              </w:rPr>
              <w:tab/>
            </w:r>
            <w:r>
              <w:rPr>
                <w:rStyle w:val="IndexLink"/>
              </w:rPr>
              <w:t>151</w:t>
            </w:r>
          </w:hyperlink>
        </w:p>
        <w:p>
          <w:pPr>
            <w:pStyle w:val="Contents3"/>
            <w:tabs>
              <w:tab w:val="clear" w:pos="8459"/>
              <w:tab w:val="right" w:pos="9026" w:leader="dot"/>
            </w:tabs>
            <w:rPr/>
          </w:pPr>
          <w:hyperlink w:anchor="__RefHeading___Toc3048467_211673320">
            <w:r>
              <w:rPr>
                <w:webHidden/>
                <w:rStyle w:val="IndexLink"/>
              </w:rPr>
              <w:t>19</w:t>
            </w:r>
            <w:r>
              <w:rPr>
                <w:rStyle w:val="IndexLink"/>
                <w:rtl w:val="true"/>
              </w:rPr>
              <w:t xml:space="preserve"> - </w:t>
            </w:r>
            <w:r>
              <w:rPr>
                <w:rStyle w:val="IndexLink"/>
                <w:rtl w:val="true"/>
              </w:rPr>
              <w:t>تشرّف به دیدار آن حضرت علیه السلام در بیداری یا خواب‌</w:t>
            </w:r>
            <w:r>
              <w:rPr>
                <w:rStyle w:val="IndexLink"/>
                <w:rtl w:val="true"/>
              </w:rPr>
              <w:tab/>
            </w:r>
            <w:r>
              <w:rPr>
                <w:rStyle w:val="IndexLink"/>
              </w:rPr>
              <w:t>151</w:t>
            </w:r>
          </w:hyperlink>
        </w:p>
        <w:p>
          <w:pPr>
            <w:pStyle w:val="Contents3"/>
            <w:tabs>
              <w:tab w:val="clear" w:pos="8459"/>
              <w:tab w:val="right" w:pos="9026" w:leader="dot"/>
            </w:tabs>
            <w:rPr/>
          </w:pPr>
          <w:hyperlink w:anchor="__RefHeading___Toc3048469_211673320">
            <w:r>
              <w:rPr>
                <w:webHidden/>
                <w:rStyle w:val="IndexLink"/>
              </w:rPr>
              <w:t>20</w:t>
            </w:r>
            <w:r>
              <w:rPr>
                <w:rStyle w:val="IndexLink"/>
                <w:rtl w:val="true"/>
              </w:rPr>
              <w:t xml:space="preserve"> - </w:t>
            </w:r>
            <w:r>
              <w:rPr>
                <w:rStyle w:val="IndexLink"/>
                <w:rtl w:val="true"/>
              </w:rPr>
              <w:t>بازگشت به دنیا در زمان ظهور</w:t>
            </w:r>
            <w:r>
              <w:rPr>
                <w:rStyle w:val="IndexLink"/>
                <w:rtl w:val="true"/>
              </w:rPr>
              <w:tab/>
            </w:r>
            <w:r>
              <w:rPr>
                <w:rStyle w:val="IndexLink"/>
              </w:rPr>
              <w:t>151</w:t>
            </w:r>
          </w:hyperlink>
        </w:p>
        <w:p>
          <w:pPr>
            <w:pStyle w:val="Contents3"/>
            <w:tabs>
              <w:tab w:val="clear" w:pos="8459"/>
              <w:tab w:val="right" w:pos="9026" w:leader="dot"/>
            </w:tabs>
            <w:rPr/>
          </w:pPr>
          <w:hyperlink w:anchor="__RefHeading___Toc3048471_211673320">
            <w:r>
              <w:rPr>
                <w:webHidden/>
                <w:rStyle w:val="IndexLink"/>
              </w:rPr>
              <w:t>21</w:t>
            </w:r>
            <w:r>
              <w:rPr>
                <w:rStyle w:val="IndexLink"/>
                <w:rtl w:val="true"/>
              </w:rPr>
              <w:t xml:space="preserve"> - </w:t>
            </w:r>
            <w:r>
              <w:rPr>
                <w:rStyle w:val="IndexLink"/>
                <w:rtl w:val="true"/>
              </w:rPr>
              <w:t>برادری پیغمبر اکرم‌صلی الله علیه وآله‌</w:t>
            </w:r>
            <w:r>
              <w:rPr>
                <w:rStyle w:val="IndexLink"/>
                <w:rtl w:val="true"/>
              </w:rPr>
              <w:tab/>
            </w:r>
            <w:r>
              <w:rPr>
                <w:rStyle w:val="IndexLink"/>
              </w:rPr>
              <w:t>152</w:t>
            </w:r>
          </w:hyperlink>
        </w:p>
        <w:p>
          <w:pPr>
            <w:pStyle w:val="Contents3"/>
            <w:tabs>
              <w:tab w:val="clear" w:pos="8459"/>
              <w:tab w:val="right" w:pos="9026" w:leader="dot"/>
            </w:tabs>
            <w:rPr/>
          </w:pPr>
          <w:hyperlink w:anchor="__RefHeading___Toc3048473_211673320">
            <w:r>
              <w:rPr>
                <w:webHidden/>
                <w:rStyle w:val="IndexLink"/>
              </w:rPr>
              <w:t>22</w:t>
            </w:r>
            <w:r>
              <w:rPr>
                <w:rStyle w:val="IndexLink"/>
                <w:rtl w:val="true"/>
              </w:rPr>
              <w:t xml:space="preserve"> - </w:t>
            </w:r>
            <w:r>
              <w:rPr>
                <w:rStyle w:val="IndexLink"/>
                <w:rtl w:val="true"/>
              </w:rPr>
              <w:t>تعجیل در امر فرج صاحب الزمان‌علیه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048475_211673320">
            <w:r>
              <w:rPr>
                <w:webHidden/>
                <w:rStyle w:val="IndexLink"/>
              </w:rPr>
              <w:t>23</w:t>
            </w:r>
            <w:r>
              <w:rPr>
                <w:rStyle w:val="IndexLink"/>
                <w:rtl w:val="true"/>
              </w:rPr>
              <w:t xml:space="preserve"> - </w:t>
            </w:r>
            <w:r>
              <w:rPr>
                <w:rStyle w:val="IndexLink"/>
                <w:rtl w:val="true"/>
              </w:rPr>
              <w:t>پیروی از پیغمبران و امامان‌علیهم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3048477_211673320">
            <w:r>
              <w:rPr>
                <w:webHidden/>
                <w:rStyle w:val="IndexLink"/>
              </w:rPr>
              <w:t>24</w:t>
            </w:r>
            <w:r>
              <w:rPr>
                <w:rStyle w:val="IndexLink"/>
                <w:rtl w:val="true"/>
              </w:rPr>
              <w:t xml:space="preserve"> - </w:t>
            </w:r>
            <w:r>
              <w:rPr>
                <w:rStyle w:val="IndexLink"/>
                <w:rtl w:val="true"/>
              </w:rPr>
              <w:t>وفا به عهد الهی‌</w:t>
            </w:r>
            <w:r>
              <w:rPr>
                <w:rStyle w:val="IndexLink"/>
                <w:rtl w:val="true"/>
              </w:rPr>
              <w:tab/>
            </w:r>
            <w:r>
              <w:rPr>
                <w:rStyle w:val="IndexLink"/>
              </w:rPr>
              <w:t>154</w:t>
            </w:r>
          </w:hyperlink>
        </w:p>
        <w:p>
          <w:pPr>
            <w:pStyle w:val="Contents3"/>
            <w:tabs>
              <w:tab w:val="clear" w:pos="8459"/>
              <w:tab w:val="right" w:pos="9026" w:leader="dot"/>
            </w:tabs>
            <w:rPr/>
          </w:pPr>
          <w:hyperlink w:anchor="__RefHeading___Toc3048479_211673320">
            <w:r>
              <w:rPr>
                <w:webHidden/>
                <w:rStyle w:val="IndexLink"/>
              </w:rPr>
              <w:t>25</w:t>
            </w:r>
            <w:r>
              <w:rPr>
                <w:rStyle w:val="IndexLink"/>
                <w:rtl w:val="true"/>
              </w:rPr>
              <w:t xml:space="preserve"> - </w:t>
            </w:r>
            <w:r>
              <w:rPr>
                <w:rStyle w:val="IndexLink"/>
                <w:rtl w:val="true"/>
              </w:rPr>
              <w:t>آثار نیکی به والدین برای دعا کننده‌</w:t>
            </w:r>
            <w:r>
              <w:rPr>
                <w:rStyle w:val="IndexLink"/>
                <w:rtl w:val="true"/>
              </w:rPr>
              <w:tab/>
            </w:r>
            <w:r>
              <w:rPr>
                <w:rStyle w:val="IndexLink"/>
              </w:rPr>
              <w:t>155</w:t>
            </w:r>
          </w:hyperlink>
        </w:p>
        <w:p>
          <w:pPr>
            <w:pStyle w:val="Contents3"/>
            <w:tabs>
              <w:tab w:val="clear" w:pos="8459"/>
              <w:tab w:val="right" w:pos="9026" w:leader="dot"/>
            </w:tabs>
            <w:rPr/>
          </w:pPr>
          <w:hyperlink w:anchor="__RefHeading___Toc3048481_211673320">
            <w:r>
              <w:rPr>
                <w:webHidden/>
                <w:rStyle w:val="IndexLink"/>
              </w:rPr>
              <w:t>26</w:t>
            </w:r>
            <w:r>
              <w:rPr>
                <w:rStyle w:val="IndexLink"/>
                <w:rtl w:val="true"/>
              </w:rPr>
              <w:t xml:space="preserve"> - </w:t>
            </w:r>
            <w:r>
              <w:rPr>
                <w:rStyle w:val="IndexLink"/>
                <w:rtl w:val="true"/>
              </w:rPr>
              <w:t>رعایت و اداء امانت‌</w:t>
            </w:r>
            <w:r>
              <w:rPr>
                <w:rStyle w:val="IndexLink"/>
                <w:rtl w:val="true"/>
              </w:rPr>
              <w:tab/>
            </w:r>
            <w:r>
              <w:rPr>
                <w:rStyle w:val="IndexLink"/>
              </w:rPr>
              <w:t>156</w:t>
            </w:r>
          </w:hyperlink>
        </w:p>
        <w:p>
          <w:pPr>
            <w:pStyle w:val="Contents3"/>
            <w:tabs>
              <w:tab w:val="clear" w:pos="8459"/>
              <w:tab w:val="right" w:pos="9026" w:leader="dot"/>
            </w:tabs>
            <w:rPr/>
          </w:pPr>
          <w:hyperlink w:anchor="__RefHeading___Toc3048483_211673320">
            <w:r>
              <w:rPr>
                <w:webHidden/>
                <w:rStyle w:val="IndexLink"/>
              </w:rPr>
              <w:t>27</w:t>
            </w:r>
            <w:r>
              <w:rPr>
                <w:rStyle w:val="IndexLink"/>
                <w:rtl w:val="true"/>
              </w:rPr>
              <w:t xml:space="preserve"> - </w:t>
            </w:r>
            <w:r>
              <w:rPr>
                <w:rStyle w:val="IndexLink"/>
                <w:rtl w:val="true"/>
              </w:rPr>
              <w:t>اشراق نور امام‌علیه السلام در دل دعا کننده‌</w:t>
            </w:r>
            <w:r>
              <w:rPr>
                <w:rStyle w:val="IndexLink"/>
                <w:rtl w:val="true"/>
              </w:rPr>
              <w:tab/>
            </w:r>
            <w:r>
              <w:rPr>
                <w:rStyle w:val="IndexLink"/>
              </w:rPr>
              <w:t>156</w:t>
            </w:r>
          </w:hyperlink>
        </w:p>
        <w:p>
          <w:pPr>
            <w:pStyle w:val="Contents3"/>
            <w:tabs>
              <w:tab w:val="clear" w:pos="8459"/>
              <w:tab w:val="right" w:pos="9026" w:leader="dot"/>
            </w:tabs>
            <w:rPr/>
          </w:pPr>
          <w:hyperlink w:anchor="__RefHeading___Toc3048485_211673320">
            <w:r>
              <w:rPr>
                <w:webHidden/>
                <w:rStyle w:val="IndexLink"/>
              </w:rPr>
              <w:t>28</w:t>
            </w:r>
            <w:r>
              <w:rPr>
                <w:rStyle w:val="IndexLink"/>
                <w:rtl w:val="true"/>
              </w:rPr>
              <w:t xml:space="preserve"> - </w:t>
            </w:r>
            <w:r>
              <w:rPr>
                <w:rStyle w:val="IndexLink"/>
                <w:rtl w:val="true"/>
              </w:rPr>
              <w:t>مایه طول عمر</w:t>
            </w:r>
            <w:r>
              <w:rPr>
                <w:rStyle w:val="IndexLink"/>
                <w:rtl w:val="true"/>
              </w:rPr>
              <w:tab/>
            </w:r>
            <w:r>
              <w:rPr>
                <w:rStyle w:val="IndexLink"/>
              </w:rPr>
              <w:t>157</w:t>
            </w:r>
          </w:hyperlink>
        </w:p>
        <w:p>
          <w:pPr>
            <w:pStyle w:val="Contents3"/>
            <w:tabs>
              <w:tab w:val="clear" w:pos="8459"/>
              <w:tab w:val="right" w:pos="9026" w:leader="dot"/>
            </w:tabs>
            <w:rPr/>
          </w:pPr>
          <w:hyperlink w:anchor="__RefHeading___Toc3048487_211673320">
            <w:r>
              <w:rPr>
                <w:webHidden/>
                <w:rStyle w:val="IndexLink"/>
              </w:rPr>
              <w:t>29</w:t>
            </w:r>
            <w:r>
              <w:rPr>
                <w:rStyle w:val="IndexLink"/>
                <w:rtl w:val="true"/>
              </w:rPr>
              <w:t xml:space="preserve"> - </w:t>
            </w:r>
            <w:r>
              <w:rPr>
                <w:rStyle w:val="IndexLink"/>
                <w:rtl w:val="true"/>
              </w:rPr>
              <w:t>تعاون در نیکی‌ها و تقوی‌</w:t>
            </w:r>
            <w:r>
              <w:rPr>
                <w:rStyle w:val="IndexLink"/>
                <w:rtl w:val="true"/>
              </w:rPr>
              <w:tab/>
            </w:r>
            <w:r>
              <w:rPr>
                <w:rStyle w:val="IndexLink"/>
              </w:rPr>
              <w:t>158</w:t>
            </w:r>
          </w:hyperlink>
        </w:p>
        <w:p>
          <w:pPr>
            <w:pStyle w:val="Contents3"/>
            <w:tabs>
              <w:tab w:val="clear" w:pos="8459"/>
              <w:tab w:val="right" w:pos="9026" w:leader="dot"/>
            </w:tabs>
            <w:rPr/>
          </w:pPr>
          <w:hyperlink w:anchor="__RefHeading___Toc3048489_211673320">
            <w:r>
              <w:rPr>
                <w:webHidden/>
                <w:rStyle w:val="IndexLink"/>
              </w:rPr>
              <w:t>30</w:t>
            </w:r>
            <w:r>
              <w:rPr>
                <w:rStyle w:val="IndexLink"/>
                <w:rtl w:val="true"/>
              </w:rPr>
              <w:t xml:space="preserve"> - </w:t>
            </w:r>
            <w:r>
              <w:rPr>
                <w:rStyle w:val="IndexLink"/>
                <w:rtl w:val="true"/>
              </w:rPr>
              <w:t>یاری خداوند متعال‌</w:t>
            </w:r>
            <w:r>
              <w:rPr>
                <w:rStyle w:val="IndexLink"/>
                <w:rtl w:val="true"/>
              </w:rPr>
              <w:tab/>
            </w:r>
            <w:r>
              <w:rPr>
                <w:rStyle w:val="IndexLink"/>
              </w:rPr>
              <w:t>158</w:t>
            </w:r>
          </w:hyperlink>
        </w:p>
        <w:p>
          <w:pPr>
            <w:pStyle w:val="Contents3"/>
            <w:tabs>
              <w:tab w:val="clear" w:pos="8459"/>
              <w:tab w:val="right" w:pos="9026" w:leader="dot"/>
            </w:tabs>
            <w:rPr/>
          </w:pPr>
          <w:hyperlink w:anchor="__RefHeading___Toc3048491_211673320">
            <w:r>
              <w:rPr>
                <w:webHidden/>
                <w:rStyle w:val="IndexLink"/>
              </w:rPr>
              <w:t>31</w:t>
            </w:r>
            <w:r>
              <w:rPr>
                <w:rStyle w:val="IndexLink"/>
                <w:rtl w:val="true"/>
              </w:rPr>
              <w:t xml:space="preserve"> - </w:t>
            </w:r>
            <w:r>
              <w:rPr>
                <w:rStyle w:val="IndexLink"/>
                <w:rtl w:val="true"/>
              </w:rPr>
              <w:t>هدایت به نور قرآن مجید</w:t>
            </w:r>
            <w:r>
              <w:rPr>
                <w:rStyle w:val="IndexLink"/>
                <w:rtl w:val="true"/>
              </w:rPr>
              <w:tab/>
            </w:r>
            <w:r>
              <w:rPr>
                <w:rStyle w:val="IndexLink"/>
              </w:rPr>
              <w:t>159</w:t>
            </w:r>
          </w:hyperlink>
        </w:p>
        <w:p>
          <w:pPr>
            <w:pStyle w:val="Contents3"/>
            <w:tabs>
              <w:tab w:val="clear" w:pos="8459"/>
              <w:tab w:val="right" w:pos="9026" w:leader="dot"/>
            </w:tabs>
            <w:rPr/>
          </w:pPr>
          <w:hyperlink w:anchor="__RefHeading___Toc3048493_211673320">
            <w:r>
              <w:rPr>
                <w:webHidden/>
                <w:rStyle w:val="IndexLink"/>
              </w:rPr>
              <w:t>32</w:t>
            </w:r>
            <w:r>
              <w:rPr>
                <w:rStyle w:val="IndexLink"/>
                <w:rtl w:val="true"/>
              </w:rPr>
              <w:t xml:space="preserve"> - </w:t>
            </w:r>
            <w:r>
              <w:rPr>
                <w:rStyle w:val="IndexLink"/>
                <w:rtl w:val="true"/>
              </w:rPr>
              <w:t>شناخته شدن نزد اصحاب اعراف‌</w:t>
            </w:r>
            <w:r>
              <w:rPr>
                <w:rStyle w:val="IndexLink"/>
                <w:rtl w:val="true"/>
              </w:rPr>
              <w:tab/>
            </w:r>
            <w:r>
              <w:rPr>
                <w:rStyle w:val="IndexLink"/>
              </w:rPr>
              <w:t>159</w:t>
            </w:r>
          </w:hyperlink>
        </w:p>
        <w:p>
          <w:pPr>
            <w:pStyle w:val="Contents3"/>
            <w:tabs>
              <w:tab w:val="clear" w:pos="8459"/>
              <w:tab w:val="right" w:pos="9026" w:leader="dot"/>
            </w:tabs>
            <w:rPr/>
          </w:pPr>
          <w:hyperlink w:anchor="__RefHeading___Toc3048495_211673320">
            <w:r>
              <w:rPr>
                <w:webHidden/>
                <w:rStyle w:val="IndexLink"/>
              </w:rPr>
              <w:t>33</w:t>
            </w:r>
            <w:r>
              <w:rPr>
                <w:rStyle w:val="IndexLink"/>
                <w:rtl w:val="true"/>
              </w:rPr>
              <w:t xml:space="preserve"> - </w:t>
            </w:r>
            <w:r>
              <w:rPr>
                <w:rStyle w:val="IndexLink"/>
                <w:rtl w:val="true"/>
              </w:rPr>
              <w:t>ایمنی از عقوبت‌های اخروی‌</w:t>
            </w:r>
            <w:r>
              <w:rPr>
                <w:rStyle w:val="IndexLink"/>
                <w:rtl w:val="true"/>
              </w:rPr>
              <w:tab/>
            </w:r>
            <w:r>
              <w:rPr>
                <w:rStyle w:val="IndexLink"/>
              </w:rPr>
              <w:t>160</w:t>
            </w:r>
          </w:hyperlink>
        </w:p>
        <w:p>
          <w:pPr>
            <w:pStyle w:val="Contents3"/>
            <w:tabs>
              <w:tab w:val="clear" w:pos="8459"/>
              <w:tab w:val="right" w:pos="9026" w:leader="dot"/>
            </w:tabs>
            <w:rPr/>
          </w:pPr>
          <w:hyperlink w:anchor="__RefHeading___Toc3048497_211673320">
            <w:r>
              <w:rPr>
                <w:webHidden/>
                <w:rStyle w:val="IndexLink"/>
              </w:rPr>
              <w:t>34</w:t>
            </w:r>
            <w:r>
              <w:rPr>
                <w:rStyle w:val="IndexLink"/>
                <w:rtl w:val="true"/>
              </w:rPr>
              <w:t xml:space="preserve"> - </w:t>
            </w:r>
            <w:r>
              <w:rPr>
                <w:rStyle w:val="IndexLink"/>
                <w:rtl w:val="true"/>
              </w:rPr>
              <w:t>بشارت و مدارا هنگام مرگ‌</w:t>
            </w:r>
            <w:r>
              <w:rPr>
                <w:rStyle w:val="IndexLink"/>
                <w:rtl w:val="true"/>
              </w:rPr>
              <w:tab/>
            </w:r>
            <w:r>
              <w:rPr>
                <w:rStyle w:val="IndexLink"/>
              </w:rPr>
              <w:t>161</w:t>
            </w:r>
          </w:hyperlink>
        </w:p>
        <w:p>
          <w:pPr>
            <w:pStyle w:val="Contents3"/>
            <w:tabs>
              <w:tab w:val="clear" w:pos="8459"/>
              <w:tab w:val="right" w:pos="9026" w:leader="dot"/>
            </w:tabs>
            <w:rPr/>
          </w:pPr>
          <w:hyperlink w:anchor="__RefHeading___Toc3048499_211673320">
            <w:r>
              <w:rPr>
                <w:webHidden/>
                <w:rStyle w:val="IndexLink"/>
              </w:rPr>
              <w:t>35</w:t>
            </w:r>
            <w:r>
              <w:rPr>
                <w:rStyle w:val="IndexLink"/>
                <w:rtl w:val="true"/>
              </w:rPr>
              <w:t xml:space="preserve"> - </w:t>
            </w:r>
            <w:r>
              <w:rPr>
                <w:rStyle w:val="IndexLink"/>
                <w:rtl w:val="true"/>
              </w:rPr>
              <w:t>قرار گرفتن در درجه امیر المؤمنین‌علیه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3048501_211673320">
            <w:r>
              <w:rPr>
                <w:webHidden/>
                <w:rStyle w:val="IndexLink"/>
              </w:rPr>
              <w:t>36</w:t>
            </w:r>
            <w:r>
              <w:rPr>
                <w:rStyle w:val="IndexLink"/>
                <w:rtl w:val="true"/>
              </w:rPr>
              <w:t xml:space="preserve"> - </w:t>
            </w:r>
            <w:r>
              <w:rPr>
                <w:rStyle w:val="IndexLink"/>
                <w:rtl w:val="true"/>
              </w:rPr>
              <w:t>محبوب‌ترین خلایق نزد خداوند</w:t>
            </w:r>
            <w:r>
              <w:rPr>
                <w:rStyle w:val="IndexLink"/>
                <w:rtl w:val="true"/>
              </w:rPr>
              <w:tab/>
            </w:r>
            <w:r>
              <w:rPr>
                <w:rStyle w:val="IndexLink"/>
              </w:rPr>
              <w:t>161</w:t>
            </w:r>
          </w:hyperlink>
        </w:p>
        <w:p>
          <w:pPr>
            <w:pStyle w:val="Contents3"/>
            <w:tabs>
              <w:tab w:val="clear" w:pos="8459"/>
              <w:tab w:val="right" w:pos="9026" w:leader="dot"/>
            </w:tabs>
            <w:rPr/>
          </w:pPr>
          <w:hyperlink w:anchor="__RefHeading___Toc3048503_211673320">
            <w:r>
              <w:rPr>
                <w:webHidden/>
                <w:rStyle w:val="IndexLink"/>
              </w:rPr>
              <w:t>37</w:t>
            </w:r>
            <w:r>
              <w:rPr>
                <w:rStyle w:val="IndexLink"/>
                <w:rtl w:val="true"/>
              </w:rPr>
              <w:t xml:space="preserve"> - </w:t>
            </w:r>
            <w:r>
              <w:rPr>
                <w:rStyle w:val="IndexLink"/>
                <w:rtl w:val="true"/>
              </w:rPr>
              <w:t>گرامی‌ترین خلایق نزد رسول خداصلی الله علیه وآله‌</w:t>
            </w:r>
            <w:r>
              <w:rPr>
                <w:rStyle w:val="IndexLink"/>
                <w:rtl w:val="true"/>
              </w:rPr>
              <w:tab/>
            </w:r>
            <w:r>
              <w:rPr>
                <w:rStyle w:val="IndexLink"/>
              </w:rPr>
              <w:t>162</w:t>
            </w:r>
          </w:hyperlink>
        </w:p>
        <w:p>
          <w:pPr>
            <w:pStyle w:val="Contents3"/>
            <w:tabs>
              <w:tab w:val="clear" w:pos="8459"/>
              <w:tab w:val="right" w:pos="9026" w:leader="dot"/>
            </w:tabs>
            <w:rPr/>
          </w:pPr>
          <w:hyperlink w:anchor="__RefHeading___Toc3048505_211673320">
            <w:r>
              <w:rPr>
                <w:webHidden/>
                <w:rStyle w:val="IndexLink"/>
              </w:rPr>
              <w:t>38</w:t>
            </w:r>
            <w:r>
              <w:rPr>
                <w:rStyle w:val="IndexLink"/>
                <w:rtl w:val="true"/>
              </w:rPr>
              <w:t xml:space="preserve"> - </w:t>
            </w:r>
            <w:r>
              <w:rPr>
                <w:rStyle w:val="IndexLink"/>
                <w:rtl w:val="true"/>
              </w:rPr>
              <w:t>داخل شدن به بهشت به ضمانت رسول خداصلی الله علیه وآله‌</w:t>
            </w:r>
            <w:r>
              <w:rPr>
                <w:rStyle w:val="IndexLink"/>
                <w:rtl w:val="true"/>
              </w:rPr>
              <w:tab/>
            </w:r>
            <w:r>
              <w:rPr>
                <w:rStyle w:val="IndexLink"/>
              </w:rPr>
              <w:t>162</w:t>
            </w:r>
          </w:hyperlink>
        </w:p>
        <w:p>
          <w:pPr>
            <w:pStyle w:val="Contents3"/>
            <w:tabs>
              <w:tab w:val="clear" w:pos="8459"/>
              <w:tab w:val="right" w:pos="9026" w:leader="dot"/>
            </w:tabs>
            <w:rPr/>
          </w:pPr>
          <w:hyperlink w:anchor="__RefHeading___Toc3048507_211673320">
            <w:r>
              <w:rPr>
                <w:webHidden/>
                <w:rStyle w:val="IndexLink"/>
              </w:rPr>
              <w:t>39</w:t>
            </w:r>
            <w:r>
              <w:rPr>
                <w:rStyle w:val="IndexLink"/>
                <w:rtl w:val="true"/>
              </w:rPr>
              <w:t xml:space="preserve"> - </w:t>
            </w:r>
            <w:r>
              <w:rPr>
                <w:rStyle w:val="IndexLink"/>
                <w:rtl w:val="true"/>
              </w:rPr>
              <w:t>مشمول دعای رسول خداصلی الله علیه وآله‌</w:t>
            </w:r>
            <w:r>
              <w:rPr>
                <w:rStyle w:val="IndexLink"/>
                <w:rtl w:val="true"/>
              </w:rPr>
              <w:tab/>
            </w:r>
            <w:r>
              <w:rPr>
                <w:rStyle w:val="IndexLink"/>
              </w:rPr>
              <w:t>163</w:t>
            </w:r>
          </w:hyperlink>
        </w:p>
        <w:p>
          <w:pPr>
            <w:pStyle w:val="Contents3"/>
            <w:tabs>
              <w:tab w:val="clear" w:pos="8459"/>
              <w:tab w:val="right" w:pos="9026" w:leader="dot"/>
            </w:tabs>
            <w:rPr/>
          </w:pPr>
          <w:hyperlink w:anchor="__RefHeading___Toc3048509_211673320">
            <w:r>
              <w:rPr>
                <w:webHidden/>
                <w:rStyle w:val="IndexLink"/>
              </w:rPr>
              <w:t>40</w:t>
            </w:r>
            <w:r>
              <w:rPr>
                <w:rStyle w:val="IndexLink"/>
                <w:rtl w:val="true"/>
              </w:rPr>
              <w:t xml:space="preserve"> - </w:t>
            </w:r>
            <w:r>
              <w:rPr>
                <w:rStyle w:val="IndexLink"/>
                <w:rtl w:val="true"/>
              </w:rPr>
              <w:t>مشمول تأیید خداوند در عبادت‌</w:t>
            </w:r>
            <w:r>
              <w:rPr>
                <w:rStyle w:val="IndexLink"/>
                <w:rtl w:val="true"/>
              </w:rPr>
              <w:tab/>
            </w:r>
            <w:r>
              <w:rPr>
                <w:rStyle w:val="IndexLink"/>
              </w:rPr>
              <w:t>163</w:t>
            </w:r>
          </w:hyperlink>
        </w:p>
        <w:p>
          <w:pPr>
            <w:pStyle w:val="Contents3"/>
            <w:tabs>
              <w:tab w:val="clear" w:pos="8459"/>
              <w:tab w:val="right" w:pos="9026" w:leader="dot"/>
            </w:tabs>
            <w:rPr/>
          </w:pPr>
          <w:hyperlink w:anchor="__RefHeading___Toc3048511_211673320">
            <w:r>
              <w:rPr>
                <w:webHidden/>
                <w:rStyle w:val="IndexLink"/>
              </w:rPr>
              <w:t>41</w:t>
            </w:r>
            <w:r>
              <w:rPr>
                <w:rStyle w:val="IndexLink"/>
                <w:rtl w:val="true"/>
              </w:rPr>
              <w:t xml:space="preserve"> - </w:t>
            </w:r>
            <w:r>
              <w:rPr>
                <w:rStyle w:val="IndexLink"/>
                <w:rtl w:val="true"/>
              </w:rPr>
              <w:t>دفع عقوبت از اهل زمین‌</w:t>
            </w:r>
            <w:r>
              <w:rPr>
                <w:rStyle w:val="IndexLink"/>
                <w:rtl w:val="true"/>
              </w:rPr>
              <w:tab/>
            </w:r>
            <w:r>
              <w:rPr>
                <w:rStyle w:val="IndexLink"/>
              </w:rPr>
              <w:t>164</w:t>
            </w:r>
          </w:hyperlink>
        </w:p>
        <w:p>
          <w:pPr>
            <w:pStyle w:val="Contents3"/>
            <w:tabs>
              <w:tab w:val="clear" w:pos="8459"/>
              <w:tab w:val="right" w:pos="9026" w:leader="dot"/>
            </w:tabs>
            <w:rPr/>
          </w:pPr>
          <w:hyperlink w:anchor="__RefHeading___Toc3048513_211673320">
            <w:r>
              <w:rPr>
                <w:webHidden/>
                <w:rStyle w:val="IndexLink"/>
              </w:rPr>
              <w:t>42</w:t>
            </w:r>
            <w:r>
              <w:rPr>
                <w:rStyle w:val="IndexLink"/>
                <w:rtl w:val="true"/>
              </w:rPr>
              <w:t xml:space="preserve"> - </w:t>
            </w:r>
            <w:r>
              <w:rPr>
                <w:rStyle w:val="IndexLink"/>
                <w:rtl w:val="true"/>
              </w:rPr>
              <w:t>ثواب کمک و یاری مظلوم‌</w:t>
            </w:r>
            <w:r>
              <w:rPr>
                <w:rStyle w:val="IndexLink"/>
                <w:rtl w:val="true"/>
              </w:rPr>
              <w:tab/>
            </w:r>
            <w:r>
              <w:rPr>
                <w:rStyle w:val="IndexLink"/>
              </w:rPr>
              <w:t>165</w:t>
            </w:r>
          </w:hyperlink>
        </w:p>
        <w:p>
          <w:pPr>
            <w:pStyle w:val="Contents3"/>
            <w:tabs>
              <w:tab w:val="clear" w:pos="8459"/>
              <w:tab w:val="right" w:pos="9026" w:leader="dot"/>
            </w:tabs>
            <w:rPr/>
          </w:pPr>
          <w:hyperlink w:anchor="__RefHeading___Toc3048515_211673320">
            <w:r>
              <w:rPr>
                <w:webHidden/>
                <w:rStyle w:val="IndexLink"/>
              </w:rPr>
              <w:t>43</w:t>
            </w:r>
            <w:r>
              <w:rPr>
                <w:rStyle w:val="IndexLink"/>
                <w:rtl w:val="true"/>
              </w:rPr>
              <w:t xml:space="preserve"> - </w:t>
            </w:r>
            <w:r>
              <w:rPr>
                <w:rStyle w:val="IndexLink"/>
                <w:rtl w:val="true"/>
              </w:rPr>
              <w:t>آثار تواضع و تجلیل بزرگتر</w:t>
            </w:r>
            <w:r>
              <w:rPr>
                <w:rStyle w:val="IndexLink"/>
                <w:rtl w:val="true"/>
              </w:rPr>
              <w:tab/>
            </w:r>
            <w:r>
              <w:rPr>
                <w:rStyle w:val="IndexLink"/>
              </w:rPr>
              <w:t>165</w:t>
            </w:r>
          </w:hyperlink>
        </w:p>
        <w:p>
          <w:pPr>
            <w:pStyle w:val="Contents3"/>
            <w:tabs>
              <w:tab w:val="clear" w:pos="8459"/>
              <w:tab w:val="right" w:pos="9026" w:leader="dot"/>
            </w:tabs>
            <w:rPr/>
          </w:pPr>
          <w:hyperlink w:anchor="__RefHeading___Toc3048517_211673320">
            <w:r>
              <w:rPr>
                <w:webHidden/>
                <w:rStyle w:val="IndexLink"/>
              </w:rPr>
              <w:t>44</w:t>
            </w:r>
            <w:r>
              <w:rPr>
                <w:rStyle w:val="IndexLink"/>
                <w:rtl w:val="true"/>
              </w:rPr>
              <w:t xml:space="preserve"> - </w:t>
            </w:r>
            <w:r>
              <w:rPr>
                <w:rStyle w:val="IndexLink"/>
                <w:rtl w:val="true"/>
              </w:rPr>
              <w:t>ثواب خونخواهی امام حسین‌علیه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3048519_211673320">
            <w:r>
              <w:rPr>
                <w:webHidden/>
                <w:rStyle w:val="IndexLink"/>
              </w:rPr>
              <w:t>45</w:t>
            </w:r>
            <w:r>
              <w:rPr>
                <w:rStyle w:val="IndexLink"/>
                <w:rtl w:val="true"/>
              </w:rPr>
              <w:t xml:space="preserve"> - </w:t>
            </w:r>
            <w:r>
              <w:rPr>
                <w:rStyle w:val="IndexLink"/>
                <w:rtl w:val="true"/>
              </w:rPr>
              <w:t>درخشندگی نور او در قیامت‌</w:t>
            </w:r>
            <w:r>
              <w:rPr>
                <w:rStyle w:val="IndexLink"/>
                <w:rtl w:val="true"/>
              </w:rPr>
              <w:tab/>
            </w:r>
            <w:r>
              <w:rPr>
                <w:rStyle w:val="IndexLink"/>
              </w:rPr>
              <w:t>169</w:t>
            </w:r>
          </w:hyperlink>
        </w:p>
        <w:p>
          <w:pPr>
            <w:pStyle w:val="Contents3"/>
            <w:tabs>
              <w:tab w:val="clear" w:pos="8459"/>
              <w:tab w:val="right" w:pos="9026" w:leader="dot"/>
            </w:tabs>
            <w:rPr/>
          </w:pPr>
          <w:hyperlink w:anchor="__RefHeading___Toc3048521_211673320">
            <w:r>
              <w:rPr>
                <w:webHidden/>
                <w:rStyle w:val="IndexLink"/>
              </w:rPr>
              <w:t>46</w:t>
            </w:r>
            <w:r>
              <w:rPr>
                <w:rStyle w:val="IndexLink"/>
                <w:rtl w:val="true"/>
              </w:rPr>
              <w:t xml:space="preserve"> - </w:t>
            </w:r>
            <w:r>
              <w:rPr>
                <w:rStyle w:val="IndexLink"/>
                <w:rtl w:val="true"/>
              </w:rPr>
              <w:t>شفاعت او درباره هفتاد هزار تن از گناه‌کاران‌</w:t>
            </w:r>
            <w:r>
              <w:rPr>
                <w:rStyle w:val="IndexLink"/>
                <w:rtl w:val="true"/>
              </w:rPr>
              <w:tab/>
            </w:r>
            <w:r>
              <w:rPr>
                <w:rStyle w:val="IndexLink"/>
              </w:rPr>
              <w:t>171</w:t>
            </w:r>
          </w:hyperlink>
        </w:p>
        <w:p>
          <w:pPr>
            <w:pStyle w:val="Contents3"/>
            <w:tabs>
              <w:tab w:val="clear" w:pos="8459"/>
              <w:tab w:val="right" w:pos="9026" w:leader="dot"/>
            </w:tabs>
            <w:rPr/>
          </w:pPr>
          <w:hyperlink w:anchor="__RefHeading___Toc3048523_211673320">
            <w:r>
              <w:rPr>
                <w:webHidden/>
                <w:rStyle w:val="IndexLink"/>
              </w:rPr>
              <w:t>47</w:t>
            </w:r>
            <w:r>
              <w:rPr>
                <w:rStyle w:val="IndexLink"/>
                <w:rtl w:val="true"/>
              </w:rPr>
              <w:t xml:space="preserve"> - </w:t>
            </w:r>
            <w:r>
              <w:rPr>
                <w:rStyle w:val="IndexLink"/>
                <w:rtl w:val="true"/>
              </w:rPr>
              <w:t>بی‌حساب داخل بهشت شدن‌</w:t>
            </w:r>
            <w:r>
              <w:rPr>
                <w:rStyle w:val="IndexLink"/>
                <w:rtl w:val="true"/>
              </w:rPr>
              <w:tab/>
            </w:r>
            <w:r>
              <w:rPr>
                <w:rStyle w:val="IndexLink"/>
              </w:rPr>
              <w:t>171</w:t>
            </w:r>
          </w:hyperlink>
        </w:p>
        <w:p>
          <w:pPr>
            <w:pStyle w:val="Contents3"/>
            <w:tabs>
              <w:tab w:val="clear" w:pos="8459"/>
              <w:tab w:val="right" w:pos="9026" w:leader="dot"/>
            </w:tabs>
            <w:rPr/>
          </w:pPr>
          <w:hyperlink w:anchor="__RefHeading___Toc3048525_211673320">
            <w:r>
              <w:rPr>
                <w:webHidden/>
                <w:rStyle w:val="IndexLink"/>
              </w:rPr>
              <w:t>48</w:t>
            </w:r>
            <w:r>
              <w:rPr>
                <w:rStyle w:val="IndexLink"/>
                <w:rtl w:val="true"/>
              </w:rPr>
              <w:t xml:space="preserve"> - </w:t>
            </w:r>
            <w:r>
              <w:rPr>
                <w:rStyle w:val="IndexLink"/>
                <w:rtl w:val="true"/>
              </w:rPr>
              <w:t>در امان بودن از تشنگی قیامت‌</w:t>
            </w:r>
            <w:r>
              <w:rPr>
                <w:rStyle w:val="IndexLink"/>
                <w:rtl w:val="true"/>
              </w:rPr>
              <w:tab/>
            </w:r>
            <w:r>
              <w:rPr>
                <w:rStyle w:val="IndexLink"/>
              </w:rPr>
              <w:t>172</w:t>
            </w:r>
          </w:hyperlink>
        </w:p>
        <w:p>
          <w:pPr>
            <w:pStyle w:val="Contents3"/>
            <w:tabs>
              <w:tab w:val="clear" w:pos="8459"/>
              <w:tab w:val="right" w:pos="9026" w:leader="dot"/>
            </w:tabs>
            <w:rPr/>
          </w:pPr>
          <w:hyperlink w:anchor="__RefHeading___Toc3048527_211673320">
            <w:r>
              <w:rPr>
                <w:webHidden/>
                <w:rStyle w:val="IndexLink"/>
              </w:rPr>
              <w:t>49</w:t>
            </w:r>
            <w:r>
              <w:rPr>
                <w:rStyle w:val="IndexLink"/>
                <w:rtl w:val="true"/>
              </w:rPr>
              <w:t xml:space="preserve"> - </w:t>
            </w:r>
            <w:r>
              <w:rPr>
                <w:rStyle w:val="IndexLink"/>
                <w:rtl w:val="true"/>
              </w:rPr>
              <w:t>خراش صورت ابلیس‌</w:t>
            </w:r>
            <w:r>
              <w:rPr>
                <w:rStyle w:val="IndexLink"/>
                <w:rtl w:val="true"/>
              </w:rPr>
              <w:tab/>
            </w:r>
            <w:r>
              <w:rPr>
                <w:rStyle w:val="IndexLink"/>
              </w:rPr>
              <w:t>173</w:t>
            </w:r>
          </w:hyperlink>
        </w:p>
        <w:p>
          <w:pPr>
            <w:pStyle w:val="Contents3"/>
            <w:tabs>
              <w:tab w:val="clear" w:pos="8459"/>
              <w:tab w:val="right" w:pos="9026" w:leader="dot"/>
            </w:tabs>
            <w:rPr/>
          </w:pPr>
          <w:hyperlink w:anchor="__RefHeading___Toc3048529_211673320">
            <w:r>
              <w:rPr>
                <w:webHidden/>
                <w:rStyle w:val="IndexLink"/>
              </w:rPr>
              <w:t>50</w:t>
            </w:r>
            <w:r>
              <w:rPr>
                <w:rStyle w:val="IndexLink"/>
                <w:rtl w:val="true"/>
              </w:rPr>
              <w:t xml:space="preserve"> - </w:t>
            </w:r>
            <w:r>
              <w:rPr>
                <w:rStyle w:val="IndexLink"/>
                <w:rtl w:val="true"/>
              </w:rPr>
              <w:t>تحفه و هدیه ویژه در قیامت‌</w:t>
            </w:r>
            <w:r>
              <w:rPr>
                <w:rStyle w:val="IndexLink"/>
                <w:rtl w:val="true"/>
              </w:rPr>
              <w:tab/>
            </w:r>
            <w:r>
              <w:rPr>
                <w:rStyle w:val="IndexLink"/>
              </w:rPr>
              <w:t>173</w:t>
            </w:r>
          </w:hyperlink>
        </w:p>
        <w:p>
          <w:pPr>
            <w:pStyle w:val="Contents3"/>
            <w:tabs>
              <w:tab w:val="clear" w:pos="8459"/>
              <w:tab w:val="right" w:pos="9026" w:leader="dot"/>
            </w:tabs>
            <w:rPr/>
          </w:pPr>
          <w:hyperlink w:anchor="__RefHeading___Toc3048531_211673320">
            <w:r>
              <w:rPr>
                <w:webHidden/>
                <w:rStyle w:val="IndexLink"/>
              </w:rPr>
              <w:t>51</w:t>
            </w:r>
            <w:r>
              <w:rPr>
                <w:rStyle w:val="IndexLink"/>
                <w:rtl w:val="true"/>
              </w:rPr>
              <w:t xml:space="preserve"> - </w:t>
            </w:r>
            <w:r>
              <w:rPr>
                <w:rStyle w:val="IndexLink"/>
                <w:rtl w:val="true"/>
              </w:rPr>
              <w:t>خدمتگزاران بهشتی‌</w:t>
            </w:r>
            <w:r>
              <w:rPr>
                <w:rStyle w:val="IndexLink"/>
                <w:rtl w:val="true"/>
              </w:rPr>
              <w:tab/>
            </w:r>
            <w:r>
              <w:rPr>
                <w:rStyle w:val="IndexLink"/>
              </w:rPr>
              <w:t>173</w:t>
            </w:r>
          </w:hyperlink>
        </w:p>
        <w:p>
          <w:pPr>
            <w:pStyle w:val="Contents3"/>
            <w:tabs>
              <w:tab w:val="clear" w:pos="8459"/>
              <w:tab w:val="right" w:pos="9026" w:leader="dot"/>
            </w:tabs>
            <w:rPr/>
          </w:pPr>
          <w:hyperlink w:anchor="__RefHeading___Toc3048533_211673320">
            <w:r>
              <w:rPr>
                <w:webHidden/>
                <w:rStyle w:val="IndexLink"/>
              </w:rPr>
              <w:t>52</w:t>
            </w:r>
            <w:r>
              <w:rPr>
                <w:rStyle w:val="IndexLink"/>
                <w:rtl w:val="true"/>
              </w:rPr>
              <w:t xml:space="preserve"> - </w:t>
            </w:r>
            <w:r>
              <w:rPr>
                <w:rStyle w:val="IndexLink"/>
                <w:rtl w:val="true"/>
              </w:rPr>
              <w:t>سایه گسترده خداوند</w:t>
            </w:r>
            <w:r>
              <w:rPr>
                <w:rStyle w:val="IndexLink"/>
                <w:rtl w:val="true"/>
              </w:rPr>
              <w:tab/>
            </w:r>
            <w:r>
              <w:rPr>
                <w:rStyle w:val="IndexLink"/>
              </w:rPr>
              <w:t>174</w:t>
            </w:r>
          </w:hyperlink>
        </w:p>
        <w:p>
          <w:pPr>
            <w:pStyle w:val="Contents3"/>
            <w:tabs>
              <w:tab w:val="clear" w:pos="8459"/>
              <w:tab w:val="right" w:pos="9026" w:leader="dot"/>
            </w:tabs>
            <w:rPr/>
          </w:pPr>
          <w:hyperlink w:anchor="__RefHeading___Toc3048535_211673320">
            <w:r>
              <w:rPr>
                <w:webHidden/>
                <w:rStyle w:val="IndexLink"/>
              </w:rPr>
              <w:t>53</w:t>
            </w:r>
            <w:r>
              <w:rPr>
                <w:rStyle w:val="IndexLink"/>
                <w:rtl w:val="true"/>
              </w:rPr>
              <w:t xml:space="preserve"> - </w:t>
            </w:r>
            <w:r>
              <w:rPr>
                <w:rStyle w:val="IndexLink"/>
                <w:rtl w:val="true"/>
              </w:rPr>
              <w:t>ثواب خیرخواهی مؤمن‌</w:t>
            </w:r>
            <w:r>
              <w:rPr>
                <w:rStyle w:val="IndexLink"/>
                <w:rtl w:val="true"/>
              </w:rPr>
              <w:tab/>
            </w:r>
            <w:r>
              <w:rPr>
                <w:rStyle w:val="IndexLink"/>
              </w:rPr>
              <w:t>174</w:t>
            </w:r>
          </w:hyperlink>
        </w:p>
        <w:p>
          <w:pPr>
            <w:pStyle w:val="Contents3"/>
            <w:tabs>
              <w:tab w:val="clear" w:pos="8459"/>
              <w:tab w:val="right" w:pos="9026" w:leader="dot"/>
            </w:tabs>
            <w:rPr/>
          </w:pPr>
          <w:hyperlink w:anchor="__RefHeading___Toc3048537_211673320">
            <w:r>
              <w:rPr>
                <w:webHidden/>
                <w:rStyle w:val="IndexLink"/>
              </w:rPr>
              <w:t>54</w:t>
            </w:r>
            <w:r>
              <w:rPr>
                <w:rStyle w:val="IndexLink"/>
                <w:rtl w:val="true"/>
              </w:rPr>
              <w:t xml:space="preserve"> - </w:t>
            </w:r>
            <w:r>
              <w:rPr>
                <w:rStyle w:val="IndexLink"/>
                <w:rtl w:val="true"/>
              </w:rPr>
              <w:t>حضور فرشتگان‌</w:t>
            </w:r>
            <w:r>
              <w:rPr>
                <w:rStyle w:val="IndexLink"/>
                <w:rtl w:val="true"/>
              </w:rPr>
              <w:tab/>
            </w:r>
            <w:r>
              <w:rPr>
                <w:rStyle w:val="IndexLink"/>
              </w:rPr>
              <w:t>174</w:t>
            </w:r>
          </w:hyperlink>
        </w:p>
        <w:p>
          <w:pPr>
            <w:pStyle w:val="Contents3"/>
            <w:tabs>
              <w:tab w:val="clear" w:pos="8459"/>
              <w:tab w:val="right" w:pos="9026" w:leader="dot"/>
            </w:tabs>
            <w:rPr/>
          </w:pPr>
          <w:hyperlink w:anchor="__RefHeading___Toc3048539_211673320">
            <w:r>
              <w:rPr>
                <w:webHidden/>
                <w:rStyle w:val="IndexLink"/>
              </w:rPr>
              <w:t>55</w:t>
            </w:r>
            <w:r>
              <w:rPr>
                <w:rStyle w:val="IndexLink"/>
                <w:rtl w:val="true"/>
              </w:rPr>
              <w:t xml:space="preserve"> - </w:t>
            </w:r>
            <w:r>
              <w:rPr>
                <w:rStyle w:val="IndexLink"/>
                <w:rtl w:val="true"/>
              </w:rPr>
              <w:t>مباهات خداوند متعال‌</w:t>
            </w:r>
            <w:r>
              <w:rPr>
                <w:rStyle w:val="IndexLink"/>
                <w:rtl w:val="true"/>
              </w:rPr>
              <w:tab/>
            </w:r>
            <w:r>
              <w:rPr>
                <w:rStyle w:val="IndexLink"/>
              </w:rPr>
              <w:t>175</w:t>
            </w:r>
          </w:hyperlink>
        </w:p>
        <w:p>
          <w:pPr>
            <w:pStyle w:val="Contents3"/>
            <w:tabs>
              <w:tab w:val="clear" w:pos="8459"/>
              <w:tab w:val="right" w:pos="9026" w:leader="dot"/>
            </w:tabs>
            <w:rPr/>
          </w:pPr>
          <w:hyperlink w:anchor="__RefHeading___Toc3048541_211673320">
            <w:r>
              <w:rPr>
                <w:webHidden/>
                <w:rStyle w:val="IndexLink"/>
              </w:rPr>
              <w:t>56</w:t>
            </w:r>
            <w:r>
              <w:rPr>
                <w:rStyle w:val="IndexLink"/>
                <w:rtl w:val="true"/>
              </w:rPr>
              <w:t xml:space="preserve"> - </w:t>
            </w:r>
            <w:r>
              <w:rPr>
                <w:rStyle w:val="IndexLink"/>
                <w:rtl w:val="true"/>
              </w:rPr>
              <w:t>اطاعت اولی الأمر</w:t>
            </w:r>
            <w:r>
              <w:rPr>
                <w:rStyle w:val="IndexLink"/>
                <w:rtl w:val="true"/>
              </w:rPr>
              <w:tab/>
            </w:r>
            <w:r>
              <w:rPr>
                <w:rStyle w:val="IndexLink"/>
              </w:rPr>
              <w:t>176</w:t>
            </w:r>
          </w:hyperlink>
        </w:p>
        <w:p>
          <w:pPr>
            <w:pStyle w:val="Contents3"/>
            <w:tabs>
              <w:tab w:val="clear" w:pos="8459"/>
              <w:tab w:val="right" w:pos="9026" w:leader="dot"/>
            </w:tabs>
            <w:rPr/>
          </w:pPr>
          <w:hyperlink w:anchor="__RefHeading___Toc3048543_211673320">
            <w:r>
              <w:rPr>
                <w:webHidden/>
                <w:rStyle w:val="IndexLink"/>
              </w:rPr>
              <w:t>57</w:t>
            </w:r>
            <w:r>
              <w:rPr>
                <w:rStyle w:val="IndexLink"/>
                <w:rtl w:val="true"/>
              </w:rPr>
              <w:t xml:space="preserve"> - </w:t>
            </w:r>
            <w:r>
              <w:rPr>
                <w:rStyle w:val="IndexLink"/>
                <w:rtl w:val="true"/>
              </w:rPr>
              <w:t>خرسندی خداوند متعال و رسول او</w:t>
            </w:r>
            <w:r>
              <w:rPr>
                <w:rStyle w:val="IndexLink"/>
                <w:rtl w:val="true"/>
              </w:rPr>
              <w:tab/>
            </w:r>
            <w:r>
              <w:rPr>
                <w:rStyle w:val="IndexLink"/>
              </w:rPr>
              <w:t>176</w:t>
            </w:r>
          </w:hyperlink>
        </w:p>
        <w:p>
          <w:pPr>
            <w:pStyle w:val="Contents3"/>
            <w:tabs>
              <w:tab w:val="clear" w:pos="8459"/>
              <w:tab w:val="right" w:pos="9026" w:leader="dot"/>
            </w:tabs>
            <w:rPr/>
          </w:pPr>
          <w:hyperlink w:anchor="__RefHeading___Toc3048545_211673320">
            <w:r>
              <w:rPr>
                <w:webHidden/>
                <w:rStyle w:val="IndexLink"/>
              </w:rPr>
              <w:t>58</w:t>
            </w:r>
            <w:r>
              <w:rPr>
                <w:rStyle w:val="IndexLink"/>
                <w:rtl w:val="true"/>
              </w:rPr>
              <w:t xml:space="preserve"> - </w:t>
            </w:r>
            <w:r>
              <w:rPr>
                <w:rStyle w:val="IndexLink"/>
                <w:rtl w:val="true"/>
              </w:rPr>
              <w:t>محبوب‌ترین اعمال‌</w:t>
            </w:r>
            <w:r>
              <w:rPr>
                <w:rStyle w:val="IndexLink"/>
                <w:rtl w:val="true"/>
              </w:rPr>
              <w:tab/>
            </w:r>
            <w:r>
              <w:rPr>
                <w:rStyle w:val="IndexLink"/>
              </w:rPr>
              <w:t>176</w:t>
            </w:r>
          </w:hyperlink>
        </w:p>
        <w:p>
          <w:pPr>
            <w:pStyle w:val="Contents3"/>
            <w:tabs>
              <w:tab w:val="clear" w:pos="8459"/>
              <w:tab w:val="right" w:pos="9026" w:leader="dot"/>
            </w:tabs>
            <w:rPr/>
          </w:pPr>
          <w:hyperlink w:anchor="__RefHeading___Toc3048547_211673320">
            <w:r>
              <w:rPr>
                <w:webHidden/>
                <w:rStyle w:val="IndexLink"/>
              </w:rPr>
              <w:t>59</w:t>
            </w:r>
            <w:r>
              <w:rPr>
                <w:rStyle w:val="IndexLink"/>
                <w:rtl w:val="true"/>
              </w:rPr>
              <w:t xml:space="preserve"> - </w:t>
            </w:r>
            <w:r>
              <w:rPr>
                <w:rStyle w:val="IndexLink"/>
                <w:rtl w:val="true"/>
              </w:rPr>
              <w:t>حکومت در بهشت‌</w:t>
            </w:r>
            <w:r>
              <w:rPr>
                <w:rStyle w:val="IndexLink"/>
                <w:rtl w:val="true"/>
              </w:rPr>
              <w:tab/>
            </w:r>
            <w:r>
              <w:rPr>
                <w:rStyle w:val="IndexLink"/>
              </w:rPr>
              <w:t>177</w:t>
            </w:r>
          </w:hyperlink>
        </w:p>
        <w:p>
          <w:pPr>
            <w:pStyle w:val="Contents3"/>
            <w:tabs>
              <w:tab w:val="clear" w:pos="8459"/>
              <w:tab w:val="right" w:pos="9026" w:leader="dot"/>
            </w:tabs>
            <w:rPr/>
          </w:pPr>
          <w:hyperlink w:anchor="__RefHeading___Toc3048549_211673320">
            <w:r>
              <w:rPr>
                <w:webHidden/>
                <w:rStyle w:val="IndexLink"/>
              </w:rPr>
              <w:t>60</w:t>
            </w:r>
            <w:r>
              <w:rPr>
                <w:rStyle w:val="IndexLink"/>
                <w:rtl w:val="true"/>
              </w:rPr>
              <w:t xml:space="preserve"> - </w:t>
            </w:r>
            <w:r>
              <w:rPr>
                <w:rStyle w:val="IndexLink"/>
                <w:rtl w:val="true"/>
              </w:rPr>
              <w:t>به آسانی به حساب او رسیدگی می‌شود</w:t>
            </w:r>
            <w:r>
              <w:rPr>
                <w:rStyle w:val="IndexLink"/>
                <w:rtl w:val="true"/>
              </w:rPr>
              <w:tab/>
            </w:r>
            <w:r>
              <w:rPr>
                <w:rStyle w:val="IndexLink"/>
              </w:rPr>
              <w:t>177</w:t>
            </w:r>
          </w:hyperlink>
        </w:p>
        <w:p>
          <w:pPr>
            <w:pStyle w:val="Contents3"/>
            <w:tabs>
              <w:tab w:val="clear" w:pos="8459"/>
              <w:tab w:val="right" w:pos="9026" w:leader="dot"/>
            </w:tabs>
            <w:rPr/>
          </w:pPr>
          <w:hyperlink w:anchor="__RefHeading___Toc3048551_211673320">
            <w:r>
              <w:rPr>
                <w:webHidden/>
                <w:rStyle w:val="IndexLink"/>
              </w:rPr>
              <w:t>61</w:t>
            </w:r>
            <w:r>
              <w:rPr>
                <w:rStyle w:val="IndexLink"/>
                <w:rtl w:val="true"/>
              </w:rPr>
              <w:t xml:space="preserve"> - </w:t>
            </w:r>
            <w:r>
              <w:rPr>
                <w:rStyle w:val="IndexLink"/>
                <w:rtl w:val="true"/>
              </w:rPr>
              <w:t>دعا در عصر غیبت بهتر از زمان ظهور امام‌علیه السلام است‌</w:t>
            </w:r>
            <w:r>
              <w:rPr>
                <w:rStyle w:val="IndexLink"/>
                <w:rtl w:val="true"/>
              </w:rPr>
              <w:tab/>
            </w:r>
            <w:r>
              <w:rPr>
                <w:rStyle w:val="IndexLink"/>
              </w:rPr>
              <w:t>178</w:t>
            </w:r>
          </w:hyperlink>
        </w:p>
        <w:p>
          <w:pPr>
            <w:pStyle w:val="Contents3"/>
            <w:tabs>
              <w:tab w:val="clear" w:pos="8459"/>
              <w:tab w:val="right" w:pos="9026" w:leader="dot"/>
            </w:tabs>
            <w:rPr/>
          </w:pPr>
          <w:hyperlink w:anchor="__RefHeading___Toc3048553_211673320">
            <w:r>
              <w:rPr>
                <w:webHidden/>
                <w:rStyle w:val="IndexLink"/>
              </w:rPr>
              <w:t>62</w:t>
            </w:r>
            <w:r>
              <w:rPr>
                <w:rStyle w:val="IndexLink"/>
                <w:rtl w:val="true"/>
              </w:rPr>
              <w:t xml:space="preserve"> - </w:t>
            </w:r>
            <w:r>
              <w:rPr>
                <w:rStyle w:val="IndexLink"/>
                <w:rtl w:val="true"/>
              </w:rPr>
              <w:t>دعای فرشتگان در حقّ او</w:t>
            </w:r>
            <w:r>
              <w:rPr>
                <w:rStyle w:val="IndexLink"/>
                <w:rtl w:val="true"/>
              </w:rPr>
              <w:tab/>
            </w:r>
            <w:r>
              <w:rPr>
                <w:rStyle w:val="IndexLink"/>
              </w:rPr>
              <w:t>178</w:t>
            </w:r>
          </w:hyperlink>
        </w:p>
        <w:p>
          <w:pPr>
            <w:pStyle w:val="Contents3"/>
            <w:tabs>
              <w:tab w:val="clear" w:pos="8459"/>
              <w:tab w:val="right" w:pos="9026" w:leader="dot"/>
            </w:tabs>
            <w:rPr/>
          </w:pPr>
          <w:hyperlink w:anchor="__RefHeading___Toc3048555_211673320">
            <w:r>
              <w:rPr>
                <w:webHidden/>
                <w:rStyle w:val="IndexLink"/>
              </w:rPr>
              <w:t>63</w:t>
            </w:r>
            <w:r>
              <w:rPr>
                <w:rStyle w:val="IndexLink"/>
                <w:rtl w:val="true"/>
              </w:rPr>
              <w:t xml:space="preserve"> - </w:t>
            </w:r>
            <w:r>
              <w:rPr>
                <w:rStyle w:val="IndexLink"/>
                <w:rtl w:val="true"/>
              </w:rPr>
              <w:t>دعای حضرت سجّادعلیه السلام برای دعا کنندگان‌</w:t>
            </w:r>
            <w:r>
              <w:rPr>
                <w:rStyle w:val="IndexLink"/>
                <w:rtl w:val="true"/>
              </w:rPr>
              <w:tab/>
            </w:r>
            <w:r>
              <w:rPr>
                <w:rStyle w:val="IndexLink"/>
              </w:rPr>
              <w:t>179</w:t>
            </w:r>
          </w:hyperlink>
        </w:p>
        <w:p>
          <w:pPr>
            <w:pStyle w:val="Contents3"/>
            <w:tabs>
              <w:tab w:val="clear" w:pos="8459"/>
              <w:tab w:val="right" w:pos="9026" w:leader="dot"/>
            </w:tabs>
            <w:rPr/>
          </w:pPr>
          <w:hyperlink w:anchor="__RefHeading___Toc3048557_211673320">
            <w:r>
              <w:rPr>
                <w:webHidden/>
                <w:rStyle w:val="IndexLink"/>
              </w:rPr>
              <w:t>64</w:t>
            </w:r>
            <w:r>
              <w:rPr>
                <w:rStyle w:val="IndexLink"/>
                <w:rtl w:val="true"/>
              </w:rPr>
              <w:t xml:space="preserve"> - </w:t>
            </w:r>
            <w:r>
              <w:rPr>
                <w:rStyle w:val="IndexLink"/>
                <w:rtl w:val="true"/>
              </w:rPr>
              <w:t>تمسّک به ثقلین‌</w:t>
            </w:r>
            <w:r>
              <w:rPr>
                <w:rStyle w:val="IndexLink"/>
                <w:rtl w:val="true"/>
              </w:rPr>
              <w:tab/>
            </w:r>
            <w:r>
              <w:rPr>
                <w:rStyle w:val="IndexLink"/>
              </w:rPr>
              <w:t>179</w:t>
            </w:r>
          </w:hyperlink>
        </w:p>
        <w:p>
          <w:pPr>
            <w:pStyle w:val="Contents3"/>
            <w:tabs>
              <w:tab w:val="clear" w:pos="8459"/>
              <w:tab w:val="right" w:pos="9026" w:leader="dot"/>
            </w:tabs>
            <w:rPr/>
          </w:pPr>
          <w:hyperlink w:anchor="__RefHeading___Toc3048559_211673320">
            <w:r>
              <w:rPr>
                <w:webHidden/>
                <w:rStyle w:val="IndexLink"/>
              </w:rPr>
              <w:t>65</w:t>
            </w:r>
            <w:r>
              <w:rPr>
                <w:rStyle w:val="IndexLink"/>
                <w:rtl w:val="true"/>
              </w:rPr>
              <w:t xml:space="preserve"> - </w:t>
            </w:r>
            <w:r>
              <w:rPr>
                <w:rStyle w:val="IndexLink"/>
                <w:rtl w:val="true"/>
              </w:rPr>
              <w:t>چنگ زدن به ریسمان الهی‌</w:t>
            </w:r>
            <w:r>
              <w:rPr>
                <w:rStyle w:val="IndexLink"/>
                <w:rtl w:val="true"/>
              </w:rPr>
              <w:tab/>
            </w:r>
            <w:r>
              <w:rPr>
                <w:rStyle w:val="IndexLink"/>
              </w:rPr>
              <w:t>180</w:t>
            </w:r>
          </w:hyperlink>
        </w:p>
        <w:p>
          <w:pPr>
            <w:pStyle w:val="Contents3"/>
            <w:tabs>
              <w:tab w:val="clear" w:pos="8459"/>
              <w:tab w:val="right" w:pos="9026" w:leader="dot"/>
            </w:tabs>
            <w:rPr/>
          </w:pPr>
          <w:hyperlink w:anchor="__RefHeading___Toc3048561_211673320">
            <w:r>
              <w:rPr>
                <w:webHidden/>
                <w:rStyle w:val="IndexLink"/>
              </w:rPr>
              <w:t>66</w:t>
            </w:r>
            <w:r>
              <w:rPr>
                <w:rStyle w:val="IndexLink"/>
                <w:rtl w:val="true"/>
              </w:rPr>
              <w:t xml:space="preserve"> - </w:t>
            </w:r>
            <w:r>
              <w:rPr>
                <w:rStyle w:val="IndexLink"/>
                <w:rtl w:val="true"/>
              </w:rPr>
              <w:t>کمال ایمان‌</w:t>
            </w:r>
            <w:r>
              <w:rPr>
                <w:rStyle w:val="IndexLink"/>
                <w:rtl w:val="true"/>
              </w:rPr>
              <w:tab/>
            </w:r>
            <w:r>
              <w:rPr>
                <w:rStyle w:val="IndexLink"/>
              </w:rPr>
              <w:t>180</w:t>
            </w:r>
          </w:hyperlink>
        </w:p>
        <w:p>
          <w:pPr>
            <w:pStyle w:val="Contents3"/>
            <w:tabs>
              <w:tab w:val="clear" w:pos="8459"/>
              <w:tab w:val="right" w:pos="9026" w:leader="dot"/>
            </w:tabs>
            <w:rPr/>
          </w:pPr>
          <w:hyperlink w:anchor="__RefHeading___Toc3048563_211673320">
            <w:r>
              <w:rPr>
                <w:webHidden/>
                <w:rStyle w:val="IndexLink"/>
              </w:rPr>
              <w:t>67</w:t>
            </w:r>
            <w:r>
              <w:rPr>
                <w:rStyle w:val="IndexLink"/>
                <w:rtl w:val="true"/>
              </w:rPr>
              <w:t xml:space="preserve"> - </w:t>
            </w:r>
            <w:r>
              <w:rPr>
                <w:rStyle w:val="IndexLink"/>
                <w:rtl w:val="true"/>
              </w:rPr>
              <w:t>ثواب عبادت کنندگان‌</w:t>
            </w:r>
            <w:r>
              <w:rPr>
                <w:rStyle w:val="IndexLink"/>
                <w:rtl w:val="true"/>
              </w:rPr>
              <w:tab/>
            </w:r>
            <w:r>
              <w:rPr>
                <w:rStyle w:val="IndexLink"/>
              </w:rPr>
              <w:t>181</w:t>
            </w:r>
          </w:hyperlink>
        </w:p>
        <w:p>
          <w:pPr>
            <w:pStyle w:val="Contents3"/>
            <w:tabs>
              <w:tab w:val="clear" w:pos="8459"/>
              <w:tab w:val="right" w:pos="9026" w:leader="dot"/>
            </w:tabs>
            <w:rPr/>
          </w:pPr>
          <w:hyperlink w:anchor="__RefHeading___Toc3048565_211673320">
            <w:r>
              <w:rPr>
                <w:webHidden/>
                <w:rStyle w:val="IndexLink"/>
              </w:rPr>
              <w:t>68</w:t>
            </w:r>
            <w:r>
              <w:rPr>
                <w:rStyle w:val="IndexLink"/>
                <w:rtl w:val="true"/>
              </w:rPr>
              <w:t xml:space="preserve"> - </w:t>
            </w:r>
            <w:r>
              <w:rPr>
                <w:rStyle w:val="IndexLink"/>
                <w:rtl w:val="true"/>
              </w:rPr>
              <w:t>ثواب شهادت در رکاب رسول خداصلی الله علیه وآله و زیر پرچم قائم‌علیه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3048567_211673320">
            <w:r>
              <w:rPr>
                <w:webHidden/>
                <w:rStyle w:val="IndexLink"/>
              </w:rPr>
              <w:t>69</w:t>
            </w:r>
            <w:r>
              <w:rPr>
                <w:rStyle w:val="IndexLink"/>
                <w:rtl w:val="true"/>
              </w:rPr>
              <w:t xml:space="preserve"> - </w:t>
            </w:r>
            <w:r>
              <w:rPr>
                <w:rStyle w:val="IndexLink"/>
                <w:rtl w:val="true"/>
              </w:rPr>
              <w:t>ثواب گرامی‌داشت و ادای حقّ عالم‌</w:t>
            </w:r>
            <w:r>
              <w:rPr>
                <w:rStyle w:val="IndexLink"/>
                <w:rtl w:val="true"/>
              </w:rPr>
              <w:tab/>
            </w:r>
            <w:r>
              <w:rPr>
                <w:rStyle w:val="IndexLink"/>
              </w:rPr>
              <w:t>182</w:t>
            </w:r>
          </w:hyperlink>
        </w:p>
        <w:p>
          <w:pPr>
            <w:pStyle w:val="Contents3"/>
            <w:tabs>
              <w:tab w:val="clear" w:pos="8459"/>
              <w:tab w:val="right" w:pos="9026" w:leader="dot"/>
            </w:tabs>
            <w:rPr/>
          </w:pPr>
          <w:hyperlink w:anchor="__RefHeading___Toc3048569_211673320">
            <w:r>
              <w:rPr>
                <w:webHidden/>
                <w:rStyle w:val="IndexLink"/>
              </w:rPr>
              <w:t>70</w:t>
            </w:r>
            <w:r>
              <w:rPr>
                <w:rStyle w:val="IndexLink"/>
                <w:rtl w:val="true"/>
              </w:rPr>
              <w:t xml:space="preserve"> - </w:t>
            </w:r>
            <w:r>
              <w:rPr>
                <w:rStyle w:val="IndexLink"/>
                <w:rtl w:val="true"/>
              </w:rPr>
              <w:t>محشور شدن در زمره امامان‌علیهم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3048571_211673320">
            <w:r>
              <w:rPr>
                <w:webHidden/>
                <w:rStyle w:val="IndexLink"/>
              </w:rPr>
              <w:t>71</w:t>
            </w:r>
            <w:r>
              <w:rPr>
                <w:rStyle w:val="IndexLink"/>
                <w:rtl w:val="true"/>
              </w:rPr>
              <w:t xml:space="preserve"> - </w:t>
            </w:r>
            <w:r>
              <w:rPr>
                <w:rStyle w:val="IndexLink"/>
                <w:rtl w:val="true"/>
              </w:rPr>
              <w:t>بالا رفتن درجات در بهشت‌</w:t>
            </w:r>
            <w:r>
              <w:rPr>
                <w:rStyle w:val="IndexLink"/>
                <w:rtl w:val="true"/>
              </w:rPr>
              <w:tab/>
            </w:r>
            <w:r>
              <w:rPr>
                <w:rStyle w:val="IndexLink"/>
              </w:rPr>
              <w:t>182</w:t>
            </w:r>
          </w:hyperlink>
        </w:p>
        <w:p>
          <w:pPr>
            <w:pStyle w:val="Contents3"/>
            <w:tabs>
              <w:tab w:val="clear" w:pos="8459"/>
              <w:tab w:val="right" w:pos="9026" w:leader="dot"/>
            </w:tabs>
            <w:rPr/>
          </w:pPr>
          <w:hyperlink w:anchor="__RefHeading___Toc3048573_211673320">
            <w:r>
              <w:rPr>
                <w:webHidden/>
                <w:rStyle w:val="IndexLink"/>
              </w:rPr>
              <w:t>72</w:t>
            </w:r>
            <w:r>
              <w:rPr>
                <w:rStyle w:val="IndexLink"/>
                <w:rtl w:val="true"/>
              </w:rPr>
              <w:t xml:space="preserve"> - </w:t>
            </w:r>
            <w:r>
              <w:rPr>
                <w:rStyle w:val="IndexLink"/>
                <w:rtl w:val="true"/>
              </w:rPr>
              <w:t>ایمنی از سختی حساب قیامت‌</w:t>
            </w:r>
            <w:r>
              <w:rPr>
                <w:rStyle w:val="IndexLink"/>
                <w:rtl w:val="true"/>
              </w:rPr>
              <w:tab/>
            </w:r>
            <w:r>
              <w:rPr>
                <w:rStyle w:val="IndexLink"/>
              </w:rPr>
              <w:t>183</w:t>
            </w:r>
          </w:hyperlink>
        </w:p>
        <w:p>
          <w:pPr>
            <w:pStyle w:val="Contents3"/>
            <w:tabs>
              <w:tab w:val="clear" w:pos="8459"/>
              <w:tab w:val="right" w:pos="9026" w:leader="dot"/>
            </w:tabs>
            <w:rPr/>
          </w:pPr>
          <w:hyperlink w:anchor="__RefHeading___Toc3048575_211673320">
            <w:r>
              <w:rPr>
                <w:webHidden/>
                <w:rStyle w:val="IndexLink"/>
              </w:rPr>
              <w:t>73</w:t>
            </w:r>
            <w:r>
              <w:rPr>
                <w:rStyle w:val="IndexLink"/>
                <w:rtl w:val="true"/>
              </w:rPr>
              <w:t xml:space="preserve"> - </w:t>
            </w:r>
            <w:r>
              <w:rPr>
                <w:rStyle w:val="IndexLink"/>
                <w:rtl w:val="true"/>
              </w:rPr>
              <w:t>رستگاری به عالی‌ترین درجات شهدا</w:t>
            </w:r>
            <w:r>
              <w:rPr>
                <w:rStyle w:val="IndexLink"/>
                <w:rtl w:val="true"/>
              </w:rPr>
              <w:tab/>
            </w:r>
            <w:r>
              <w:rPr>
                <w:rStyle w:val="IndexLink"/>
              </w:rPr>
              <w:t>183</w:t>
            </w:r>
          </w:hyperlink>
        </w:p>
        <w:p>
          <w:pPr>
            <w:pStyle w:val="Contents3"/>
            <w:tabs>
              <w:tab w:val="clear" w:pos="8459"/>
              <w:tab w:val="right" w:pos="9026" w:leader="dot"/>
            </w:tabs>
            <w:rPr/>
          </w:pPr>
          <w:hyperlink w:anchor="__RefHeading___Toc3048577_211673320">
            <w:r>
              <w:rPr>
                <w:webHidden/>
                <w:rStyle w:val="IndexLink"/>
              </w:rPr>
              <w:t>74</w:t>
            </w:r>
            <w:r>
              <w:rPr>
                <w:rStyle w:val="IndexLink"/>
                <w:rtl w:val="true"/>
              </w:rPr>
              <w:t xml:space="preserve"> - </w:t>
            </w:r>
            <w:r>
              <w:rPr>
                <w:rStyle w:val="IndexLink"/>
                <w:rtl w:val="true"/>
              </w:rPr>
              <w:t>رستگاری به شفاعت صدّیقه کبری‌علیها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3048579_211673320">
            <w:r>
              <w:rPr>
                <w:webHidden/>
                <w:rStyle w:val="IndexLink"/>
              </w:rPr>
              <w:t>75</w:t>
            </w:r>
            <w:r>
              <w:rPr>
                <w:rStyle w:val="IndexLink"/>
                <w:rtl w:val="true"/>
              </w:rPr>
              <w:t xml:space="preserve"> - </w:t>
            </w:r>
            <w:r>
              <w:rPr>
                <w:rStyle w:val="IndexLink"/>
                <w:rtl w:val="true"/>
              </w:rPr>
              <w:t>ثواب احسان به مولا صاحب الزمان‌علیه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3048581_211673320">
            <w:r>
              <w:rPr>
                <w:webHidden/>
                <w:rStyle w:val="IndexLink"/>
                <w:rtl w:val="true"/>
              </w:rPr>
              <w:t>بخش ششم</w:t>
            </w:r>
            <w:r>
              <w:rPr>
                <w:rStyle w:val="IndexLink"/>
                <w:rtl w:val="true"/>
              </w:rPr>
              <w:t xml:space="preserve">: </w:t>
            </w:r>
            <w:r>
              <w:rPr>
                <w:rStyle w:val="IndexLink"/>
                <w:rtl w:val="true"/>
              </w:rPr>
              <w:t>اوقات و حالات تأکید شده برای دعا</w:t>
            </w:r>
            <w:r>
              <w:rPr>
                <w:rStyle w:val="IndexLink"/>
                <w:rtl w:val="true"/>
              </w:rPr>
              <w:tab/>
            </w:r>
            <w:r>
              <w:rPr>
                <w:rStyle w:val="IndexLink"/>
              </w:rPr>
              <w:t>188</w:t>
            </w:r>
          </w:hyperlink>
        </w:p>
        <w:p>
          <w:pPr>
            <w:pStyle w:val="Contents3"/>
            <w:tabs>
              <w:tab w:val="clear" w:pos="8459"/>
              <w:tab w:val="right" w:pos="9026" w:leader="dot"/>
            </w:tabs>
            <w:rPr/>
          </w:pPr>
          <w:hyperlink w:anchor="__RefHeading___Toc3048583_211673320">
            <w:r>
              <w:rPr>
                <w:webHidden/>
                <w:rStyle w:val="IndexLink"/>
                <w:rtl w:val="true"/>
              </w:rPr>
              <w:t>اوقات و حالات تأکید شده برای دعا</w:t>
            </w:r>
            <w:r>
              <w:rPr>
                <w:rStyle w:val="IndexLink"/>
                <w:rtl w:val="true"/>
              </w:rPr>
              <w:tab/>
            </w:r>
            <w:r>
              <w:rPr>
                <w:rStyle w:val="IndexLink"/>
              </w:rPr>
              <w:t>188</w:t>
            </w:r>
          </w:hyperlink>
        </w:p>
        <w:p>
          <w:pPr>
            <w:pStyle w:val="Contents4"/>
            <w:tabs>
              <w:tab w:val="clear" w:pos="8176"/>
              <w:tab w:val="right" w:pos="9026" w:leader="dot"/>
            </w:tabs>
            <w:rPr/>
          </w:pPr>
          <w:hyperlink w:anchor="__RefHeading___Toc3048585_2116733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048587_211673320">
            <w:r>
              <w:rPr>
                <w:webHidden/>
                <w:rStyle w:val="IndexLink"/>
              </w:rPr>
              <w:t>1</w:t>
            </w:r>
            <w:r>
              <w:rPr>
                <w:rStyle w:val="IndexLink"/>
                <w:rtl w:val="true"/>
              </w:rPr>
              <w:t xml:space="preserve"> - </w:t>
            </w:r>
            <w:r>
              <w:rPr>
                <w:rStyle w:val="IndexLink"/>
                <w:rtl w:val="true"/>
              </w:rPr>
              <w:t>بعد از هر نماز واجب‌</w:t>
            </w:r>
            <w:r>
              <w:rPr>
                <w:rStyle w:val="IndexLink"/>
                <w:rtl w:val="true"/>
              </w:rPr>
              <w:tab/>
            </w:r>
            <w:r>
              <w:rPr>
                <w:rStyle w:val="IndexLink"/>
              </w:rPr>
              <w:t>188</w:t>
            </w:r>
          </w:hyperlink>
        </w:p>
        <w:p>
          <w:pPr>
            <w:pStyle w:val="Contents4"/>
            <w:tabs>
              <w:tab w:val="clear" w:pos="8176"/>
              <w:tab w:val="right" w:pos="9026" w:leader="dot"/>
            </w:tabs>
            <w:rPr/>
          </w:pPr>
          <w:hyperlink w:anchor="__RefHeading___Toc3048589_211673320">
            <w:r>
              <w:rPr>
                <w:webHidden/>
                <w:rStyle w:val="IndexLink"/>
              </w:rPr>
              <w:t>2</w:t>
            </w:r>
            <w:r>
              <w:rPr>
                <w:rStyle w:val="IndexLink"/>
                <w:rtl w:val="true"/>
              </w:rPr>
              <w:t xml:space="preserve"> - </w:t>
            </w:r>
            <w:r>
              <w:rPr>
                <w:rStyle w:val="IndexLink"/>
                <w:rtl w:val="true"/>
              </w:rPr>
              <w:t>بعد از نماز ظهر</w:t>
            </w:r>
            <w:r>
              <w:rPr>
                <w:rStyle w:val="IndexLink"/>
                <w:rtl w:val="true"/>
              </w:rPr>
              <w:tab/>
            </w:r>
            <w:r>
              <w:rPr>
                <w:rStyle w:val="IndexLink"/>
              </w:rPr>
              <w:t>189</w:t>
            </w:r>
          </w:hyperlink>
        </w:p>
        <w:p>
          <w:pPr>
            <w:pStyle w:val="Contents4"/>
            <w:tabs>
              <w:tab w:val="clear" w:pos="8176"/>
              <w:tab w:val="right" w:pos="9026" w:leader="dot"/>
            </w:tabs>
            <w:rPr/>
          </w:pPr>
          <w:hyperlink w:anchor="__RefHeading___Toc3048591_211673320">
            <w:r>
              <w:rPr>
                <w:webHidden/>
                <w:rStyle w:val="IndexLink"/>
              </w:rPr>
              <w:t>3</w:t>
            </w:r>
            <w:r>
              <w:rPr>
                <w:rStyle w:val="IndexLink"/>
                <w:rtl w:val="true"/>
              </w:rPr>
              <w:t xml:space="preserve"> - </w:t>
            </w:r>
            <w:r>
              <w:rPr>
                <w:rStyle w:val="IndexLink"/>
                <w:rtl w:val="true"/>
              </w:rPr>
              <w:t>بعد از نماز عصر</w:t>
            </w:r>
            <w:r>
              <w:rPr>
                <w:rStyle w:val="IndexLink"/>
                <w:rtl w:val="true"/>
              </w:rPr>
              <w:tab/>
            </w:r>
            <w:r>
              <w:rPr>
                <w:rStyle w:val="IndexLink"/>
              </w:rPr>
              <w:t>191</w:t>
            </w:r>
          </w:hyperlink>
        </w:p>
        <w:p>
          <w:pPr>
            <w:pStyle w:val="Contents4"/>
            <w:tabs>
              <w:tab w:val="clear" w:pos="8176"/>
              <w:tab w:val="right" w:pos="9026" w:leader="dot"/>
            </w:tabs>
            <w:rPr/>
          </w:pPr>
          <w:hyperlink w:anchor="__RefHeading___Toc3048593_211673320">
            <w:r>
              <w:rPr>
                <w:webHidden/>
                <w:rStyle w:val="IndexLink"/>
              </w:rPr>
              <w:t>4</w:t>
            </w:r>
            <w:r>
              <w:rPr>
                <w:rStyle w:val="IndexLink"/>
                <w:rtl w:val="true"/>
              </w:rPr>
              <w:t xml:space="preserve"> - </w:t>
            </w:r>
            <w:r>
              <w:rPr>
                <w:rStyle w:val="IndexLink"/>
                <w:rtl w:val="true"/>
              </w:rPr>
              <w:t>بعد از نماز صبح‌</w:t>
            </w:r>
            <w:r>
              <w:rPr>
                <w:rStyle w:val="IndexLink"/>
                <w:rtl w:val="true"/>
              </w:rPr>
              <w:tab/>
            </w:r>
            <w:r>
              <w:rPr>
                <w:rStyle w:val="IndexLink"/>
              </w:rPr>
              <w:t>192</w:t>
            </w:r>
          </w:hyperlink>
        </w:p>
        <w:p>
          <w:pPr>
            <w:pStyle w:val="Contents4"/>
            <w:tabs>
              <w:tab w:val="clear" w:pos="8176"/>
              <w:tab w:val="right" w:pos="9026" w:leader="dot"/>
            </w:tabs>
            <w:rPr/>
          </w:pPr>
          <w:hyperlink w:anchor="__RefHeading___Toc3048595_211673320">
            <w:r>
              <w:rPr>
                <w:webHidden/>
                <w:rStyle w:val="IndexLink"/>
              </w:rPr>
              <w:t>5</w:t>
            </w:r>
            <w:r>
              <w:rPr>
                <w:rStyle w:val="IndexLink"/>
                <w:rtl w:val="true"/>
              </w:rPr>
              <w:t xml:space="preserve"> - </w:t>
            </w:r>
            <w:r>
              <w:rPr>
                <w:rStyle w:val="IndexLink"/>
                <w:rtl w:val="true"/>
              </w:rPr>
              <w:t>در قنوت نمازها</w:t>
            </w:r>
            <w:r>
              <w:rPr>
                <w:rStyle w:val="IndexLink"/>
                <w:rtl w:val="true"/>
              </w:rPr>
              <w:tab/>
            </w:r>
            <w:r>
              <w:rPr>
                <w:rStyle w:val="IndexLink"/>
              </w:rPr>
              <w:t>192</w:t>
            </w:r>
          </w:hyperlink>
        </w:p>
        <w:p>
          <w:pPr>
            <w:pStyle w:val="Contents4"/>
            <w:tabs>
              <w:tab w:val="clear" w:pos="8176"/>
              <w:tab w:val="right" w:pos="9026" w:leader="dot"/>
            </w:tabs>
            <w:rPr/>
          </w:pPr>
          <w:hyperlink w:anchor="__RefHeading___Toc3048597_211673320">
            <w:r>
              <w:rPr>
                <w:webHidden/>
                <w:rStyle w:val="IndexLink"/>
              </w:rPr>
              <w:t>6</w:t>
            </w:r>
            <w:r>
              <w:rPr>
                <w:rStyle w:val="IndexLink"/>
                <w:rtl w:val="true"/>
              </w:rPr>
              <w:t xml:space="preserve"> - </w:t>
            </w:r>
            <w:r>
              <w:rPr>
                <w:rStyle w:val="IndexLink"/>
                <w:rtl w:val="true"/>
              </w:rPr>
              <w:t>در حال سجده‌</w:t>
            </w:r>
            <w:r>
              <w:rPr>
                <w:rStyle w:val="IndexLink"/>
                <w:rtl w:val="true"/>
              </w:rPr>
              <w:tab/>
            </w:r>
            <w:r>
              <w:rPr>
                <w:rStyle w:val="IndexLink"/>
              </w:rPr>
              <w:t>194</w:t>
            </w:r>
          </w:hyperlink>
        </w:p>
        <w:p>
          <w:pPr>
            <w:pStyle w:val="Contents4"/>
            <w:tabs>
              <w:tab w:val="clear" w:pos="8176"/>
              <w:tab w:val="right" w:pos="9026" w:leader="dot"/>
            </w:tabs>
            <w:rPr/>
          </w:pPr>
          <w:hyperlink w:anchor="__RefHeading___Toc3048599_211673320">
            <w:r>
              <w:rPr>
                <w:webHidden/>
                <w:rStyle w:val="IndexLink"/>
              </w:rPr>
              <w:t>7</w:t>
            </w:r>
            <w:r>
              <w:rPr>
                <w:rStyle w:val="IndexLink"/>
                <w:rtl w:val="true"/>
              </w:rPr>
              <w:t xml:space="preserve"> - </w:t>
            </w:r>
            <w:r>
              <w:rPr>
                <w:rStyle w:val="IndexLink"/>
                <w:rtl w:val="true"/>
              </w:rPr>
              <w:t>هر صبح و شام‌</w:t>
            </w:r>
            <w:r>
              <w:rPr>
                <w:rStyle w:val="IndexLink"/>
                <w:rtl w:val="true"/>
              </w:rPr>
              <w:tab/>
            </w:r>
            <w:r>
              <w:rPr>
                <w:rStyle w:val="IndexLink"/>
              </w:rPr>
              <w:t>194</w:t>
            </w:r>
          </w:hyperlink>
        </w:p>
        <w:p>
          <w:pPr>
            <w:pStyle w:val="Contents4"/>
            <w:tabs>
              <w:tab w:val="clear" w:pos="8176"/>
              <w:tab w:val="right" w:pos="9026" w:leader="dot"/>
            </w:tabs>
            <w:rPr/>
          </w:pPr>
          <w:hyperlink w:anchor="__RefHeading___Toc3048601_211673320">
            <w:r>
              <w:rPr>
                <w:webHidden/>
                <w:rStyle w:val="IndexLink"/>
              </w:rPr>
              <w:t>8</w:t>
            </w:r>
            <w:r>
              <w:rPr>
                <w:rStyle w:val="IndexLink"/>
                <w:rtl w:val="true"/>
              </w:rPr>
              <w:t xml:space="preserve"> - </w:t>
            </w:r>
            <w:r>
              <w:rPr>
                <w:rStyle w:val="IndexLink"/>
                <w:rtl w:val="true"/>
              </w:rPr>
              <w:t>آخرین ساعت از هر روز</w:t>
            </w:r>
            <w:r>
              <w:rPr>
                <w:rStyle w:val="IndexLink"/>
                <w:rtl w:val="true"/>
              </w:rPr>
              <w:tab/>
            </w:r>
            <w:r>
              <w:rPr>
                <w:rStyle w:val="IndexLink"/>
              </w:rPr>
              <w:t>194</w:t>
            </w:r>
          </w:hyperlink>
        </w:p>
        <w:p>
          <w:pPr>
            <w:pStyle w:val="Contents4"/>
            <w:tabs>
              <w:tab w:val="clear" w:pos="8176"/>
              <w:tab w:val="right" w:pos="9026" w:leader="dot"/>
            </w:tabs>
            <w:rPr/>
          </w:pPr>
          <w:hyperlink w:anchor="__RefHeading___Toc3048603_211673320">
            <w:r>
              <w:rPr>
                <w:webHidden/>
                <w:rStyle w:val="IndexLink"/>
              </w:rPr>
              <w:t>9</w:t>
            </w:r>
            <w:r>
              <w:rPr>
                <w:rStyle w:val="IndexLink"/>
                <w:rtl w:val="true"/>
              </w:rPr>
              <w:t xml:space="preserve"> - </w:t>
            </w:r>
            <w:r>
              <w:rPr>
                <w:rStyle w:val="IndexLink"/>
                <w:rtl w:val="true"/>
              </w:rPr>
              <w:t>روز پنج‌شنبه‌</w:t>
            </w:r>
            <w:r>
              <w:rPr>
                <w:rStyle w:val="IndexLink"/>
                <w:rtl w:val="true"/>
              </w:rPr>
              <w:tab/>
            </w:r>
            <w:r>
              <w:rPr>
                <w:rStyle w:val="IndexLink"/>
              </w:rPr>
              <w:t>195</w:t>
            </w:r>
          </w:hyperlink>
        </w:p>
        <w:p>
          <w:pPr>
            <w:pStyle w:val="Contents4"/>
            <w:tabs>
              <w:tab w:val="clear" w:pos="8176"/>
              <w:tab w:val="right" w:pos="9026" w:leader="dot"/>
            </w:tabs>
            <w:rPr/>
          </w:pPr>
          <w:hyperlink w:anchor="__RefHeading___Toc3048605_211673320">
            <w:r>
              <w:rPr>
                <w:webHidden/>
                <w:rStyle w:val="IndexLink"/>
              </w:rPr>
              <w:t>10</w:t>
            </w:r>
            <w:r>
              <w:rPr>
                <w:rStyle w:val="IndexLink"/>
                <w:rtl w:val="true"/>
              </w:rPr>
              <w:t xml:space="preserve"> - </w:t>
            </w:r>
            <w:r>
              <w:rPr>
                <w:rStyle w:val="IndexLink"/>
                <w:rtl w:val="true"/>
              </w:rPr>
              <w:t>شب جمعه‌</w:t>
            </w:r>
            <w:r>
              <w:rPr>
                <w:rStyle w:val="IndexLink"/>
                <w:rtl w:val="true"/>
              </w:rPr>
              <w:tab/>
            </w:r>
            <w:r>
              <w:rPr>
                <w:rStyle w:val="IndexLink"/>
              </w:rPr>
              <w:t>195</w:t>
            </w:r>
          </w:hyperlink>
        </w:p>
        <w:p>
          <w:pPr>
            <w:pStyle w:val="Contents4"/>
            <w:tabs>
              <w:tab w:val="clear" w:pos="8176"/>
              <w:tab w:val="right" w:pos="9026" w:leader="dot"/>
            </w:tabs>
            <w:rPr/>
          </w:pPr>
          <w:hyperlink w:anchor="__RefHeading___Toc3048607_211673320">
            <w:r>
              <w:rPr>
                <w:webHidden/>
                <w:rStyle w:val="IndexLink"/>
              </w:rPr>
              <w:t>11</w:t>
            </w:r>
            <w:r>
              <w:rPr>
                <w:rStyle w:val="IndexLink"/>
                <w:rtl w:val="true"/>
              </w:rPr>
              <w:t xml:space="preserve"> - </w:t>
            </w:r>
            <w:r>
              <w:rPr>
                <w:rStyle w:val="IndexLink"/>
                <w:rtl w:val="true"/>
              </w:rPr>
              <w:t>روز جمعه‌</w:t>
            </w:r>
            <w:r>
              <w:rPr>
                <w:rStyle w:val="IndexLink"/>
                <w:rtl w:val="true"/>
              </w:rPr>
              <w:tab/>
            </w:r>
            <w:r>
              <w:rPr>
                <w:rStyle w:val="IndexLink"/>
              </w:rPr>
              <w:t>196</w:t>
            </w:r>
          </w:hyperlink>
        </w:p>
        <w:p>
          <w:pPr>
            <w:pStyle w:val="Contents4"/>
            <w:tabs>
              <w:tab w:val="clear" w:pos="8176"/>
              <w:tab w:val="right" w:pos="9026" w:leader="dot"/>
            </w:tabs>
            <w:rPr/>
          </w:pPr>
          <w:hyperlink w:anchor="__RefHeading___Toc3048609_211673320">
            <w:r>
              <w:rPr>
                <w:webHidden/>
                <w:rStyle w:val="IndexLink"/>
              </w:rPr>
              <w:t>12</w:t>
            </w:r>
            <w:r>
              <w:rPr>
                <w:rStyle w:val="IndexLink"/>
                <w:rtl w:val="true"/>
              </w:rPr>
              <w:t xml:space="preserve"> - </w:t>
            </w:r>
            <w:r>
              <w:rPr>
                <w:rStyle w:val="IndexLink"/>
                <w:rtl w:val="true"/>
              </w:rPr>
              <w:t>روز نوروز</w:t>
            </w:r>
            <w:r>
              <w:rPr>
                <w:rStyle w:val="IndexLink"/>
                <w:rtl w:val="true"/>
              </w:rPr>
              <w:tab/>
            </w:r>
            <w:r>
              <w:rPr>
                <w:rStyle w:val="IndexLink"/>
              </w:rPr>
              <w:t>196</w:t>
            </w:r>
          </w:hyperlink>
        </w:p>
        <w:p>
          <w:pPr>
            <w:pStyle w:val="Contents4"/>
            <w:tabs>
              <w:tab w:val="clear" w:pos="8176"/>
              <w:tab w:val="right" w:pos="9026" w:leader="dot"/>
            </w:tabs>
            <w:rPr/>
          </w:pPr>
          <w:hyperlink w:anchor="__RefHeading___Toc3048611_211673320">
            <w:r>
              <w:rPr>
                <w:webHidden/>
                <w:rStyle w:val="IndexLink"/>
              </w:rPr>
              <w:t>13</w:t>
            </w:r>
            <w:r>
              <w:rPr>
                <w:rStyle w:val="IndexLink"/>
                <w:rtl w:val="true"/>
              </w:rPr>
              <w:t xml:space="preserve"> - </w:t>
            </w:r>
            <w:r>
              <w:rPr>
                <w:rStyle w:val="IndexLink"/>
                <w:rtl w:val="true"/>
              </w:rPr>
              <w:t>روز عرفه‌</w:t>
            </w:r>
            <w:r>
              <w:rPr>
                <w:rStyle w:val="IndexLink"/>
                <w:rtl w:val="true"/>
              </w:rPr>
              <w:tab/>
            </w:r>
            <w:r>
              <w:rPr>
                <w:rStyle w:val="IndexLink"/>
              </w:rPr>
              <w:t>197</w:t>
            </w:r>
          </w:hyperlink>
        </w:p>
        <w:p>
          <w:pPr>
            <w:pStyle w:val="Contents4"/>
            <w:tabs>
              <w:tab w:val="clear" w:pos="8176"/>
              <w:tab w:val="right" w:pos="9026" w:leader="dot"/>
            </w:tabs>
            <w:rPr/>
          </w:pPr>
          <w:hyperlink w:anchor="__RefHeading___Toc3048613_211673320">
            <w:r>
              <w:rPr>
                <w:webHidden/>
                <w:rStyle w:val="IndexLink"/>
              </w:rPr>
              <w:t>14</w:t>
            </w:r>
            <w:r>
              <w:rPr>
                <w:rStyle w:val="IndexLink"/>
                <w:rtl w:val="true"/>
              </w:rPr>
              <w:t xml:space="preserve"> - </w:t>
            </w:r>
            <w:r>
              <w:rPr>
                <w:rStyle w:val="IndexLink"/>
                <w:rtl w:val="true"/>
              </w:rPr>
              <w:t>روز عید فِطر و عید قربان‌</w:t>
            </w:r>
            <w:r>
              <w:rPr>
                <w:rStyle w:val="IndexLink"/>
                <w:rtl w:val="true"/>
              </w:rPr>
              <w:tab/>
            </w:r>
            <w:r>
              <w:rPr>
                <w:rStyle w:val="IndexLink"/>
              </w:rPr>
              <w:t>197</w:t>
            </w:r>
          </w:hyperlink>
        </w:p>
        <w:p>
          <w:pPr>
            <w:pStyle w:val="Contents4"/>
            <w:tabs>
              <w:tab w:val="clear" w:pos="8176"/>
              <w:tab w:val="right" w:pos="9026" w:leader="dot"/>
            </w:tabs>
            <w:rPr/>
          </w:pPr>
          <w:hyperlink w:anchor="__RefHeading___Toc3048615_211673320">
            <w:r>
              <w:rPr>
                <w:webHidden/>
                <w:rStyle w:val="IndexLink"/>
              </w:rPr>
              <w:t>15</w:t>
            </w:r>
            <w:r>
              <w:rPr>
                <w:rStyle w:val="IndexLink"/>
                <w:rtl w:val="true"/>
              </w:rPr>
              <w:t xml:space="preserve"> - </w:t>
            </w:r>
            <w:r>
              <w:rPr>
                <w:rStyle w:val="IndexLink"/>
                <w:rtl w:val="true"/>
              </w:rPr>
              <w:t>روز غدیر</w:t>
            </w:r>
            <w:r>
              <w:rPr>
                <w:rStyle w:val="IndexLink"/>
                <w:rtl w:val="true"/>
              </w:rPr>
              <w:tab/>
            </w:r>
            <w:r>
              <w:rPr>
                <w:rStyle w:val="IndexLink"/>
              </w:rPr>
              <w:t>197</w:t>
            </w:r>
          </w:hyperlink>
        </w:p>
        <w:p>
          <w:pPr>
            <w:pStyle w:val="Contents4"/>
            <w:tabs>
              <w:tab w:val="clear" w:pos="8176"/>
              <w:tab w:val="right" w:pos="9026" w:leader="dot"/>
            </w:tabs>
            <w:rPr/>
          </w:pPr>
          <w:hyperlink w:anchor="__RefHeading___Toc3048617_211673320">
            <w:r>
              <w:rPr>
                <w:webHidden/>
                <w:rStyle w:val="IndexLink"/>
              </w:rPr>
              <w:t>16</w:t>
            </w:r>
            <w:r>
              <w:rPr>
                <w:rStyle w:val="IndexLink"/>
                <w:rtl w:val="true"/>
              </w:rPr>
              <w:t xml:space="preserve"> - </w:t>
            </w:r>
            <w:r>
              <w:rPr>
                <w:rStyle w:val="IndexLink"/>
                <w:rtl w:val="true"/>
              </w:rPr>
              <w:t xml:space="preserve">روز دحو الارض </w:t>
            </w:r>
            <w:r>
              <w:rPr>
                <w:rStyle w:val="IndexLink"/>
                <w:rtl w:val="true"/>
              </w:rPr>
              <w:t>(</w:t>
            </w:r>
            <w:r>
              <w:rPr>
                <w:rStyle w:val="IndexLink"/>
                <w:rtl w:val="true"/>
              </w:rPr>
              <w:t>گسترده شدن زمین</w:t>
            </w:r>
            <w:r>
              <w:rPr>
                <w:rStyle w:val="IndexLink"/>
                <w:rtl w:val="true"/>
              </w:rPr>
              <w:t>)</w:t>
              <w:tab/>
            </w:r>
            <w:r>
              <w:rPr>
                <w:rStyle w:val="IndexLink"/>
              </w:rPr>
              <w:t>198</w:t>
            </w:r>
          </w:hyperlink>
        </w:p>
        <w:p>
          <w:pPr>
            <w:pStyle w:val="Contents4"/>
            <w:tabs>
              <w:tab w:val="clear" w:pos="8176"/>
              <w:tab w:val="right" w:pos="9026" w:leader="dot"/>
            </w:tabs>
            <w:rPr/>
          </w:pPr>
          <w:hyperlink w:anchor="__RefHeading___Toc3048619_211673320">
            <w:r>
              <w:rPr>
                <w:webHidden/>
                <w:rStyle w:val="IndexLink"/>
              </w:rPr>
              <w:t>17</w:t>
            </w:r>
            <w:r>
              <w:rPr>
                <w:rStyle w:val="IndexLink"/>
                <w:rtl w:val="true"/>
              </w:rPr>
              <w:t xml:space="preserve"> - </w:t>
            </w:r>
            <w:r>
              <w:rPr>
                <w:rStyle w:val="IndexLink"/>
                <w:rtl w:val="true"/>
              </w:rPr>
              <w:t>شب و روز نیمه شعبان‌</w:t>
            </w:r>
            <w:r>
              <w:rPr>
                <w:rStyle w:val="IndexLink"/>
                <w:rtl w:val="true"/>
              </w:rPr>
              <w:tab/>
            </w:r>
            <w:r>
              <w:rPr>
                <w:rStyle w:val="IndexLink"/>
              </w:rPr>
              <w:t>198</w:t>
            </w:r>
          </w:hyperlink>
        </w:p>
        <w:p>
          <w:pPr>
            <w:pStyle w:val="Contents4"/>
            <w:tabs>
              <w:tab w:val="clear" w:pos="8176"/>
              <w:tab w:val="right" w:pos="9026" w:leader="dot"/>
            </w:tabs>
            <w:rPr/>
          </w:pPr>
          <w:hyperlink w:anchor="__RefHeading___Toc3048621_211673320">
            <w:r>
              <w:rPr>
                <w:webHidden/>
                <w:rStyle w:val="IndexLink"/>
              </w:rPr>
              <w:t>18</w:t>
            </w:r>
            <w:r>
              <w:rPr>
                <w:rStyle w:val="IndexLink"/>
                <w:rtl w:val="true"/>
              </w:rPr>
              <w:t xml:space="preserve"> - </w:t>
            </w:r>
            <w:r>
              <w:rPr>
                <w:rStyle w:val="IndexLink"/>
                <w:rtl w:val="true"/>
              </w:rPr>
              <w:t>تمام ماه رمضان‌</w:t>
            </w:r>
            <w:r>
              <w:rPr>
                <w:rStyle w:val="IndexLink"/>
                <w:rtl w:val="true"/>
              </w:rPr>
              <w:tab/>
            </w:r>
            <w:r>
              <w:rPr>
                <w:rStyle w:val="IndexLink"/>
              </w:rPr>
              <w:t>198</w:t>
            </w:r>
          </w:hyperlink>
        </w:p>
        <w:p>
          <w:pPr>
            <w:pStyle w:val="Contents4"/>
            <w:tabs>
              <w:tab w:val="clear" w:pos="8176"/>
              <w:tab w:val="right" w:pos="9026" w:leader="dot"/>
            </w:tabs>
            <w:rPr/>
          </w:pPr>
          <w:hyperlink w:anchor="__RefHeading___Toc3048623_211673320">
            <w:r>
              <w:rPr>
                <w:webHidden/>
                <w:rStyle w:val="IndexLink"/>
              </w:rPr>
              <w:t>19</w:t>
            </w:r>
            <w:r>
              <w:rPr>
                <w:rStyle w:val="IndexLink"/>
                <w:rtl w:val="true"/>
              </w:rPr>
              <w:t xml:space="preserve"> - </w:t>
            </w:r>
            <w:r>
              <w:rPr>
                <w:rStyle w:val="IndexLink"/>
                <w:rtl w:val="true"/>
              </w:rPr>
              <w:t>پس از گریستن از ترس خدای تعالی‌</w:t>
            </w:r>
            <w:r>
              <w:rPr>
                <w:rStyle w:val="IndexLink"/>
                <w:rtl w:val="true"/>
              </w:rPr>
              <w:tab/>
            </w:r>
            <w:r>
              <w:rPr>
                <w:rStyle w:val="IndexLink"/>
              </w:rPr>
              <w:t>199</w:t>
            </w:r>
          </w:hyperlink>
        </w:p>
        <w:p>
          <w:pPr>
            <w:pStyle w:val="Contents4"/>
            <w:tabs>
              <w:tab w:val="clear" w:pos="8176"/>
              <w:tab w:val="right" w:pos="9026" w:leader="dot"/>
            </w:tabs>
            <w:rPr/>
          </w:pPr>
          <w:hyperlink w:anchor="__RefHeading___Toc3048625_211673320">
            <w:r>
              <w:rPr>
                <w:webHidden/>
                <w:rStyle w:val="IndexLink"/>
              </w:rPr>
              <w:t>20</w:t>
            </w:r>
            <w:r>
              <w:rPr>
                <w:rStyle w:val="IndexLink"/>
                <w:rtl w:val="true"/>
              </w:rPr>
              <w:t xml:space="preserve"> - </w:t>
            </w:r>
            <w:r>
              <w:rPr>
                <w:rStyle w:val="IndexLink"/>
                <w:rtl w:val="true"/>
              </w:rPr>
              <w:t>چهل روز مداومت به دعا برای فرج‌</w:t>
            </w:r>
            <w:r>
              <w:rPr>
                <w:rStyle w:val="IndexLink"/>
                <w:rtl w:val="true"/>
              </w:rPr>
              <w:tab/>
            </w:r>
            <w:r>
              <w:rPr>
                <w:rStyle w:val="IndexLink"/>
              </w:rPr>
              <w:t>200</w:t>
            </w:r>
          </w:hyperlink>
        </w:p>
        <w:p>
          <w:pPr>
            <w:pStyle w:val="Contents3"/>
            <w:tabs>
              <w:tab w:val="clear" w:pos="8459"/>
              <w:tab w:val="right" w:pos="9026" w:leader="dot"/>
            </w:tabs>
            <w:rPr/>
          </w:pPr>
          <w:hyperlink w:anchor="__RefHeading___Toc3048627_211673320">
            <w:r>
              <w:rPr>
                <w:webHidden/>
                <w:rStyle w:val="IndexLink"/>
                <w:rtl w:val="true"/>
              </w:rPr>
              <w:t>مکان‌هایی که دعا در آنها بیشتر تأکید شده</w:t>
            </w:r>
            <w:r>
              <w:rPr>
                <w:rStyle w:val="IndexLink"/>
                <w:rtl w:val="true"/>
              </w:rPr>
              <w:tab/>
            </w:r>
            <w:r>
              <w:rPr>
                <w:rStyle w:val="IndexLink"/>
              </w:rPr>
              <w:t>200</w:t>
            </w:r>
          </w:hyperlink>
        </w:p>
        <w:p>
          <w:pPr>
            <w:pStyle w:val="Contents4"/>
            <w:tabs>
              <w:tab w:val="clear" w:pos="8176"/>
              <w:tab w:val="right" w:pos="9026" w:leader="dot"/>
            </w:tabs>
            <w:rPr/>
          </w:pPr>
          <w:hyperlink w:anchor="__RefHeading___Toc3048629_21167332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048631_211673320">
            <w:r>
              <w:rPr>
                <w:webHidden/>
                <w:rStyle w:val="IndexLink"/>
              </w:rPr>
              <w:t>1</w:t>
            </w:r>
            <w:r>
              <w:rPr>
                <w:rStyle w:val="IndexLink"/>
                <w:rtl w:val="true"/>
              </w:rPr>
              <w:t xml:space="preserve"> - </w:t>
            </w:r>
            <w:r>
              <w:rPr>
                <w:rStyle w:val="IndexLink"/>
                <w:rtl w:val="true"/>
              </w:rPr>
              <w:t>مسجد الحرام</w:t>
            </w:r>
            <w:r>
              <w:rPr>
                <w:rStyle w:val="IndexLink"/>
                <w:rtl w:val="true"/>
              </w:rPr>
              <w:tab/>
            </w:r>
            <w:r>
              <w:rPr>
                <w:rStyle w:val="IndexLink"/>
              </w:rPr>
              <w:t>200</w:t>
            </w:r>
          </w:hyperlink>
        </w:p>
        <w:p>
          <w:pPr>
            <w:pStyle w:val="Contents4"/>
            <w:tabs>
              <w:tab w:val="clear" w:pos="8176"/>
              <w:tab w:val="right" w:pos="9026" w:leader="dot"/>
            </w:tabs>
            <w:rPr/>
          </w:pPr>
          <w:hyperlink w:anchor="__RefHeading___Toc3048633_211673320">
            <w:r>
              <w:rPr>
                <w:webHidden/>
                <w:rStyle w:val="IndexLink"/>
              </w:rPr>
              <w:t>2</w:t>
            </w:r>
            <w:r>
              <w:rPr>
                <w:rStyle w:val="IndexLink"/>
                <w:rtl w:val="true"/>
              </w:rPr>
              <w:t xml:space="preserve"> - </w:t>
            </w:r>
            <w:r>
              <w:rPr>
                <w:rStyle w:val="IndexLink"/>
                <w:rtl w:val="true"/>
              </w:rPr>
              <w:t>عرفات</w:t>
            </w:r>
            <w:r>
              <w:rPr>
                <w:rStyle w:val="IndexLink"/>
                <w:rtl w:val="true"/>
              </w:rPr>
              <w:tab/>
            </w:r>
            <w:r>
              <w:rPr>
                <w:rStyle w:val="IndexLink"/>
              </w:rPr>
              <w:t>201</w:t>
            </w:r>
          </w:hyperlink>
        </w:p>
        <w:p>
          <w:pPr>
            <w:pStyle w:val="Contents4"/>
            <w:tabs>
              <w:tab w:val="clear" w:pos="8176"/>
              <w:tab w:val="right" w:pos="9026" w:leader="dot"/>
            </w:tabs>
            <w:rPr/>
          </w:pPr>
          <w:hyperlink w:anchor="__RefHeading___Toc3048635_211673320">
            <w:r>
              <w:rPr>
                <w:webHidden/>
                <w:rStyle w:val="IndexLink"/>
              </w:rPr>
              <w:t>3</w:t>
            </w:r>
            <w:r>
              <w:rPr>
                <w:rStyle w:val="IndexLink"/>
                <w:rtl w:val="true"/>
              </w:rPr>
              <w:t xml:space="preserve"> - </w:t>
            </w:r>
            <w:r>
              <w:rPr>
                <w:rStyle w:val="IndexLink"/>
                <w:rtl w:val="true"/>
              </w:rPr>
              <w:t>سرداب</w:t>
            </w:r>
            <w:r>
              <w:rPr>
                <w:rStyle w:val="IndexLink"/>
                <w:rtl w:val="true"/>
              </w:rPr>
              <w:tab/>
            </w:r>
            <w:r>
              <w:rPr>
                <w:rStyle w:val="IndexLink"/>
              </w:rPr>
              <w:t>201</w:t>
            </w:r>
          </w:hyperlink>
        </w:p>
        <w:p>
          <w:pPr>
            <w:pStyle w:val="Contents4"/>
            <w:tabs>
              <w:tab w:val="clear" w:pos="8176"/>
              <w:tab w:val="right" w:pos="9026" w:leader="dot"/>
            </w:tabs>
            <w:rPr/>
          </w:pPr>
          <w:hyperlink w:anchor="__RefHeading___Toc3048637_211673320">
            <w:r>
              <w:rPr>
                <w:webHidden/>
                <w:rStyle w:val="IndexLink"/>
              </w:rPr>
              <w:t>4</w:t>
            </w:r>
            <w:r>
              <w:rPr>
                <w:rStyle w:val="IndexLink"/>
                <w:rtl w:val="true"/>
              </w:rPr>
              <w:t xml:space="preserve"> - </w:t>
            </w:r>
            <w:r>
              <w:rPr>
                <w:rStyle w:val="IndexLink"/>
                <w:rtl w:val="true"/>
              </w:rPr>
              <w:t>حرم حضرت سید الشهداءعلیه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3048639_211673320">
            <w:r>
              <w:rPr>
                <w:webHidden/>
                <w:rStyle w:val="IndexLink"/>
              </w:rPr>
              <w:t>5</w:t>
            </w:r>
            <w:r>
              <w:rPr>
                <w:rStyle w:val="IndexLink"/>
                <w:rtl w:val="true"/>
              </w:rPr>
              <w:t xml:space="preserve"> - </w:t>
            </w:r>
            <w:r>
              <w:rPr>
                <w:rStyle w:val="IndexLink"/>
                <w:rtl w:val="true"/>
              </w:rPr>
              <w:t>حرم مولایمان حضرت رضاعلیه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3048641_211673320">
            <w:r>
              <w:rPr>
                <w:webHidden/>
                <w:rStyle w:val="IndexLink"/>
              </w:rPr>
              <w:t>6</w:t>
            </w:r>
            <w:r>
              <w:rPr>
                <w:rStyle w:val="IndexLink"/>
                <w:rtl w:val="true"/>
              </w:rPr>
              <w:t xml:space="preserve"> - </w:t>
            </w:r>
            <w:r>
              <w:rPr>
                <w:rStyle w:val="IndexLink"/>
                <w:rtl w:val="true"/>
              </w:rPr>
              <w:t>حرم عسکریین‌علیهما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3048643_211673320">
            <w:r>
              <w:rPr>
                <w:webHidden/>
                <w:rStyle w:val="IndexLink"/>
              </w:rPr>
              <w:t>7</w:t>
            </w:r>
            <w:r>
              <w:rPr>
                <w:rStyle w:val="IndexLink"/>
                <w:rtl w:val="true"/>
              </w:rPr>
              <w:t xml:space="preserve"> - </w:t>
            </w:r>
            <w:r>
              <w:rPr>
                <w:rStyle w:val="IndexLink"/>
                <w:rtl w:val="true"/>
              </w:rPr>
              <w:t>جاهای منسوب به آن حضرت علیه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3048645_211673320">
            <w:r>
              <w:rPr>
                <w:webHidden/>
                <w:rStyle w:val="IndexLink"/>
                <w:rtl w:val="true"/>
              </w:rPr>
              <w:t>بخش هفتم</w:t>
            </w:r>
            <w:r>
              <w:rPr>
                <w:rStyle w:val="IndexLink"/>
                <w:rtl w:val="true"/>
              </w:rPr>
              <w:t xml:space="preserve">: </w:t>
            </w:r>
            <w:r>
              <w:rPr>
                <w:rStyle w:val="IndexLink"/>
                <w:rtl w:val="true"/>
              </w:rPr>
              <w:t>چگونگی دعا برای تعجیل فرج امام عصرعلیه السلام‌</w:t>
            </w:r>
            <w:r>
              <w:rPr>
                <w:rStyle w:val="IndexLink"/>
                <w:rtl w:val="true"/>
              </w:rPr>
              <w:tab/>
            </w:r>
            <w:r>
              <w:rPr>
                <w:rStyle w:val="IndexLink"/>
              </w:rPr>
              <w:t>203</w:t>
            </w:r>
          </w:hyperlink>
        </w:p>
        <w:p>
          <w:pPr>
            <w:pStyle w:val="Contents2"/>
            <w:tabs>
              <w:tab w:val="clear" w:pos="8743"/>
              <w:tab w:val="right" w:pos="9026" w:leader="dot"/>
            </w:tabs>
            <w:rPr/>
          </w:pPr>
          <w:hyperlink w:anchor="__RefHeading___Toc3048647_211673320">
            <w:r>
              <w:rPr>
                <w:webHidden/>
                <w:rStyle w:val="IndexLink"/>
                <w:rtl w:val="true"/>
              </w:rPr>
              <w:t>بخش هشتم</w:t>
            </w:r>
            <w:r>
              <w:rPr>
                <w:rStyle w:val="IndexLink"/>
                <w:rtl w:val="true"/>
              </w:rPr>
              <w:t xml:space="preserve">: </w:t>
            </w:r>
            <w:r>
              <w:rPr>
                <w:rStyle w:val="IndexLink"/>
                <w:rtl w:val="true"/>
              </w:rPr>
              <w:t>تکالیف بندگان نسبت به آن حضرت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3048649_211673320">
            <w:r>
              <w:rPr>
                <w:webHidden/>
                <w:rStyle w:val="IndexLink"/>
              </w:rPr>
              <w:t>1</w:t>
            </w:r>
            <w:r>
              <w:rPr>
                <w:rStyle w:val="IndexLink"/>
                <w:rtl w:val="true"/>
              </w:rPr>
              <w:t xml:space="preserve"> - </w:t>
            </w:r>
            <w:r>
              <w:rPr>
                <w:rStyle w:val="IndexLink"/>
                <w:rtl w:val="true"/>
              </w:rPr>
              <w:t>تحصیل شناخت صفات و آداب و ویژگی‌های آن جناب‌</w:t>
            </w:r>
            <w:r>
              <w:rPr>
                <w:rStyle w:val="IndexLink"/>
                <w:rtl w:val="true"/>
              </w:rPr>
              <w:tab/>
            </w:r>
            <w:r>
              <w:rPr>
                <w:rStyle w:val="IndexLink"/>
              </w:rPr>
              <w:t>208</w:t>
            </w:r>
          </w:hyperlink>
        </w:p>
        <w:p>
          <w:pPr>
            <w:pStyle w:val="Contents3"/>
            <w:tabs>
              <w:tab w:val="clear" w:pos="8459"/>
              <w:tab w:val="right" w:pos="9026" w:leader="dot"/>
            </w:tabs>
            <w:rPr/>
          </w:pPr>
          <w:hyperlink w:anchor="__RefHeading___Toc3048651_211673320">
            <w:r>
              <w:rPr>
                <w:webHidden/>
                <w:rStyle w:val="IndexLink"/>
              </w:rPr>
              <w:t>2</w:t>
            </w:r>
            <w:r>
              <w:rPr>
                <w:rStyle w:val="IndexLink"/>
                <w:rtl w:val="true"/>
              </w:rPr>
              <w:t xml:space="preserve"> - </w:t>
            </w:r>
            <w:r>
              <w:rPr>
                <w:rStyle w:val="IndexLink"/>
                <w:rtl w:val="true"/>
              </w:rPr>
              <w:t>رعایت ادب نسبت به یاد او</w:t>
            </w:r>
            <w:r>
              <w:rPr>
                <w:rStyle w:val="IndexLink"/>
                <w:rtl w:val="true"/>
              </w:rPr>
              <w:tab/>
            </w:r>
            <w:r>
              <w:rPr>
                <w:rStyle w:val="IndexLink"/>
              </w:rPr>
              <w:t>209</w:t>
            </w:r>
          </w:hyperlink>
        </w:p>
        <w:p>
          <w:pPr>
            <w:pStyle w:val="Contents3"/>
            <w:tabs>
              <w:tab w:val="clear" w:pos="8459"/>
              <w:tab w:val="right" w:pos="9026" w:leader="dot"/>
            </w:tabs>
            <w:rPr/>
          </w:pPr>
          <w:hyperlink w:anchor="__RefHeading___Toc3048653_211673320">
            <w:r>
              <w:rPr>
                <w:webHidden/>
                <w:rStyle w:val="IndexLink"/>
              </w:rPr>
              <w:t>3</w:t>
            </w:r>
            <w:r>
              <w:rPr>
                <w:rStyle w:val="IndexLink"/>
                <w:rtl w:val="true"/>
              </w:rPr>
              <w:t xml:space="preserve"> - </w:t>
            </w:r>
            <w:r>
              <w:rPr>
                <w:rStyle w:val="IndexLink"/>
                <w:rtl w:val="true"/>
              </w:rPr>
              <w:t>محبّت او به طور خاصّ‌</w:t>
            </w:r>
            <w:r>
              <w:rPr>
                <w:rStyle w:val="IndexLink"/>
                <w:rtl w:val="true"/>
              </w:rPr>
              <w:tab/>
            </w:r>
            <w:r>
              <w:rPr>
                <w:rStyle w:val="IndexLink"/>
              </w:rPr>
              <w:t>209</w:t>
            </w:r>
          </w:hyperlink>
        </w:p>
        <w:p>
          <w:pPr>
            <w:pStyle w:val="Contents3"/>
            <w:tabs>
              <w:tab w:val="clear" w:pos="8459"/>
              <w:tab w:val="right" w:pos="9026" w:leader="dot"/>
            </w:tabs>
            <w:rPr/>
          </w:pPr>
          <w:hyperlink w:anchor="__RefHeading___Toc3048655_211673320">
            <w:r>
              <w:rPr>
                <w:webHidden/>
                <w:rStyle w:val="IndexLink"/>
              </w:rPr>
              <w:t>4</w:t>
            </w:r>
            <w:r>
              <w:rPr>
                <w:rStyle w:val="IndexLink"/>
                <w:rtl w:val="true"/>
              </w:rPr>
              <w:t xml:space="preserve"> - </w:t>
            </w:r>
            <w:r>
              <w:rPr>
                <w:rStyle w:val="IndexLink"/>
                <w:rtl w:val="true"/>
              </w:rPr>
              <w:t>محبوب نمودن او در میان مردم‌</w:t>
            </w:r>
            <w:r>
              <w:rPr>
                <w:rStyle w:val="IndexLink"/>
                <w:rtl w:val="true"/>
              </w:rPr>
              <w:tab/>
            </w:r>
            <w:r>
              <w:rPr>
                <w:rStyle w:val="IndexLink"/>
              </w:rPr>
              <w:t>212</w:t>
            </w:r>
          </w:hyperlink>
        </w:p>
        <w:p>
          <w:pPr>
            <w:pStyle w:val="Contents3"/>
            <w:tabs>
              <w:tab w:val="clear" w:pos="8459"/>
              <w:tab w:val="right" w:pos="9026" w:leader="dot"/>
            </w:tabs>
            <w:rPr/>
          </w:pPr>
          <w:hyperlink w:anchor="__RefHeading___Toc3048657_211673320">
            <w:r>
              <w:rPr>
                <w:webHidden/>
                <w:rStyle w:val="IndexLink"/>
              </w:rPr>
              <w:t>5</w:t>
            </w:r>
            <w:r>
              <w:rPr>
                <w:rStyle w:val="IndexLink"/>
                <w:rtl w:val="true"/>
              </w:rPr>
              <w:t xml:space="preserve"> - </w:t>
            </w:r>
            <w:r>
              <w:rPr>
                <w:rStyle w:val="IndexLink"/>
                <w:rtl w:val="true"/>
              </w:rPr>
              <w:t>انتظار فرج و ظهور آن حضرت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3048659_211673320">
            <w:r>
              <w:rPr>
                <w:webHidden/>
                <w:rStyle w:val="IndexLink"/>
              </w:rPr>
              <w:t>6</w:t>
            </w:r>
            <w:r>
              <w:rPr>
                <w:rStyle w:val="IndexLink"/>
                <w:rtl w:val="true"/>
              </w:rPr>
              <w:t xml:space="preserve"> - </w:t>
            </w:r>
            <w:r>
              <w:rPr>
                <w:rStyle w:val="IndexLink"/>
                <w:rtl w:val="true"/>
              </w:rPr>
              <w:t>اظهار اشتیاق به دیدار آن بزرگوار</w:t>
            </w:r>
            <w:r>
              <w:rPr>
                <w:rStyle w:val="IndexLink"/>
                <w:rtl w:val="true"/>
              </w:rPr>
              <w:tab/>
            </w:r>
            <w:r>
              <w:rPr>
                <w:rStyle w:val="IndexLink"/>
              </w:rPr>
              <w:t>214</w:t>
            </w:r>
          </w:hyperlink>
        </w:p>
        <w:p>
          <w:pPr>
            <w:pStyle w:val="Contents3"/>
            <w:tabs>
              <w:tab w:val="clear" w:pos="8459"/>
              <w:tab w:val="right" w:pos="9026" w:leader="dot"/>
            </w:tabs>
            <w:rPr/>
          </w:pPr>
          <w:hyperlink w:anchor="__RefHeading___Toc3048661_211673320">
            <w:r>
              <w:rPr>
                <w:webHidden/>
                <w:rStyle w:val="IndexLink"/>
              </w:rPr>
              <w:t>7</w:t>
            </w:r>
            <w:r>
              <w:rPr>
                <w:rStyle w:val="IndexLink"/>
                <w:rtl w:val="true"/>
              </w:rPr>
              <w:t xml:space="preserve"> - </w:t>
            </w:r>
            <w:r>
              <w:rPr>
                <w:rStyle w:val="IndexLink"/>
                <w:rtl w:val="true"/>
              </w:rPr>
              <w:t>ذکر مناقب و فضایل آن حضرت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3048663_211673320">
            <w:r>
              <w:rPr>
                <w:webHidden/>
                <w:rStyle w:val="IndexLink"/>
              </w:rPr>
              <w:t>8</w:t>
            </w:r>
            <w:r>
              <w:rPr>
                <w:rStyle w:val="IndexLink"/>
                <w:rtl w:val="true"/>
              </w:rPr>
              <w:t xml:space="preserve"> - </w:t>
            </w:r>
            <w:r>
              <w:rPr>
                <w:rStyle w:val="IndexLink"/>
                <w:rtl w:val="true"/>
              </w:rPr>
              <w:t>تشکیل مجالس فضایل و مناقب آن حضرت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3048665_211673320">
            <w:r>
              <w:rPr>
                <w:webHidden/>
                <w:rStyle w:val="IndexLink"/>
              </w:rPr>
              <w:t>9</w:t>
            </w:r>
            <w:r>
              <w:rPr>
                <w:rStyle w:val="IndexLink"/>
                <w:rtl w:val="true"/>
              </w:rPr>
              <w:t xml:space="preserve"> - </w:t>
            </w:r>
            <w:r>
              <w:rPr>
                <w:rStyle w:val="IndexLink"/>
                <w:rtl w:val="true"/>
              </w:rPr>
              <w:t>اندوهگین بودن مؤمن از فراق آن حضرت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3048667_211673320">
            <w:r>
              <w:rPr>
                <w:webHidden/>
                <w:rStyle w:val="IndexLink"/>
              </w:rPr>
              <w:t>10</w:t>
            </w:r>
            <w:r>
              <w:rPr>
                <w:rStyle w:val="IndexLink"/>
                <w:rtl w:val="true"/>
              </w:rPr>
              <w:t xml:space="preserve"> - </w:t>
            </w:r>
            <w:r>
              <w:rPr>
                <w:rStyle w:val="IndexLink"/>
                <w:rtl w:val="true"/>
              </w:rPr>
              <w:t>سرودن و خواندن شعر در فضایل آن حضرت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3048669_211673320">
            <w:r>
              <w:rPr>
                <w:webHidden/>
                <w:rStyle w:val="IndexLink"/>
              </w:rPr>
              <w:t>11</w:t>
            </w:r>
            <w:r>
              <w:rPr>
                <w:rStyle w:val="IndexLink"/>
                <w:rtl w:val="true"/>
              </w:rPr>
              <w:t xml:space="preserve"> - </w:t>
            </w:r>
            <w:r>
              <w:rPr>
                <w:rStyle w:val="IndexLink"/>
                <w:rtl w:val="true"/>
              </w:rPr>
              <w:t>قیام، هنگام یاد شدن نام یا القاب آن حضرت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3048671_211673320">
            <w:r>
              <w:rPr>
                <w:webHidden/>
                <w:rStyle w:val="IndexLink"/>
              </w:rPr>
              <w:t>12</w:t>
            </w:r>
            <w:r>
              <w:rPr>
                <w:rStyle w:val="IndexLink"/>
                <w:rtl w:val="true"/>
              </w:rPr>
              <w:t xml:space="preserve"> - </w:t>
            </w:r>
            <w:r>
              <w:rPr>
                <w:rStyle w:val="IndexLink"/>
                <w:rtl w:val="true"/>
              </w:rPr>
              <w:t>گریستن و گریانیدن و خود را به گریه کنندگان شبیه نمودن بر فراق آن حضرت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3048673_211673320">
            <w:r>
              <w:rPr>
                <w:webHidden/>
                <w:rStyle w:val="IndexLink"/>
              </w:rPr>
              <w:t>13</w:t>
            </w:r>
            <w:r>
              <w:rPr>
                <w:rStyle w:val="IndexLink"/>
                <w:rtl w:val="true"/>
              </w:rPr>
              <w:t xml:space="preserve"> - </w:t>
            </w:r>
            <w:r>
              <w:rPr>
                <w:rStyle w:val="IndexLink"/>
                <w:rtl w:val="true"/>
              </w:rPr>
              <w:t xml:space="preserve">درخواست معرفت امام عصر </w:t>
            </w:r>
            <w:r>
              <w:rPr>
                <w:rStyle w:val="IndexLink"/>
                <w:rtl w:val="true"/>
              </w:rPr>
              <w:t xml:space="preserve">- </w:t>
            </w:r>
            <w:r>
              <w:rPr>
                <w:rStyle w:val="IndexLink"/>
                <w:rtl w:val="true"/>
              </w:rPr>
              <w:t xml:space="preserve">ارواحنا له الفداء </w:t>
            </w:r>
            <w:r>
              <w:rPr>
                <w:rStyle w:val="IndexLink"/>
                <w:rtl w:val="true"/>
              </w:rPr>
              <w:t xml:space="preserve">- </w:t>
            </w:r>
            <w:r>
              <w:rPr>
                <w:rStyle w:val="IndexLink"/>
                <w:rtl w:val="true"/>
              </w:rPr>
              <w:t>از خداوند</w:t>
            </w:r>
            <w:r>
              <w:rPr>
                <w:rStyle w:val="IndexLink"/>
                <w:rtl w:val="true"/>
              </w:rPr>
              <w:tab/>
            </w:r>
            <w:r>
              <w:rPr>
                <w:rStyle w:val="IndexLink"/>
              </w:rPr>
              <w:t>218</w:t>
            </w:r>
          </w:hyperlink>
        </w:p>
        <w:p>
          <w:pPr>
            <w:pStyle w:val="Contents3"/>
            <w:tabs>
              <w:tab w:val="clear" w:pos="8459"/>
              <w:tab w:val="right" w:pos="9026" w:leader="dot"/>
            </w:tabs>
            <w:rPr/>
          </w:pPr>
          <w:hyperlink w:anchor="__RefHeading___Toc3048675_211673320">
            <w:r>
              <w:rPr>
                <w:webHidden/>
                <w:rStyle w:val="IndexLink"/>
              </w:rPr>
              <w:t>14</w:t>
            </w:r>
            <w:r>
              <w:rPr>
                <w:rStyle w:val="IndexLink"/>
                <w:rtl w:val="true"/>
              </w:rPr>
              <w:t xml:space="preserve"> - </w:t>
            </w:r>
            <w:r>
              <w:rPr>
                <w:rStyle w:val="IndexLink"/>
                <w:rtl w:val="true"/>
              </w:rPr>
              <w:t>مداومت به خواندن دعای غریق‌</w:t>
            </w:r>
            <w:r>
              <w:rPr>
                <w:rStyle w:val="IndexLink"/>
                <w:rtl w:val="true"/>
              </w:rPr>
              <w:tab/>
            </w:r>
            <w:r>
              <w:rPr>
                <w:rStyle w:val="IndexLink"/>
              </w:rPr>
              <w:t>218</w:t>
            </w:r>
          </w:hyperlink>
        </w:p>
        <w:p>
          <w:pPr>
            <w:pStyle w:val="Contents3"/>
            <w:tabs>
              <w:tab w:val="clear" w:pos="8459"/>
              <w:tab w:val="right" w:pos="9026" w:leader="dot"/>
            </w:tabs>
            <w:rPr/>
          </w:pPr>
          <w:hyperlink w:anchor="__RefHeading___Toc3048677_211673320">
            <w:r>
              <w:rPr>
                <w:webHidden/>
                <w:rStyle w:val="IndexLink"/>
              </w:rPr>
              <w:t>15</w:t>
            </w:r>
            <w:r>
              <w:rPr>
                <w:rStyle w:val="IndexLink"/>
                <w:rtl w:val="true"/>
              </w:rPr>
              <w:t xml:space="preserve"> - </w:t>
            </w:r>
            <w:r>
              <w:rPr>
                <w:rStyle w:val="IndexLink"/>
                <w:rtl w:val="true"/>
              </w:rPr>
              <w:t>شناختن علامت‌های ظهور آن حضرت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3048679_211673320">
            <w:r>
              <w:rPr>
                <w:webHidden/>
                <w:rStyle w:val="IndexLink"/>
              </w:rPr>
              <w:t>16</w:t>
            </w:r>
            <w:r>
              <w:rPr>
                <w:rStyle w:val="IndexLink"/>
                <w:rtl w:val="true"/>
              </w:rPr>
              <w:t xml:space="preserve"> - </w:t>
            </w:r>
            <w:r>
              <w:rPr>
                <w:rStyle w:val="IndexLink"/>
                <w:rtl w:val="true"/>
              </w:rPr>
              <w:t>تسلیم بودن و عجله نکردن‌</w:t>
            </w:r>
            <w:r>
              <w:rPr>
                <w:rStyle w:val="IndexLink"/>
                <w:rtl w:val="true"/>
              </w:rPr>
              <w:tab/>
            </w:r>
            <w:r>
              <w:rPr>
                <w:rStyle w:val="IndexLink"/>
              </w:rPr>
              <w:t>221</w:t>
            </w:r>
          </w:hyperlink>
        </w:p>
        <w:p>
          <w:pPr>
            <w:pStyle w:val="Contents3"/>
            <w:tabs>
              <w:tab w:val="clear" w:pos="8459"/>
              <w:tab w:val="right" w:pos="9026" w:leader="dot"/>
            </w:tabs>
            <w:rPr/>
          </w:pPr>
          <w:hyperlink w:anchor="__RefHeading___Toc3048681_211673320">
            <w:r>
              <w:rPr>
                <w:webHidden/>
                <w:rStyle w:val="IndexLink"/>
              </w:rPr>
              <w:t>17</w:t>
            </w:r>
            <w:r>
              <w:rPr>
                <w:rStyle w:val="IndexLink"/>
                <w:rtl w:val="true"/>
              </w:rPr>
              <w:t xml:space="preserve"> - </w:t>
            </w:r>
            <w:r>
              <w:rPr>
                <w:rStyle w:val="IndexLink"/>
                <w:rtl w:val="true"/>
              </w:rPr>
              <w:t>صدقه دادن به نیابت از آن حضرت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3048683_211673320">
            <w:r>
              <w:rPr>
                <w:webHidden/>
                <w:rStyle w:val="IndexLink"/>
              </w:rPr>
              <w:t>18</w:t>
            </w:r>
            <w:r>
              <w:rPr>
                <w:rStyle w:val="IndexLink"/>
                <w:rtl w:val="true"/>
              </w:rPr>
              <w:t xml:space="preserve"> - </w:t>
            </w:r>
            <w:r>
              <w:rPr>
                <w:rStyle w:val="IndexLink"/>
                <w:rtl w:val="true"/>
              </w:rPr>
              <w:t>حج رفتن به نیابت از آن حضرت یا فرستادن نایب که از طرف آن جناب حج کند</w:t>
            </w:r>
            <w:r>
              <w:rPr>
                <w:rStyle w:val="IndexLink"/>
                <w:rtl w:val="true"/>
              </w:rPr>
              <w:tab/>
            </w:r>
            <w:r>
              <w:rPr>
                <w:rStyle w:val="IndexLink"/>
              </w:rPr>
              <w:t>222</w:t>
            </w:r>
          </w:hyperlink>
        </w:p>
        <w:p>
          <w:pPr>
            <w:pStyle w:val="Contents3"/>
            <w:tabs>
              <w:tab w:val="clear" w:pos="8459"/>
              <w:tab w:val="right" w:pos="9026" w:leader="dot"/>
            </w:tabs>
            <w:rPr/>
          </w:pPr>
          <w:hyperlink w:anchor="__RefHeading___Toc3048685_211673320">
            <w:r>
              <w:rPr>
                <w:webHidden/>
                <w:rStyle w:val="IndexLink"/>
              </w:rPr>
              <w:t>19</w:t>
            </w:r>
            <w:r>
              <w:rPr>
                <w:rStyle w:val="IndexLink"/>
                <w:rtl w:val="true"/>
              </w:rPr>
              <w:t xml:space="preserve"> - </w:t>
            </w:r>
            <w:r>
              <w:rPr>
                <w:rStyle w:val="IndexLink"/>
                <w:rtl w:val="true"/>
              </w:rPr>
              <w:t>زیارت مشاهد رسول خدا و ائمه معصومین‌علیهم السلام به نیابت از آن حضرت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3048687_211673320">
            <w:r>
              <w:rPr>
                <w:webHidden/>
                <w:rStyle w:val="IndexLink"/>
              </w:rPr>
              <w:t>20</w:t>
            </w:r>
            <w:r>
              <w:rPr>
                <w:rStyle w:val="IndexLink"/>
                <w:rtl w:val="true"/>
              </w:rPr>
              <w:t xml:space="preserve"> - </w:t>
            </w:r>
            <w:r>
              <w:rPr>
                <w:rStyle w:val="IndexLink"/>
                <w:rtl w:val="true"/>
              </w:rPr>
              <w:t>سعی در خدمت کردن به آن حضرت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3048689_211673320">
            <w:r>
              <w:rPr>
                <w:webHidden/>
                <w:rStyle w:val="IndexLink"/>
              </w:rPr>
              <w:t>21</w:t>
            </w:r>
            <w:r>
              <w:rPr>
                <w:rStyle w:val="IndexLink"/>
                <w:rtl w:val="true"/>
              </w:rPr>
              <w:t xml:space="preserve"> - </w:t>
            </w:r>
            <w:r>
              <w:rPr>
                <w:rStyle w:val="IndexLink"/>
                <w:rtl w:val="true"/>
              </w:rPr>
              <w:t>اهتمام ورزیدن به یاری آن جناب علیه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3048691_211673320">
            <w:r>
              <w:rPr>
                <w:webHidden/>
                <w:rStyle w:val="IndexLink"/>
              </w:rPr>
              <w:t>22</w:t>
            </w:r>
            <w:r>
              <w:rPr>
                <w:rStyle w:val="IndexLink"/>
                <w:rtl w:val="true"/>
              </w:rPr>
              <w:t xml:space="preserve"> - </w:t>
            </w:r>
            <w:r>
              <w:rPr>
                <w:rStyle w:val="IndexLink"/>
                <w:rtl w:val="true"/>
              </w:rPr>
              <w:t>تصمیم قلبی بر یاری آن جناب در زمان حضور و ظهور</w:t>
            </w:r>
            <w:r>
              <w:rPr>
                <w:rStyle w:val="IndexLink"/>
                <w:rtl w:val="true"/>
              </w:rPr>
              <w:tab/>
            </w:r>
            <w:r>
              <w:rPr>
                <w:rStyle w:val="IndexLink"/>
              </w:rPr>
              <w:t>226</w:t>
            </w:r>
          </w:hyperlink>
        </w:p>
        <w:p>
          <w:pPr>
            <w:pStyle w:val="Contents3"/>
            <w:tabs>
              <w:tab w:val="clear" w:pos="8459"/>
              <w:tab w:val="right" w:pos="9026" w:leader="dot"/>
            </w:tabs>
            <w:rPr/>
          </w:pPr>
          <w:hyperlink w:anchor="__RefHeading___Toc3048693_211673320">
            <w:r>
              <w:rPr>
                <w:webHidden/>
                <w:rStyle w:val="IndexLink"/>
              </w:rPr>
              <w:t>23</w:t>
            </w:r>
            <w:r>
              <w:rPr>
                <w:rStyle w:val="IndexLink"/>
                <w:rtl w:val="true"/>
              </w:rPr>
              <w:t xml:space="preserve"> - </w:t>
            </w:r>
            <w:r>
              <w:rPr>
                <w:rStyle w:val="IndexLink"/>
                <w:rtl w:val="true"/>
              </w:rPr>
              <w:t>تجدید بیعت با حضرت بعد از فرایض همه روزه و هر جمعه‌</w:t>
            </w:r>
            <w:r>
              <w:rPr>
                <w:rStyle w:val="IndexLink"/>
                <w:rtl w:val="true"/>
              </w:rPr>
              <w:tab/>
            </w:r>
            <w:r>
              <w:rPr>
                <w:rStyle w:val="IndexLink"/>
              </w:rPr>
              <w:t>227</w:t>
            </w:r>
          </w:hyperlink>
        </w:p>
        <w:p>
          <w:pPr>
            <w:pStyle w:val="Contents3"/>
            <w:tabs>
              <w:tab w:val="clear" w:pos="8459"/>
              <w:tab w:val="right" w:pos="9026" w:leader="dot"/>
            </w:tabs>
            <w:rPr/>
          </w:pPr>
          <w:hyperlink w:anchor="__RefHeading___Toc3048695_211673320">
            <w:r>
              <w:rPr>
                <w:webHidden/>
                <w:rStyle w:val="IndexLink"/>
              </w:rPr>
              <w:t>24</w:t>
            </w:r>
            <w:r>
              <w:rPr>
                <w:rStyle w:val="IndexLink"/>
                <w:rtl w:val="true"/>
              </w:rPr>
              <w:t xml:space="preserve"> - </w:t>
            </w:r>
            <w:r>
              <w:rPr>
                <w:rStyle w:val="IndexLink"/>
                <w:rtl w:val="true"/>
              </w:rPr>
              <w:t>صله آن حضرت علیه السلام به وسیله مال‌</w:t>
            </w:r>
            <w:r>
              <w:rPr>
                <w:rStyle w:val="IndexLink"/>
                <w:rtl w:val="true"/>
              </w:rPr>
              <w:tab/>
            </w:r>
            <w:r>
              <w:rPr>
                <w:rStyle w:val="IndexLink"/>
              </w:rPr>
              <w:t>228</w:t>
            </w:r>
          </w:hyperlink>
        </w:p>
        <w:p>
          <w:pPr>
            <w:pStyle w:val="Contents3"/>
            <w:tabs>
              <w:tab w:val="clear" w:pos="8459"/>
              <w:tab w:val="right" w:pos="9026" w:leader="dot"/>
            </w:tabs>
            <w:rPr/>
          </w:pPr>
          <w:hyperlink w:anchor="__RefHeading___Toc3048697_211673320">
            <w:r>
              <w:rPr>
                <w:webHidden/>
                <w:rStyle w:val="IndexLink"/>
              </w:rPr>
              <w:t>25</w:t>
            </w:r>
            <w:r>
              <w:rPr>
                <w:rStyle w:val="IndexLink"/>
                <w:rtl w:val="true"/>
              </w:rPr>
              <w:t xml:space="preserve"> - </w:t>
            </w:r>
            <w:r>
              <w:rPr>
                <w:rStyle w:val="IndexLink"/>
                <w:rtl w:val="true"/>
              </w:rPr>
              <w:t>خیر خواهی برای آن حضرت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3048699_211673320">
            <w:r>
              <w:rPr>
                <w:webHidden/>
                <w:rStyle w:val="IndexLink"/>
              </w:rPr>
              <w:t>26</w:t>
            </w:r>
            <w:r>
              <w:rPr>
                <w:rStyle w:val="IndexLink"/>
                <w:rtl w:val="true"/>
              </w:rPr>
              <w:t xml:space="preserve"> - </w:t>
            </w:r>
            <w:r>
              <w:rPr>
                <w:rStyle w:val="IndexLink"/>
                <w:rtl w:val="true"/>
              </w:rPr>
              <w:t>زیارت کردن آن حضرت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3048701_211673320">
            <w:r>
              <w:rPr>
                <w:webHidden/>
                <w:rStyle w:val="IndexLink"/>
              </w:rPr>
              <w:t>27</w:t>
            </w:r>
            <w:r>
              <w:rPr>
                <w:rStyle w:val="IndexLink"/>
                <w:rtl w:val="true"/>
              </w:rPr>
              <w:t xml:space="preserve"> - </w:t>
            </w:r>
            <w:r>
              <w:rPr>
                <w:rStyle w:val="IndexLink"/>
                <w:rtl w:val="true"/>
              </w:rPr>
              <w:t>درود فرستادن بر آن حضرت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3048703_211673320">
            <w:r>
              <w:rPr>
                <w:webHidden/>
                <w:rStyle w:val="IndexLink"/>
              </w:rPr>
              <w:t>28</w:t>
            </w:r>
            <w:r>
              <w:rPr>
                <w:rStyle w:val="IndexLink"/>
                <w:rtl w:val="true"/>
              </w:rPr>
              <w:t xml:space="preserve"> - </w:t>
            </w:r>
            <w:r>
              <w:rPr>
                <w:rStyle w:val="IndexLink"/>
                <w:rtl w:val="true"/>
              </w:rPr>
              <w:t>هدیه کردن ثواب نماز به آن جناب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3048705_211673320">
            <w:r>
              <w:rPr>
                <w:webHidden/>
                <w:rStyle w:val="IndexLink"/>
              </w:rPr>
              <w:t>29</w:t>
            </w:r>
            <w:r>
              <w:rPr>
                <w:rStyle w:val="IndexLink"/>
                <w:rtl w:val="true"/>
              </w:rPr>
              <w:t xml:space="preserve"> - </w:t>
            </w:r>
            <w:r>
              <w:rPr>
                <w:rStyle w:val="IndexLink"/>
                <w:rtl w:val="true"/>
              </w:rPr>
              <w:t>اهدای قرائت قرآن به آن حضرت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3048707_211673320">
            <w:r>
              <w:rPr>
                <w:webHidden/>
                <w:rStyle w:val="IndexLink"/>
              </w:rPr>
              <w:t>30</w:t>
            </w:r>
            <w:r>
              <w:rPr>
                <w:rStyle w:val="IndexLink"/>
                <w:rtl w:val="true"/>
              </w:rPr>
              <w:t xml:space="preserve"> - </w:t>
            </w:r>
            <w:r>
              <w:rPr>
                <w:rStyle w:val="IndexLink"/>
                <w:rtl w:val="true"/>
              </w:rPr>
              <w:t>توسل و طلب شفاعت و عرض حاجت بر آن حضرت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3048709_211673320">
            <w:r>
              <w:rPr>
                <w:webHidden/>
                <w:rStyle w:val="IndexLink"/>
              </w:rPr>
              <w:t>31</w:t>
            </w:r>
            <w:r>
              <w:rPr>
                <w:rStyle w:val="IndexLink"/>
                <w:rtl w:val="true"/>
              </w:rPr>
              <w:t xml:space="preserve"> - </w:t>
            </w:r>
            <w:r>
              <w:rPr>
                <w:rStyle w:val="IndexLink"/>
                <w:rtl w:val="true"/>
              </w:rPr>
              <w:t>دعوت کردن مردم به آن حضرت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3048711_211673320">
            <w:r>
              <w:rPr>
                <w:webHidden/>
                <w:rStyle w:val="IndexLink"/>
              </w:rPr>
              <w:t>32</w:t>
            </w:r>
            <w:r>
              <w:rPr>
                <w:rStyle w:val="IndexLink"/>
                <w:rtl w:val="true"/>
              </w:rPr>
              <w:t xml:space="preserve"> - </w:t>
            </w:r>
            <w:r>
              <w:rPr>
                <w:rStyle w:val="IndexLink"/>
                <w:rtl w:val="true"/>
              </w:rPr>
              <w:t>رعایت حقوق آن حضرت علیه السلام و مواظبت بر ادای آنها</w:t>
            </w:r>
            <w:r>
              <w:rPr>
                <w:rStyle w:val="IndexLink"/>
                <w:rtl w:val="true"/>
              </w:rPr>
              <w:tab/>
            </w:r>
            <w:r>
              <w:rPr>
                <w:rStyle w:val="IndexLink"/>
              </w:rPr>
              <w:t>235</w:t>
            </w:r>
          </w:hyperlink>
        </w:p>
        <w:p>
          <w:pPr>
            <w:pStyle w:val="Contents3"/>
            <w:tabs>
              <w:tab w:val="clear" w:pos="8459"/>
              <w:tab w:val="right" w:pos="9026" w:leader="dot"/>
            </w:tabs>
            <w:rPr/>
          </w:pPr>
          <w:hyperlink w:anchor="__RefHeading___Toc3048713_211673320">
            <w:r>
              <w:rPr>
                <w:webHidden/>
                <w:rStyle w:val="IndexLink"/>
              </w:rPr>
              <w:t>33</w:t>
            </w:r>
            <w:r>
              <w:rPr>
                <w:rStyle w:val="IndexLink"/>
                <w:rtl w:val="true"/>
              </w:rPr>
              <w:t xml:space="preserve"> - </w:t>
            </w:r>
            <w:r>
              <w:rPr>
                <w:rStyle w:val="IndexLink"/>
                <w:rtl w:val="true"/>
              </w:rPr>
              <w:t>عالم باید علمش را آشکار سازد</w:t>
            </w:r>
            <w:r>
              <w:rPr>
                <w:rStyle w:val="IndexLink"/>
                <w:rtl w:val="true"/>
              </w:rPr>
              <w:tab/>
            </w:r>
            <w:r>
              <w:rPr>
                <w:rStyle w:val="IndexLink"/>
              </w:rPr>
              <w:t>235</w:t>
            </w:r>
          </w:hyperlink>
        </w:p>
        <w:p>
          <w:pPr>
            <w:pStyle w:val="Contents3"/>
            <w:tabs>
              <w:tab w:val="clear" w:pos="8459"/>
              <w:tab w:val="right" w:pos="9026" w:leader="dot"/>
            </w:tabs>
            <w:rPr/>
          </w:pPr>
          <w:hyperlink w:anchor="__RefHeading___Toc3048715_211673320">
            <w:r>
              <w:rPr>
                <w:webHidden/>
                <w:rStyle w:val="IndexLink"/>
              </w:rPr>
              <w:t>34</w:t>
            </w:r>
            <w:r>
              <w:rPr>
                <w:rStyle w:val="IndexLink"/>
                <w:rtl w:val="true"/>
              </w:rPr>
              <w:t xml:space="preserve"> - </w:t>
            </w:r>
            <w:r>
              <w:rPr>
                <w:rStyle w:val="IndexLink"/>
                <w:rtl w:val="true"/>
              </w:rPr>
              <w:t>تهذیب نفس‌</w:t>
            </w:r>
            <w:r>
              <w:rPr>
                <w:rStyle w:val="IndexLink"/>
                <w:rtl w:val="true"/>
              </w:rPr>
              <w:tab/>
            </w:r>
            <w:r>
              <w:rPr>
                <w:rStyle w:val="IndexLink"/>
              </w:rPr>
              <w:t>235</w:t>
            </w:r>
          </w:hyperlink>
        </w:p>
        <w:p>
          <w:pPr>
            <w:pStyle w:val="Contents3"/>
            <w:tabs>
              <w:tab w:val="clear" w:pos="8459"/>
              <w:tab w:val="right" w:pos="9026" w:leader="dot"/>
            </w:tabs>
            <w:rPr/>
          </w:pPr>
          <w:hyperlink w:anchor="__RefHeading___Toc3048717_211673320">
            <w:r>
              <w:rPr>
                <w:webHidden/>
                <w:rStyle w:val="IndexLink"/>
              </w:rPr>
              <w:t>35</w:t>
            </w:r>
            <w:r>
              <w:rPr>
                <w:rStyle w:val="IndexLink"/>
                <w:rtl w:val="true"/>
              </w:rPr>
              <w:t xml:space="preserve"> - </w:t>
            </w:r>
            <w:r>
              <w:rPr>
                <w:rStyle w:val="IndexLink"/>
                <w:rtl w:val="true"/>
              </w:rPr>
              <w:t>پیوسته به یاد آن حضرت بودن و به آدابش عمل کردن‌</w:t>
            </w:r>
            <w:r>
              <w:rPr>
                <w:rStyle w:val="IndexLink"/>
                <w:rtl w:val="true"/>
              </w:rPr>
              <w:tab/>
            </w:r>
            <w:r>
              <w:rPr>
                <w:rStyle w:val="IndexLink"/>
              </w:rPr>
              <w:t>236</w:t>
            </w:r>
          </w:hyperlink>
        </w:p>
        <w:p>
          <w:pPr>
            <w:pStyle w:val="Contents3"/>
            <w:tabs>
              <w:tab w:val="clear" w:pos="8459"/>
              <w:tab w:val="right" w:pos="9026" w:leader="dot"/>
            </w:tabs>
            <w:rPr/>
          </w:pPr>
          <w:hyperlink w:anchor="__RefHeading___Toc3048719_211673320">
            <w:r>
              <w:rPr>
                <w:webHidden/>
                <w:rStyle w:val="IndexLink"/>
              </w:rPr>
              <w:t>36</w:t>
            </w:r>
            <w:r>
              <w:rPr>
                <w:rStyle w:val="IndexLink"/>
                <w:rtl w:val="true"/>
              </w:rPr>
              <w:t xml:space="preserve"> - </w:t>
            </w:r>
            <w:r>
              <w:rPr>
                <w:rStyle w:val="IndexLink"/>
                <w:rtl w:val="true"/>
              </w:rPr>
              <w:t>مقدّم داشتن خواسته آن حضرت بر خواسته خود</w:t>
            </w:r>
            <w:r>
              <w:rPr>
                <w:rStyle w:val="IndexLink"/>
                <w:rtl w:val="true"/>
              </w:rPr>
              <w:tab/>
            </w:r>
            <w:r>
              <w:rPr>
                <w:rStyle w:val="IndexLink"/>
              </w:rPr>
              <w:t>237</w:t>
            </w:r>
          </w:hyperlink>
        </w:p>
        <w:p>
          <w:pPr>
            <w:pStyle w:val="Contents3"/>
            <w:tabs>
              <w:tab w:val="clear" w:pos="8459"/>
              <w:tab w:val="right" w:pos="9026" w:leader="dot"/>
            </w:tabs>
            <w:rPr/>
          </w:pPr>
          <w:hyperlink w:anchor="__RefHeading___Toc3048721_211673320">
            <w:r>
              <w:rPr>
                <w:webHidden/>
                <w:rStyle w:val="IndexLink"/>
              </w:rPr>
              <w:t>37</w:t>
            </w:r>
            <w:r>
              <w:rPr>
                <w:rStyle w:val="IndexLink"/>
                <w:rtl w:val="true"/>
              </w:rPr>
              <w:t xml:space="preserve"> - </w:t>
            </w:r>
            <w:r>
              <w:rPr>
                <w:rStyle w:val="IndexLink"/>
                <w:rtl w:val="true"/>
              </w:rPr>
              <w:t>احترام کردن نزدیکان و منسوبین به آن حضرت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3048723_211673320">
            <w:r>
              <w:rPr>
                <w:webHidden/>
                <w:rStyle w:val="IndexLink"/>
              </w:rPr>
              <w:t>38</w:t>
            </w:r>
            <w:r>
              <w:rPr>
                <w:rStyle w:val="IndexLink"/>
                <w:rtl w:val="true"/>
              </w:rPr>
              <w:t xml:space="preserve"> - </w:t>
            </w:r>
            <w:r>
              <w:rPr>
                <w:rStyle w:val="IndexLink"/>
                <w:rtl w:val="true"/>
              </w:rPr>
              <w:t>بزرگداشت اماکنی که به قدوم آن حضرت علیه السلام زینت یافته‌اند</w:t>
            </w:r>
            <w:r>
              <w:rPr>
                <w:rStyle w:val="IndexLink"/>
                <w:rtl w:val="true"/>
              </w:rPr>
              <w:tab/>
            </w:r>
            <w:r>
              <w:rPr>
                <w:rStyle w:val="IndexLink"/>
              </w:rPr>
              <w:t>237</w:t>
            </w:r>
          </w:hyperlink>
        </w:p>
        <w:p>
          <w:pPr>
            <w:pStyle w:val="Contents3"/>
            <w:tabs>
              <w:tab w:val="clear" w:pos="8459"/>
              <w:tab w:val="right" w:pos="9026" w:leader="dot"/>
            </w:tabs>
            <w:rPr/>
          </w:pPr>
          <w:hyperlink w:anchor="__RefHeading___Toc3048725_211673320">
            <w:r>
              <w:rPr>
                <w:webHidden/>
                <w:rStyle w:val="IndexLink"/>
              </w:rPr>
              <w:t>39</w:t>
            </w:r>
            <w:r>
              <w:rPr>
                <w:rStyle w:val="IndexLink"/>
                <w:rtl w:val="true"/>
              </w:rPr>
              <w:t xml:space="preserve"> - </w:t>
            </w:r>
            <w:r>
              <w:rPr>
                <w:rStyle w:val="IndexLink"/>
                <w:rtl w:val="true"/>
              </w:rPr>
              <w:t>وقت ظهور را تعیین نکردن و تکذیب وقت‌گذاران‌</w:t>
            </w:r>
            <w:r>
              <w:rPr>
                <w:rStyle w:val="IndexLink"/>
                <w:rtl w:val="true"/>
              </w:rPr>
              <w:tab/>
            </w:r>
            <w:r>
              <w:rPr>
                <w:rStyle w:val="IndexLink"/>
              </w:rPr>
              <w:t>238</w:t>
            </w:r>
          </w:hyperlink>
        </w:p>
        <w:p>
          <w:pPr>
            <w:pStyle w:val="Contents3"/>
            <w:tabs>
              <w:tab w:val="clear" w:pos="8459"/>
              <w:tab w:val="right" w:pos="9026" w:leader="dot"/>
            </w:tabs>
            <w:rPr/>
          </w:pPr>
          <w:hyperlink w:anchor="__RefHeading___Toc3048727_211673320">
            <w:r>
              <w:rPr>
                <w:webHidden/>
                <w:rStyle w:val="IndexLink"/>
              </w:rPr>
              <w:t>40</w:t>
            </w:r>
            <w:r>
              <w:rPr>
                <w:rStyle w:val="IndexLink"/>
                <w:rtl w:val="true"/>
              </w:rPr>
              <w:t xml:space="preserve"> - </w:t>
            </w:r>
            <w:r>
              <w:rPr>
                <w:rStyle w:val="IndexLink"/>
                <w:rtl w:val="true"/>
              </w:rPr>
              <w:t>تکذیب مدعیان نیابت خاصّه در زمان غیبت کبری‌</w:t>
            </w:r>
            <w:r>
              <w:rPr>
                <w:rStyle w:val="IndexLink"/>
                <w:rtl w:val="true"/>
              </w:rPr>
              <w:tab/>
            </w:r>
            <w:r>
              <w:rPr>
                <w:rStyle w:val="IndexLink"/>
              </w:rPr>
              <w:t>240</w:t>
            </w:r>
          </w:hyperlink>
        </w:p>
        <w:p>
          <w:pPr>
            <w:pStyle w:val="Contents3"/>
            <w:tabs>
              <w:tab w:val="clear" w:pos="8459"/>
              <w:tab w:val="right" w:pos="9026" w:leader="dot"/>
            </w:tabs>
            <w:rPr/>
          </w:pPr>
          <w:hyperlink w:anchor="__RefHeading___Toc3048729_211673320">
            <w:r>
              <w:rPr>
                <w:webHidden/>
                <w:rStyle w:val="IndexLink"/>
              </w:rPr>
              <w:t>41</w:t>
            </w:r>
            <w:r>
              <w:rPr>
                <w:rStyle w:val="IndexLink"/>
                <w:rtl w:val="true"/>
              </w:rPr>
              <w:t xml:space="preserve"> - </w:t>
            </w:r>
            <w:r>
              <w:rPr>
                <w:rStyle w:val="IndexLink"/>
                <w:rtl w:val="true"/>
              </w:rPr>
              <w:t>درخواست دیدار آن حضرت با عافیت و ایمان‌</w:t>
            </w:r>
            <w:r>
              <w:rPr>
                <w:rStyle w:val="IndexLink"/>
                <w:rtl w:val="true"/>
              </w:rPr>
              <w:tab/>
            </w:r>
            <w:r>
              <w:rPr>
                <w:rStyle w:val="IndexLink"/>
              </w:rPr>
              <w:t>241</w:t>
            </w:r>
          </w:hyperlink>
        </w:p>
        <w:p>
          <w:pPr>
            <w:pStyle w:val="Contents3"/>
            <w:tabs>
              <w:tab w:val="clear" w:pos="8459"/>
              <w:tab w:val="right" w:pos="9026" w:leader="dot"/>
            </w:tabs>
            <w:rPr/>
          </w:pPr>
          <w:hyperlink w:anchor="__RefHeading___Toc3048731_211673320">
            <w:r>
              <w:rPr>
                <w:webHidden/>
                <w:rStyle w:val="IndexLink"/>
              </w:rPr>
              <w:t>42</w:t>
            </w:r>
            <w:r>
              <w:rPr>
                <w:rStyle w:val="IndexLink"/>
                <w:rtl w:val="true"/>
              </w:rPr>
              <w:t xml:space="preserve"> - </w:t>
            </w:r>
            <w:r>
              <w:rPr>
                <w:rStyle w:val="IndexLink"/>
                <w:rtl w:val="true"/>
              </w:rPr>
              <w:t>اقتدا و تأسّی جستن به اخلاق و اعمال آن حضرت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3048733_211673320">
            <w:r>
              <w:rPr>
                <w:webHidden/>
                <w:rStyle w:val="IndexLink"/>
              </w:rPr>
              <w:t>43</w:t>
            </w:r>
            <w:r>
              <w:rPr>
                <w:rStyle w:val="IndexLink"/>
                <w:rtl w:val="true"/>
              </w:rPr>
              <w:t xml:space="preserve"> - </w:t>
            </w:r>
            <w:r>
              <w:rPr>
                <w:rStyle w:val="IndexLink"/>
                <w:rtl w:val="true"/>
              </w:rPr>
              <w:t>حفظ زبان از غیر یاد خداوند و مانند آن‌</w:t>
            </w:r>
            <w:r>
              <w:rPr>
                <w:rStyle w:val="IndexLink"/>
                <w:rtl w:val="true"/>
              </w:rPr>
              <w:tab/>
            </w:r>
            <w:r>
              <w:rPr>
                <w:rStyle w:val="IndexLink"/>
              </w:rPr>
              <w:t>244</w:t>
            </w:r>
          </w:hyperlink>
        </w:p>
        <w:p>
          <w:pPr>
            <w:pStyle w:val="Contents3"/>
            <w:tabs>
              <w:tab w:val="clear" w:pos="8459"/>
              <w:tab w:val="right" w:pos="9026" w:leader="dot"/>
            </w:tabs>
            <w:rPr/>
          </w:pPr>
          <w:hyperlink w:anchor="__RefHeading___Toc3048735_211673320">
            <w:r>
              <w:rPr>
                <w:webHidden/>
                <w:rStyle w:val="IndexLink"/>
              </w:rPr>
              <w:t>44</w:t>
            </w:r>
            <w:r>
              <w:rPr>
                <w:rStyle w:val="IndexLink"/>
                <w:rtl w:val="true"/>
              </w:rPr>
              <w:t xml:space="preserve"> - </w:t>
            </w:r>
            <w:r>
              <w:rPr>
                <w:rStyle w:val="IndexLink"/>
                <w:rtl w:val="true"/>
              </w:rPr>
              <w:t>نماز آن حضرت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3048737_211673320">
            <w:r>
              <w:rPr>
                <w:webHidden/>
                <w:rStyle w:val="IndexLink"/>
              </w:rPr>
              <w:t>45</w:t>
            </w:r>
            <w:r>
              <w:rPr>
                <w:rStyle w:val="IndexLink"/>
                <w:rtl w:val="true"/>
              </w:rPr>
              <w:t xml:space="preserve"> - </w:t>
            </w:r>
            <w:r>
              <w:rPr>
                <w:rStyle w:val="IndexLink"/>
                <w:rtl w:val="true"/>
              </w:rPr>
              <w:t>گریستن در مصیبت حضرت ابی عبد اللَّه الحسین‌علیه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3048739_211673320">
            <w:r>
              <w:rPr>
                <w:webHidden/>
                <w:rStyle w:val="IndexLink"/>
              </w:rPr>
              <w:t>46</w:t>
            </w:r>
            <w:r>
              <w:rPr>
                <w:rStyle w:val="IndexLink"/>
                <w:rtl w:val="true"/>
              </w:rPr>
              <w:t xml:space="preserve"> - </w:t>
            </w:r>
            <w:r>
              <w:rPr>
                <w:rStyle w:val="IndexLink"/>
                <w:rtl w:val="true"/>
              </w:rPr>
              <w:t>زیارت قبر مولایمان امام حسین‌علیه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3048741_211673320">
            <w:r>
              <w:rPr>
                <w:webHidden/>
                <w:rStyle w:val="IndexLink"/>
              </w:rPr>
              <w:t>47</w:t>
            </w:r>
            <w:r>
              <w:rPr>
                <w:rStyle w:val="IndexLink"/>
                <w:rtl w:val="true"/>
              </w:rPr>
              <w:t xml:space="preserve"> - </w:t>
            </w:r>
            <w:r>
              <w:rPr>
                <w:rStyle w:val="IndexLink"/>
                <w:rtl w:val="true"/>
              </w:rPr>
              <w:t>بسیار لعنت کردن بر بنی امیّه در آشکار و پنهان‌</w:t>
            </w:r>
            <w:r>
              <w:rPr>
                <w:rStyle w:val="IndexLink"/>
                <w:rtl w:val="true"/>
              </w:rPr>
              <w:tab/>
            </w:r>
            <w:r>
              <w:rPr>
                <w:rStyle w:val="IndexLink"/>
              </w:rPr>
              <w:t>245</w:t>
            </w:r>
          </w:hyperlink>
        </w:p>
        <w:p>
          <w:pPr>
            <w:pStyle w:val="Contents3"/>
            <w:tabs>
              <w:tab w:val="clear" w:pos="8459"/>
              <w:tab w:val="right" w:pos="9026" w:leader="dot"/>
            </w:tabs>
            <w:rPr/>
          </w:pPr>
          <w:hyperlink w:anchor="__RefHeading___Toc3048743_211673320">
            <w:r>
              <w:rPr>
                <w:webHidden/>
                <w:rStyle w:val="IndexLink"/>
              </w:rPr>
              <w:t>48</w:t>
            </w:r>
            <w:r>
              <w:rPr>
                <w:rStyle w:val="IndexLink"/>
                <w:rtl w:val="true"/>
              </w:rPr>
              <w:t xml:space="preserve"> - </w:t>
            </w:r>
            <w:r>
              <w:rPr>
                <w:rStyle w:val="IndexLink"/>
                <w:rtl w:val="true"/>
              </w:rPr>
              <w:t>مهیّا کردن سلاح در انتظار ظهور آن جناب‌</w:t>
            </w:r>
            <w:r>
              <w:rPr>
                <w:rStyle w:val="IndexLink"/>
                <w:rtl w:val="true"/>
              </w:rPr>
              <w:tab/>
            </w:r>
            <w:r>
              <w:rPr>
                <w:rStyle w:val="IndexLink"/>
              </w:rPr>
              <w:t>246</w:t>
            </w:r>
          </w:hyperlink>
        </w:p>
        <w:p>
          <w:pPr>
            <w:pStyle w:val="Contents2"/>
            <w:tabs>
              <w:tab w:val="clear" w:pos="8743"/>
              <w:tab w:val="right" w:pos="9026" w:leader="dot"/>
            </w:tabs>
            <w:rPr/>
          </w:pPr>
          <w:hyperlink w:anchor="__RefHeading___Toc3048745_211673320">
            <w:r>
              <w:rPr>
                <w:webHidden/>
                <w:rStyle w:val="IndexLink"/>
                <w:rtl w:val="true"/>
              </w:rPr>
              <w:t>فهرست منشورات مسجد مقدّس جمکران‌</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1_3233"/>
      <w:bookmarkStart w:id="1" w:name="pg361_3233"/>
      <w:bookmarkEnd w:id="1"/>
    </w:p>
    <w:p>
      <w:pPr>
        <w:pStyle w:val="Heading2"/>
        <w:numPr>
          <w:ilvl w:val="1"/>
          <w:numId w:val="1"/>
        </w:numPr>
        <w:rPr/>
      </w:pPr>
      <w:bookmarkStart w:id="2" w:name="pg361_3233"/>
      <w:bookmarkStart w:id="3" w:name="__RefHeading___Toc3048057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مکیال‌المکارم فی فواید‌الدعاء‌القائم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مکیال‌المکارم تالیف واحد پژوهش انتشارات مسجد مقدس جمکران؛ تلخیص واحد پژوهش انتشارات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مکیال‌المکارم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8059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آئین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مکیال‌المکارم</w:t>
      </w:r>
    </w:p>
    <w:p>
      <w:pPr>
        <w:pStyle w:val="BookText"/>
        <w:rPr/>
      </w:pPr>
      <w:r>
        <w:rPr>
          <w:rFonts w:ascii="IRNazanin" w:hAnsi="IRNazanin" w:eastAsia="IRNazanin"/>
          <w:color w:val="111111"/>
          <w:sz w:val="28"/>
          <w:sz w:val="28"/>
          <w:szCs w:val="28"/>
          <w:rtl w:val="true"/>
          <w:lang w:bidi="fa-IR"/>
        </w:rPr>
        <w:t>تالیف واحد پژوهش انتشارات مسجد مقدس جمکران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واحد پژوهش انتشارات مسجد مقدس جمکران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1_3237"/>
      <w:bookmarkStart w:id="8" w:name="pg361_3237"/>
      <w:bookmarkEnd w:id="8"/>
    </w:p>
    <w:p>
      <w:pPr>
        <w:pStyle w:val="Heading2"/>
        <w:numPr>
          <w:ilvl w:val="1"/>
          <w:numId w:val="1"/>
        </w:numPr>
        <w:rPr/>
      </w:pPr>
      <w:bookmarkStart w:id="9" w:name="pg361_3237"/>
      <w:bookmarkStart w:id="10" w:name="__RefHeading___Toc3048061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02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41" o:detectmouseclick="t"/>
                <v:stroke color="#3465a4" joinstyle="round" endcap="flat"/>
                <w10:wrap type="none"/>
              </v:shape>
            </w:pict>
          </mc:Fallback>
        </mc:AlternateContent>
      </w:r>
      <w:bookmarkStart w:id="12" w:name="pg361_3248"/>
    </w:p>
    <w:p>
      <w:pPr>
        <w:pStyle w:val="Heading2"/>
        <w:numPr>
          <w:ilvl w:val="1"/>
          <w:numId w:val="1"/>
        </w:numPr>
        <w:rPr/>
      </w:pPr>
      <w:bookmarkStart w:id="13" w:name="__RefHeading___Toc3048063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السلام علی القائم المنتظر و العدل المشتهر</w:t>
      </w:r>
    </w:p>
    <w:p>
      <w:pPr>
        <w:pStyle w:val="BookText"/>
        <w:rPr/>
      </w:pPr>
      <w:r>
        <w:rPr>
          <w:rFonts w:ascii="IRNazanin" w:hAnsi="IRNazanin" w:eastAsia="IRNazanin"/>
          <w:color w:val="111111"/>
          <w:sz w:val="28"/>
          <w:sz w:val="28"/>
          <w:szCs w:val="28"/>
          <w:rtl w:val="true"/>
          <w:lang w:bidi="fa-IR"/>
        </w:rPr>
        <w:t xml:space="preserve">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الدعآء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دانشمند بزرگوار و عالم پرهیزکار حاج سید محمد تقی موسوی اصفهانی‌قدس سره توسط حجّة الاسلام والمسلمین حاج سید مهدی حائری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 دارید، خلاصه‌ای است از این کتاب، که مشتمل بر علل و فوائد و نتایج دعا برای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وظایف دیگر ما نسبت به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کتاب مکیال المکارم تقریباً استدلالی است، سعی شده تمام دلایل عقلی و نقلی مربوط به بحث ذکر شود، و اینکه در بعضی موارد دعاهای طولانی در آن آمده است و این باعث حجیم شدن آن گشته بود، لذا برای اینکه کلیه عاشقان حضرت بتوانند از مطالب نفیس این کتاب استفاده نموده و از جواهرات آن توشه برگیرند، این کتاب را تلخیص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این کتاب، سعی شده مطالب به همان صورت اصلی حفظ شود و فقط مقداری از حالت استدلالی خارج گردد، به همین منظور در مطالب مورد بحث، معمولاً به آوردن چند روایت اکتفا و از آوردن دعاهای طولانی خودداری کرده و فقط به ذکر منابع آن بسنده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اثر مقبول درگاه خداوند متعال و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برکات معنوی آن به روح پرفتوح بنیان‌گذار جمهوری اسلامی ایران حضرت امام خمینی‌قدس سره و شهدای والامقام انقلاب اسلامی اهدا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پژوهش</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مسجد مقدّس جمکران </w:t>
      </w:r>
      <w:bookmarkStart w:id="15" w:name="pg361_3249"/>
    </w:p>
    <w:p>
      <w:pPr>
        <w:pStyle w:val="Heading2"/>
        <w:numPr>
          <w:ilvl w:val="1"/>
          <w:numId w:val="1"/>
        </w:numPr>
        <w:rPr/>
      </w:pPr>
      <w:bookmarkStart w:id="16" w:name="__RefHeading___Toc3048065_211673320"/>
      <w:bookmarkStart w:id="17" w:name="_Toc5"/>
      <w:bookmarkEnd w:id="15"/>
      <w:bookmarkEnd w:id="16"/>
      <w:r>
        <w:rPr>
          <w:rtl w:val="true"/>
        </w:rPr>
        <w:t>بخش اوّل</w:t>
      </w:r>
      <w:r>
        <w:rPr>
          <w:rtl w:val="true"/>
        </w:rPr>
        <w:t xml:space="preserve">: </w:t>
      </w:r>
      <w:r>
        <w:rPr>
          <w:rtl w:val="true"/>
        </w:rPr>
        <w:t>شناختن امام زمان علیه السلام واجب است‌</w:t>
      </w:r>
      <w:bookmarkEnd w:id="17"/>
    </w:p>
    <w:p>
      <w:pPr>
        <w:pStyle w:val="Heading3"/>
        <w:numPr>
          <w:ilvl w:val="2"/>
          <w:numId w:val="1"/>
        </w:numPr>
        <w:rPr/>
      </w:pPr>
      <w:bookmarkStart w:id="18" w:name="__RefHeading___Toc3048067_2116733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تحقق ایمان بدون شناخت امام زمان علیه السلام ممکن نیست؛ بر این مطلب، هم دلیل عقلی وجود دارد و هم دلیل نقلی</w:t>
      </w:r>
      <w:r>
        <w:rPr>
          <w:rFonts w:eastAsia="IRNazanin" w:cs="IRNazanin"/>
          <w:color w:val="111111"/>
          <w:sz w:val="28"/>
          <w:szCs w:val="28"/>
          <w:rtl w:val="true"/>
          <w:lang w:bidi="fa-IR"/>
        </w:rPr>
        <w:t>.</w:t>
      </w:r>
    </w:p>
    <w:p>
      <w:pPr>
        <w:pStyle w:val="Heading3"/>
        <w:numPr>
          <w:ilvl w:val="2"/>
          <w:numId w:val="1"/>
        </w:numPr>
        <w:rPr/>
      </w:pPr>
      <w:bookmarkStart w:id="20" w:name="__RefHeading___Toc3048069_211673320"/>
      <w:bookmarkStart w:id="21" w:name="_Toc7"/>
      <w:bookmarkEnd w:id="20"/>
      <w:r>
        <w:rPr/>
        <w:t>1</w:t>
      </w:r>
      <w:r>
        <w:rPr>
          <w:rtl w:val="true"/>
        </w:rPr>
        <w:t xml:space="preserve"> - </w:t>
      </w:r>
      <w:r>
        <w:rPr>
          <w:rtl w:val="true"/>
        </w:rPr>
        <w:t>دلیل عقلی‌</w:t>
      </w:r>
      <w:bookmarkEnd w:id="21"/>
    </w:p>
    <w:p>
      <w:pPr>
        <w:pStyle w:val="BookText"/>
        <w:rPr/>
      </w:pPr>
      <w:r>
        <w:rPr>
          <w:rFonts w:ascii="IRNazanin" w:hAnsi="IRNazanin" w:eastAsia="IRNazanin"/>
          <w:color w:val="111111"/>
          <w:sz w:val="28"/>
          <w:sz w:val="28"/>
          <w:szCs w:val="28"/>
          <w:rtl w:val="true"/>
          <w:lang w:bidi="fa-IR"/>
        </w:rPr>
        <w:t>همه علّت‌ها و فلسفه‌هایی که برای ضرورت و لزوم وجود پیامبر گفته‌اند، برای ضرورت وجود جانشین و وصیّ پیغمبر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وفات آن حضرت لازم است تا مردم به جانشین پیغمبر در شؤون مختلف زندگی خود مراجعه کنند، همان‌گونه که به پیغمبر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خداوند لازم است که او را نصب فرماید و بر مردم نیز واجب است آن امام را بشناسند؛ زیرا که پیروی کردن بدون معرفت و شناخت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از جانب خداوند قواعد و احکامی را که مردم در امور معاش و شئون زندگی مادی و جنبه‌های اخروی و امور مربوط به معاد نیاز داشتند برای مردم بیان نمود، دیگر چه نیازی به وجود امام‌علیه السلام است؟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پیغمبرصلی الله علیه وآله قواعد را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و دستورات دین را به مقدار مورد نیاز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کرده است، و این مطلب با مراجعه به احادیث پیغمبر اکرم‌صلی الله علیه وآله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احتیاج مردم با </w:t>
      </w:r>
    </w:p>
    <w:p>
      <w:pPr>
        <w:pStyle w:val="BookText"/>
        <w:rPr/>
      </w:pPr>
      <w:r>
        <w:rPr>
          <w:rFonts w:ascii="IRNazanin" w:hAnsi="IRNazanin" w:eastAsia="IRNazanin"/>
          <w:color w:val="111111"/>
          <w:sz w:val="28"/>
          <w:sz w:val="28"/>
          <w:szCs w:val="28"/>
          <w:rtl w:val="true"/>
          <w:lang w:bidi="fa-IR"/>
        </w:rPr>
        <w:t xml:space="preserve">آن مقدار از بیان برطرف نشده، بلکه پاره‌ای‌از مسائل حتی بر علما و دانشمندان بزرگ پوشیده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بشر از وجود امام و پیشوای معصوم بی‌نیاز نبوده و ناگزیر هستند تا به او مراجعه کنند و مطالب مورد نیاز خویش را از او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پیغمبر اکرم‌صلی الله علیه وآله تمام احکام و علوم را به وصیّ خود سپرده که پس از ایشان، رهبری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داشته باشند، و هر امامی به امام بعد از خودش سپرده تا اینکه نوبت به امام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فرض کنیم تمام علما و دانشمندان به تمام احکام عمل کنند، باز هم وجود ایشان ما را از وجود امام بی‌نیاز نمی‌سازد، زیرا که آنان از سهو و اشتباه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 به وجود شخص معصومی که از خطا و اشتباه محفوظ باشد نیاز هست، تا مرجع و پناه مردم بوده، حقایق احکام را برایشان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معصوم هیچ کس جز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امام با بودنش در حالی که از دیدگان مردم پنهان و غایب باشد چه فرق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ظهور و آشکار بودن امام‌علیه السلام، ناشی از خود مردم است، وغیبت آن حضرت دلیل نمی‌شود بر اینکه احتیاجی به وجود آن حضرت نیست، بلکه بر مردم واجب است که موانع ظهور را برطرف سازند تا از نور مقدّسش بهره‌مند شوند و از انواع علوم و معارفش استفاده کنند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حضرت در همه زمان‌ها و از همه انسان‌های مؤمن نیست، بلکه برای بسیاری از بزرگان مؤمنین اتفاق افتاده است که به خدمت حضرتش </w:t>
      </w:r>
      <w:bookmarkStart w:id="22" w:name="pg361_3251"/>
    </w:p>
    <w:p>
      <w:pPr>
        <w:pStyle w:val="BookText"/>
        <w:rPr/>
      </w:pPr>
      <w:bookmarkEnd w:id="22"/>
      <w:r>
        <w:rPr>
          <w:rFonts w:ascii="IRNazanin" w:hAnsi="IRNazanin" w:eastAsia="IRNazanin"/>
          <w:color w:val="111111"/>
          <w:sz w:val="28"/>
          <w:sz w:val="28"/>
          <w:szCs w:val="28"/>
          <w:rtl w:val="true"/>
          <w:lang w:bidi="fa-IR"/>
        </w:rPr>
        <w:t>شرفیاب شده و به محضر مقدّسش راه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آنان در کتاب‌های علمای بزرگوار ما ضبط است، و بیان آنها فعلاً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وجود مبارک آن حضرت منحصر در بیان علوم نیست، بلکه همه‌آنچه از مبدأ و سرچشمه فیض الهی به مخلوقات می‌رسد، از برکات وجود او می‌باشد که در بخش سوم کتاب این موضوع را بیان خواهیم کرد،</w:t>
      </w:r>
    </w:p>
    <w:p>
      <w:pPr>
        <w:pStyle w:val="Heading3"/>
        <w:numPr>
          <w:ilvl w:val="2"/>
          <w:numId w:val="1"/>
        </w:numPr>
        <w:rPr/>
      </w:pPr>
      <w:bookmarkStart w:id="23" w:name="__RefHeading___Toc3048071_211673320"/>
      <w:bookmarkStart w:id="24" w:name="_Toc8"/>
      <w:bookmarkEnd w:id="23"/>
      <w:r>
        <w:rPr/>
        <w:t>2</w:t>
      </w:r>
      <w:r>
        <w:rPr>
          <w:rtl w:val="true"/>
        </w:rPr>
        <w:t xml:space="preserve"> - </w:t>
      </w:r>
      <w:r>
        <w:rPr>
          <w:rtl w:val="true"/>
        </w:rPr>
        <w:t>دلیل نقلی‌</w:t>
      </w:r>
      <w:bookmarkEnd w:id="24"/>
    </w:p>
    <w:p>
      <w:pPr>
        <w:pStyle w:val="BookText"/>
        <w:rPr/>
      </w:pPr>
      <w:r>
        <w:rPr>
          <w:rFonts w:ascii="IRNazanin" w:hAnsi="IRNazanin" w:eastAsia="IRNazanin"/>
          <w:color w:val="111111"/>
          <w:sz w:val="28"/>
          <w:sz w:val="28"/>
          <w:szCs w:val="28"/>
          <w:rtl w:val="true"/>
          <w:lang w:bidi="fa-IR"/>
        </w:rPr>
        <w:t xml:space="preserve">روایات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تواتر</w:t>
      </w:r>
      <w:r>
        <w:rPr>
          <w:rStyle w:val="FootnoteAnchor"/>
          <w:rtl w:val="true"/>
        </w:rPr>
        <w:footnoteReference w:id="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وارد شده که ما به خاطر رعایت اختصار به ذکر قسمتی از آنها اکتفا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درباره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الأَسْم‌آءُ الحُسْنی فَادْعُوهُ بِها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برای خداوند نیکوترین نام‌ها است، پس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ما آن اسماء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خداوند هیچ عملی را از بندگان نمی‌پذیرد، مگر با شناخت و معرفت ما</w:t>
      </w:r>
      <w:r>
        <w:rPr>
          <w:rFonts w:eastAsia="IRNazanin" w:cs="IRNazanin"/>
          <w:color w:val="111111"/>
          <w:sz w:val="28"/>
          <w:szCs w:val="28"/>
          <w:rtl w:val="true"/>
          <w:lang w:bidi="fa-IR"/>
        </w:rPr>
        <w:t>».</w:t>
      </w:r>
      <w:r>
        <w:rPr>
          <w:rStyle w:val="FootnoteAnchor"/>
          <w:rtl w:val="true"/>
        </w:rPr>
        <w:footnoteReference w:id="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قلّه و بلندی مقام و کلید آن و راه اشیاء و رضایت پروردگار اطاعت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شب‌ها به عبادت برخیزد و روزها را روزه بدارد و تمام مالش را صدقه دهد و همه سال‌های عمرش حجّ خانه کعبه را انجام دهد، امّا ولایت ولیّ خدا را نشناسد تا از او پیروی کند و تمام اعمالش با راهنمایی او انجام پذیرد، برای او حقّ ثواب نزد خداوند نیست و او از اهل ایمان نمی‌باشد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جاهلیت است، آیا جاهلیت مطلق یا جاهلیت کسی که امامش را نشناخته؟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جاهلیت کفر و نفاق و ضلال</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پیامبر اکرم‌صلی الله علیه 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منکر قائم از فرزندانم شود، مرا انکار کرده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البته اخبار بسیار دیگری از ائمه اطهارعلیهم السلام در این باب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معرفت 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شخص امام با اسم و نسب او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و خصوصیات او که با آنها از دیگران امتیاز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اوّل باب هشتم خواهد آمد</w:t>
      </w:r>
      <w:r>
        <w:rPr>
          <w:rFonts w:eastAsia="IRNazanin" w:cs="IRNazanin"/>
          <w:color w:val="111111"/>
          <w:sz w:val="28"/>
          <w:szCs w:val="28"/>
          <w:rtl w:val="true"/>
          <w:lang w:bidi="fa-IR"/>
        </w:rPr>
        <w:t xml:space="preserve">. </w:t>
      </w:r>
      <w:bookmarkStart w:id="25" w:name="pg361_3253"/>
    </w:p>
    <w:p>
      <w:pPr>
        <w:pStyle w:val="Heading2"/>
        <w:numPr>
          <w:ilvl w:val="1"/>
          <w:numId w:val="1"/>
        </w:numPr>
        <w:rPr/>
      </w:pPr>
      <w:bookmarkStart w:id="26" w:name="__RefHeading___Toc3048073_211673320"/>
      <w:bookmarkStart w:id="27" w:name="_Toc9"/>
      <w:bookmarkEnd w:id="25"/>
      <w:bookmarkEnd w:id="26"/>
      <w:r>
        <w:rPr>
          <w:rtl w:val="true"/>
        </w:rPr>
        <w:t>بخش دوم</w:t>
      </w:r>
      <w:r>
        <w:rPr>
          <w:rtl w:val="true"/>
        </w:rPr>
        <w:t xml:space="preserve">: </w:t>
      </w:r>
      <w:r>
        <w:rPr>
          <w:rtl w:val="true"/>
        </w:rPr>
        <w:t>اثبات امامت حضرت ولی عصرعلیه السلام‌</w:t>
      </w:r>
      <w:bookmarkEnd w:id="27"/>
    </w:p>
    <w:p>
      <w:pPr>
        <w:pStyle w:val="Heading3"/>
        <w:numPr>
          <w:ilvl w:val="2"/>
          <w:numId w:val="1"/>
        </w:numPr>
        <w:rPr/>
      </w:pPr>
      <w:bookmarkStart w:id="28" w:name="__RefHeading___Toc3048075_211673320"/>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از جمله شرایط امام، عصمت است چون اگر امام معصوم نباشد، هدف از نصب او تحقّق نمی‌یابد و به اصطلاح نقض غرض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حالتی است نفسانی و مرتبه‌ای است که از نظر مردم پوشیده‌است و کسی آن را نمی‌داند مگر خداوند و کسانی که خداوند علم آن را به آنها الهام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بر خداوند است که امام معصوم را از دو راه به مردم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پیغمبرصلی الله علیه وآله و یا امام قبلی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معجزه‌ای که به دست او انجام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امام برای مردم معیّن شده، بر آنها واجب است که به او مراجعه کنند و اعتماد نمایند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 وَمَنْ یَعْصِ اللَّهَ وَرَسُولَهُ فَقَدْ ضَلَّ ضَلالاً مُبِیناً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برای هیچ مرد و زن مؤمنی این حقّ نیست که هرگاه خدا و رسول او کاری را لازم کنند، ایشان در کارشان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گزینشی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هرآنکه خدا و رسول او را نافرمانی نماید، حقّا که در گمراهی آشکاری افتاده است</w:t>
      </w:r>
      <w:r>
        <w:rPr>
          <w:rFonts w:eastAsia="IRNazanin" w:cs="IRNazanin"/>
          <w:color w:val="111111"/>
          <w:sz w:val="28"/>
          <w:szCs w:val="28"/>
          <w:rtl w:val="true"/>
          <w:lang w:bidi="fa-IR"/>
        </w:rPr>
        <w:t xml:space="preserve">. </w:t>
      </w:r>
      <w:bookmarkStart w:id="30" w:name="pg361_3254"/>
    </w:p>
    <w:p>
      <w:pPr>
        <w:pStyle w:val="BookText"/>
        <w:rPr/>
      </w:pPr>
      <w:bookmarkEnd w:id="30"/>
      <w:r>
        <w:rPr>
          <w:rFonts w:ascii="IRNazanin" w:hAnsi="IRNazanin" w:eastAsia="IRNazanin"/>
          <w:color w:val="111111"/>
          <w:sz w:val="28"/>
          <w:sz w:val="28"/>
          <w:szCs w:val="28"/>
          <w:rtl w:val="true"/>
          <w:lang w:bidi="fa-IR"/>
        </w:rPr>
        <w:t xml:space="preserve">شایان ذکر است که امامت مولی و سیّد ما حجّة بن الحسن العسکری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روایات متواتره ثابت است که در دو فصل قسمتی از آنها را می‌آوریم تا این کتاب از دلیل خالی نباشد</w:t>
      </w:r>
      <w:r>
        <w:rPr>
          <w:rFonts w:eastAsia="IRNazanin" w:cs="IRNazanin"/>
          <w:color w:val="111111"/>
          <w:sz w:val="28"/>
          <w:szCs w:val="28"/>
          <w:rtl w:val="true"/>
          <w:lang w:bidi="fa-IR"/>
        </w:rPr>
        <w:t>.</w:t>
      </w:r>
    </w:p>
    <w:p>
      <w:pPr>
        <w:pStyle w:val="Heading3"/>
        <w:numPr>
          <w:ilvl w:val="2"/>
          <w:numId w:val="1"/>
        </w:numPr>
        <w:rPr/>
      </w:pPr>
      <w:bookmarkStart w:id="31" w:name="__RefHeading___Toc3048077_211673320"/>
      <w:bookmarkStart w:id="32" w:name="_Toc11"/>
      <w:bookmarkEnd w:id="31"/>
      <w:r>
        <w:rPr>
          <w:rtl w:val="true"/>
        </w:rPr>
        <w:t>فصل اوّل</w:t>
      </w:r>
      <w:r>
        <w:rPr>
          <w:rtl w:val="true"/>
        </w:rPr>
        <w:t xml:space="preserve">: </w:t>
      </w:r>
      <w:r>
        <w:rPr>
          <w:rtl w:val="true"/>
        </w:rPr>
        <w:t>قسمتی از احادیث متواتره که به طور خاصّ بر امامت آن حضرت علیه السلام دلالت دارد</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موسی بن جعفرعلیهما السلام مشرّف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قائم به حقّ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نیز قائم به حقّ هستم، ولی آن قائم که زمین را از دشمنان خدای عزّوجلّ پاک کند و آن را پر از عدالت نماید همچنان که از جور و ستم پر شده باشد، پنجمین فرزند من است که غیبتی طولانی دارد، زیرا که بر جان خود می‌ترسد،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از نظر غایب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حقّ برگشته و عدّه‌ای دیگر ثابت‌قدم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به‌حال شیعیان ما که‌در غیبت قائم ما به‌رشته ولایت ما چسبیده و به دوستی ما ثابت و استوار مانده و از دشمنان ما بیزار بوده باشند، آنان از ما هستند و ما از آنان هستیم که البته ما را به امامت پسندیده‌اند و ما هم ایشان را به شیعه بودن پسندیده‌ایم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خوشا به‌حالشان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ایشان روز قیامت در درجات ما خواهند بود</w:t>
      </w:r>
      <w:r>
        <w:rPr>
          <w:rFonts w:eastAsia="IRNazanin" w:cs="IRNazanin"/>
          <w:color w:val="111111"/>
          <w:sz w:val="28"/>
          <w:szCs w:val="28"/>
          <w:rtl w:val="true"/>
          <w:lang w:bidi="fa-IR"/>
        </w:rPr>
        <w:t>».</w:t>
      </w:r>
      <w:r>
        <w:rPr>
          <w:rStyle w:val="FootnoteAnchor"/>
          <w:rtl w:val="true"/>
        </w:rPr>
        <w:footnoteReference w:id="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شرفیاب بودم، معلّی بن خنیس گریه‌کنان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w:t>
      </w:r>
    </w:p>
    <w:p>
      <w:pPr>
        <w:pStyle w:val="BookText"/>
        <w:rPr/>
      </w:pPr>
      <w:r>
        <w:rPr>
          <w:rFonts w:ascii="IRNazanin" w:hAnsi="IRNazanin" w:eastAsia="IRNazanin"/>
          <w:color w:val="111111"/>
          <w:sz w:val="28"/>
          <w:sz w:val="28"/>
          <w:szCs w:val="28"/>
          <w:rtl w:val="true"/>
          <w:lang w:bidi="fa-IR"/>
        </w:rPr>
        <w:t>خانه شما کسانی هستند که می‌پندارند شما را بر ما فضیلتی نیست و شما و آنها یکسان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کمی ساکت ماند، سپس دستور داد طبقی خرما بیاورند، آن‌گاه یک دانه خرما برگرفت و آن را دو نیم کرد، سپس آن خرما را تناول فرمود و هسته‌اش را در زمین کاشت، پس آهسته رشد کرد و خرمای نارس داد، حضرت از آن برگرفت و تناول کرد، آن‌گاه پوست نوشته‌ای از آن برآورد و به معلّی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إِلهَ إِلَّا اللَّهُ، مُحَمَّدٌ رَسُولُ اللَّهِ، عَلِیٌّ المُرْتَضی وَالحَسَنُ وَالحُسَیْنُ وَعَلِیُّ بْنُ الحُسَیْنِ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یک به یک امامان تا امام حسن عسکری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در آن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ریان بن الصلت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امر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نیز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ولی نه آن صاحب امری که زمین را از عدل پر کند، همان‌طور که پر شده باشد از 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او باشم و حال آنکه می‌بینی بدنم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قائم‌علیه السلام آن است که وقتی ظهور نماید، سنّ پیران و سیمای جوانان دارد، به قدری بدنش نیرومند است که اگر به بزرگ‌ترین درخت دست اندازد، آن را از جای بَرکَنَد و اگر در میان کوه‌ها فریاد برآوَرَد، سنگ‌های آنها فرو ریزد، عصای موسی وانگشتری سلیمان با اوست، او چهارمین فرزند من است که خداوند او را هر قدر که مشیّتش تعلّق گیرد در پشت پرده غیب مستور می‌سازد، سپس او را آشکار می‌گرداند تا زمین را از عدل و داد پر کند، چنان‌که از ستم و بیداد پر شده باشد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بن محمد بن علی الخزاز قمی‌رحمه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الاثر فی النصّ </w:t>
      </w:r>
      <w:bookmarkStart w:id="33" w:name="pg361_3256"/>
    </w:p>
    <w:p>
      <w:pPr>
        <w:pStyle w:val="BookText"/>
        <w:rPr/>
      </w:pPr>
      <w:bookmarkEnd w:id="33"/>
      <w:r>
        <w:rPr>
          <w:rFonts w:ascii="IRNazanin" w:hAnsi="IRNazanin" w:eastAsia="IRNazanin"/>
          <w:color w:val="111111"/>
          <w:sz w:val="28"/>
          <w:sz w:val="28"/>
          <w:szCs w:val="28"/>
          <w:rtl w:val="true"/>
          <w:lang w:bidi="fa-IR"/>
        </w:rPr>
        <w:t>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هفتاد حدیث از طریق شیعه و سنّی روایت کرده که همه آنها به امامت حضرت قائم منتظرعلیه السلام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بعضی از آنها را در سایر ابواب کتاب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3"/>
        <w:numPr>
          <w:ilvl w:val="2"/>
          <w:numId w:val="1"/>
        </w:numPr>
        <w:rPr/>
      </w:pPr>
      <w:bookmarkStart w:id="34" w:name="__RefHeading___Toc3048079_211673320"/>
      <w:bookmarkStart w:id="35" w:name="_Toc12"/>
      <w:bookmarkEnd w:id="34"/>
      <w:r>
        <w:rPr>
          <w:rtl w:val="true"/>
        </w:rPr>
        <w:t>فصل دوم</w:t>
      </w:r>
      <w:r>
        <w:rPr>
          <w:rtl w:val="true"/>
        </w:rPr>
        <w:t xml:space="preserve">: </w:t>
      </w:r>
      <w:r>
        <w:rPr>
          <w:rtl w:val="true"/>
        </w:rPr>
        <w:t>در بیان مقدار کمی از معجزات و کرامات متواتر مولا صاحب الزمان‌علیه السلام</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ناصبی که از همه ناصبی‌ها در مجادله قوی‌تر بود،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مناظره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و هم‌مسلکانت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رافضی‌ها، مهاجرین و انصار را مورد طعن قرار می‌دهید و محبّت پیامبر صلی الله علیه وآله را نسبت به آنان انکار می‌کنید، و حال آنکه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افراد اصحاب است که به اسلام سبقت جسته، مگر نمی‌دانید که رسول خداصلی الله علیه وآله او را شب هجرت از ترس بر جان او، با خود به غار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می‌دانست که او خلیفه و جانشین آن حضرت خواهد شد، لذا خواست که جان او را مانند جان خود حفظ کند تا مبادا وضع دین بعد از خودش مختل شود، در همان حال علی را در رختخواب خود قرار داد، چون می‌دانست که اگر او کشته شود، وضع اسلام مختل نمی‌گردد؛ زیرا کسانی از اصحاب بودند که جای او را بگیرند، لذا خیلی به کشته شدنش اهمّیت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جوابش را دادم، ولی جواب‌ها دندان‌شکن نبود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رافضیان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منافق بوده‌اند و به ماجرای لیلة العقبه استدلال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آیا مسلمان شدن آنها از روی خواست و رغبت بود، یا اکراه و اجباری در کار بود؟ </w:t>
      </w:r>
    </w:p>
    <w:p>
      <w:pPr>
        <w:pStyle w:val="BookText"/>
        <w:rPr/>
      </w:pPr>
      <w:r>
        <w:rPr>
          <w:rFonts w:ascii="IRNazanin" w:hAnsi="IRNazanin" w:eastAsia="IRNazanin"/>
          <w:color w:val="111111"/>
          <w:sz w:val="28"/>
          <w:sz w:val="28"/>
          <w:szCs w:val="28"/>
          <w:rtl w:val="true"/>
          <w:lang w:bidi="fa-IR"/>
        </w:rPr>
        <w:t>من در اینجا از جواب خودداری کردم، چون با خود اندیشیدم که اگر بگویم از روی اجبار و اکراه مسلمان شدند که در آن هنگام اسلام نیرومند نشده بود تا این احتمال داده شود، و اگر بگویم از روی خواست و رغبت اسلام آوردند که ایمان آنها از روی نفاق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مناظره با دلی پُردرد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چند مسأله‌ای که حلّ آنها برایم دشوار بود، نوشتم و نامه را به نماینده امام 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ساکن قم بود، تسلیم کردم و جریان مناظره را نیز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سامراء برویم تا از مولایمان حسن بن علی علیهما السلام در این باره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به آنجا رفتیم تا به درب خانه مولایمان رسیدیم و اجازه ورود خواستیم، اجازه داده شد، داخل خانه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چشممان به جمال حضرت ابومحمد حسن بن علی علیهما السلام افتاد، دیدیم صورتش مانند ماه شب چهارده می‌درخشد و بر روی رانش کودکی نشسته که در حسن و جمال مانند ستاره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بن اسحاق کوله‌باری را که صد و شصت کیسه از پول‌های طلا و نقره در آن قرار داشت و بر هر یک از آنها مُهر صاحبش بود، نزد امام حسن عسکری‌علیه السلام گشود، پس از آن، حضرت نظری به کودک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از هدایای شیعیان و دوستانت برگیر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دست پاک به سوی هدایای نجس و اموال پلید دراز شود؟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احمد بن اسحاق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کوله‌بار هست بیرون آور تا حرام و حلال از هم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کیسه‌ای را بیرون آورد، 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فلان بن فلان از فلان محلّه قم است که شصت و دو دینار دارد، </w:t>
      </w:r>
    </w:p>
    <w:p>
      <w:pPr>
        <w:pStyle w:val="BookText"/>
        <w:rPr/>
      </w:pPr>
      <w:r>
        <w:rPr>
          <w:rFonts w:ascii="IRNazanin" w:hAnsi="IRNazanin" w:eastAsia="IRNazanin"/>
          <w:color w:val="111111"/>
          <w:sz w:val="28"/>
          <w:sz w:val="28"/>
          <w:szCs w:val="28"/>
          <w:rtl w:val="true"/>
          <w:lang w:bidi="fa-IR"/>
        </w:rPr>
        <w:t>از پول منزلی که فروخته و ارث از پدرش بوده چهل و پنج دینار است و از پول هفت پیراهن چهارده دینار و اجرت سه دکّان سه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فرزندم، حرام از آن را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دیناری است که در فلان سال در ری سکّه خورده، نیمی از نقشش رفته و سه قطعه مقراض شده که وزن آنها یک دانق و نیم است، حرام در این اموال همین مقدار است که صاحب این کیسه در فلان سال، فلان ماه نزد نسّاجی که همسایه‌اش بود، یک من و ربع پشم ریسیده شده داشت که مدّت زیادی بر آن گذشته بود، پس آن را سارقی دزدید، نسّاج به او ابلاغ کرد، ولی او سخن نسّاج را نپذیرفت و به جای آن به مقدار یک من و نیم پشم نرم‌تر از مال خودش که به سرقت رفته بود، تاوان گرفت و سپس سفارش داد برایش پیراهنی از آن بافتند، این دینار و آن مقراض شده‌ها از پول آن پیراهن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گره از کیسه گشود، دینار و مقراض شده‌ها را همان‌طور که خبر داده بود،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دیگری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فلان بن فلان است از فلان محلّه قم، پنجاه دینار در آن هست، شایسته نیست برای ما که به آنها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دینارها از پول گندمی است که صاحب این پول با کشاورزانش قرارداد داشت، ولی قسمت خودش را با پیمانه کامل برداشت و قسمت آنها را با پیمانه ناقص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 را بردار و به صاحبانش گوشزد کن و آنها را سفارش نما که به صاحبان اصلی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که ما به آن نیاز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مولایمان به من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اینجا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مرا تشویق کرد که به دیدار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سؤالاتی که داشتی چه شد؟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است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چشمم هر چه می‌خواهی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کودک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سؤالاتم را عرضه داشتم</w:t>
      </w:r>
      <w:r>
        <w:rPr>
          <w:rStyle w:val="FootnoteAnchor"/>
          <w:rtl w:val="true"/>
        </w:rPr>
        <w:footnoteReference w:id="12"/>
      </w:r>
      <w:r>
        <w:rPr>
          <w:rFonts w:ascii="IRNazanin" w:hAnsi="IRNazanin" w:eastAsia="IRNazanin"/>
          <w:color w:val="111111"/>
          <w:sz w:val="28"/>
          <w:sz w:val="28"/>
          <w:szCs w:val="28"/>
          <w:rtl w:val="true"/>
          <w:lang w:bidi="fa-IR"/>
        </w:rPr>
        <w:t>و پاسخ آنها را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تو ادّعا می‌کند پیامبر صلی الله علیه وآله برگزیده این امّت را با خود به غار برد، چون بر جان او می‌ترسید همان‌طور که بر جان خود می‌ترسید؛ زیرا می‌دانست خلیفه بر امّت بعد از خودش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مخفی شدن جز این نبود که او را با خود ببرد، امّا علی علیه السلام را در جای خود خوابانید، چون می‌دانست خللی که با کشته شدن ابوبکر وارد می‌شود، با کشته شدن علی علیه السلام نیست؛ چون افرادی هستند که بتوانند جای او را پر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شما معتقدید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خلافت سی سال است و خلافت را بر مدّت این چهار تن ابوبکر و عمر و عثمان و علی علیه السلام مخصوص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به ناچار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درست است، پس چرا با یک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رفت و آن سه نفر دیگر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معلوم می‌شود که پیامبر صلی الله علیه وآله آنان را سبک شمرده؛ چون لازم بود که با ایشان همان‌طور رفتار می‌کرد که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کار را نکرد در حقوق آنان سهل‌انگاری نموده و مهربانی از آنان دریغ داشته با اینکه واجب بود به ترتیب خلافتشان با ایشان هم مثل ابوبکر رفتار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اینکه خصم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آیا از روی خواست و رغبت مسلمان شدند یا از روی اکراه؟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روی طمع اسلام آوردند؛ زیرا آنان با یهود معاشرت داشتند و از برآمدن و پیروزی محمدصلی الله علیه وآله بر عرب باخبر بودند، یهود از روی کتاب‌های گذشته و تورات و ملاحم، آنان را از نشانه‌های جریان حضرت محمدصلی الله علیه وآله آگاه می‌کردند و به ایشان می‌گفتند که تسلّط او بر عرب نظیر تسلّط بخت النصر است بر بنی اسرائیل، با این فرق که او ادّعای پیغمبری نیز می‌کند، ولی پیغمبر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امر رسول خداصلی الله علیه وآله ظاهر گشت، به او کمک کردند 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اینکه وقتی اوضاع خوب شد و امور منظّم گردید، فرمانداری و ولایت جایی هم به آنها برسد و چون از رسیدن به ریاست به دست آن حضرت مأیوس شدند، با بعضی از همفکران خود همراه شدند تا در شب عقبه شتر پیغمبرصلی الله علیه وآله را رم بدهند و شتر در آن گردنه هولناک، حضرت‌صلی الله علیه وآله را بیفکند و کشته شود و صورتشان را پوشاندند مثل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پیغمبرش را از نیرنگ آنان ایمن قرار داد و حفظ کرد و نتوانستند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حالشان نظیر طلحه و زبیر است که آمدند و با علی علیه السلام بیعت کردند به طمع اینکه هر کدامشان فرماندار یک استان بشوند، امّا وقتی مأیوس شدند بیعت را شکستند و علیه آن حضرت قیام کردند، تا اینکه عاقبت کارشان بدانجا کشید که عاقبت کار افرادی است که بیعت را بشکنند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که به این‌جا رسید، مولایمان امام حسن بن علی علیهما السلام برای نماز برخاست، قائم‌علیه السلام نیز با او برخاست و من از خدمتشان بازگشتم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مهدی‌علیه السلام متولد شد، نوری از بالای سرش تا فراز آسمان درخشید، سپس روی بر زمین نهاد و برای پروردگارش به سجده افتاد و بعد سر برداشت در حالی‌که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وَالمَلآئِکَةُ وَاُولُوا العِلْمِ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خداوند به یکتایی خود شهادت دهد، و فرشتگان و دانشمندان نیز به یکتایی او گواهند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متولد شد، پرندگان سفیدی از آسمان فرود آمدند و بال‌های خود را بر سر و صورت و سایر اعضای بدنش کشیدند، سپس به آسمان پرواز کردند، آن‌گاه امام حسن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فرشتگان بودند که برای تبرّک به این نوزاد فرود آمدند و هرگاه این فرزند ظهور کند، آنها یاران اویند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شاذان بن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پانصد درهم بیست درهم کم از مال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جمع شد که خوش نداشتم آن را ناقص بفرستم، لذا بیست درهم کسری را از مال خودم تکمیل کردم و پانصد درهم را نزد محمد بن جعفر فرستادم، ولی ننوشتم که بیست درهم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جعفر قبض آن را از ناحیه مقدّسه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فرستاد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که بیست درهمش از خودت بود رسید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سیمری به محضر مقدّس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درخواست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هشتاد یا هشتاد و یکم به </w:t>
      </w:r>
    </w:p>
    <w:p>
      <w:pPr>
        <w:pStyle w:val="BookText"/>
        <w:rPr/>
      </w:pPr>
      <w:r>
        <w:rPr>
          <w:rFonts w:ascii="IRNazanin" w:hAnsi="IRNazanin" w:eastAsia="IRNazanin"/>
          <w:color w:val="111111"/>
          <w:sz w:val="28"/>
          <w:sz w:val="28"/>
          <w:szCs w:val="28"/>
          <w:rtl w:val="true"/>
          <w:lang w:bidi="fa-IR"/>
        </w:rPr>
        <w:t>آن نیازمند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وقتی که آن حضرت برایش تعیین کرده بود، وفات یافت و یک ماه پیش از فوتش کفن برایش فرستاده 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بیشتر بر معجزات آن حضرت مطلع شوید، به کتاب‌هایی که برای این منظور نوشته شده، از جمله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خرایج، بحار الانوار و نجم الثاقب مراجعه فرمایید</w:t>
      </w:r>
      <w:r>
        <w:rPr>
          <w:rFonts w:eastAsia="IRNazanin" w:cs="IRNazanin"/>
          <w:color w:val="111111"/>
          <w:sz w:val="28"/>
          <w:szCs w:val="28"/>
          <w:rtl w:val="true"/>
          <w:lang w:bidi="fa-IR"/>
        </w:rPr>
        <w:t xml:space="preserve">. </w:t>
      </w:r>
      <w:bookmarkStart w:id="36" w:name="pg361_3263"/>
    </w:p>
    <w:p>
      <w:pPr>
        <w:pStyle w:val="Heading2"/>
        <w:numPr>
          <w:ilvl w:val="1"/>
          <w:numId w:val="1"/>
        </w:numPr>
        <w:rPr/>
      </w:pPr>
      <w:bookmarkStart w:id="37" w:name="__RefHeading___Toc3048081_211673320"/>
      <w:bookmarkStart w:id="38" w:name="_Toc13"/>
      <w:bookmarkEnd w:id="36"/>
      <w:bookmarkEnd w:id="37"/>
      <w:r>
        <w:rPr>
          <w:rtl w:val="true"/>
        </w:rPr>
        <w:t>بخش سوم</w:t>
      </w:r>
      <w:r>
        <w:rPr>
          <w:rtl w:val="true"/>
        </w:rPr>
        <w:t xml:space="preserve">: </w:t>
      </w:r>
      <w:r>
        <w:rPr>
          <w:rtl w:val="true"/>
        </w:rPr>
        <w:t>قسمتی از حقوق و مراحم آن حضرت علیه السلام‌</w:t>
      </w:r>
      <w:bookmarkEnd w:id="38"/>
    </w:p>
    <w:p>
      <w:pPr>
        <w:pStyle w:val="Heading3"/>
        <w:numPr>
          <w:ilvl w:val="2"/>
          <w:numId w:val="1"/>
        </w:numPr>
        <w:rPr/>
      </w:pPr>
      <w:bookmarkStart w:id="39" w:name="__RefHeading___Toc3048083_211673320"/>
      <w:bookmarkStart w:id="40" w:name="_Toc14"/>
      <w:bookmarkEnd w:id="39"/>
      <w:r>
        <w:rPr>
          <w:rtl w:val="true"/>
        </w:rPr>
        <w:t>توضیح‌</w:t>
      </w:r>
      <w:bookmarkEnd w:id="40"/>
    </w:p>
    <w:p>
      <w:pPr>
        <w:pStyle w:val="BookText"/>
        <w:rPr/>
      </w:pPr>
      <w:r>
        <w:rPr>
          <w:rFonts w:ascii="IRNazanin" w:hAnsi="IRNazanin" w:eastAsia="IRNazanin"/>
          <w:color w:val="111111"/>
          <w:sz w:val="28"/>
          <w:sz w:val="28"/>
          <w:szCs w:val="28"/>
          <w:rtl w:val="true"/>
          <w:lang w:bidi="fa-IR"/>
        </w:rPr>
        <w:t>حقوق آن بزرگوار بر ما بسیار و الطاف و مراحمش بیرون از شمار است، بلکه همچون دریای خروشان و موّاجی است که غوّاصی در آن نتوانیم کرد، ولی به مقدار کف دستی از آن بر می‌گیریم و در پی تقرّب به درگاهش ره می‌پوییم</w:t>
      </w:r>
      <w:r>
        <w:rPr>
          <w:rFonts w:eastAsia="IRNazanin" w:cs="IRNazanin"/>
          <w:color w:val="111111"/>
          <w:sz w:val="28"/>
          <w:szCs w:val="28"/>
          <w:rtl w:val="true"/>
          <w:lang w:bidi="fa-IR"/>
        </w:rPr>
        <w:t>.</w:t>
      </w:r>
    </w:p>
    <w:p>
      <w:pPr>
        <w:pStyle w:val="Heading3"/>
        <w:numPr>
          <w:ilvl w:val="2"/>
          <w:numId w:val="1"/>
        </w:numPr>
        <w:rPr/>
      </w:pPr>
      <w:bookmarkStart w:id="41" w:name="__RefHeading___Toc3048085_211673320"/>
      <w:bookmarkStart w:id="42" w:name="_Toc15"/>
      <w:bookmarkEnd w:id="41"/>
      <w:r>
        <w:rPr>
          <w:rtl w:val="true"/>
        </w:rPr>
        <w:t>اوّل</w:t>
      </w:r>
      <w:r>
        <w:rPr>
          <w:rtl w:val="true"/>
        </w:rPr>
        <w:t xml:space="preserve">: </w:t>
      </w:r>
      <w:r>
        <w:rPr>
          <w:rtl w:val="true"/>
        </w:rPr>
        <w:t>حقّ وجود و هستی‌</w:t>
      </w:r>
      <w:bookmarkEnd w:id="42"/>
    </w:p>
    <w:p>
      <w:pPr>
        <w:pStyle w:val="BookText"/>
        <w:rPr/>
      </w:pPr>
      <w:r>
        <w:rPr>
          <w:rFonts w:ascii="IRNazanin" w:hAnsi="IRNazanin" w:eastAsia="IRNazanin"/>
          <w:color w:val="111111"/>
          <w:sz w:val="28"/>
          <w:sz w:val="28"/>
          <w:szCs w:val="28"/>
          <w:rtl w:val="true"/>
          <w:lang w:bidi="fa-IR"/>
        </w:rPr>
        <w:t>خداوند به برکت وجود آن حضرت علیه السلام، ما و هر موجودی را آفرید و اگر او نبود هیچ کس نبود، بلکه اگر او نبود نه زمین وجود می‌یافت و نه فلک، شاهد این گفتار روایاتی است که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توقیعات شریفه آن حضرت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صَن‌آئِعُ رَبِّنا وَالخَلْقُ بَعْدُ صَن‌آئِعَُنا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همانا ما ساخته شده پروردگارمان هستیم و مردم برای ما ساخته شده‌اند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معنی این سخن بر دو وجه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پدران بزرگوارش‌علیهم السلام واسطه رساندن فیض‌های الهی به سایر مخلوقات هستند و به همین معنی در دعای ندبه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السَّبَبُ المُتَّصِلُ بَیْنَ الأَرْضِ وَالسَّم‌آءِ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کجاست آن وسیله‌ای که فیوضات آسمان را به اهل زمین می‌رساند؟ </w:t>
      </w:r>
      <w:bookmarkStart w:id="43" w:name="pg361_3264"/>
    </w:p>
    <w:p>
      <w:pPr>
        <w:pStyle w:val="BookText"/>
        <w:rPr/>
      </w:pPr>
      <w:bookmarkEnd w:id="43"/>
      <w:r>
        <w:rPr>
          <w:rFonts w:ascii="IRNazanin" w:hAnsi="IRNazanin" w:eastAsia="IRNazanin"/>
          <w:color w:val="111111"/>
          <w:sz w:val="28"/>
          <w:sz w:val="28"/>
          <w:szCs w:val="28"/>
          <w:rtl w:val="true"/>
          <w:lang w:bidi="fa-IR"/>
        </w:rPr>
        <w:t>وجه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آفرینش تمام آنچه خداوند متعال آفریده، آن حضرت و پدران طاهرینش می‌باشند، یعنی اینها علّت غایی و هدف اصلی آفرینش هستند و آنچه هست به خاطر اینها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این وجه روایتی است که از امیر المؤمنین علی علیه السلام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صَن‌آئِعُ رَبِّنا وَالنّاسُ بَعْدُ صَن‌آئِعُ لَنا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همانا ما ساخته شده پروردگارمان هستیم و مردم برای ما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فراوانی بر این معنی دلالت دارد</w:t>
      </w:r>
      <w:r>
        <w:rPr>
          <w:rFonts w:eastAsia="IRNazanin" w:cs="IRNazanin"/>
          <w:color w:val="111111"/>
          <w:sz w:val="28"/>
          <w:szCs w:val="28"/>
          <w:rtl w:val="true"/>
          <w:lang w:bidi="fa-IR"/>
        </w:rPr>
        <w:t>.</w:t>
      </w:r>
    </w:p>
    <w:p>
      <w:pPr>
        <w:pStyle w:val="Heading3"/>
        <w:numPr>
          <w:ilvl w:val="2"/>
          <w:numId w:val="1"/>
        </w:numPr>
        <w:rPr/>
      </w:pPr>
      <w:bookmarkStart w:id="44" w:name="__RefHeading___Toc3048087_211673320"/>
      <w:bookmarkStart w:id="45" w:name="_Toc16"/>
      <w:bookmarkEnd w:id="44"/>
      <w:r>
        <w:rPr>
          <w:rtl w:val="true"/>
        </w:rPr>
        <w:t>دوم</w:t>
      </w:r>
      <w:r>
        <w:rPr>
          <w:rtl w:val="true"/>
        </w:rPr>
        <w:t xml:space="preserve">: </w:t>
      </w:r>
      <w:r>
        <w:rPr>
          <w:rtl w:val="true"/>
        </w:rPr>
        <w:t>حقّ بقاء در دنیا</w:t>
      </w:r>
      <w:bookmarkEnd w:id="45"/>
    </w:p>
    <w:p>
      <w:pPr>
        <w:pStyle w:val="BookText"/>
        <w:rPr/>
      </w:pPr>
      <w:r>
        <w:rPr>
          <w:rFonts w:ascii="IRNazanin" w:hAnsi="IRNazanin" w:eastAsia="IRNazanin"/>
          <w:color w:val="111111"/>
          <w:sz w:val="28"/>
          <w:sz w:val="28"/>
          <w:szCs w:val="28"/>
          <w:rtl w:val="true"/>
          <w:lang w:bidi="fa-IR"/>
        </w:rPr>
        <w:t>دلیل بر این معنی روایاتی است که به برخی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الوشّاء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به غیر امام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روایت کرده‌اند که در حالی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بماند که خداوند بر بندگان خشم گرفته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باقی نماند، در این صورت درهم فرو ریزد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امام بماند، از هم می‌پاشد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امیر مؤمنان علی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زمین از حجّت الهی خالی نمی‌ماند و لیکن خداوند چشم باطن بندگانش را از شناختن امام به خاطر ظلم و ستم و اسراف آنان بر خودشان کور می‌کند و اگر زمین یک ساعت از حجّت الهی خالی بماند اهلش را فرو می‌برد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این باره بسیار زیاد است</w:t>
      </w:r>
      <w:r>
        <w:rPr>
          <w:rFonts w:eastAsia="IRNazanin" w:cs="IRNazanin"/>
          <w:color w:val="111111"/>
          <w:sz w:val="28"/>
          <w:szCs w:val="28"/>
          <w:rtl w:val="true"/>
          <w:lang w:bidi="fa-IR"/>
        </w:rPr>
        <w:t xml:space="preserve">. </w:t>
      </w:r>
      <w:bookmarkStart w:id="46" w:name="pg361_3265"/>
    </w:p>
    <w:p>
      <w:pPr>
        <w:pStyle w:val="Heading3"/>
        <w:numPr>
          <w:ilvl w:val="2"/>
          <w:numId w:val="1"/>
        </w:numPr>
        <w:rPr/>
      </w:pPr>
      <w:bookmarkStart w:id="47" w:name="__RefHeading___Toc3048089_211673320"/>
      <w:bookmarkStart w:id="48" w:name="_Toc17"/>
      <w:bookmarkEnd w:id="46"/>
      <w:bookmarkEnd w:id="47"/>
      <w:r>
        <w:rPr>
          <w:rtl w:val="true"/>
        </w:rPr>
        <w:t>سوم</w:t>
      </w:r>
      <w:r>
        <w:rPr>
          <w:rtl w:val="true"/>
        </w:rPr>
        <w:t xml:space="preserve">: </w:t>
      </w:r>
      <w:r>
        <w:rPr>
          <w:rtl w:val="true"/>
        </w:rPr>
        <w:t>قرابت و خویشاوندی پیامبر صلی الله علیه وآله‌</w:t>
      </w:r>
      <w:bookmarkEnd w:id="48"/>
    </w:p>
    <w:p>
      <w:pPr>
        <w:pStyle w:val="BookText"/>
        <w:rPr/>
      </w:pPr>
      <w:r>
        <w:rPr>
          <w:rFonts w:ascii="Amiri" w:hAnsi="Amiri" w:eastAsia="Amiri" w:cs="Amiri"/>
          <w:color w:val="111111"/>
          <w:sz w:val="28"/>
          <w:sz w:val="28"/>
          <w:szCs w:val="28"/>
          <w:rtl w:val="true"/>
          <w:lang w:bidi="ar-SA"/>
        </w:rPr>
        <w:t>در سوره مبارکه شوری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 تبلیغ رسالت توقّع مزدی ندارم جز اینکه در مورد خویشاوندانم مودّت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امامان هستند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در حدیث ندای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شما می‌خواهم شما را به خدا و حقّ رسول خدا و حقّ خودم بر شما، که مرا بر شما حقّ قرابت و خویشاوندی پیغمبر هست </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9" w:name="__RefHeading___Toc3048091_211673320"/>
      <w:bookmarkStart w:id="50" w:name="_Toc18"/>
      <w:bookmarkEnd w:id="49"/>
      <w:r>
        <w:rPr>
          <w:rtl w:val="true"/>
        </w:rPr>
        <w:t>چهارم و پنجم</w:t>
      </w:r>
      <w:r>
        <w:rPr>
          <w:rtl w:val="true"/>
        </w:rPr>
        <w:t xml:space="preserve">: </w:t>
      </w:r>
      <w:r>
        <w:rPr>
          <w:rtl w:val="true"/>
        </w:rPr>
        <w:t>حقّ منعم بر متنعّم و حقّ واسطه نعمت‌</w:t>
      </w:r>
      <w:bookmarkEnd w:id="50"/>
    </w:p>
    <w:p>
      <w:pPr>
        <w:pStyle w:val="BookText"/>
        <w:rPr/>
      </w:pPr>
      <w:r>
        <w:rPr>
          <w:rFonts w:ascii="IRNazanin" w:hAnsi="IRNazanin" w:eastAsia="IRNazanin"/>
          <w:color w:val="111111"/>
          <w:sz w:val="28"/>
          <w:sz w:val="28"/>
          <w:szCs w:val="28"/>
          <w:rtl w:val="true"/>
          <w:lang w:bidi="fa-IR"/>
        </w:rPr>
        <w:t>تمام بهره‌ها و استفاده‌هایی که به مردم می‌رسد به برکت وجود امام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درباره امامان‌علیهم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وَأَوْلِی‌آءَ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ما درخت‌ها بارور گردیده و میوه‌ها رسیده ونهرها جاری شده و باران از آسمان باریده و گیاه از زمین روییده است و به عبادت ما خداوند عبادت شده، و اگر ما نبودیم خداوند پرستش نمی‌شد</w:t>
      </w:r>
      <w:r>
        <w:rPr>
          <w:rFonts w:eastAsia="IRNazanin" w:cs="IRNazanin"/>
          <w:color w:val="111111"/>
          <w:sz w:val="28"/>
          <w:szCs w:val="28"/>
          <w:rtl w:val="true"/>
          <w:lang w:bidi="fa-IR"/>
        </w:rPr>
        <w:t>».</w:t>
      </w:r>
      <w:r>
        <w:rPr>
          <w:rStyle w:val="FootnoteAnchor"/>
          <w:rtl w:val="true"/>
        </w:rPr>
        <w:footnoteReference w:id="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و هر چه در آن هست از خدای تبارک و تعالی و رسول او و ما است، پس هر که بر چیزی از آن دست یافت، تقوی پیشه کند و حقّ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نماید و به برادران ایمانی خود احسان کند، و اگر چنین نکند خدا و رسول او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بیزاریم</w:t>
      </w:r>
      <w:r>
        <w:rPr>
          <w:rFonts w:eastAsia="IRNazanin" w:cs="IRNazanin"/>
          <w:color w:val="111111"/>
          <w:sz w:val="28"/>
          <w:szCs w:val="28"/>
          <w:rtl w:val="true"/>
          <w:lang w:bidi="fa-IR"/>
        </w:rPr>
        <w:t>».</w:t>
      </w:r>
      <w:r>
        <w:rPr>
          <w:rStyle w:val="FootnoteAnchor"/>
          <w:rtl w:val="true"/>
        </w:rPr>
        <w:footnoteReference w:id="27"/>
      </w:r>
      <w:bookmarkStart w:id="51" w:name="pg361_3266"/>
    </w:p>
    <w:p>
      <w:pPr>
        <w:pStyle w:val="Heading3"/>
        <w:numPr>
          <w:ilvl w:val="2"/>
          <w:numId w:val="1"/>
        </w:numPr>
        <w:rPr/>
      </w:pPr>
      <w:bookmarkStart w:id="52" w:name="__RefHeading___Toc3048093_211673320"/>
      <w:bookmarkStart w:id="53" w:name="_Toc19"/>
      <w:bookmarkEnd w:id="51"/>
      <w:bookmarkEnd w:id="52"/>
      <w:r>
        <w:rPr>
          <w:rtl w:val="true"/>
        </w:rPr>
        <w:t>ششم</w:t>
      </w:r>
      <w:r>
        <w:rPr>
          <w:rtl w:val="true"/>
        </w:rPr>
        <w:t xml:space="preserve">: </w:t>
      </w:r>
      <w:r>
        <w:rPr>
          <w:rtl w:val="true"/>
        </w:rPr>
        <w:t>حقّ پدر بر فرزند</w:t>
      </w:r>
      <w:bookmarkEnd w:id="53"/>
    </w:p>
    <w:p>
      <w:pPr>
        <w:pStyle w:val="BookText"/>
        <w:rPr/>
      </w:pPr>
      <w:r>
        <w:rPr>
          <w:rFonts w:ascii="IRNazanin" w:hAnsi="IRNazanin" w:eastAsia="IRNazanin"/>
          <w:color w:val="111111"/>
          <w:sz w:val="28"/>
          <w:sz w:val="28"/>
          <w:szCs w:val="28"/>
          <w:rtl w:val="true"/>
          <w:lang w:bidi="fa-IR"/>
        </w:rPr>
        <w:t>همان‌طوری که فرزند از پدر به وجود می‌آید، شیعیان هم از باقیمانده گِل خاندان وحی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خداوند ما را از اعلی علّیین خلق فرموده و دل‌های شیعیان ما را از خمیر مایه خلقت ما و تنشان را از پایین‌تر از آن آفرید، پس دل‌هایشان در هوای ما است؛ زیرا از آنچه ما آفریده شدیم آنها نیز آفریده شده‌اند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از امام رضاعلیه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الأَنِیسُ الرَّفِیقُ وَالوالِدُ الشَّفِیقُ</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امام همدمِ همراه و پدر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آقا و ارباب بر بنده</w:t>
      </w:r>
    </w:p>
    <w:p>
      <w:pPr>
        <w:pStyle w:val="BookText"/>
        <w:rPr/>
      </w:pPr>
      <w:r>
        <w:rPr>
          <w:rFonts w:ascii="IRNazanin" w:hAnsi="IRNazanin" w:eastAsia="IRNazanin"/>
          <w:color w:val="111111"/>
          <w:sz w:val="28"/>
          <w:sz w:val="28"/>
          <w:szCs w:val="28"/>
          <w:rtl w:val="true"/>
          <w:lang w:bidi="fa-IR"/>
        </w:rPr>
        <w:t>معنی سیادت آن بزرگواران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خود ما در تمام امور اولی و شایسته‌تر هستند، چنان‌که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وَالسّادَةُ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سروران سرپرست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اکرم‌صلی الله علیه وآله از طریق اهل سنت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عبد المطلب سروران اهل بهشت هستیم؛ من و علی و جعفر و حسن و حسین و مهدی‌علیهم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عالم بر متعلّم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روایت از امام صادق علیه السلام آمده، که امام زمان و پدران طاهرینش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راسخین در علم هستند، و نیز خداوند متعال دستور فرموده تا مردم هر چه می‌خواهند از خاندان وحی بپرسند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پس از اهل ذکر سؤال کنید، اگر نمی‌دانید</w:t>
      </w:r>
      <w:r>
        <w:rPr>
          <w:rFonts w:eastAsia="IRNazanin" w:cs="IRNazanin"/>
          <w:color w:val="111111"/>
          <w:sz w:val="28"/>
          <w:szCs w:val="28"/>
          <w:rtl w:val="true"/>
          <w:lang w:bidi="fa-IR"/>
        </w:rPr>
        <w:t xml:space="preserve">. </w:t>
      </w:r>
      <w:bookmarkStart w:id="54" w:name="pg361_3268"/>
    </w:p>
    <w:p>
      <w:pPr>
        <w:pStyle w:val="Heading2"/>
        <w:numPr>
          <w:ilvl w:val="1"/>
          <w:numId w:val="1"/>
        </w:numPr>
        <w:rPr/>
      </w:pPr>
      <w:bookmarkStart w:id="55" w:name="__RefHeading___Toc3048095_211673320"/>
      <w:bookmarkStart w:id="56" w:name="_Toc20"/>
      <w:bookmarkEnd w:id="54"/>
      <w:bookmarkEnd w:id="55"/>
      <w:r>
        <w:rPr>
          <w:rtl w:val="true"/>
        </w:rPr>
        <w:t>بخش چهارم</w:t>
      </w:r>
      <w:r>
        <w:rPr>
          <w:rtl w:val="true"/>
        </w:rPr>
        <w:t xml:space="preserve">: </w:t>
      </w:r>
      <w:r>
        <w:rPr>
          <w:rtl w:val="true"/>
        </w:rPr>
        <w:t>ویژگی‌ها و جهاتی که در امام زمان علیه السلام هست و مایه لزوم دعا برای آن حضرت است‌</w:t>
      </w:r>
      <w:bookmarkEnd w:id="56"/>
    </w:p>
    <w:p>
      <w:pPr>
        <w:pStyle w:val="Heading3"/>
        <w:numPr>
          <w:ilvl w:val="2"/>
          <w:numId w:val="1"/>
        </w:numPr>
        <w:rPr/>
      </w:pPr>
      <w:bookmarkStart w:id="57" w:name="__RefHeading___Toc3048097_211673320"/>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در اینجا اموری بیان می‌شود که اگر یکی از آنها در شخصی یافت گردد، به حکم عقل یا شرع یا فطرت انسانی بر ما واجب و لازم است که برای او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تمام این امور در وجود مقدّس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قسمتی از این امور به ترتیب حروف الفبا ذکر می‌شود</w:t>
      </w:r>
      <w:r>
        <w:rPr>
          <w:rFonts w:eastAsia="IRNazanin" w:cs="IRNazanin"/>
          <w:color w:val="111111"/>
          <w:sz w:val="28"/>
          <w:szCs w:val="28"/>
          <w:rtl w:val="true"/>
          <w:lang w:bidi="fa-IR"/>
        </w:rPr>
        <w:t>.</w:t>
      </w:r>
    </w:p>
    <w:p>
      <w:pPr>
        <w:pStyle w:val="Heading3"/>
        <w:numPr>
          <w:ilvl w:val="2"/>
          <w:numId w:val="1"/>
        </w:numPr>
        <w:rPr/>
      </w:pPr>
      <w:bookmarkStart w:id="59" w:name="__RefHeading___Toc3048099_211673320"/>
      <w:bookmarkStart w:id="60" w:name="_Toc22"/>
      <w:bookmarkEnd w:id="59"/>
      <w:r>
        <w:rPr>
          <w:rtl w:val="true"/>
        </w:rPr>
        <w:t xml:space="preserve">حرف </w:t>
      </w:r>
      <w:r>
        <w:rPr>
          <w:rtl w:val="true"/>
        </w:rPr>
        <w:t>«</w:t>
      </w:r>
      <w:r>
        <w:rPr>
          <w:rtl w:val="true"/>
        </w:rPr>
        <w:t>الف</w:t>
      </w:r>
      <w:r>
        <w:rPr>
          <w:rtl w:val="true"/>
        </w:rPr>
        <w:t>»</w:t>
      </w:r>
      <w:bookmarkEnd w:id="60"/>
    </w:p>
    <w:p>
      <w:pPr>
        <w:pStyle w:val="Heading4"/>
        <w:numPr>
          <w:ilvl w:val="3"/>
          <w:numId w:val="1"/>
        </w:numPr>
        <w:rPr/>
      </w:pPr>
      <w:bookmarkStart w:id="61" w:name="__RefHeading___Toc3048101_211673320"/>
      <w:bookmarkStart w:id="62" w:name="_Toc23"/>
      <w:bookmarkEnd w:id="61"/>
      <w:r>
        <w:rPr/>
        <w:t>1</w:t>
      </w:r>
      <w:r>
        <w:rPr>
          <w:rtl w:val="true"/>
        </w:rPr>
        <w:t xml:space="preserve"> - </w:t>
      </w:r>
      <w:r>
        <w:rPr>
          <w:rtl w:val="true"/>
        </w:rPr>
        <w:t>ایمان به خداوند</w:t>
      </w:r>
      <w:bookmarkEnd w:id="62"/>
    </w:p>
    <w:p>
      <w:pPr>
        <w:pStyle w:val="BookText"/>
        <w:rPr/>
      </w:pPr>
      <w:r>
        <w:rPr>
          <w:rFonts w:ascii="IRNazanin" w:hAnsi="IRNazanin" w:eastAsia="IRNazanin"/>
          <w:color w:val="111111"/>
          <w:sz w:val="28"/>
          <w:sz w:val="28"/>
          <w:szCs w:val="28"/>
          <w:rtl w:val="true"/>
          <w:lang w:bidi="fa-IR"/>
        </w:rPr>
        <w:t>شایسته است که مؤمن برای مؤمنینی که هم‌کیش و هم‌عقیده او هستند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حکم عقل و شرع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دعا کردن برای آن بزرگوار که سالار مؤمنین است بر ما لازم می‌باشد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برای مرد یا زن مؤمنی که از اوّل روزگار تا روز قیامت آمده یا خواهد آمد، دعا کند، خداوند متعال آنچه که او برای آنها خواسته است، مانند آن را به سوی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روز قیامت بنده مؤمنی را دستور دهند تا به آتش افکنده شود و او را می‌کشند تا به دوزخ ببرند، ولی مؤمنین و مؤمنات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شخصی است </w:t>
      </w:r>
      <w:bookmarkStart w:id="63" w:name="pg361_3269"/>
    </w:p>
    <w:p>
      <w:pPr>
        <w:pStyle w:val="BookText"/>
        <w:rPr/>
      </w:pPr>
      <w:bookmarkEnd w:id="63"/>
      <w:r>
        <w:rPr>
          <w:rFonts w:ascii="IRNazanin" w:hAnsi="IRNazanin" w:eastAsia="IRNazanin"/>
          <w:color w:val="111111"/>
          <w:sz w:val="28"/>
          <w:sz w:val="28"/>
          <w:szCs w:val="28"/>
          <w:rtl w:val="true"/>
          <w:lang w:bidi="fa-IR"/>
        </w:rPr>
        <w:t>که برای ما دعا می‌کرد، شفاعت ما را درباره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شفاعت آنها را درباره او قبول می‌فرماید و او نجات می‌یابد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از عیسی بن ابی منصور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ابن ابی یعفور و عبد اللَّه بن طلحه خدمت امام صادق علیه السلام بودیم که آن حضرت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خصلت است که در هر کس باشد، در نزد خداوند و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ابی‌یعفور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مسلمان برای برادردینی خود بخواهد آنچه برای عزیزترین خاندانش می‌خواهد، و بد بدارد آنچه برای عزیزترین خاندانش بد می‌دارد، و با پاکی و خلوص با او دوستی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تا مربوط به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تا مربوط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فضیلت ما را بشناسید و دنبال ما گام بردارید و منتظر عاقبت امر وبرنامه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باشید، هرکس چنین بود، درپیشگاه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کسانی که در مراتب پایین‌تر هستند، از نور ایشان استفاده می‌کنند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64" w:name="__RefHeading___Toc3048103_211673320"/>
      <w:bookmarkStart w:id="65" w:name="_Toc24"/>
      <w:bookmarkEnd w:id="64"/>
      <w:r>
        <w:rPr/>
        <w:t>2</w:t>
      </w:r>
      <w:r>
        <w:rPr>
          <w:rtl w:val="true"/>
        </w:rPr>
        <w:t xml:space="preserve"> - </w:t>
      </w:r>
      <w:r>
        <w:rPr>
          <w:rtl w:val="true"/>
        </w:rPr>
        <w:t>اجابت دعای ما به برکت آن حضرت علیه السلام‌</w:t>
      </w:r>
      <w:bookmarkEnd w:id="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نعمت‌های بزرگ خداوند متعال بر ما این است که به ما اجازه داده تا او را بخوانیم و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نعمت‌های الهی به برکت وجود امام زمانمان به ما می‌رسد و پُر واضح است که اجابت دعا از بهترین نعمت‌هاست، زیرا به وسیله این نعمت به نعمت‌های دیگر دست می‌یابیم، اهمیت حقّ مولایمان امام زمان علیه السلام بر ما روشن می‌شود، پس بر ما واجب است که با دعا و یا کارهای دیگر جبران این لطف را بنماییم</w:t>
      </w:r>
      <w:r>
        <w:rPr>
          <w:rFonts w:eastAsia="IRNazanin" w:cs="IRNazanin"/>
          <w:color w:val="111111"/>
          <w:sz w:val="28"/>
          <w:szCs w:val="28"/>
          <w:rtl w:val="true"/>
          <w:lang w:bidi="fa-IR"/>
        </w:rPr>
        <w:t xml:space="preserve">. </w:t>
      </w:r>
      <w:bookmarkStart w:id="66" w:name="pg361_3270"/>
    </w:p>
    <w:p>
      <w:pPr>
        <w:pStyle w:val="BookText"/>
        <w:rPr/>
      </w:pPr>
      <w:bookmarkEnd w:id="66"/>
      <w:r>
        <w:rPr>
          <w:rFonts w:ascii="IRNazanin" w:hAnsi="IRNazanin" w:eastAsia="IRNazanin"/>
          <w:color w:val="111111"/>
          <w:sz w:val="28"/>
          <w:sz w:val="28"/>
          <w:szCs w:val="28"/>
          <w:rtl w:val="true"/>
          <w:lang w:bidi="fa-IR"/>
        </w:rPr>
        <w:t>امام باقر علیه السلام فرموده که رسول خداصلی الله علیه وآله به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دیکته می‌کنم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 فراموش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نمی‌ترسم فراموش کنی، من از خداوند خواسته‌ام که تو را حفظ کند و فراموشت ننماید، ولی برای شریکانت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من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از فرزندان تو که خداوند به سبب آنان بر امّت من باران می‌فرستد و به سبب آنان دعای ایشان را مستجاب می‌کند و به سبب آنان بلا را از آنها دور می‌سازد و به سبب آنان رحمت از آسمان نازل می‌شود و این نخستین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حسن‌علیه السلام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حسین‌علیه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فرزندان تواند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67" w:name="__RefHeading___Toc3048105_211673320"/>
      <w:bookmarkStart w:id="68" w:name="_Toc25"/>
      <w:bookmarkEnd w:id="67"/>
      <w:r>
        <w:rPr/>
        <w:t>3</w:t>
      </w:r>
      <w:r>
        <w:rPr>
          <w:rtl w:val="true"/>
        </w:rPr>
        <w:t xml:space="preserve"> - </w:t>
      </w:r>
      <w:r>
        <w:rPr>
          <w:rtl w:val="true"/>
        </w:rPr>
        <w:t>احسان به ما</w:t>
      </w:r>
      <w:bookmarkEnd w:id="68"/>
    </w:p>
    <w:p>
      <w:pPr>
        <w:pStyle w:val="BookText"/>
        <w:rPr/>
      </w:pPr>
      <w:r>
        <w:rPr>
          <w:rFonts w:ascii="IRNazanin" w:hAnsi="IRNazanin" w:eastAsia="IRNazanin"/>
          <w:color w:val="111111"/>
          <w:sz w:val="28"/>
          <w:sz w:val="28"/>
          <w:szCs w:val="28"/>
          <w:rtl w:val="true"/>
          <w:lang w:bidi="fa-IR"/>
        </w:rPr>
        <w:t xml:space="preserve">احسان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نحوه‌های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دعا کردن آن حضرت در حقّ ما و دفع شرّ دشمنان و برطرف ساختن محنت‌ها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جَزآءُ الإِحْسانِ إِلَّا الإِحْسانُ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آیا پاداش احسان جز احسان است</w:t>
      </w:r>
      <w:r>
        <w:rPr>
          <w:rFonts w:eastAsia="IRNazanin" w:cs="IRNazanin"/>
          <w:color w:val="111111"/>
          <w:sz w:val="28"/>
          <w:szCs w:val="28"/>
          <w:rtl w:val="true"/>
          <w:lang w:bidi="fa-IR"/>
        </w:rPr>
        <w:t>.</w:t>
      </w:r>
    </w:p>
    <w:p>
      <w:pPr>
        <w:pStyle w:val="Heading4"/>
        <w:numPr>
          <w:ilvl w:val="3"/>
          <w:numId w:val="1"/>
        </w:numPr>
        <w:rPr/>
      </w:pPr>
      <w:bookmarkStart w:id="69" w:name="__RefHeading___Toc3048107_211673320"/>
      <w:bookmarkStart w:id="70" w:name="_Toc26"/>
      <w:bookmarkEnd w:id="69"/>
      <w:r>
        <w:rPr/>
        <w:t>4</w:t>
      </w:r>
      <w:r>
        <w:rPr>
          <w:rtl w:val="true"/>
        </w:rPr>
        <w:t xml:space="preserve"> - </w:t>
      </w:r>
      <w:r>
        <w:rPr>
          <w:rtl w:val="true"/>
        </w:rPr>
        <w:t xml:space="preserve">اباحه </w:t>
      </w:r>
      <w:r>
        <w:rPr>
          <w:rtl w:val="true"/>
        </w:rPr>
        <w:t>[</w:t>
      </w:r>
      <w:r>
        <w:rPr>
          <w:rtl w:val="true"/>
        </w:rPr>
        <w:t>و اجازه تصرّف در</w:t>
      </w:r>
      <w:r>
        <w:rPr>
          <w:rtl w:val="true"/>
        </w:rPr>
        <w:t>]</w:t>
      </w:r>
      <w:r>
        <w:rPr>
          <w:rtl w:val="true"/>
        </w:rPr>
        <w:t>حقوقی که از حضرت در دست ماست‌</w:t>
      </w:r>
      <w:bookmarkEnd w:id="70"/>
    </w:p>
    <w:p>
      <w:pPr>
        <w:pStyle w:val="BookText"/>
        <w:rPr/>
      </w:pPr>
      <w:r>
        <w:rPr>
          <w:rFonts w:ascii="IRNazanin" w:hAnsi="IRNazanin" w:eastAsia="IRNazanin"/>
          <w:color w:val="111111"/>
          <w:sz w:val="28"/>
          <w:sz w:val="28"/>
          <w:szCs w:val="28"/>
          <w:rtl w:val="true"/>
          <w:lang w:bidi="fa-IR"/>
        </w:rPr>
        <w:t>مسمع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تمام زمین برای ما است و هر چه خداوند از آن برآرد، همه از برای ما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مال را برای شما بیاورم؟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آن را بر تو حلال کردیم و مباح گردانیدیم، </w:t>
      </w:r>
      <w:bookmarkStart w:id="71" w:name="pg361_3271"/>
    </w:p>
    <w:p>
      <w:pPr>
        <w:pStyle w:val="BookText"/>
        <w:rPr/>
      </w:pPr>
      <w:bookmarkEnd w:id="71"/>
      <w:r>
        <w:rPr>
          <w:rFonts w:ascii="IRNazanin" w:hAnsi="IRNazanin" w:eastAsia="IRNazanin"/>
          <w:color w:val="111111"/>
          <w:sz w:val="28"/>
          <w:sz w:val="28"/>
          <w:szCs w:val="28"/>
          <w:rtl w:val="true"/>
          <w:lang w:bidi="fa-IR"/>
        </w:rPr>
        <w:t>پس مال خودت را برگیر و هر آنچه از زمین در دست شیعیان ما هست بر آنها حلال است تا هنگامی که قائم ما بپاخیزد و مالیات آن را از آنان بگیرد و زمین را در دست ایشان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دست غیر شیعیان است هر سودی که از آن ببرند بر آنها حرام است و هنگامی که قائم ما بپاخیزد زمین را از دستشان بگیرد و آنها را به خواری از آن بیرون راند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72" w:name="__RefHeading___Toc3048109_211673320"/>
      <w:bookmarkStart w:id="73" w:name="_Toc27"/>
      <w:bookmarkEnd w:id="72"/>
      <w:r>
        <w:rPr/>
        <w:t>5</w:t>
      </w:r>
      <w:r>
        <w:rPr>
          <w:rtl w:val="true"/>
        </w:rPr>
        <w:t xml:space="preserve"> - </w:t>
      </w:r>
      <w:r>
        <w:rPr>
          <w:rtl w:val="true"/>
        </w:rPr>
        <w:t xml:space="preserve">اغاثه </w:t>
      </w:r>
      <w:r>
        <w:rPr>
          <w:rtl w:val="true"/>
        </w:rPr>
        <w:t>[</w:t>
      </w:r>
      <w:r>
        <w:rPr>
          <w:rtl w:val="true"/>
        </w:rPr>
        <w:t>دادرسی</w:t>
      </w:r>
      <w:r>
        <w:rPr>
          <w:rtl w:val="true"/>
        </w:rPr>
        <w:t>]</w:t>
      </w:r>
      <w:r>
        <w:rPr>
          <w:rtl w:val="true"/>
        </w:rPr>
        <w:t>ستمدیدگان‌</w:t>
      </w:r>
      <w:bookmarkEnd w:id="73"/>
    </w:p>
    <w:p>
      <w:pPr>
        <w:pStyle w:val="BookText"/>
        <w:rPr/>
      </w:pPr>
      <w:r>
        <w:rPr>
          <w:rFonts w:ascii="IRNazanin" w:hAnsi="IRNazanin" w:eastAsia="IRNazanin"/>
          <w:color w:val="111111"/>
          <w:sz w:val="28"/>
          <w:sz w:val="28"/>
          <w:szCs w:val="28"/>
          <w:rtl w:val="true"/>
          <w:lang w:bidi="fa-IR"/>
        </w:rPr>
        <w:t>در توقیع آن حضرت علیه السلام به شیخ مفیدرحمه الله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نظر خود را از شما برنمی‌گیریم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حال خود وا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فراموشتان نمی‌کنیم، اگر چنین بود گرفتاری‌ها شما را از پای می‌انداخت و دشمنان، شما را از بین می‌بردند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نمونه‌های فریادرسی و گره‌گشایی از کار شیعیان به دست آن حضرت علیه السلام به قدری مشهور است که نیاز به ذکر نیست و طالب آن می‌تواند به کتاب‌هایی که در این باره نوشته شده، مراجعه نماید</w:t>
      </w:r>
      <w:r>
        <w:rPr>
          <w:rFonts w:eastAsia="IRNazanin" w:cs="IRNazanin"/>
          <w:color w:val="111111"/>
          <w:sz w:val="28"/>
          <w:szCs w:val="28"/>
          <w:rtl w:val="true"/>
          <w:lang w:bidi="fa-IR"/>
        </w:rPr>
        <w:t>.</w:t>
      </w:r>
    </w:p>
    <w:p>
      <w:pPr>
        <w:pStyle w:val="Heading4"/>
        <w:numPr>
          <w:ilvl w:val="3"/>
          <w:numId w:val="1"/>
        </w:numPr>
        <w:rPr/>
      </w:pPr>
      <w:bookmarkStart w:id="74" w:name="__RefHeading___Toc3048111_211673320"/>
      <w:bookmarkStart w:id="75" w:name="_Toc28"/>
      <w:bookmarkEnd w:id="74"/>
      <w:r>
        <w:rPr/>
        <w:t>6</w:t>
      </w:r>
      <w:r>
        <w:rPr>
          <w:rtl w:val="true"/>
        </w:rPr>
        <w:t xml:space="preserve"> - </w:t>
      </w:r>
      <w:r>
        <w:rPr>
          <w:rtl w:val="true"/>
        </w:rPr>
        <w:t>ادا کردن قرض مؤمنین‌</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حدیثی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سوی کوفه می‌آید، منزلش در آنجا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برده مسلمانی را نخواهد گذاشت مگر اینکه او را بخرد و آزاد سازد، و هیچ قرض‌داری نماند مگر اینکه قرضش را ادا کند، و هیچ حقّ ضایع شده از کسی را وانگذارد تا اینکه به صاحبش برگرداند و هیچ شخصی کشته نشود مگر اینکه قرضش را ادا نماید</w:t>
      </w:r>
      <w:r>
        <w:rPr>
          <w:rFonts w:eastAsia="IRNazanin" w:cs="IRNazanin"/>
          <w:color w:val="111111"/>
          <w:sz w:val="28"/>
          <w:szCs w:val="28"/>
          <w:rtl w:val="true"/>
          <w:lang w:bidi="fa-IR"/>
        </w:rPr>
        <w:t>».</w:t>
      </w:r>
      <w:r>
        <w:rPr>
          <w:rStyle w:val="FootnoteAnchor"/>
          <w:rtl w:val="true"/>
        </w:rPr>
        <w:footnoteReference w:id="39"/>
      </w:r>
      <w:bookmarkStart w:id="76" w:name="pg361_3272"/>
    </w:p>
    <w:p>
      <w:pPr>
        <w:pStyle w:val="BookText"/>
        <w:rPr/>
      </w:pPr>
      <w:bookmarkEnd w:id="76"/>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کاری که مهدی‌علیه السلام انجام می‌دهد، این‌است که در همه جای عالم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برعهده یکی از شیعیان ما قرضی داشته باشد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دانه سیر و خردل را هم به صاحبان آنها برساند، چه رسد به طلاها و نقره‌ها و املاک زیاد که همه را ادا می‌کند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77" w:name="__RefHeading___Toc3048113_211673320"/>
      <w:bookmarkStart w:id="78" w:name="_Toc29"/>
      <w:bookmarkEnd w:id="77"/>
      <w:r>
        <w:rPr/>
        <w:t>7</w:t>
      </w:r>
      <w:r>
        <w:rPr>
          <w:rtl w:val="true"/>
        </w:rPr>
        <w:t xml:space="preserve">- </w:t>
      </w:r>
      <w:r>
        <w:rPr>
          <w:rtl w:val="true"/>
        </w:rPr>
        <w:t>امنیت راه‌ها و شهرها با ظهور آن حضرت علیه السلام‌</w:t>
      </w:r>
      <w:bookmarkEnd w:id="7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عدالت حکم می‌کند و در زمان او ظلم و ستمگری برچیده می‌شود، به وسیله آن حضرت امنیت در راه‌ها برقرار می‌گردد و زمین برکاتش را برمی‌آورد و هر حقّی به حق‌دار می‌رسد</w:t>
      </w:r>
      <w:r>
        <w:rPr>
          <w:rFonts w:eastAsia="IRNazanin" w:cs="IRNazanin"/>
          <w:color w:val="111111"/>
          <w:sz w:val="28"/>
          <w:szCs w:val="28"/>
          <w:rtl w:val="true"/>
          <w:lang w:bidi="fa-IR"/>
        </w:rPr>
        <w:t>».</w:t>
      </w:r>
    </w:p>
    <w:p>
      <w:pPr>
        <w:pStyle w:val="Heading4"/>
        <w:numPr>
          <w:ilvl w:val="3"/>
          <w:numId w:val="1"/>
        </w:numPr>
        <w:rPr/>
      </w:pPr>
      <w:bookmarkStart w:id="79" w:name="__RefHeading___Toc3048115_211673320"/>
      <w:bookmarkStart w:id="80" w:name="_Toc30"/>
      <w:bookmarkEnd w:id="79"/>
      <w:r>
        <w:rPr/>
        <w:t>8</w:t>
      </w:r>
      <w:r>
        <w:rPr>
          <w:rtl w:val="true"/>
        </w:rPr>
        <w:t xml:space="preserve"> - </w:t>
      </w:r>
      <w:r>
        <w:rPr>
          <w:rtl w:val="true"/>
        </w:rPr>
        <w:t>احیاء و زنده کردن دین خدا</w:t>
      </w:r>
      <w:bookmarkEnd w:id="80"/>
    </w:p>
    <w:p>
      <w:pPr>
        <w:pStyle w:val="BookText"/>
        <w:rPr/>
      </w:pPr>
      <w:r>
        <w:rPr>
          <w:rFonts w:ascii="Amiri" w:hAnsi="Amiri" w:eastAsia="Amiri" w:cs="Amiri"/>
          <w:color w:val="111111"/>
          <w:sz w:val="28"/>
          <w:sz w:val="28"/>
          <w:szCs w:val="28"/>
          <w:rtl w:val="true"/>
          <w:lang w:bidi="ar-SA"/>
        </w:rPr>
        <w:t>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مُحْیِی مَعالِمِ الدِّینِ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کجاست آنکه نشانه‌ها و آثار دین و اهل دین را زنده کند؟</w:t>
      </w:r>
    </w:p>
    <w:p>
      <w:pPr>
        <w:pStyle w:val="BookText"/>
        <w:rPr/>
      </w:pPr>
      <w:r>
        <w:rPr>
          <w:rFonts w:ascii="Amiri" w:hAnsi="Amiri" w:eastAsia="Amiri" w:cs="Amiri"/>
          <w:color w:val="111111"/>
          <w:sz w:val="28"/>
          <w:sz w:val="28"/>
          <w:szCs w:val="28"/>
          <w:rtl w:val="true"/>
          <w:lang w:bidi="ar-SA"/>
        </w:rPr>
        <w:t>و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تا او را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قائم‌علیه السلام این کار انجام خواهد 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آنها قائم خاندان من و مهدی امّت من است، بعد از غیبتی طولانی ظاهر خواهد شد و دین خدا را آشکار خواهد کرد و با کمک الهی تأیید و حمایت و به وسیله فرشتگان خداوند 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عدل و داد پر کند، چنان‌که از ستم و بیداد پر شده باشد</w:t>
      </w:r>
      <w:r>
        <w:rPr>
          <w:rFonts w:eastAsia="IRNazanin" w:cs="IRNazanin"/>
          <w:color w:val="111111"/>
          <w:sz w:val="28"/>
          <w:szCs w:val="28"/>
          <w:rtl w:val="true"/>
          <w:lang w:bidi="fa-IR"/>
        </w:rPr>
        <w:t>».</w:t>
      </w:r>
      <w:r>
        <w:rPr>
          <w:rStyle w:val="FootnoteAnchor"/>
          <w:rtl w:val="true"/>
        </w:rPr>
        <w:footnoteReference w:id="43"/>
      </w:r>
      <w:bookmarkStart w:id="81" w:name="pg361_3273"/>
    </w:p>
    <w:p>
      <w:pPr>
        <w:pStyle w:val="Heading4"/>
        <w:numPr>
          <w:ilvl w:val="3"/>
          <w:numId w:val="1"/>
        </w:numPr>
        <w:rPr/>
      </w:pPr>
      <w:bookmarkStart w:id="82" w:name="__RefHeading___Toc3048117_211673320"/>
      <w:bookmarkStart w:id="83" w:name="_Toc31"/>
      <w:bookmarkEnd w:id="81"/>
      <w:bookmarkEnd w:id="82"/>
      <w:r>
        <w:rPr/>
        <w:t>9</w:t>
      </w:r>
      <w:r>
        <w:rPr>
          <w:rtl w:val="true"/>
        </w:rPr>
        <w:t xml:space="preserve"> - </w:t>
      </w:r>
      <w:r>
        <w:rPr>
          <w:rtl w:val="true"/>
        </w:rPr>
        <w:t>انتقام آن حضرت علیه السلام از دشمنان خدا</w:t>
      </w:r>
      <w:bookmarkEnd w:id="83"/>
    </w:p>
    <w:p>
      <w:pPr>
        <w:pStyle w:val="BookText"/>
        <w:rPr/>
      </w:pPr>
      <w:r>
        <w:rPr>
          <w:rFonts w:ascii="IRNazanin" w:hAnsi="IRNazanin" w:eastAsia="IRNazanin"/>
          <w:color w:val="111111"/>
          <w:sz w:val="28"/>
          <w:sz w:val="28"/>
          <w:szCs w:val="28"/>
          <w:rtl w:val="true"/>
          <w:lang w:bidi="fa-IR"/>
        </w:rPr>
        <w:t xml:space="preserve">از جمله القاب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ما بپاخیزد، برای خدا و رسول او و همه ما خاندان پیغمبر انتقام خواهد گرفت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84" w:name="__RefHeading___Toc3048119_211673320"/>
      <w:bookmarkStart w:id="85" w:name="_Toc32"/>
      <w:bookmarkEnd w:id="84"/>
      <w:r>
        <w:rPr/>
        <w:t>10</w:t>
      </w:r>
      <w:r>
        <w:rPr>
          <w:rtl w:val="true"/>
        </w:rPr>
        <w:t xml:space="preserve"> - </w:t>
      </w:r>
      <w:r>
        <w:rPr>
          <w:rtl w:val="true"/>
        </w:rPr>
        <w:t>اقامه و برپا کردن حدود الهی‌</w:t>
      </w:r>
      <w:bookmarkEnd w:id="85"/>
    </w:p>
    <w:p>
      <w:pPr>
        <w:pStyle w:val="BookText"/>
        <w:rPr/>
      </w:pPr>
      <w:r>
        <w:rPr>
          <w:rFonts w:ascii="IRNazanin" w:hAnsi="IRNazanin" w:eastAsia="IRNazanin"/>
          <w:color w:val="111111"/>
          <w:sz w:val="28"/>
          <w:sz w:val="28"/>
          <w:szCs w:val="28"/>
          <w:rtl w:val="true"/>
          <w:lang w:bidi="fa-IR"/>
        </w:rPr>
        <w:t>در دعایی‌که از آن‌حضرت روایت شده، چنین‌آمده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بِهِ الحُدُودَ المُعَطَّلَةَ وَالأَحْکامَ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وسیله او حدود تعطیل شده و احکام کنار مانده را برپا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ضمن تشریح زمان ظهور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زمان حدود الهی برپا می‌شود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86" w:name="__RefHeading___Toc3048121_211673320"/>
      <w:bookmarkStart w:id="87" w:name="_Toc33"/>
      <w:bookmarkEnd w:id="86"/>
      <w:r>
        <w:rPr/>
        <w:t>11</w:t>
      </w:r>
      <w:r>
        <w:rPr>
          <w:rtl w:val="true"/>
        </w:rPr>
        <w:t xml:space="preserve"> - </w:t>
      </w:r>
      <w:r>
        <w:rPr>
          <w:rtl w:val="true"/>
        </w:rPr>
        <w:t>اضطرار و ناچاری آن حضرت علیه السلام‌</w:t>
      </w:r>
      <w:bookmarkEnd w:id="87"/>
    </w:p>
    <w:p>
      <w:pPr>
        <w:pStyle w:val="BookText"/>
        <w:rPr/>
      </w:pP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المُضْطَرُّ الَّذِی یُجابُ إِذا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کجاست آن مضطرّ که هرگاه دعا کند به اجابت می‌رسد؟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صادق علیه السلام در تفسیر آیه مبارکه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وَیَکْشِفُ السُّوءَ وَیَجْعَلُکُمْ خُلَف‌آءَ الأَرْضِ</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دعای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اجابت رساند و شما را جانشینان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قائم آل محمدعلیهم السلام نازل شده است، آن مضطرّی که هرگاه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بگذارد و خداوند را بخواند و دعا کند، خداوند دعای او را اجابت فرماید و او را خلیفه در زمین قرار دهد</w:t>
      </w:r>
      <w:r>
        <w:rPr>
          <w:rFonts w:eastAsia="IRNazanin" w:cs="IRNazanin"/>
          <w:color w:val="111111"/>
          <w:sz w:val="28"/>
          <w:szCs w:val="28"/>
          <w:rtl w:val="true"/>
          <w:lang w:bidi="fa-IR"/>
        </w:rPr>
        <w:t>».</w:t>
      </w:r>
      <w:r>
        <w:rPr>
          <w:rStyle w:val="FootnoteAnchor"/>
          <w:rtl w:val="true"/>
        </w:rPr>
        <w:footnoteReference w:id="47"/>
      </w:r>
      <w:bookmarkStart w:id="88" w:name="pg361_3274"/>
    </w:p>
    <w:p>
      <w:pPr>
        <w:pStyle w:val="Heading3"/>
        <w:numPr>
          <w:ilvl w:val="2"/>
          <w:numId w:val="1"/>
        </w:numPr>
        <w:rPr/>
      </w:pPr>
      <w:bookmarkStart w:id="89" w:name="__RefHeading___Toc3048123_211673320"/>
      <w:bookmarkStart w:id="90" w:name="_Toc34"/>
      <w:bookmarkEnd w:id="88"/>
      <w:bookmarkEnd w:id="89"/>
      <w:r>
        <w:rPr>
          <w:rtl w:val="true"/>
        </w:rPr>
        <w:t xml:space="preserve">حرف </w:t>
      </w:r>
      <w:r>
        <w:rPr>
          <w:rtl w:val="true"/>
        </w:rPr>
        <w:t>«</w:t>
      </w:r>
      <w:r>
        <w:rPr>
          <w:rtl w:val="true"/>
        </w:rPr>
        <w:t>ب</w:t>
      </w:r>
      <w:r>
        <w:rPr>
          <w:rtl w:val="true"/>
        </w:rPr>
        <w:t>»</w:t>
      </w:r>
      <w:bookmarkEnd w:id="90"/>
    </w:p>
    <w:p>
      <w:pPr>
        <w:pStyle w:val="Heading4"/>
        <w:numPr>
          <w:ilvl w:val="3"/>
          <w:numId w:val="1"/>
        </w:numPr>
        <w:rPr/>
      </w:pPr>
      <w:bookmarkStart w:id="91" w:name="__RefHeading___Toc3048125_211673320"/>
      <w:bookmarkStart w:id="92" w:name="_Toc35"/>
      <w:bookmarkEnd w:id="91"/>
      <w:r>
        <w:rPr/>
        <w:t>1</w:t>
      </w:r>
      <w:r>
        <w:rPr>
          <w:rtl w:val="true"/>
        </w:rPr>
        <w:t xml:space="preserve"> - </w:t>
      </w:r>
      <w:r>
        <w:rPr>
          <w:rtl w:val="true"/>
        </w:rPr>
        <w:t>برکات آن حضرت علیه السلام</w:t>
      </w:r>
      <w:bookmarkEnd w:id="92"/>
    </w:p>
    <w:p>
      <w:pPr>
        <w:pStyle w:val="BookText"/>
        <w:rPr/>
      </w:pPr>
      <w:r>
        <w:rPr>
          <w:rFonts w:ascii="IRNazanin" w:hAnsi="IRNazanin" w:eastAsia="IRNazanin"/>
          <w:color w:val="111111"/>
          <w:sz w:val="28"/>
          <w:sz w:val="28"/>
          <w:szCs w:val="28"/>
          <w:rtl w:val="true"/>
          <w:lang w:bidi="fa-IR"/>
        </w:rPr>
        <w:t>در بخش سوم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نعمت‌های ظاهری و باطنی، آشکار و نهان که در زمان آن حضرت به بندگان می‌رسد، از برکات وجود اوست، احادیث در این باره بیش از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توقیع آن حضرت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نحوه بهره‌وری از من به هنگام غیبتم همانند استفاده از خورشید است موقعی که ابر آن را از دیده‌ها پنهان کند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93" w:name="__RefHeading___Toc3048127_211673320"/>
      <w:bookmarkStart w:id="94" w:name="_Toc36"/>
      <w:bookmarkEnd w:id="93"/>
      <w:r>
        <w:rPr>
          <w:rtl w:val="true"/>
        </w:rPr>
        <w:t xml:space="preserve">حرف </w:t>
      </w:r>
      <w:r>
        <w:rPr>
          <w:rtl w:val="true"/>
        </w:rPr>
        <w:t>«</w:t>
      </w:r>
      <w:r>
        <w:rPr>
          <w:rtl w:val="true"/>
        </w:rPr>
        <w:t>ت</w:t>
      </w:r>
      <w:r>
        <w:rPr>
          <w:rtl w:val="true"/>
        </w:rPr>
        <w:t>»</w:t>
      </w:r>
      <w:bookmarkEnd w:id="94"/>
    </w:p>
    <w:p>
      <w:pPr>
        <w:pStyle w:val="Heading4"/>
        <w:numPr>
          <w:ilvl w:val="3"/>
          <w:numId w:val="1"/>
        </w:numPr>
        <w:rPr/>
      </w:pPr>
      <w:bookmarkStart w:id="95" w:name="__RefHeading___Toc3048129_211673320"/>
      <w:bookmarkStart w:id="96" w:name="_Toc37"/>
      <w:bookmarkEnd w:id="95"/>
      <w:r>
        <w:rPr/>
        <w:t>1</w:t>
      </w:r>
      <w:r>
        <w:rPr>
          <w:rtl w:val="true"/>
        </w:rPr>
        <w:t xml:space="preserve"> - </w:t>
      </w:r>
      <w:r>
        <w:rPr>
          <w:rtl w:val="true"/>
        </w:rPr>
        <w:t>تألیف قلوب‌</w:t>
      </w:r>
      <w:bookmarkEnd w:id="9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وسیله آن حضرت بین دل‌های پراکنده و مخالف یکدیگر ائتلاف می‌بخشد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دعای امیر المؤمنین علی علیه السلام درباره آن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پراکندگی امّت را با او جمع فرمای</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97" w:name="__RefHeading___Toc3048131_211673320"/>
      <w:bookmarkStart w:id="98" w:name="_Toc38"/>
      <w:bookmarkEnd w:id="97"/>
      <w:r>
        <w:rPr/>
        <w:t>2</w:t>
      </w:r>
      <w:r>
        <w:rPr>
          <w:rtl w:val="true"/>
        </w:rPr>
        <w:t xml:space="preserve"> - </w:t>
      </w:r>
      <w:r>
        <w:rPr>
          <w:rtl w:val="true"/>
        </w:rPr>
        <w:t>تلطّف آن حضرت علیه السلام نسبت به ما</w:t>
      </w:r>
      <w:bookmarkEnd w:id="98"/>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شیعیان ما هستی، صراط و میزان و حساب شیعیان ما مربوط به ما است و البته که ما به شما از خودتان مهربان‌تریم</w:t>
      </w:r>
      <w:r>
        <w:rPr>
          <w:rFonts w:eastAsia="IRNazanin" w:cs="IRNazanin"/>
          <w:color w:val="111111"/>
          <w:sz w:val="28"/>
          <w:szCs w:val="28"/>
          <w:rtl w:val="true"/>
          <w:lang w:bidi="fa-IR"/>
        </w:rPr>
        <w:t>».</w:t>
      </w:r>
      <w:r>
        <w:rPr>
          <w:rStyle w:val="FootnoteAnchor"/>
          <w:rtl w:val="true"/>
        </w:rPr>
        <w:footnoteReference w:id="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روز قیامت شود، خداوند حساب شیعیان ما را برعهده ما قرار می‌دهد، پس آنچه از گناهان بین آنها و بین خدا باشد، محمدصلی الله علیه وآله از </w:t>
      </w:r>
      <w:bookmarkStart w:id="99" w:name="pg361_3275"/>
    </w:p>
    <w:p>
      <w:pPr>
        <w:pStyle w:val="BookText"/>
        <w:rPr/>
      </w:pPr>
      <w:bookmarkEnd w:id="99"/>
      <w:r>
        <w:rPr>
          <w:rFonts w:ascii="IRNazanin" w:hAnsi="IRNazanin" w:eastAsia="IRNazanin"/>
          <w:color w:val="111111"/>
          <w:sz w:val="28"/>
          <w:sz w:val="28"/>
          <w:szCs w:val="28"/>
          <w:rtl w:val="true"/>
          <w:lang w:bidi="fa-IR"/>
        </w:rPr>
        <w:t>درگاه الهی برایشان طلب بخشش می‌کند و آنچه بین آنها و بین مردم بوده باشد از مظالم، محمدصلی الله علیه وآله آن را از طرف ایشان ادا خواهد ساخت و آنچه بین آنها با ما باشد، ما به آنها می‌بخشیم تا بدون حساب وارد بهشت شوند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00" w:name="__RefHeading___Toc3048133_211673320"/>
      <w:bookmarkStart w:id="101" w:name="_Toc39"/>
      <w:bookmarkEnd w:id="100"/>
      <w:r>
        <w:rPr/>
        <w:t>3</w:t>
      </w:r>
      <w:r>
        <w:rPr>
          <w:rtl w:val="true"/>
        </w:rPr>
        <w:t xml:space="preserve"> - </w:t>
      </w:r>
      <w:r>
        <w:rPr>
          <w:rtl w:val="true"/>
        </w:rPr>
        <w:t>تحمل اذیت‌</w:t>
      </w:r>
      <w:bookmarkEnd w:id="101"/>
    </w:p>
    <w:p>
      <w:pPr>
        <w:pStyle w:val="BookText"/>
        <w:rPr/>
      </w:pPr>
      <w:r>
        <w:rPr>
          <w:rFonts w:ascii="IRNazanin" w:hAnsi="IRNazanin" w:eastAsia="IRNazanin"/>
          <w:color w:val="111111"/>
          <w:sz w:val="28"/>
          <w:sz w:val="28"/>
          <w:szCs w:val="28"/>
          <w:rtl w:val="true"/>
          <w:lang w:bidi="fa-IR"/>
        </w:rPr>
        <w:t>در توقیعی از آن حضرت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جاهلان شیعه و احمق‌های آنان و کسانی که دینشان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پشّه‌ای هست، همانا ما را اذیّت کرده‌اند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02" w:name="__RefHeading___Toc3048135_211673320"/>
      <w:bookmarkStart w:id="103" w:name="_Toc40"/>
      <w:bookmarkEnd w:id="102"/>
      <w:r>
        <w:rPr/>
        <w:t>4</w:t>
      </w:r>
      <w:r>
        <w:rPr>
          <w:rtl w:val="true"/>
        </w:rPr>
        <w:t xml:space="preserve"> - </w:t>
      </w:r>
      <w:r>
        <w:rPr>
          <w:rtl w:val="true"/>
        </w:rPr>
        <w:t>تشییع جنازه مردگان ما</w:t>
      </w:r>
      <w:bookmarkEnd w:id="103"/>
    </w:p>
    <w:p>
      <w:pPr>
        <w:pStyle w:val="BookText"/>
        <w:rPr/>
      </w:pPr>
      <w:r>
        <w:rPr>
          <w:rFonts w:ascii="IRNazanin" w:hAnsi="IRNazanin" w:eastAsia="IRNazanin"/>
          <w:color w:val="111111"/>
          <w:sz w:val="28"/>
          <w:sz w:val="28"/>
          <w:szCs w:val="28"/>
          <w:rtl w:val="true"/>
          <w:lang w:bidi="fa-IR"/>
        </w:rPr>
        <w:t>در بحار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امامت حضرت موسی بن جعفرعلیهما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شخصی به نام محمد بن علی نیشابوری را انتخاب کردند تا به مدینه برود و حقوق شرعی و هدایای شیعیان را به خدمت امام زمانشان ببرد،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بانوان باایمان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 یک درهم و یک تکّه پارچه پیش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حقّ خجالت نمی‌کشد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حقوق امام‌علیه السلام را گرچه کم باشد، باید پرداخت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جمعیت جزوه‌ای آوردند و سؤالاتی نوشتند تا جواب زیر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مهر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را شب هنگام به خدمت امام‌علیه السلام ببر و فردای آن باز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را نگاه کن، اگر نشکسته بود پنج تا از آنها را بشکن و ببین آیا جواب سؤال‌ها را داده است یا نه، که اگر بدون شکسته شدن مُهرها جواب داده بود، او همان امام است و مستحقّ این اموال و گرنه اموال را به ما بازگردان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نیشابوری به مدینه مشرّف شد و نزد عبد اللَّه افطح رفت، او را امتحان کرد و دانست که او شایستگی مقام امامت را ندارد، از خانه او بیرون رفت،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اهْدِنِی إِلی سَوآءِ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حیرت ایستاده بود، کودکی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می‌خواهی اجابت‌کن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خانه حضرت موسی بن جعفرعلیهما السلام برد، تا چشم حضرت بر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ناامید می‌شوی و چرا به سوی یهود و نصاری پناه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روی کن که حجّت و ولیّ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سؤال‌هایی که در جزوه بود، دیروز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نزدم بیاور و درهم شطیطه را هم که در کیسه است و وزن درهمش یک درهم و دو دانق می‌باشد،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کیسه چهارصد درهم می‌باشد که از آن وی است و پارچه او با جامه دو برادر بلخی یک جا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عقلم حیران شد، رفتم و آنچه امر فرموده بود، آوردم و در پیشگاهش قرار دادم، درهم و پارچه شطیطه را برگرفت و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شطیطه برسان و این کیسه پول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کیسه چهل درهم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قطعه‌ای از کفن‌هایم را نیز به او هدیه کردم، پنبه این کفن از روستای ما صیدا است، قریه فاطمه‌علیها السلام که خواهرم حلیمه آن را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شطیطه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هنگام رسیدن ابوجعفر و پول و قطعه کفن، تا نوزده روز بیشتر زنده نمی‌مانی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شانزده درهم از این پول را برای خودت خرج کن و بیست و چهار درهم آن را صدقه و لوازم تجهیز برای خودت قرار بده و من بر جنازه تو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ابوجعفر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دیدی، مطلب را مخفی بدار که برای حفظ جانت بهتر است</w:t>
      </w:r>
      <w:r>
        <w:rPr>
          <w:rFonts w:eastAsia="IRNazanin" w:cs="IRNazanin"/>
          <w:color w:val="111111"/>
          <w:sz w:val="28"/>
          <w:szCs w:val="28"/>
          <w:rtl w:val="true"/>
          <w:lang w:bidi="fa-IR"/>
        </w:rPr>
        <w:t xml:space="preserve">». </w:t>
      </w:r>
      <w:bookmarkStart w:id="104" w:name="pg361_3277"/>
    </w:p>
    <w:p>
      <w:pPr>
        <w:pStyle w:val="BookText"/>
        <w:rPr/>
      </w:pPr>
      <w:bookmarkEnd w:id="104"/>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اموال را به صاحبانشان برگردان و مُهر از این جزوه بگشای و ببین آیا جواب سؤال‌ها را پیش از آنکه جزوه را بیاوری، داده‌ایم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مُهرها نگاه کردم، دیدم دست نخورده است، یکی از مهرها را از وسطشان شکستم، دیدم حضرت جواب آن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دومی را گشودم دیدم جواب آن را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مهر را گشودم دیدم جواب نوشته‌اند، تا پنجمین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ابوجعفر محمد بن علی نیشابوری به خراسان بازگشت، دید کسانی که آن حضرت اموالشان را رد کرده به مذهب فَطَحیه وارد شده‌اند، ولی شطیطه بر همان مذهب حقّ باقی مانده، سلام حضرت کاظم‌علیه السلام را به او رساند و کیسه پول و قطعه کفن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حضرت فرموده بود، به مدت نوزده روز شطیطه زنده ماند و چون از دنیا رفت، امام‌علیه السلام سوار بر شتری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مراسم او بر شتر خود سوار شد و راه بیابان پیش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اصحاب خودت مطلب را در میان بگذار و سلام مرا به آنها برسان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امامان نظیر من باید که پای جنازه‌های شما حاضر شویم در هر جا که از دنیا بروید، پس تقوای خدا را در خود حفظ کنید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05" w:name="__RefHeading___Toc3048137_211673320"/>
      <w:bookmarkStart w:id="106" w:name="_Toc41"/>
      <w:bookmarkEnd w:id="105"/>
      <w:r>
        <w:rPr/>
        <w:t>5</w:t>
      </w:r>
      <w:r>
        <w:rPr>
          <w:rtl w:val="true"/>
        </w:rPr>
        <w:t xml:space="preserve"> - </w:t>
      </w:r>
      <w:r>
        <w:rPr>
          <w:rtl w:val="true"/>
        </w:rPr>
        <w:t>تجدید بنای اسلام پس از کهنه و فرسوده شدن آن‌</w:t>
      </w:r>
      <w:bookmarkEnd w:id="1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بپاخیزد مردم را بار دیگر به اسلام دعوت کند و آنها را به امری که از بین رفته و عموم مردم از آن جدا گشته و به گمراهی افتاده‌اند،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جهت حضرت قائم‌علیه السلام را مهدی نامیده‌اند که به امری که از آن وامانده‌اند، هدایت می‌کند</w:t>
      </w:r>
      <w:r>
        <w:rPr>
          <w:rFonts w:eastAsia="IRNazanin" w:cs="IRNazanin"/>
          <w:color w:val="111111"/>
          <w:sz w:val="28"/>
          <w:szCs w:val="28"/>
          <w:rtl w:val="true"/>
          <w:lang w:bidi="fa-IR"/>
        </w:rPr>
        <w:t>».</w:t>
      </w:r>
      <w:r>
        <w:rPr>
          <w:rStyle w:val="FootnoteAnchor"/>
          <w:rtl w:val="true"/>
        </w:rPr>
        <w:footnoteReference w:id="55"/>
      </w:r>
      <w:bookmarkStart w:id="107" w:name="pg361_3278"/>
    </w:p>
    <w:p>
      <w:pPr>
        <w:pStyle w:val="BookText"/>
        <w:rPr/>
      </w:pPr>
      <w:bookmarkEnd w:id="107"/>
      <w:r>
        <w:rPr>
          <w:rFonts w:ascii="IRNazanin" w:hAnsi="IRNazanin" w:eastAsia="IRNazanin"/>
          <w:color w:val="111111"/>
          <w:sz w:val="28"/>
          <w:sz w:val="28"/>
          <w:szCs w:val="28"/>
          <w:rtl w:val="true"/>
          <w:lang w:bidi="fa-IR"/>
        </w:rPr>
        <w:t xml:space="preserve">و نیز آن حضرت علیه السلام در پاسخ به سؤال کسی که از شیوه و شگرد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برنامه‌ای که پیامبر صلی الله علیه وآله پیش گرفت، حضرت قائم‌علیه السلام انجام‌می‌دهد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بنیادهای پیشین را منهدم و ویران می‌سازد، چنان‌که رسول‌خداصلی الله علیه وآله نظام جاهلیت را ریشه‌کن کرد و اسلام را از نو آغاز نمود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08" w:name="__RefHeading___Toc3048139_211673320"/>
      <w:bookmarkStart w:id="109" w:name="_Toc42"/>
      <w:bookmarkEnd w:id="108"/>
      <w:r>
        <w:rPr/>
        <w:t>6</w:t>
      </w:r>
      <w:r>
        <w:rPr>
          <w:rtl w:val="true"/>
        </w:rPr>
        <w:t xml:space="preserve"> - </w:t>
      </w:r>
      <w:r>
        <w:rPr>
          <w:rtl w:val="true"/>
        </w:rPr>
        <w:t>تعلیم و آموختن قرآنی که امیر المؤمنین‌علیه السلام جمع کرده بود</w:t>
      </w:r>
      <w:bookmarkEnd w:id="109"/>
    </w:p>
    <w:p>
      <w:pPr>
        <w:pStyle w:val="BookText"/>
        <w:rPr/>
      </w:pPr>
      <w:r>
        <w:rPr>
          <w:rFonts w:ascii="IRNazanin" w:hAnsi="IRNazanin" w:eastAsia="IRNazanin"/>
          <w:color w:val="111111"/>
          <w:sz w:val="28"/>
          <w:sz w:val="28"/>
          <w:szCs w:val="28"/>
          <w:rtl w:val="true"/>
          <w:lang w:bidi="fa-IR"/>
        </w:rPr>
        <w:t>از امام باقر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بپاخیزد، خیمه‌هایی نصب می‌شود برای کسانی، تا قرآن را همان‌گونه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نازل فرموده، به مردم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دشوارترین کار برای کسانی است که آن را حفظ کرده‌اند، زیرا با این تألیف اختلاف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احتجاج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خداصلی الله علیه وآله وفات یافت، علی علیه السلام قرآن را جمع کرد و آن را نزد مهاجرین و انصار برد و بر آنان عرضه کرد، زیرا پیامبر اکرم‌صلی الله علیه وآله او را به این کار وصیّت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ابوبکر آن را گشود، در اوّلین صفحه‌ای که باز کرد، رسوایی‌های قوم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 که ما را به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امیرعلیه السلام آن را گرفت و 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زید بن ثابت را که قاری قرآن بود،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قرآن را نوشته بود، آورد، ولی در آن رسوایی‌های مهاجرین و انصار بود و ما نظرمان بر این است که قرآن را جمع کنیم و فضیحت‌های مهاجرین و انصار را از آن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رأی موافق داد،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قرآن را آن‌طور که شما می‌خواهید جمع کردم و بعد از آن علی قرآن خودش را آشکار کرد، </w:t>
      </w:r>
      <w:bookmarkStart w:id="110" w:name="pg361_3279"/>
    </w:p>
    <w:p>
      <w:pPr>
        <w:pStyle w:val="BookText"/>
        <w:rPr/>
      </w:pPr>
      <w:bookmarkEnd w:id="110"/>
      <w:r>
        <w:rPr>
          <w:rFonts w:ascii="IRNazanin" w:hAnsi="IRNazanin" w:eastAsia="IRNazanin"/>
          <w:color w:val="111111"/>
          <w:sz w:val="28"/>
          <w:sz w:val="28"/>
          <w:szCs w:val="28"/>
          <w:rtl w:val="true"/>
          <w:lang w:bidi="fa-IR"/>
        </w:rPr>
        <w:t>آیا زحمت‌های شما هدر نمی‌رود؟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این نیست که او را بکشیم و از او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حیله‌ای به کار بردند تا به دست خالد بن ولید آن حضرت را بکشند ولی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به خلافت رسید، از علی علیه السلام خواست آن قرآن را بیاورد تا میان خودشان آن را تحریف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قرآنی که نزد ابی‌بکر آوردی، حالا بیاوری تا بر آن اجتماع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هیچ‌راهی به سوی آن نیست، من در آن موقع آن‌را آوردم تا حجّت بر شما تمام کرده، روز قیامت نگویید ما از این قرآن غافل بودیم، یا به من نگویید که تو آن را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قرآنی که نزد من است جز پاکیزگان و اوصیا از فرزندان من هیچ‌کس به آن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معیّنی برای آشکار ساختن این قرآن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هنگامی که قائم از فرزندان ما قیام کند، آن را ظاهر نماید و مردم را بر آن وا می‌دارد، پس سنّت بر آن جاری می‌گردد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11" w:name="__RefHeading___Toc3048141_211673320"/>
      <w:bookmarkStart w:id="112" w:name="_Toc43"/>
      <w:bookmarkEnd w:id="111"/>
      <w:r>
        <w:rPr>
          <w:rtl w:val="true"/>
        </w:rPr>
        <w:t xml:space="preserve">حرف </w:t>
      </w:r>
      <w:r>
        <w:rPr>
          <w:rtl w:val="true"/>
        </w:rPr>
        <w:t>«</w:t>
      </w:r>
      <w:r>
        <w:rPr>
          <w:rtl w:val="true"/>
        </w:rPr>
        <w:t>ث</w:t>
      </w:r>
      <w:r>
        <w:rPr>
          <w:rtl w:val="true"/>
        </w:rPr>
        <w:t>»</w:t>
      </w:r>
      <w:bookmarkEnd w:id="112"/>
    </w:p>
    <w:p>
      <w:pPr>
        <w:pStyle w:val="Heading4"/>
        <w:numPr>
          <w:ilvl w:val="3"/>
          <w:numId w:val="1"/>
        </w:numPr>
        <w:rPr/>
      </w:pPr>
      <w:bookmarkStart w:id="113" w:name="__RefHeading___Toc3048143_211673320"/>
      <w:bookmarkStart w:id="114" w:name="_Toc44"/>
      <w:bookmarkEnd w:id="113"/>
      <w:r>
        <w:rPr/>
        <w:t>1</w:t>
      </w:r>
      <w:r>
        <w:rPr>
          <w:rtl w:val="true"/>
        </w:rPr>
        <w:t xml:space="preserve"> - </w:t>
      </w:r>
      <w:r>
        <w:rPr>
          <w:rtl w:val="true"/>
        </w:rPr>
        <w:t>ثائر خون امام حسین‌علیه السلام و شهیدانی که با آن حضرت بوده‌اند</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ثائر، کسی است که به هیچ وجه قرار و آرام نمی‌گیرد تا اینکه خون‌بهای خویش را بگیرد</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امام باقر 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و هرکه مظلوم کشته‌شود، البته ما برای ولیّ او تسلط و حکومت قرار داده‌ایم، پس در کشتن اسراف نکند که او یاری شده است</w:t>
      </w:r>
      <w:r>
        <w:rPr>
          <w:rFonts w:eastAsia="IRNazanin" w:cs="IRNazanin"/>
          <w:color w:val="111111"/>
          <w:sz w:val="28"/>
          <w:szCs w:val="28"/>
          <w:rtl w:val="true"/>
          <w:lang w:bidi="fa-IR"/>
        </w:rPr>
        <w:t xml:space="preserve">. </w:t>
      </w:r>
      <w:bookmarkStart w:id="115" w:name="pg361_3280"/>
    </w:p>
    <w:p>
      <w:pPr>
        <w:pStyle w:val="BookText"/>
        <w:rPr/>
      </w:pPr>
      <w:bookmarkEnd w:id="11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حسین بن علی علیهما السلام است که مظلوم کشته شده و ما اولیای او هستیم، هنگامی که قائم ما بپاخیزد به خونخواهی حسین‌علیه السلام می‌پردازد، پس آن‌قدر می‌کشد تا جایی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اسراف 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جدّم حسین‌علیه السلام کشته شد، فرشتگان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گریه و ناله بلند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غفلت می‌ورزی از کسی که برگزیده تو و فرزند برگزیده‌ات و بهترین خلق را به قتل رسانیده است؟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از آنها انتقام خواهم گرفت، هرچند پس از مدت‌ها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فرشتگان از روی امامان از فرزندان حسین پرده برداشت، ملائکه خوشحال شدند و متوجّه شدند که یکی از آنها ایستاده نماز می‌خواند،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قائم، از آنها انتقام می‌گیرم</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16" w:name="__RefHeading___Toc3048145_211673320"/>
      <w:bookmarkStart w:id="117" w:name="_Toc45"/>
      <w:bookmarkEnd w:id="116"/>
      <w:r>
        <w:rPr>
          <w:rtl w:val="true"/>
        </w:rPr>
        <w:t xml:space="preserve">حرف </w:t>
      </w:r>
      <w:r>
        <w:rPr>
          <w:rtl w:val="true"/>
        </w:rPr>
        <w:t>«</w:t>
      </w:r>
      <w:r>
        <w:rPr>
          <w:rtl w:val="true"/>
        </w:rPr>
        <w:t>ج</w:t>
      </w:r>
      <w:r>
        <w:rPr>
          <w:rtl w:val="true"/>
        </w:rPr>
        <w:t>»</w:t>
      </w:r>
      <w:bookmarkEnd w:id="117"/>
    </w:p>
    <w:p>
      <w:pPr>
        <w:pStyle w:val="Heading4"/>
        <w:numPr>
          <w:ilvl w:val="3"/>
          <w:numId w:val="1"/>
        </w:numPr>
        <w:rPr/>
      </w:pPr>
      <w:bookmarkStart w:id="118" w:name="__RefHeading___Toc3048147_211673320"/>
      <w:bookmarkStart w:id="119" w:name="_Toc46"/>
      <w:bookmarkEnd w:id="118"/>
      <w:r>
        <w:rPr/>
        <w:t>1</w:t>
      </w:r>
      <w:r>
        <w:rPr>
          <w:rtl w:val="true"/>
        </w:rPr>
        <w:t xml:space="preserve"> - </w:t>
      </w:r>
      <w:r>
        <w:rPr>
          <w:rtl w:val="true"/>
        </w:rPr>
        <w:t>جمال و زیبایی آن حضرت علیه السلام‌</w:t>
      </w:r>
      <w:bookmarkEnd w:id="119"/>
    </w:p>
    <w:p>
      <w:pPr>
        <w:pStyle w:val="BookText"/>
        <w:rPr/>
      </w:pPr>
      <w:r>
        <w:rPr>
          <w:rFonts w:ascii="IRNazanin" w:hAnsi="IRNazanin" w:eastAsia="IRNazanin"/>
          <w:color w:val="111111"/>
          <w:sz w:val="28"/>
          <w:sz w:val="28"/>
          <w:szCs w:val="28"/>
          <w:rtl w:val="true"/>
          <w:lang w:bidi="fa-IR"/>
        </w:rPr>
        <w:t>مولای ما صاحب الزمان‌علیه السلام زیباترین و خوش صورت‌ترین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طاووس اهل بهشت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مردی از فرزندان من است، رنگ او رنگ مردم عرب و بدن او بدن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و درشت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گونه راستش خالی است که مثل ستاره درخشنده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رسول خداصلی الله علیه وآله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فرزندان </w:t>
      </w:r>
      <w:bookmarkStart w:id="120" w:name="pg361_3281"/>
    </w:p>
    <w:p>
      <w:pPr>
        <w:pStyle w:val="BookText"/>
        <w:rPr/>
      </w:pPr>
      <w:bookmarkEnd w:id="120"/>
      <w:r>
        <w:rPr>
          <w:rFonts w:ascii="IRNazanin" w:hAnsi="IRNazanin" w:eastAsia="IRNazanin"/>
          <w:color w:val="111111"/>
          <w:sz w:val="28"/>
          <w:sz w:val="28"/>
          <w:szCs w:val="28"/>
          <w:rtl w:val="true"/>
          <w:lang w:bidi="fa-IR"/>
        </w:rPr>
        <w:t>من است، نام او نام من و کنیه‌اش کنیه من است، از نظر خَلق و خُلق شبیه‌ترین مردم به من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رسول خداصلی الله علیه وآله زیباترین و خوش صورت‌ترین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خداصلی الله علیه وآله رخسارش سپید آمیخته به سرخی و چشمانش سیاه و درشت و ابروانش به هم پیوسته، و کف دست و پایش پُرگوشت و درشت بود، بدان سان که گویی طلا بر انگشتانش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دو شانه‌اش بزرگ بود، چون به کسی روی می‌کرد به خاطر مهربانی شدیدی که داشت با همه بدن به جانب او توجه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موی از گودی گلو تا نافش روییده، انگار که میانه صفحه نقره خالص خطی کشیده شده باشد، و گردن و شانه‌هایش بسان گلاب‌پاش سیمین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کشیده‌ای داشت که هنگام آشامیدن آب، نزدیک بود به آب برسد، هنگام راه رفتن محکم قدم برمی‌داشت که گویا به سرازیری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نه قبل و نه بعد از پیغمبر خدا کسی مثل او دیده نشده 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21" w:name="__RefHeading___Toc3048149_211673320"/>
      <w:bookmarkStart w:id="122" w:name="_Toc47"/>
      <w:bookmarkEnd w:id="121"/>
      <w:r>
        <w:rPr/>
        <w:t>2</w:t>
      </w:r>
      <w:r>
        <w:rPr>
          <w:rtl w:val="true"/>
        </w:rPr>
        <w:t xml:space="preserve"> - </w:t>
      </w:r>
      <w:r>
        <w:rPr>
          <w:rtl w:val="true"/>
        </w:rPr>
        <w:t>جهاد آن حضرت علیه السلام‌</w:t>
      </w:r>
      <w:bookmarkEnd w:id="12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خونخواه است، با تأسف و غضبناک خروج می‌کند به خاطر غضب خداوند بر این خلق، پیراهنی که رسول خداصلی الله علیه وآله روز احد پوشیده بود بر اندام اوست، و عمامه سحاب و زره سابغه و شمشیر ذوالفقار پیغمبر با اوست، شمشیر بر شانه می‌گذارد و تا شش ماه از کشته پشته می‌سازد</w:t>
      </w:r>
      <w:r>
        <w:rPr>
          <w:rFonts w:eastAsia="IRNazanin" w:cs="IRNazanin"/>
          <w:color w:val="111111"/>
          <w:sz w:val="28"/>
          <w:szCs w:val="28"/>
          <w:rtl w:val="true"/>
          <w:lang w:bidi="fa-IR"/>
        </w:rPr>
        <w:t>».</w:t>
      </w:r>
      <w:r>
        <w:rPr>
          <w:rStyle w:val="FootnoteAnchor"/>
          <w:rtl w:val="true"/>
        </w:rPr>
        <w:footnoteReference w:id="6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مهدی‌علیه السلام قیام کند، خود به خود امور برایش درست می‌شود و به قدر یک </w:t>
      </w:r>
      <w:bookmarkStart w:id="123" w:name="pg361_3282"/>
    </w:p>
    <w:p>
      <w:pPr>
        <w:pStyle w:val="BookText"/>
        <w:rPr/>
      </w:pPr>
      <w:bookmarkEnd w:id="123"/>
      <w:r>
        <w:rPr>
          <w:rFonts w:ascii="IRNazanin" w:hAnsi="IRNazanin" w:eastAsia="IRNazanin"/>
          <w:color w:val="111111"/>
          <w:sz w:val="28"/>
          <w:sz w:val="28"/>
          <w:szCs w:val="28"/>
          <w:rtl w:val="true"/>
          <w:lang w:bidi="fa-IR"/>
        </w:rPr>
        <w:t>حجامت هم خون نمی‌ریزد؟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سوگند به آنکه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کسی امور خود به خود درست می‌شد برای پیغمبرصلی الله علیه وآله این امر واقع می‌گشت که دندان‌هایش خون‌آلود و پیشانی‌اش شکسته شد، نه؛ سوگند به آنکه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شما عرق و علق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چهره پاک کنیم، و دستی به پیشانی کشید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پاک کردن عرق و خون کنایه از محنت‌ها و رنج‌ها است که باعث می‌شود انسان عرق کند، و یا جراحت‌هایی که خون‌ها را جاری می‌سازد</w:t>
      </w:r>
      <w:r>
        <w:rPr>
          <w:rFonts w:eastAsia="IRNazanin" w:cs="IRNazanin"/>
          <w:color w:val="111111"/>
          <w:sz w:val="28"/>
          <w:szCs w:val="28"/>
          <w:rtl w:val="true"/>
          <w:lang w:bidi="fa-IR"/>
        </w:rPr>
        <w:t>.</w:t>
      </w:r>
    </w:p>
    <w:p>
      <w:pPr>
        <w:pStyle w:val="Heading4"/>
        <w:numPr>
          <w:ilvl w:val="3"/>
          <w:numId w:val="1"/>
        </w:numPr>
        <w:rPr/>
      </w:pPr>
      <w:bookmarkStart w:id="124" w:name="__RefHeading___Toc3048151_211673320"/>
      <w:bookmarkStart w:id="125" w:name="_Toc48"/>
      <w:bookmarkEnd w:id="124"/>
      <w:r>
        <w:rPr/>
        <w:t>3</w:t>
      </w:r>
      <w:r>
        <w:rPr>
          <w:rtl w:val="true"/>
        </w:rPr>
        <w:t xml:space="preserve"> - </w:t>
      </w:r>
      <w:r>
        <w:rPr>
          <w:rtl w:val="true"/>
        </w:rPr>
        <w:t>جمع کلمه بر توحید و اسلام‌</w:t>
      </w:r>
      <w:bookmarkEnd w:id="125"/>
    </w:p>
    <w:p>
      <w:pPr>
        <w:pStyle w:val="BookText"/>
        <w:rPr/>
      </w:pPr>
      <w:r>
        <w:rPr>
          <w:rFonts w:ascii="Amiri" w:hAnsi="Amiri" w:eastAsia="Amiri" w:cs="Amiri"/>
          <w:color w:val="111111"/>
          <w:sz w:val="28"/>
          <w:sz w:val="28"/>
          <w:szCs w:val="28"/>
          <w:rtl w:val="true"/>
          <w:lang w:bidi="ar-SA"/>
        </w:rPr>
        <w:t>در دعای ندبه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جامِعُ الکَلِمَةِ عَلَی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کجاست آنکه سخنان را به تقوا جمع می‌نماید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امیر مؤمنان علی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برای آنکه او را بر همه دین برتری بخشد،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هیچ آبادی نماند مگر اینکه هر صبح و شام بانگ شهادت لا إله إلاّ اللَّه و محمّد رسول اللَّه در آن بلند شود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صادق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السَّمواتِ وَالأَرْضِ طَوْعاً وَکَرْهاً</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و هر آنکه در آسمان‌ها و زمین است خواه و ناخواه برای او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هیچ زمینی باقی نمی‌ماند مگر اینکه در آن، شهادت لا اله الاّ اللَّه ومحمّد رسول اللَّه اعلام می‌شود</w:t>
      </w:r>
      <w:r>
        <w:rPr>
          <w:rFonts w:eastAsia="IRNazanin" w:cs="IRNazanin"/>
          <w:color w:val="111111"/>
          <w:sz w:val="28"/>
          <w:szCs w:val="28"/>
          <w:rtl w:val="true"/>
          <w:lang w:bidi="fa-IR"/>
        </w:rPr>
        <w:t>».</w:t>
      </w:r>
      <w:r>
        <w:rPr>
          <w:rStyle w:val="FootnoteAnchor"/>
          <w:rtl w:val="true"/>
        </w:rPr>
        <w:footnoteReference w:id="72"/>
      </w:r>
      <w:bookmarkStart w:id="126" w:name="pg361_3283"/>
    </w:p>
    <w:p>
      <w:pPr>
        <w:pStyle w:val="Heading4"/>
        <w:numPr>
          <w:ilvl w:val="3"/>
          <w:numId w:val="1"/>
        </w:numPr>
        <w:rPr/>
      </w:pPr>
      <w:bookmarkStart w:id="127" w:name="__RefHeading___Toc3048153_211673320"/>
      <w:bookmarkStart w:id="128" w:name="_Toc49"/>
      <w:bookmarkEnd w:id="126"/>
      <w:bookmarkEnd w:id="127"/>
      <w:r>
        <w:rPr/>
        <w:t>4</w:t>
      </w:r>
      <w:r>
        <w:rPr>
          <w:rtl w:val="true"/>
        </w:rPr>
        <w:t xml:space="preserve"> - </w:t>
      </w:r>
      <w:r>
        <w:rPr>
          <w:rtl w:val="true"/>
        </w:rPr>
        <w:t>جمع شدن یاران دین از فرشتگان و جنّیان و سایر مؤمنان‌</w:t>
      </w:r>
      <w:bookmarkEnd w:id="128"/>
    </w:p>
    <w:p>
      <w:pPr>
        <w:pStyle w:val="BookText"/>
        <w:rPr/>
      </w:pPr>
      <w:r>
        <w:rPr>
          <w:rFonts w:ascii="IRNazanin" w:hAnsi="IRNazanin" w:eastAsia="IRNazanin"/>
          <w:color w:val="111111"/>
          <w:sz w:val="28"/>
          <w:sz w:val="28"/>
          <w:szCs w:val="28"/>
          <w:rtl w:val="true"/>
          <w:lang w:bidi="fa-IR"/>
        </w:rPr>
        <w:t>حضرت موسی بن جعفرعلیهما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وقتی قائم ما بپاخیزد، خداوند از همه شهرها و بلاد، شیعیان ما را به سوی او جمع می‌نماید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او سی‌هزار فرشته 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عرضه‌داشت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فرشتگانی که‌با نوح در کشتی بودند و فرشتگانی که با ابراهیم بودند هنگامی که به آتش افکنده شد، و آنهایی که با موسی بودند هنگامی که دریا را برای بنی اسرائیل شکافت، و آنهایی که با عیسی بودند هنگامی که خداوند وی را به سوی خود بالا برد، و چهار هزار فرشته نشانداری که با پیغمبر اکرم‌صلی الله علیه وآله بودند، و هزار فرشته‌ای که پی در پی فرود آمدند و سیصد و سیزده فرشته‌ای که در بدر بودند و چهارهزار ملائکه که فرود آمدند تا به همراه حسین بن علی علیهما السلام با دشمنان نبرد کنند، ولی به آنها اجازه داده نشد، آنها کنار قبر آن حضرت پریشان و غبارآلود و گریان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آنان فرشته‌ای‌است که منصور خوانده می‌شود، هیچ‌کس آن حضرت را زیارت نکند مگر اینکه اینها به استقبال او می‌روند و یا هنگام وداع او را مشایعت می‌کنند، و هیچ بیماری نیست مگر اینکه به عیادتش می‌روند، و هیچ کس از دنیا نرود مگر آنکه بر بدنش نماز می‌گزارند و پس از مرگ برای او طلب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در زمین منتظر قیام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هنگام ظهورش فرا رسد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29" w:name="__RefHeading___Toc3048155_211673320"/>
      <w:bookmarkStart w:id="130" w:name="_Toc50"/>
      <w:bookmarkEnd w:id="129"/>
      <w:r>
        <w:rPr/>
        <w:t>5</w:t>
      </w:r>
      <w:r>
        <w:rPr>
          <w:rtl w:val="true"/>
        </w:rPr>
        <w:t xml:space="preserve"> - </w:t>
      </w:r>
      <w:r>
        <w:rPr>
          <w:rtl w:val="true"/>
        </w:rPr>
        <w:t>جمع عقول‌</w:t>
      </w:r>
      <w:bookmarkEnd w:id="1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ق‌آئِمُنا وَضَعَ اللَّهُ یَدَهُ عَلی رُؤُوسِ العِبادِ فَجُمِعَ بِها </w:t>
      </w:r>
      <w:bookmarkStart w:id="131" w:name="pg361_3284"/>
    </w:p>
    <w:p>
      <w:pPr>
        <w:pStyle w:val="BookText"/>
        <w:rPr/>
      </w:pPr>
      <w:bookmarkEnd w:id="131"/>
      <w:r>
        <w:rPr>
          <w:rFonts w:ascii="Amiri" w:hAnsi="Amiri" w:eastAsia="Amiri" w:cs="Amiri"/>
          <w:color w:val="111111"/>
          <w:sz w:val="28"/>
          <w:sz w:val="28"/>
          <w:szCs w:val="28"/>
          <w:rtl w:val="true"/>
          <w:lang w:bidi="ar-SA"/>
        </w:rPr>
        <w:t>عُقُولُهُمْ وَکَمُلَتْ بِهِ أَحْلامُهُمْ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هرگاه قائم ما قیام کند، خداوند دستش را بر سر بندگان قرار دهد، پس عقل‌هایشان جمع و بردباریشان کامل گردد</w:t>
      </w:r>
      <w:r>
        <w:rPr>
          <w:rFonts w:eastAsia="IRNazanin" w:cs="IRNazanin"/>
          <w:color w:val="111111"/>
          <w:sz w:val="28"/>
          <w:szCs w:val="28"/>
          <w:rtl w:val="true"/>
          <w:lang w:bidi="fa-IR"/>
        </w:rPr>
        <w:t>.</w:t>
      </w:r>
    </w:p>
    <w:p>
      <w:pPr>
        <w:pStyle w:val="Heading3"/>
        <w:numPr>
          <w:ilvl w:val="2"/>
          <w:numId w:val="1"/>
        </w:numPr>
        <w:rPr/>
      </w:pPr>
      <w:bookmarkStart w:id="132" w:name="__RefHeading___Toc3048157_211673320"/>
      <w:bookmarkStart w:id="133" w:name="_Toc51"/>
      <w:bookmarkEnd w:id="132"/>
      <w:r>
        <w:rPr>
          <w:rtl w:val="true"/>
        </w:rPr>
        <w:t xml:space="preserve">حرف </w:t>
      </w:r>
      <w:r>
        <w:rPr>
          <w:rtl w:val="true"/>
        </w:rPr>
        <w:t>«</w:t>
      </w:r>
      <w:r>
        <w:rPr>
          <w:rtl w:val="true"/>
        </w:rPr>
        <w:t>ح</w:t>
      </w:r>
      <w:r>
        <w:rPr>
          <w:rtl w:val="true"/>
        </w:rPr>
        <w:t>»</w:t>
      </w:r>
      <w:bookmarkEnd w:id="133"/>
    </w:p>
    <w:p>
      <w:pPr>
        <w:pStyle w:val="Heading4"/>
        <w:numPr>
          <w:ilvl w:val="3"/>
          <w:numId w:val="1"/>
        </w:numPr>
        <w:rPr/>
      </w:pPr>
      <w:bookmarkStart w:id="134" w:name="__RefHeading___Toc3048159_211673320"/>
      <w:bookmarkStart w:id="135" w:name="_Toc52"/>
      <w:bookmarkEnd w:id="134"/>
      <w:r>
        <w:rPr/>
        <w:t>1</w:t>
      </w:r>
      <w:r>
        <w:rPr>
          <w:rtl w:val="true"/>
        </w:rPr>
        <w:t xml:space="preserve"> - </w:t>
      </w:r>
      <w:r>
        <w:rPr>
          <w:rtl w:val="true"/>
        </w:rPr>
        <w:t>حمایت آن حضرت علیه السلام از اسلام‌</w:t>
      </w:r>
      <w:bookmarkEnd w:id="135"/>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دین شما پیوسته رو به ضعف و از بین رفتن خواهد نهاد و در خون خود دست و پا خواهد زد و کسی آن را به شما باز نمی‌گرداند مگر مردی از ما اهل البیت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36" w:name="__RefHeading___Toc3048161_211673320"/>
      <w:bookmarkStart w:id="137" w:name="_Toc53"/>
      <w:bookmarkEnd w:id="136"/>
      <w:r>
        <w:rPr/>
        <w:t>2</w:t>
      </w:r>
      <w:r>
        <w:rPr>
          <w:rtl w:val="true"/>
        </w:rPr>
        <w:t xml:space="preserve"> - </w:t>
      </w:r>
      <w:r>
        <w:rPr>
          <w:rtl w:val="true"/>
        </w:rPr>
        <w:t xml:space="preserve">حرب </w:t>
      </w:r>
      <w:r>
        <w:rPr>
          <w:rtl w:val="true"/>
        </w:rPr>
        <w:t>(</w:t>
      </w:r>
      <w:r>
        <w:rPr>
          <w:rtl w:val="true"/>
        </w:rPr>
        <w:t>جنگ</w:t>
      </w:r>
      <w:r>
        <w:rPr>
          <w:rtl w:val="true"/>
        </w:rPr>
        <w:t xml:space="preserve">) </w:t>
      </w:r>
      <w:r>
        <w:rPr>
          <w:rtl w:val="true"/>
        </w:rPr>
        <w:t>آن حضرت علیه السلام با مخالفین‌</w:t>
      </w:r>
      <w:bookmarkEnd w:id="13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شهر و طایفه است که قائم‌علیه السلام با آنها جنگ می‌کند، و آنها هم با آن حضرت می‌ستیزند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اهل مدینه، اهل شام، بنی امیّه، اهل بصره، اهل دمیسان، کردها، اعراب، ضبّه، غِنی، باهله، اَزْد و اهل ری</w:t>
      </w:r>
      <w:r>
        <w:rPr>
          <w:rFonts w:eastAsia="IRNazanin" w:cs="IRNazanin"/>
          <w:color w:val="111111"/>
          <w:sz w:val="28"/>
          <w:szCs w:val="28"/>
          <w:rtl w:val="true"/>
          <w:lang w:bidi="fa-IR"/>
        </w:rPr>
        <w:t>».</w:t>
      </w:r>
      <w:r>
        <w:rPr>
          <w:rStyle w:val="FootnoteAnchor"/>
          <w:rtl w:val="true"/>
        </w:rPr>
        <w:footnoteReference w:id="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شیوه و سنّتی از موسی و سنّتی از عیسی و سنّتی از یوسف و سنّتی از محمدصلی الله علیه وآله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از موسی، اینکه ترسان و برحذر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عیسی، اینکه درباره‌اش گفته می‌شود آنچه درباره عیسی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یوسف، زندان 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محمّدصلی الله علیه وآله قیام با شمشیر و روش آن حضرت را پیروی می‌کند، و آثارش آشکار گردد، آن‌گاه شمشیر خود را تا هشت ماه با دست راست و بر شانه حمایل می‌نماید و پیوسته دشمنان را خواهد کشت تا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گردد</w:t>
      </w:r>
      <w:r>
        <w:rPr>
          <w:rFonts w:eastAsia="IRNazanin" w:cs="IRNazanin"/>
          <w:color w:val="111111"/>
          <w:sz w:val="28"/>
          <w:szCs w:val="28"/>
          <w:rtl w:val="true"/>
          <w:lang w:bidi="fa-IR"/>
        </w:rPr>
        <w:t>».</w:t>
      </w:r>
      <w:r>
        <w:rPr>
          <w:rStyle w:val="FootnoteAnchor"/>
          <w:rtl w:val="true"/>
        </w:rPr>
        <w:footnoteReference w:id="78"/>
      </w:r>
      <w:bookmarkStart w:id="138" w:name="pg361_3285"/>
    </w:p>
    <w:p>
      <w:pPr>
        <w:pStyle w:val="BookText"/>
        <w:rPr/>
      </w:pPr>
      <w:bookmarkEnd w:id="138"/>
      <w:r>
        <w:rPr>
          <w:rFonts w:ascii="IRNazanin" w:hAnsi="IRNazanin" w:eastAsia="IRNazanin"/>
          <w:color w:val="111111"/>
          <w:sz w:val="28"/>
          <w:sz w:val="28"/>
          <w:szCs w:val="28"/>
          <w:rtl w:val="true"/>
          <w:lang w:bidi="fa-IR"/>
        </w:rPr>
        <w:t xml:space="preserve">اخبار در این باره بسیار است که بعضی از آنها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 شاء اللَّه تعالی</w:t>
      </w:r>
      <w:r>
        <w:rPr>
          <w:rFonts w:eastAsia="IRNazanin" w:cs="IRNazanin"/>
          <w:color w:val="111111"/>
          <w:sz w:val="28"/>
          <w:szCs w:val="28"/>
          <w:rtl w:val="true"/>
          <w:lang w:bidi="fa-IR"/>
        </w:rPr>
        <w:t>.</w:t>
      </w:r>
    </w:p>
    <w:p>
      <w:pPr>
        <w:pStyle w:val="Heading4"/>
        <w:numPr>
          <w:ilvl w:val="3"/>
          <w:numId w:val="1"/>
        </w:numPr>
        <w:rPr/>
      </w:pPr>
      <w:bookmarkStart w:id="139" w:name="__RefHeading___Toc3048163_211673320"/>
      <w:bookmarkStart w:id="140" w:name="_Toc54"/>
      <w:bookmarkEnd w:id="139"/>
      <w:r>
        <w:rPr/>
        <w:t>3</w:t>
      </w:r>
      <w:r>
        <w:rPr>
          <w:rtl w:val="true"/>
        </w:rPr>
        <w:t xml:space="preserve"> - </w:t>
      </w:r>
      <w:r>
        <w:rPr>
          <w:rtl w:val="true"/>
        </w:rPr>
        <w:t>حجّ آن حضرت علیه السلام‌</w:t>
      </w:r>
      <w:bookmarkEnd w:id="140"/>
    </w:p>
    <w:p>
      <w:pPr>
        <w:pStyle w:val="BookText"/>
        <w:rPr/>
      </w:pPr>
      <w:r>
        <w:rPr>
          <w:rFonts w:ascii="IRNazanin" w:hAnsi="IRNazanin" w:eastAsia="IRNazanin"/>
          <w:color w:val="111111"/>
          <w:sz w:val="28"/>
          <w:sz w:val="28"/>
          <w:szCs w:val="28"/>
          <w:rtl w:val="true"/>
          <w:lang w:bidi="fa-IR"/>
        </w:rPr>
        <w:t>از محمد بن عثمان عَمْری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هر سال در مراسم حج حاضر می‌شود، پس مردم را می‌بیند، آنها را می‌شناسد و آنها او را می‌بینند، ولی نمی‌شناسند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جمله روایاتی که دلالت بر استحباب دعا کردن برای حُجّاج دارد، حدیثی است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شامگاه عرفه شود، خداوند متعال دو فرشته را می‌فرستد که چهره‌های مردم را جستجو کند، پس هرگاه کسی که خودش را به حج عادت داده بود نیابند، یکی از آن دو فرشته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چه حال است؟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مانع از آمدنش شده او را غنی گردان و اگر قرض دارد از او ادا فرمای و اگر بیماری سبب نیامدنش شده او را شفا بخش و اگر از دنیا رفته پس او را بیامرز و رحمتش فرمای</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این حدیث دلالت می‌کند بر استحباب دعا کردن برای کسی که خودش را به حجّ عادت داده باشد</w:t>
      </w:r>
      <w:r>
        <w:rPr>
          <w:rFonts w:eastAsia="IRNazanin" w:cs="IRNazanin"/>
          <w:color w:val="111111"/>
          <w:sz w:val="28"/>
          <w:szCs w:val="28"/>
          <w:rtl w:val="true"/>
          <w:lang w:bidi="fa-IR"/>
        </w:rPr>
        <w:t>.</w:t>
      </w:r>
    </w:p>
    <w:p>
      <w:pPr>
        <w:pStyle w:val="Heading4"/>
        <w:numPr>
          <w:ilvl w:val="3"/>
          <w:numId w:val="1"/>
        </w:numPr>
        <w:rPr/>
      </w:pPr>
      <w:bookmarkStart w:id="141" w:name="__RefHeading___Toc3048165_211673320"/>
      <w:bookmarkStart w:id="142" w:name="_Toc55"/>
      <w:bookmarkEnd w:id="141"/>
      <w:r>
        <w:rPr/>
        <w:t>4</w:t>
      </w:r>
      <w:r>
        <w:rPr>
          <w:rtl w:val="true"/>
        </w:rPr>
        <w:t xml:space="preserve"> - </w:t>
      </w:r>
      <w:r>
        <w:rPr>
          <w:rtl w:val="true"/>
        </w:rPr>
        <w:t>حیات و زندگی زمین به ظهور آن حضرت علیه السلام‌</w:t>
      </w:r>
      <w:bookmarkEnd w:id="1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جعفرعلیهما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وسیله باران، بلکه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برمی‌انگیزاند، پس زمین به خاطر برپایی و زنده شدن عدالت، احیا می‌شود</w:t>
      </w:r>
      <w:r>
        <w:rPr>
          <w:rFonts w:eastAsia="IRNazanin" w:cs="IRNazanin"/>
          <w:color w:val="111111"/>
          <w:sz w:val="28"/>
          <w:szCs w:val="28"/>
          <w:rtl w:val="true"/>
          <w:lang w:bidi="fa-IR"/>
        </w:rPr>
        <w:t>».</w:t>
      </w:r>
      <w:r>
        <w:rPr>
          <w:rStyle w:val="FootnoteAnchor"/>
          <w:rtl w:val="true"/>
        </w:rPr>
        <w:footnoteReference w:id="81"/>
      </w:r>
      <w:bookmarkStart w:id="143" w:name="pg361_3286"/>
    </w:p>
    <w:p>
      <w:pPr>
        <w:pStyle w:val="BookText"/>
        <w:rPr/>
      </w:pPr>
      <w:bookmarkEnd w:id="143"/>
      <w:r>
        <w:rPr>
          <w:rFonts w:ascii="IRNazanin" w:hAnsi="IRNazanin" w:eastAsia="IRNazanin"/>
          <w:color w:val="111111"/>
          <w:sz w:val="28"/>
          <w:sz w:val="28"/>
          <w:szCs w:val="28"/>
          <w:rtl w:val="true"/>
          <w:lang w:bidi="fa-IR"/>
        </w:rPr>
        <w:t>و امام صادق علیه السلام 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وسیله عدالت پس از جور و ستم</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44" w:name="__RefHeading___Toc3048167_211673320"/>
      <w:bookmarkStart w:id="145" w:name="_Toc56"/>
      <w:bookmarkEnd w:id="144"/>
      <w:r>
        <w:rPr/>
        <w:t>5</w:t>
      </w:r>
      <w:r>
        <w:rPr>
          <w:rtl w:val="true"/>
        </w:rPr>
        <w:t xml:space="preserve"> - </w:t>
      </w:r>
      <w:r>
        <w:rPr>
          <w:rtl w:val="true"/>
        </w:rPr>
        <w:t>حلم آن حضرت علیه السلام‌</w:t>
      </w:r>
      <w:bookmarkEnd w:id="145"/>
    </w:p>
    <w:p>
      <w:pPr>
        <w:pStyle w:val="BookText"/>
        <w:rPr/>
      </w:pPr>
      <w:r>
        <w:rPr>
          <w:rFonts w:ascii="IRNazanin" w:hAnsi="IRNazanin" w:eastAsia="IRNazanin"/>
          <w:color w:val="111111"/>
          <w:sz w:val="28"/>
          <w:sz w:val="28"/>
          <w:szCs w:val="28"/>
          <w:rtl w:val="true"/>
          <w:lang w:bidi="fa-IR"/>
        </w:rPr>
        <w:t>در ضمن بیان خلق و خوی آن حضرت خواهد آمد، ان شاء اللَّه تعالی</w:t>
      </w:r>
      <w:r>
        <w:rPr>
          <w:rFonts w:eastAsia="IRNazanin" w:cs="IRNazanin"/>
          <w:color w:val="111111"/>
          <w:sz w:val="28"/>
          <w:szCs w:val="28"/>
          <w:rtl w:val="true"/>
          <w:lang w:bidi="fa-IR"/>
        </w:rPr>
        <w:t>.</w:t>
      </w:r>
    </w:p>
    <w:p>
      <w:pPr>
        <w:pStyle w:val="Heading4"/>
        <w:numPr>
          <w:ilvl w:val="3"/>
          <w:numId w:val="1"/>
        </w:numPr>
        <w:rPr/>
      </w:pPr>
      <w:bookmarkStart w:id="146" w:name="__RefHeading___Toc3048169_211673320"/>
      <w:bookmarkStart w:id="147" w:name="_Toc57"/>
      <w:bookmarkEnd w:id="146"/>
      <w:r>
        <w:rPr/>
        <w:t>6</w:t>
      </w:r>
      <w:r>
        <w:rPr>
          <w:rtl w:val="true"/>
        </w:rPr>
        <w:t xml:space="preserve"> - </w:t>
      </w:r>
      <w:r>
        <w:rPr>
          <w:rtl w:val="true"/>
        </w:rPr>
        <w:t xml:space="preserve">حبّ </w:t>
      </w:r>
      <w:r>
        <w:rPr>
          <w:rtl w:val="true"/>
        </w:rPr>
        <w:t>(</w:t>
      </w:r>
      <w:r>
        <w:rPr>
          <w:rtl w:val="true"/>
        </w:rPr>
        <w:t>دوستی</w:t>
      </w:r>
      <w:r>
        <w:rPr>
          <w:rtl w:val="true"/>
        </w:rPr>
        <w:t xml:space="preserve">) </w:t>
      </w:r>
      <w:r>
        <w:rPr>
          <w:rtl w:val="true"/>
        </w:rPr>
        <w:t>آن حضرت علیه السلام نسبت به ما</w:t>
      </w:r>
      <w:bookmarkEnd w:id="147"/>
    </w:p>
    <w:p>
      <w:pPr>
        <w:pStyle w:val="BookText"/>
        <w:rPr/>
      </w:pPr>
      <w:r>
        <w:rPr>
          <w:rFonts w:ascii="IRNazanin" w:hAnsi="IRNazanin" w:eastAsia="IRNazanin"/>
          <w:color w:val="111111"/>
          <w:sz w:val="28"/>
          <w:sz w:val="28"/>
          <w:szCs w:val="28"/>
          <w:rtl w:val="true"/>
          <w:lang w:bidi="fa-IR"/>
        </w:rPr>
        <w:t xml:space="preserve">از بحثی که درباره لطف آن حضرت نسبت به ما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دوستی آن حضرت نیز واضح می‌شود، زیرا لطف، میوه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 سوم، حقّ پدر بر فرزند و تشییع مردگان ما، در این زمینه مطالبی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احسان آن حضرت در حقّ ما ثمره و نتیجه محبّتش نسبت به ما است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نباید غافل بود که محبّت او در حقّ ما جز از جهت ایمان و اطاعت ما نسبت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به جابر جعفی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جز با اطاعت،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نمی‌شود، دوری از آتش با ما نیست، آنکه مطیع و فرمانبردار خدا باشد، دوست و ولیّ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خداوند را معصیت کند،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 جز با عمل و دوری از گناه به دست نمی‌آید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48" w:name="__RefHeading___Toc3048171_211673320"/>
      <w:bookmarkStart w:id="149" w:name="_Toc58"/>
      <w:bookmarkEnd w:id="148"/>
      <w:r>
        <w:rPr/>
        <w:t>7</w:t>
      </w:r>
      <w:r>
        <w:rPr>
          <w:rtl w:val="true"/>
        </w:rPr>
        <w:t xml:space="preserve"> - </w:t>
      </w:r>
      <w:r>
        <w:rPr>
          <w:rtl w:val="true"/>
        </w:rPr>
        <w:t>حکم آن حضرت علیه السلام به حقّ و باطن‌</w:t>
      </w:r>
      <w:bookmarkEnd w:id="1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به مقتضای علمش، حکم به باطن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قائم آل محمدعلیهم السلام قیام کند، در میان مردم به حکم </w:t>
      </w:r>
      <w:bookmarkStart w:id="150" w:name="pg361_3287"/>
    </w:p>
    <w:p>
      <w:pPr>
        <w:pStyle w:val="BookText"/>
        <w:rPr/>
      </w:pPr>
      <w:bookmarkEnd w:id="150"/>
      <w:r>
        <w:rPr>
          <w:rFonts w:ascii="IRNazanin" w:hAnsi="IRNazanin" w:eastAsia="IRNazanin"/>
          <w:color w:val="111111"/>
          <w:sz w:val="28"/>
          <w:sz w:val="28"/>
          <w:szCs w:val="28"/>
          <w:rtl w:val="true"/>
          <w:lang w:bidi="fa-IR"/>
        </w:rPr>
        <w:t>حضرت داوودعلیه السلام حکم می‌فرماید، نیازی به شاهد و بیّنه ندارد، خدای تعالی او را الهام می‌کند؛ پس به علم خود داوری فرماید و هر قومی را به آنچه در باطن مخفی داشته‌اند، خبر می‌دهد و دوست خود را از دشمن، به نشانه تشخیص می‌دهد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مرد خواهد آمد که اهل مکّه می‌دانند آنها از پدران و اجدادشان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می‌فرستد که به هر وادی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به قضاوت داوود و سلیمان‌علیهما السلام قضاوت می‌کند و بر آن بیّنه و شاهد نمی‌طلبد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از امام ابوجعفر باقر علیه 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قضایایی حضرت قائم‌علیه السلام قضاوت می‌کند، بعضی از کسانی که در خدمتش شمشیر زده‌اند، آن را رد و انکار می‌نمایند و آن قضاوت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می‌دهد آنها را بیاورند و گردنشان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قضاوتی می‌کند که قضاوت داوود است و عدّه‌ای از کسانی که همراه آن حضرت شمشیر زده‌اند، اعتراض و انکار می‌کنند که آنها را پیش می‌آورد و گردنشان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سوم قضاوتی می‌کند و آن قضاوت ابراهیم‌علیه السلام است، گروه دیگری از کسانی که در پیشاپیش آن حضرت شمشیر زده‌اند، اشکال و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جلو می‌آورد و گردنشان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مرتبه چهارم قضاوتی می‌کند که قضاوت محمدصلی الله علیه وآله می‌باشد، پس هیچ کس علیه او انکار نمی‌نماید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51" w:name="__RefHeading___Toc3048173_211673320"/>
      <w:bookmarkStart w:id="152" w:name="_Toc59"/>
      <w:bookmarkEnd w:id="151"/>
      <w:r>
        <w:rPr/>
        <w:t>8</w:t>
      </w:r>
      <w:r>
        <w:rPr>
          <w:rtl w:val="true"/>
        </w:rPr>
        <w:t xml:space="preserve"> - </w:t>
      </w:r>
      <w:r>
        <w:rPr>
          <w:rtl w:val="true"/>
        </w:rPr>
        <w:t>حکومت آن حضرت علیه السلام‌</w:t>
      </w:r>
      <w:bookmarkEnd w:id="1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بپا نشود تا اینکه مردی از خاندان من حکومت </w:t>
      </w:r>
      <w:bookmarkStart w:id="153" w:name="pg361_3288"/>
    </w:p>
    <w:p>
      <w:pPr>
        <w:pStyle w:val="BookText"/>
        <w:rPr/>
      </w:pPr>
      <w:bookmarkEnd w:id="153"/>
      <w:r>
        <w:rPr>
          <w:rFonts w:ascii="IRNazanin" w:hAnsi="IRNazanin" w:eastAsia="IRNazanin"/>
          <w:color w:val="111111"/>
          <w:sz w:val="28"/>
          <w:sz w:val="28"/>
          <w:szCs w:val="28"/>
          <w:rtl w:val="true"/>
          <w:lang w:bidi="fa-IR"/>
        </w:rPr>
        <w:t>کند، قسطنطنیه و جبل الدیلم را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باقی نماند، خداوند متعال آن روز را آن‌قدر طولانی کند تا آن را فتح فرماید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سیصد و نه سال حکومت می‌کند، همان مقدار که اهل کهف در غار ماندند، زمین را پر می‌کند از عدل و قسط، چنان‌که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او شرق و غرب زمین را می‌گشاید و مردم را می‌کشد تا اینکه جز دین محمدصلی الله علیه وآله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سلیمان بن داوود سلوک نماید، آفتاب و ماه را صدا می‌کند، او را جواب می‌دهند، و زمین برای او نَوَردیده شود و به او وحی می‌رسد، پس به امر الهی به وحی عمل می‌کند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54" w:name="__RefHeading___Toc3048175_211673320"/>
      <w:bookmarkStart w:id="155" w:name="_Toc60"/>
      <w:bookmarkEnd w:id="154"/>
      <w:r>
        <w:rPr>
          <w:rtl w:val="true"/>
        </w:rPr>
        <w:t xml:space="preserve">حرف </w:t>
      </w:r>
      <w:r>
        <w:rPr>
          <w:rtl w:val="true"/>
        </w:rPr>
        <w:t>«</w:t>
      </w:r>
      <w:r>
        <w:rPr>
          <w:rtl w:val="true"/>
        </w:rPr>
        <w:t>خ</w:t>
      </w:r>
      <w:r>
        <w:rPr>
          <w:rtl w:val="true"/>
        </w:rPr>
        <w:t>»</w:t>
      </w:r>
      <w:bookmarkEnd w:id="155"/>
    </w:p>
    <w:p>
      <w:pPr>
        <w:pStyle w:val="Heading4"/>
        <w:numPr>
          <w:ilvl w:val="3"/>
          <w:numId w:val="1"/>
        </w:numPr>
        <w:rPr/>
      </w:pPr>
      <w:bookmarkStart w:id="156" w:name="__RefHeading___Toc3048177_211673320"/>
      <w:bookmarkStart w:id="157" w:name="_Toc61"/>
      <w:bookmarkEnd w:id="156"/>
      <w:r>
        <w:rPr/>
        <w:t>1</w:t>
      </w:r>
      <w:r>
        <w:rPr>
          <w:rtl w:val="true"/>
        </w:rPr>
        <w:t xml:space="preserve"> - </w:t>
      </w:r>
      <w:r>
        <w:rPr>
          <w:rtl w:val="true"/>
        </w:rPr>
        <w:t>خُلق آن حضرت علیه السلام‌</w:t>
      </w:r>
      <w:bookmarkEnd w:id="157"/>
    </w:p>
    <w:p>
      <w:pPr>
        <w:pStyle w:val="BookText"/>
        <w:rPr/>
      </w:pPr>
      <w:r>
        <w:rPr>
          <w:rFonts w:ascii="IRNazanin" w:hAnsi="IRNazanin" w:eastAsia="IRNazanin"/>
          <w:color w:val="111111"/>
          <w:sz w:val="28"/>
          <w:sz w:val="28"/>
          <w:szCs w:val="28"/>
          <w:rtl w:val="true"/>
          <w:lang w:bidi="fa-IR"/>
        </w:rPr>
        <w:t>همانطور که در بخش جمال و زیبایی آن حضرت گفته شد، خُلق آن حضرت مانند خُلق پیامبر صلی الله علیه وآله است و شباهت آن حضرت به پیامبر صلی الله علیه وآله در عموم صفات و خوهای پسندیده است، و خداوند متعال درباره اخلاق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تو در حقیقت بر نیک‌خلقی عظیمی آراسته‌ای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اخلاق آن حضرت مانند جدّشان بهترین اخلاق‌ها است</w:t>
      </w:r>
      <w:r>
        <w:rPr>
          <w:rFonts w:eastAsia="IRNazanin" w:cs="IRNazanin"/>
          <w:color w:val="111111"/>
          <w:sz w:val="28"/>
          <w:szCs w:val="28"/>
          <w:rtl w:val="true"/>
          <w:lang w:bidi="fa-IR"/>
        </w:rPr>
        <w:t>.</w:t>
      </w:r>
    </w:p>
    <w:p>
      <w:pPr>
        <w:pStyle w:val="Heading4"/>
        <w:numPr>
          <w:ilvl w:val="3"/>
          <w:numId w:val="1"/>
        </w:numPr>
        <w:rPr/>
      </w:pPr>
      <w:bookmarkStart w:id="158" w:name="__RefHeading___Toc3048179_211673320"/>
      <w:bookmarkStart w:id="159" w:name="_Toc62"/>
      <w:bookmarkEnd w:id="158"/>
      <w:r>
        <w:rPr/>
        <w:t>2</w:t>
      </w:r>
      <w:r>
        <w:rPr>
          <w:rtl w:val="true"/>
        </w:rPr>
        <w:t xml:space="preserve"> - </w:t>
      </w:r>
      <w:r>
        <w:rPr>
          <w:rtl w:val="true"/>
        </w:rPr>
        <w:t xml:space="preserve">خوف </w:t>
      </w:r>
      <w:r>
        <w:rPr>
          <w:rtl w:val="true"/>
        </w:rPr>
        <w:t>(</w:t>
      </w:r>
      <w:r>
        <w:rPr>
          <w:rtl w:val="true"/>
        </w:rPr>
        <w:t>بیم</w:t>
      </w:r>
      <w:r>
        <w:rPr>
          <w:rtl w:val="true"/>
        </w:rPr>
        <w:t xml:space="preserve">) </w:t>
      </w:r>
      <w:r>
        <w:rPr>
          <w:rtl w:val="true"/>
        </w:rPr>
        <w:t>آن حضرت علیه السلام‌</w:t>
      </w:r>
      <w:bookmarkEnd w:id="1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جوان پیش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شکمش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کشته شدن می‌ترسد</w:t>
      </w:r>
      <w:r>
        <w:rPr>
          <w:rFonts w:eastAsia="IRNazanin" w:cs="IRNazanin"/>
          <w:color w:val="111111"/>
          <w:sz w:val="28"/>
          <w:szCs w:val="28"/>
          <w:rtl w:val="true"/>
          <w:lang w:bidi="fa-IR"/>
        </w:rPr>
        <w:t xml:space="preserve">». </w:t>
      </w:r>
      <w:bookmarkStart w:id="160" w:name="pg361_3289"/>
    </w:p>
    <w:p>
      <w:pPr>
        <w:pStyle w:val="BookText"/>
        <w:rPr/>
      </w:pPr>
      <w:bookmarkEnd w:id="160"/>
      <w:r>
        <w:rPr>
          <w:rFonts w:ascii="IRNazanin" w:hAnsi="IRNazanin" w:eastAsia="IRNazanin"/>
          <w:color w:val="111111"/>
          <w:sz w:val="28"/>
          <w:sz w:val="28"/>
          <w:szCs w:val="28"/>
          <w:rtl w:val="true"/>
          <w:lang w:bidi="fa-IR"/>
        </w:rPr>
        <w:t>و نیز حضرت موسی بن جعفرعلیهما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پنجمین فرزند من است، او را غیبتی است طولانی به خاطر ترس بر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قائم‌علیه السلام بپاخیزد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وَجَعَلَنِی مِنَ المُرْسَلِینَ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پس آن هنگام از شما فرار کردم وقتی که از شما ترسیدم، پس خداوند به من حکمت آموخت و مرا از فرستادگان قرار داد</w:t>
      </w:r>
      <w:r>
        <w:rPr>
          <w:rFonts w:eastAsia="IRNazanin" w:cs="IRNazanin"/>
          <w:color w:val="111111"/>
          <w:sz w:val="28"/>
          <w:szCs w:val="28"/>
          <w:rtl w:val="true"/>
          <w:lang w:bidi="fa-IR"/>
        </w:rPr>
        <w:t>.».</w:t>
      </w:r>
    </w:p>
    <w:p>
      <w:pPr>
        <w:pStyle w:val="Heading4"/>
        <w:numPr>
          <w:ilvl w:val="3"/>
          <w:numId w:val="1"/>
        </w:numPr>
        <w:rPr/>
      </w:pPr>
      <w:bookmarkStart w:id="161" w:name="__RefHeading___Toc3048181_211673320"/>
      <w:bookmarkStart w:id="162" w:name="_Toc63"/>
      <w:bookmarkEnd w:id="161"/>
      <w:r>
        <w:rPr/>
        <w:t>3</w:t>
      </w:r>
      <w:r>
        <w:rPr>
          <w:rtl w:val="true"/>
        </w:rPr>
        <w:t xml:space="preserve"> - </w:t>
      </w:r>
      <w:r>
        <w:rPr>
          <w:rtl w:val="true"/>
        </w:rPr>
        <w:t>خلافت آن حضرت علیه السلام بر مسلمانان‌</w:t>
      </w:r>
      <w:bookmarkEnd w:id="162"/>
    </w:p>
    <w:p>
      <w:pPr>
        <w:pStyle w:val="BookText"/>
        <w:rPr/>
      </w:pPr>
      <w:r>
        <w:rPr>
          <w:rFonts w:ascii="IRNazanin" w:hAnsi="IRNazanin" w:eastAsia="IRNazanin"/>
          <w:color w:val="111111"/>
          <w:sz w:val="28"/>
          <w:sz w:val="28"/>
          <w:szCs w:val="28"/>
          <w:rtl w:val="true"/>
          <w:lang w:bidi="fa-IR"/>
        </w:rPr>
        <w:t>از طریق عامّه از پیغمبر اکرم‌صلی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بعد از من دوازده نفرند، نُه تن آنان از نسل حسین هستند، نهمین ایشان قائم و مهدی آنان است، پس خوشا به حال دوستان و وای به حال دشمنانشان</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نیز از طریق عامّه از آن حضرت‌صلی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خروج می‌کند در حالی که بر سرش ابری هست که در آن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خلیفة اللَّه است از او پیروی کنید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63" w:name="__RefHeading___Toc3048183_211673320"/>
      <w:bookmarkStart w:id="164" w:name="_Toc64"/>
      <w:bookmarkEnd w:id="163"/>
      <w:r>
        <w:rPr/>
        <w:t>4</w:t>
      </w:r>
      <w:r>
        <w:rPr>
          <w:rtl w:val="true"/>
        </w:rPr>
        <w:t xml:space="preserve"> - </w:t>
      </w:r>
      <w:r>
        <w:rPr>
          <w:rtl w:val="true"/>
        </w:rPr>
        <w:t>ختم علوم به آن حضرت علیه السلام‌</w:t>
      </w:r>
      <w:bookmarkEnd w:id="164"/>
    </w:p>
    <w:p>
      <w:pPr>
        <w:pStyle w:val="BookText"/>
        <w:rPr/>
      </w:pPr>
      <w:r>
        <w:rPr>
          <w:rFonts w:ascii="Amiri" w:hAnsi="Amiri" w:eastAsia="Amiri" w:cs="Amiri"/>
          <w:color w:val="111111"/>
          <w:sz w:val="28"/>
          <w:sz w:val="28"/>
          <w:szCs w:val="28"/>
          <w:rtl w:val="true"/>
          <w:lang w:bidi="ar-SA"/>
        </w:rPr>
        <w:t>امیر المؤمنین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وَأَنَا أَفْتَحُهُ، وَما مِنْ سِرٍّ إِلّا وَالآقئِمُ یَخْتِمُهُ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نیست مگر اینکه من افتتاح کننده آنم و هیچ سرّی نیست مگر اینکه قائم، آن را به پایان می‌رساند و خاتمه می‌دهد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یا علم است به قرینه اوّل حدیث و یا تمام </w:t>
      </w:r>
      <w:bookmarkStart w:id="165" w:name="pg361_3290"/>
    </w:p>
    <w:p>
      <w:pPr>
        <w:pStyle w:val="BookText"/>
        <w:rPr/>
      </w:pPr>
      <w:bookmarkEnd w:id="165"/>
      <w:r>
        <w:rPr>
          <w:rFonts w:ascii="IRNazanin" w:hAnsi="IRNazanin" w:eastAsia="IRNazanin"/>
          <w:color w:val="111111"/>
          <w:sz w:val="28"/>
          <w:sz w:val="28"/>
          <w:szCs w:val="28"/>
          <w:rtl w:val="true"/>
          <w:lang w:bidi="fa-IR"/>
        </w:rPr>
        <w:t>کمالات واخلاق نیک و علوم و معارف حقّه است که سایر امامان‌علیهم السلام بعضی از آنها را به مقتضای صلاح زمان خودشان آشکار کرده‌اند</w:t>
      </w:r>
      <w:r>
        <w:rPr>
          <w:rFonts w:eastAsia="IRNazanin" w:cs="IRNazanin"/>
          <w:color w:val="111111"/>
          <w:sz w:val="28"/>
          <w:szCs w:val="28"/>
          <w:rtl w:val="true"/>
          <w:lang w:bidi="fa-IR"/>
        </w:rPr>
        <w:t>.</w:t>
      </w:r>
    </w:p>
    <w:p>
      <w:pPr>
        <w:pStyle w:val="Heading3"/>
        <w:numPr>
          <w:ilvl w:val="2"/>
          <w:numId w:val="1"/>
        </w:numPr>
        <w:rPr/>
      </w:pPr>
      <w:bookmarkStart w:id="166" w:name="__RefHeading___Toc3048185_211673320"/>
      <w:bookmarkStart w:id="167" w:name="_Toc65"/>
      <w:bookmarkEnd w:id="166"/>
      <w:r>
        <w:rPr>
          <w:rtl w:val="true"/>
        </w:rPr>
        <w:t xml:space="preserve">حرف </w:t>
      </w:r>
      <w:r>
        <w:rPr>
          <w:rtl w:val="true"/>
        </w:rPr>
        <w:t>«</w:t>
      </w:r>
      <w:r>
        <w:rPr>
          <w:rtl w:val="true"/>
        </w:rPr>
        <w:t>د</w:t>
      </w:r>
      <w:r>
        <w:rPr>
          <w:rtl w:val="true"/>
        </w:rPr>
        <w:t>»</w:t>
      </w:r>
      <w:bookmarkEnd w:id="167"/>
    </w:p>
    <w:p>
      <w:pPr>
        <w:pStyle w:val="Heading4"/>
        <w:numPr>
          <w:ilvl w:val="3"/>
          <w:numId w:val="1"/>
        </w:numPr>
        <w:rPr/>
      </w:pPr>
      <w:bookmarkStart w:id="168" w:name="__RefHeading___Toc3048187_211673320"/>
      <w:bookmarkStart w:id="169" w:name="_Toc66"/>
      <w:bookmarkEnd w:id="168"/>
      <w:r>
        <w:rPr/>
        <w:t>1</w:t>
      </w:r>
      <w:r>
        <w:rPr>
          <w:rtl w:val="true"/>
        </w:rPr>
        <w:t xml:space="preserve"> - </w:t>
      </w:r>
      <w:r>
        <w:rPr>
          <w:rtl w:val="true"/>
        </w:rPr>
        <w:t>دعای آن حضرت علیه السلام برای مؤمنین‌</w:t>
      </w:r>
      <w:bookmarkEnd w:id="169"/>
    </w:p>
    <w:p>
      <w:pPr>
        <w:pStyle w:val="BookText"/>
        <w:rPr/>
      </w:pPr>
      <w:r>
        <w:rPr>
          <w:rFonts w:ascii="IRNazanin" w:hAnsi="IRNazanin" w:eastAsia="IRNazanin"/>
          <w:color w:val="111111"/>
          <w:sz w:val="28"/>
          <w:sz w:val="28"/>
          <w:szCs w:val="28"/>
          <w:rtl w:val="true"/>
          <w:lang w:bidi="fa-IR"/>
        </w:rPr>
        <w:t>سیّد اجل علی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بودم، پس سحرگاهان دعای آن بزرگوار را شنیدم، این مقدار از آن، که راجع به زندگان و مردگانی است که از آنها یادی به میان آورد، حفظ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وَأَحْیِهِمْ فِی عِزِّنا وَمُلْکِنا وَسُلْطانِنا وَدَوْلَتِنا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 باقی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ما و ملک ما و حکومت ما و دولت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به موسی بن سیّار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بر ما امامان، اعمال شیعیانمان هر صبح و شام عرضه می‌شود، پس هر تقصیری که در اعمال آنها باشد، از خداوند متعال گذشتِ از آن را خواهیم خواست، و هر کار خوب و پیشرفت در برنامه‌های دینی باشد، از خداوند پاداش برای صاحب آن عمل خواهیم خواست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امیر المؤمنین‌علیه السلام به زمیله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بیمار شود مگر اینکه به مرض او مریض می‌شویم و اندوهگین نشود مؤمنی مگر اینکه به خاطر اندوه او اندوهگین گردیم و دعایی نکند مگر اینکه برای او آمین گوییم و ساکت نماند مگر اینکه برایش دعا کنیم</w:t>
      </w:r>
      <w:r>
        <w:rPr>
          <w:rFonts w:eastAsia="IRNazanin" w:cs="IRNazanin"/>
          <w:color w:val="111111"/>
          <w:sz w:val="28"/>
          <w:szCs w:val="28"/>
          <w:rtl w:val="true"/>
          <w:lang w:bidi="fa-IR"/>
        </w:rPr>
        <w:t>».</w:t>
      </w:r>
      <w:r>
        <w:rPr>
          <w:rStyle w:val="FootnoteAnchor"/>
          <w:rtl w:val="true"/>
        </w:rPr>
        <w:footnoteReference w:id="95"/>
      </w:r>
      <w:bookmarkStart w:id="170" w:name="pg361_3291"/>
    </w:p>
    <w:p>
      <w:pPr>
        <w:pStyle w:val="Heading4"/>
        <w:numPr>
          <w:ilvl w:val="3"/>
          <w:numId w:val="1"/>
        </w:numPr>
        <w:rPr/>
      </w:pPr>
      <w:bookmarkStart w:id="171" w:name="__RefHeading___Toc3048189_211673320"/>
      <w:bookmarkStart w:id="172" w:name="_Toc67"/>
      <w:bookmarkEnd w:id="170"/>
      <w:bookmarkEnd w:id="171"/>
      <w:r>
        <w:rPr/>
        <w:t>2</w:t>
      </w:r>
      <w:r>
        <w:rPr>
          <w:rtl w:val="true"/>
        </w:rPr>
        <w:t xml:space="preserve"> - </w:t>
      </w:r>
      <w:r>
        <w:rPr>
          <w:rtl w:val="true"/>
        </w:rPr>
        <w:t>دعوت آن حضرت علیه السلام به سوی حقّ‌</w:t>
      </w:r>
      <w:bookmarkEnd w:id="172"/>
    </w:p>
    <w:p>
      <w:pPr>
        <w:pStyle w:val="BookText"/>
        <w:rPr/>
      </w:pPr>
      <w:r>
        <w:rPr>
          <w:rFonts w:ascii="IRNazanin" w:hAnsi="IRNazanin" w:eastAsia="IRNazanin"/>
          <w:color w:val="111111"/>
          <w:sz w:val="28"/>
          <w:sz w:val="28"/>
          <w:szCs w:val="28"/>
          <w:rtl w:val="true"/>
          <w:lang w:bidi="fa-IR"/>
        </w:rPr>
        <w:t>در زیارت آن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دعوت‌گر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مظهر و آئینه صفات ربّانی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امین خداوند در خلق او است و حجّت او است بر بندگانش و خلیفه او در بلادش، و دعوت‌گر به سوی او و مدافع از حقوق او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از امام باقر علیه السلام در خبر طولانی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می‌رود مردم را به کتاب خدا و سنّت پیغمبرصلی الله علیه وآله و ولایت علی علیه السلام و بیزاری از دشمنان دعوت می‌کند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73" w:name="__RefHeading___Toc3048191_211673320"/>
      <w:bookmarkStart w:id="174" w:name="_Toc68"/>
      <w:bookmarkEnd w:id="173"/>
      <w:r>
        <w:rPr/>
        <w:t>3</w:t>
      </w:r>
      <w:r>
        <w:rPr>
          <w:rtl w:val="true"/>
        </w:rPr>
        <w:t xml:space="preserve"> - </w:t>
      </w:r>
      <w:r>
        <w:rPr>
          <w:rtl w:val="true"/>
        </w:rPr>
        <w:t>دفع بلا از ما به برکت وجود آن حضرت علیه السلام‌</w:t>
      </w:r>
      <w:bookmarkEnd w:id="174"/>
    </w:p>
    <w:p>
      <w:pPr>
        <w:pStyle w:val="BookText"/>
        <w:rPr/>
      </w:pPr>
      <w:r>
        <w:rPr>
          <w:rFonts w:ascii="IRNazanin" w:hAnsi="IRNazanin" w:eastAsia="IRNazanin"/>
          <w:color w:val="111111"/>
          <w:sz w:val="28"/>
          <w:sz w:val="28"/>
          <w:szCs w:val="28"/>
          <w:rtl w:val="true"/>
          <w:lang w:bidi="fa-IR"/>
        </w:rPr>
        <w:t>نصر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الزمان علیه السلام وارد شدم در حالی که در گهواره بود،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آقای من و فرزند سرورم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تفسیر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اوصیا هستم و تنها به وسیله من بلا از خانواده و شیعیانم دفع می‌شود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امام حسین علیه السلام از رسول خدا صلی الله علیه و آله روایت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اهل بیت من امان هستند برای شما، پس آنها را به خاطر دوستی من دوست بدارید و به آنان متمسّک شوید که هیچ‌گاه گمراه نخواهید گشت</w:t>
      </w:r>
      <w:r>
        <w:rPr>
          <w:rFonts w:eastAsia="IRNazanin" w:cs="IRNazanin"/>
          <w:color w:val="111111"/>
          <w:sz w:val="28"/>
          <w:szCs w:val="28"/>
          <w:rtl w:val="true"/>
          <w:lang w:bidi="fa-IR"/>
        </w:rPr>
        <w:t>».</w:t>
      </w:r>
      <w:r>
        <w:rPr>
          <w:rStyle w:val="FootnoteAnchor"/>
          <w:rtl w:val="true"/>
        </w:rPr>
        <w:footnoteReference w:id="10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سیّد العابدین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امامان مسلمین و حجّت‌های الهی بر عالمیان و سادات و آقایان مؤمنین و امیر روسفیدان و نیکویان جهان و سرور اهل ایمان و مایه ایمنی اهل زمین هستیم، چنان‌که ستارگان برای اهل آسمان‌ها امان </w:t>
      </w:r>
      <w:bookmarkStart w:id="175" w:name="pg361_3292"/>
    </w:p>
    <w:p>
      <w:pPr>
        <w:pStyle w:val="BookText"/>
        <w:rPr/>
      </w:pPr>
      <w:bookmarkEnd w:id="175"/>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ما آسمان را نگه داشته تا بر زمین نیفتد مگر به اذن او، به سبب ما زمین را نگه داشته تا اهلش را نلرزاند مگر به اذن او، به خاطر ما باران فرو می‌فرستد و به واسطه ما رحمت را منتشر می‌سازد و برکات زمین را بیرون می‌آورد، و اگر در زمین حجّت ما نباشد زمین اهلش را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روزی که خداوند آدم را آفریده زمین از حجّت الهی خالی نبوده که یا ظاهر است و مشهود و یا غایب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و تا روز قیامت نیز از حجّت الهی خالی نخواهد ماند و گرنه خداوند پرستش نمی‌شود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76" w:name="__RefHeading___Toc3048193_211673320"/>
      <w:bookmarkStart w:id="177" w:name="_Toc69"/>
      <w:bookmarkEnd w:id="176"/>
      <w:r>
        <w:rPr/>
        <w:t>4</w:t>
      </w:r>
      <w:r>
        <w:rPr>
          <w:rtl w:val="true"/>
        </w:rPr>
        <w:t xml:space="preserve"> - </w:t>
      </w:r>
      <w:r>
        <w:rPr>
          <w:rtl w:val="true"/>
        </w:rPr>
        <w:t>دفع بلا و عقاب از مردم به برکت شیعیان آن حضرت علیه السلام‌</w:t>
      </w:r>
      <w:bookmarkEnd w:id="177"/>
    </w:p>
    <w:p>
      <w:pPr>
        <w:pStyle w:val="BookText"/>
        <w:rPr/>
      </w:pPr>
      <w:r>
        <w:rPr>
          <w:rFonts w:ascii="IRNazanin" w:hAnsi="IRNazanin" w:eastAsia="IRNazanin"/>
          <w:color w:val="111111"/>
          <w:sz w:val="28"/>
          <w:sz w:val="28"/>
          <w:szCs w:val="28"/>
          <w:rtl w:val="true"/>
          <w:lang w:bidi="fa-IR"/>
        </w:rPr>
        <w:t>از امام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فرا می‌رسد که امام آنها از نظرشان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کسانی که در آن زمان بر امر ما ثابت بمانند، کمترین چیزی که از ثواب به آنها می‌رسد اینکه خداوند جلّ جلاله آنان را ندا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 ایمان آوردید و غیب مرا باور داشتید، پس بشارت باد شما را به نیکی و ثواب از من که شما به حقّ، بندگان و کنیزان من هستید، از شما می‌پذیرم و شما را عفو می‌کنم، و گناهانتان را می‌آمرزم، و به سبب شما باران به بندگانم می‌رسانم، و بلا را از ایشان دفع می‌کنم، اگر شما نبودید عذاب خود را بر آنان نازل می‌کردم</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78" w:name="__RefHeading___Toc3048195_211673320"/>
      <w:bookmarkStart w:id="179" w:name="_Toc70"/>
      <w:bookmarkEnd w:id="178"/>
      <w:r>
        <w:rPr/>
        <w:t>5</w:t>
      </w:r>
      <w:r>
        <w:rPr>
          <w:rtl w:val="true"/>
        </w:rPr>
        <w:t xml:space="preserve"> - </w:t>
      </w:r>
      <w:r>
        <w:rPr>
          <w:rtl w:val="true"/>
        </w:rPr>
        <w:t>دفع دشمنان از مؤمنان در غیبت و ظهور آن حضرت علیه السلام‌</w:t>
      </w:r>
      <w:bookmarkEnd w:id="1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در زمان غیبت آن حضرت به دعای آن حضرت خواهد 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حضور آن بزرگوار، در بحث جهاد و جنگ آن حضرت با دشمنان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ذلت دشمنان بیشتر اشاره می‌شود</w:t>
      </w:r>
      <w:r>
        <w:rPr>
          <w:rFonts w:eastAsia="IRNazanin" w:cs="IRNazanin"/>
          <w:color w:val="111111"/>
          <w:sz w:val="28"/>
          <w:szCs w:val="28"/>
          <w:rtl w:val="true"/>
          <w:lang w:bidi="fa-IR"/>
        </w:rPr>
        <w:t xml:space="preserve">. </w:t>
      </w:r>
      <w:bookmarkStart w:id="180" w:name="pg361_3293"/>
    </w:p>
    <w:p>
      <w:pPr>
        <w:pStyle w:val="Heading3"/>
        <w:numPr>
          <w:ilvl w:val="2"/>
          <w:numId w:val="1"/>
        </w:numPr>
        <w:rPr/>
      </w:pPr>
      <w:bookmarkStart w:id="181" w:name="__RefHeading___Toc3048197_211673320"/>
      <w:bookmarkStart w:id="182" w:name="_Toc71"/>
      <w:bookmarkEnd w:id="180"/>
      <w:bookmarkEnd w:id="181"/>
      <w:r>
        <w:rPr>
          <w:rtl w:val="true"/>
        </w:rPr>
        <w:t xml:space="preserve">حرف </w:t>
      </w:r>
      <w:r>
        <w:rPr>
          <w:rtl w:val="true"/>
        </w:rPr>
        <w:t>«</w:t>
      </w:r>
      <w:r>
        <w:rPr>
          <w:rtl w:val="true"/>
        </w:rPr>
        <w:t>ذ</w:t>
      </w:r>
      <w:r>
        <w:rPr>
          <w:rtl w:val="true"/>
        </w:rPr>
        <w:t>»</w:t>
      </w:r>
      <w:bookmarkEnd w:id="182"/>
    </w:p>
    <w:p>
      <w:pPr>
        <w:pStyle w:val="Heading4"/>
        <w:numPr>
          <w:ilvl w:val="3"/>
          <w:numId w:val="1"/>
        </w:numPr>
        <w:rPr/>
      </w:pPr>
      <w:bookmarkStart w:id="183" w:name="__RefHeading___Toc3048199_211673320"/>
      <w:bookmarkStart w:id="184" w:name="_Toc72"/>
      <w:bookmarkEnd w:id="183"/>
      <w:r>
        <w:rPr/>
        <w:t>1</w:t>
      </w:r>
      <w:r>
        <w:rPr>
          <w:rtl w:val="true"/>
        </w:rPr>
        <w:t xml:space="preserve"> - </w:t>
      </w:r>
      <w:r>
        <w:rPr>
          <w:rtl w:val="true"/>
        </w:rPr>
        <w:t>ذلّت دشمنان به دست آن حضرت علیه السلام بعد از ظهور</w:t>
      </w:r>
      <w:bookmarkEnd w:id="18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قائم بپاخیزد، ایمان را بر هر ناصبی عرضه می‌کند، پس اگر به طور حقیقی آن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گردنش را می‌زند، یا باید جزیه بدهد؛ چنان‌که امروزه اهل ذمّه جزیه می‌دهند و همیان بر کمر می‌بندد و آنها را از شهرها به سوی شهرهای بزرگ می‌راند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دولتی و باطل را دولتی است و هر کدام از آنها در دولت دیگری ذلیل و خوار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امام باقر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تَرْهَقُهُمْ ذِلَّةٌ ذلِکَ الیَوْمُ الَّذِی کانُوا یُوعَدُونَ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ذلّت آنان را فرا گیرد، این همان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روز خروج قائم‌علیه السلام</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85" w:name="__RefHeading___Toc3048201_211673320"/>
      <w:bookmarkStart w:id="186" w:name="_Toc73"/>
      <w:bookmarkEnd w:id="185"/>
      <w:r>
        <w:rPr>
          <w:rtl w:val="true"/>
        </w:rPr>
        <w:t xml:space="preserve">حرف </w:t>
      </w:r>
      <w:r>
        <w:rPr>
          <w:rtl w:val="true"/>
        </w:rPr>
        <w:t>«</w:t>
      </w:r>
      <w:r>
        <w:rPr>
          <w:rtl w:val="true"/>
        </w:rPr>
        <w:t>ر</w:t>
      </w:r>
      <w:r>
        <w:rPr>
          <w:rtl w:val="true"/>
        </w:rPr>
        <w:t>»</w:t>
      </w:r>
      <w:bookmarkEnd w:id="186"/>
    </w:p>
    <w:p>
      <w:pPr>
        <w:pStyle w:val="Heading4"/>
        <w:numPr>
          <w:ilvl w:val="3"/>
          <w:numId w:val="1"/>
        </w:numPr>
        <w:rPr/>
      </w:pPr>
      <w:bookmarkStart w:id="187" w:name="__RefHeading___Toc3048203_211673320"/>
      <w:bookmarkStart w:id="188" w:name="_Toc74"/>
      <w:bookmarkEnd w:id="187"/>
      <w:r>
        <w:rPr/>
        <w:t>1</w:t>
      </w:r>
      <w:r>
        <w:rPr>
          <w:rtl w:val="true"/>
        </w:rPr>
        <w:t xml:space="preserve"> - </w:t>
      </w:r>
      <w:r>
        <w:rPr>
          <w:rtl w:val="true"/>
        </w:rPr>
        <w:t>راحتی خلایق در دولت آن حضرت علیه السلام</w:t>
      </w:r>
      <w:bookmarkEnd w:id="1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علی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بپاخیزد، آسمان، بارانش را فرو می‌ریزد و زمین، گیاهانش را بیرون می‌دهد، و کینه‌ها و کدورت‌ها از دل‌های بندگان زایل می‌گردد، و درندگان و بهائم با هم سازگار می‌شوند تا به حدّی که یک زن، راه عراق و شام را طی می‌کند در حالی که جز بر سبزه و گیاه پا نگذارد و زینت‌های خود را بر سر دارد و هیچ درنده‌ای او را به وحشت نمی‌اندازد</w:t>
      </w:r>
      <w:r>
        <w:rPr>
          <w:rFonts w:eastAsia="IRNazanin" w:cs="IRNazanin"/>
          <w:color w:val="111111"/>
          <w:sz w:val="28"/>
          <w:szCs w:val="28"/>
          <w:rtl w:val="true"/>
          <w:lang w:bidi="fa-IR"/>
        </w:rPr>
        <w:t>».</w:t>
      </w:r>
      <w:r>
        <w:rPr>
          <w:rStyle w:val="FootnoteAnchor"/>
          <w:rtl w:val="true"/>
        </w:rPr>
        <w:footnoteReference w:id="107"/>
      </w:r>
      <w:bookmarkStart w:id="189" w:name="pg361_3294"/>
    </w:p>
    <w:p>
      <w:pPr>
        <w:pStyle w:val="BookText"/>
        <w:rPr/>
      </w:pPr>
      <w:bookmarkEnd w:id="189"/>
      <w:r>
        <w:rPr>
          <w:rFonts w:ascii="IRNazanin" w:hAnsi="IRNazanin" w:eastAsia="IRNazanin"/>
          <w:color w:val="111111"/>
          <w:sz w:val="28"/>
          <w:sz w:val="28"/>
          <w:szCs w:val="28"/>
          <w:rtl w:val="true"/>
          <w:lang w:bidi="fa-IR"/>
        </w:rPr>
        <w:t>پیامبر اکرم‌صلی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ساکنین زمین و آسمان از حکومت او راضی خواهند بود و اموال را به طور صحاح میان مردم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طور مساوی</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90" w:name="__RefHeading___Toc3048205_211673320"/>
      <w:bookmarkStart w:id="191" w:name="_Toc75"/>
      <w:bookmarkEnd w:id="190"/>
      <w:r>
        <w:rPr>
          <w:rtl w:val="true"/>
        </w:rPr>
        <w:t xml:space="preserve">حرف </w:t>
      </w:r>
      <w:r>
        <w:rPr>
          <w:rtl w:val="true"/>
        </w:rPr>
        <w:t>«</w:t>
      </w:r>
      <w:r>
        <w:rPr>
          <w:rtl w:val="true"/>
        </w:rPr>
        <w:t>ز</w:t>
      </w:r>
      <w:r>
        <w:rPr>
          <w:rtl w:val="true"/>
        </w:rPr>
        <w:t>»</w:t>
      </w:r>
      <w:bookmarkEnd w:id="191"/>
    </w:p>
    <w:p>
      <w:pPr>
        <w:pStyle w:val="Heading4"/>
        <w:numPr>
          <w:ilvl w:val="3"/>
          <w:numId w:val="1"/>
        </w:numPr>
        <w:rPr/>
      </w:pPr>
      <w:bookmarkStart w:id="192" w:name="__RefHeading___Toc3048207_211673320"/>
      <w:bookmarkStart w:id="193" w:name="_Toc76"/>
      <w:bookmarkEnd w:id="192"/>
      <w:r>
        <w:rPr/>
        <w:t>1</w:t>
      </w:r>
      <w:r>
        <w:rPr>
          <w:rtl w:val="true"/>
        </w:rPr>
        <w:t xml:space="preserve"> - </w:t>
      </w:r>
      <w:r>
        <w:rPr>
          <w:rtl w:val="true"/>
        </w:rPr>
        <w:t>زحمت آن حضرت علیه السلام در راه دین خدا</w:t>
      </w:r>
      <w:bookmarkEnd w:id="193"/>
    </w:p>
    <w:p>
      <w:pPr>
        <w:pStyle w:val="BookText"/>
        <w:rPr/>
      </w:pPr>
      <w:r>
        <w:rPr>
          <w:rFonts w:ascii="IRNazanin" w:hAnsi="IRNazanin" w:eastAsia="IRNazanin"/>
          <w:color w:val="111111"/>
          <w:sz w:val="28"/>
          <w:sz w:val="28"/>
          <w:szCs w:val="28"/>
          <w:rtl w:val="true"/>
          <w:lang w:bidi="fa-IR"/>
        </w:rPr>
        <w:t>از مطالبی که درباره جهاد و جنگ آن حضرت با دشمنان و کافرین گذشت، این معنی به دست می‌آید</w:t>
      </w:r>
      <w:r>
        <w:rPr>
          <w:rFonts w:eastAsia="IRNazanin" w:cs="IRNazanin"/>
          <w:color w:val="111111"/>
          <w:sz w:val="28"/>
          <w:szCs w:val="28"/>
          <w:rtl w:val="true"/>
          <w:lang w:bidi="fa-IR"/>
        </w:rPr>
        <w:t>.</w:t>
      </w:r>
    </w:p>
    <w:p>
      <w:pPr>
        <w:pStyle w:val="Heading4"/>
        <w:numPr>
          <w:ilvl w:val="3"/>
          <w:numId w:val="1"/>
        </w:numPr>
        <w:rPr/>
      </w:pPr>
      <w:bookmarkStart w:id="194" w:name="__RefHeading___Toc3048209_211673320"/>
      <w:bookmarkStart w:id="195" w:name="_Toc77"/>
      <w:bookmarkEnd w:id="194"/>
      <w:r>
        <w:rPr/>
        <w:t>2</w:t>
      </w:r>
      <w:r>
        <w:rPr>
          <w:rtl w:val="true"/>
        </w:rPr>
        <w:t xml:space="preserve"> - </w:t>
      </w:r>
      <w:r>
        <w:rPr>
          <w:rtl w:val="true"/>
        </w:rPr>
        <w:t>زهد آن حضرت علیه السلام‌</w:t>
      </w:r>
      <w:bookmarkEnd w:id="195"/>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مردی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کرده‌ای علی علیه السلام لباس خشن و زبر می‌پوشید، لباس چهار درهمی به تن می‌کرد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لباس نو در برِ تو می‌بینم؟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 زمانی آن‌طور لباس می‌پوشید که انگشت‌نما و مورد انکار مردم نبود، ولی اگر امروز مثل آن لباس پوشیده شود انگشت‌نما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لباس هر زمان لباس همان زمان است، مگر اینکه وقتی قائم ما اهل البیت‌علیهم السلام بپاخیزد لباس‌های علی علیه السلام را دربر می‌کند و روش او را پیش می‌گیرد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امروزه راحتی بیشتری دارید از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قائم‌علیه السلام بپاخیزد، جز خون و عرق و رنج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سوار بر اسب‌ها هر سوی خواهند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قائم‌علیه السلام زبر و غذایش سخت خواهد بود</w:t>
      </w:r>
      <w:r>
        <w:rPr>
          <w:rFonts w:eastAsia="IRNazanin" w:cs="IRNazanin"/>
          <w:color w:val="111111"/>
          <w:sz w:val="28"/>
          <w:szCs w:val="28"/>
          <w:rtl w:val="true"/>
          <w:lang w:bidi="fa-IR"/>
        </w:rPr>
        <w:t>».</w:t>
      </w:r>
      <w:r>
        <w:rPr>
          <w:rStyle w:val="FootnoteAnchor"/>
          <w:rtl w:val="true"/>
        </w:rPr>
        <w:footnoteReference w:id="110"/>
      </w:r>
      <w:bookmarkStart w:id="196" w:name="pg361_3295"/>
    </w:p>
    <w:p>
      <w:pPr>
        <w:pStyle w:val="Heading4"/>
        <w:numPr>
          <w:ilvl w:val="3"/>
          <w:numId w:val="1"/>
        </w:numPr>
        <w:rPr/>
      </w:pPr>
      <w:bookmarkStart w:id="197" w:name="__RefHeading___Toc3048211_211673320"/>
      <w:bookmarkStart w:id="198" w:name="_Toc78"/>
      <w:bookmarkEnd w:id="196"/>
      <w:bookmarkEnd w:id="197"/>
      <w:r>
        <w:rPr/>
        <w:t>3</w:t>
      </w:r>
      <w:r>
        <w:rPr>
          <w:rtl w:val="true"/>
        </w:rPr>
        <w:t xml:space="preserve"> - </w:t>
      </w:r>
      <w:r>
        <w:rPr>
          <w:rtl w:val="true"/>
        </w:rPr>
        <w:t>زیارت آن حضرت علیه السلام از قبر حضرت ابی عبد اللَّه الحسین و سایر معصومین‌علیهم السلام‌</w:t>
      </w:r>
      <w:bookmarkEnd w:id="198"/>
    </w:p>
    <w:p>
      <w:pPr>
        <w:pStyle w:val="BookText"/>
        <w:rPr/>
      </w:pPr>
      <w:r>
        <w:rPr>
          <w:rFonts w:ascii="IRNazanin" w:hAnsi="IRNazanin" w:eastAsia="IRNazanin"/>
          <w:color w:val="111111"/>
          <w:sz w:val="28"/>
          <w:sz w:val="28"/>
          <w:szCs w:val="28"/>
          <w:rtl w:val="true"/>
          <w:lang w:bidi="fa-IR"/>
        </w:rPr>
        <w:t>در واقعه جزیره خضراء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الدین در پاسخ راوی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می‌دهد؟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ساله حج بجا می‌آورد و پدرانش را در مدینه و عراق و طوس زیارت می‌کند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 رجحان دعا برای زوّار قبور ائمه معصومین‌علیهم السلام؛</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زائرین حسین علیه السلام با دعایی طولانی دعا کرد، و برای آنان ثواب جزیل از درگاه خداوند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آسمان برای زائرین آن حضرت دعا می‌کنند، از کسانی که در زمین برای ایشان دعا می‌کنند بیشترند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99" w:name="__RefHeading___Toc3048213_211673320"/>
      <w:bookmarkStart w:id="200" w:name="_Toc79"/>
      <w:bookmarkEnd w:id="199"/>
      <w:r>
        <w:rPr>
          <w:rtl w:val="true"/>
        </w:rPr>
        <w:t xml:space="preserve">حرف </w:t>
      </w:r>
      <w:r>
        <w:rPr>
          <w:rtl w:val="true"/>
        </w:rPr>
        <w:t>«</w:t>
      </w:r>
      <w:r>
        <w:rPr>
          <w:rtl w:val="true"/>
        </w:rPr>
        <w:t>س</w:t>
      </w:r>
      <w:r>
        <w:rPr>
          <w:rtl w:val="true"/>
        </w:rPr>
        <w:t>»</w:t>
      </w:r>
      <w:bookmarkEnd w:id="200"/>
    </w:p>
    <w:p>
      <w:pPr>
        <w:pStyle w:val="Heading4"/>
        <w:numPr>
          <w:ilvl w:val="3"/>
          <w:numId w:val="1"/>
        </w:numPr>
        <w:rPr/>
      </w:pPr>
      <w:bookmarkStart w:id="201" w:name="__RefHeading___Toc3048215_211673320"/>
      <w:bookmarkStart w:id="202" w:name="_Toc80"/>
      <w:bookmarkEnd w:id="201"/>
      <w:r>
        <w:rPr/>
        <w:t>1</w:t>
      </w:r>
      <w:r>
        <w:rPr>
          <w:rtl w:val="true"/>
        </w:rPr>
        <w:t xml:space="preserve"> - </w:t>
      </w:r>
      <w:r>
        <w:rPr>
          <w:rtl w:val="true"/>
        </w:rPr>
        <w:t>سیره و روش آن حضرت علیه السلام‌</w:t>
      </w:r>
      <w:bookmarkEnd w:id="202"/>
    </w:p>
    <w:p>
      <w:pPr>
        <w:pStyle w:val="BookText"/>
        <w:rPr/>
      </w:pPr>
      <w:r>
        <w:rPr>
          <w:rFonts w:ascii="IRNazanin" w:hAnsi="IRNazanin" w:eastAsia="IRNazanin"/>
          <w:color w:val="111111"/>
          <w:sz w:val="28"/>
          <w:sz w:val="28"/>
          <w:szCs w:val="28"/>
          <w:rtl w:val="true"/>
          <w:lang w:bidi="fa-IR"/>
        </w:rPr>
        <w:t>از آنچه درباره زهد آن حضرت گذشت، شیوه او نیز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از امام باقر علیه السلام در وصف امام قائم‌علیه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قیام کند، شیوه پیغمبرصلی الله علیه و آله را پیش خواهد گرفت</w:t>
      </w:r>
      <w:r>
        <w:rPr>
          <w:rFonts w:eastAsia="IRNazanin" w:cs="IRNazanin"/>
          <w:color w:val="111111"/>
          <w:sz w:val="28"/>
          <w:szCs w:val="28"/>
          <w:rtl w:val="true"/>
          <w:lang w:bidi="fa-IR"/>
        </w:rPr>
        <w:t>».</w:t>
      </w:r>
      <w:r>
        <w:rPr>
          <w:rStyle w:val="FootnoteAnchor"/>
          <w:rtl w:val="true"/>
        </w:rPr>
        <w:footnoteReference w:id="11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اللَّه بن عطا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با چه شیوه‌ای در میان مردم عمل خواهد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پیش از خود را ویران می‌سازد، همان‌طور که رسول خدا صلی الله علیه و آله انجام داد و اسلام را از نو شروع می‌کند</w:t>
      </w:r>
      <w:r>
        <w:rPr>
          <w:rFonts w:eastAsia="IRNazanin" w:cs="IRNazanin"/>
          <w:color w:val="111111"/>
          <w:sz w:val="28"/>
          <w:szCs w:val="28"/>
          <w:rtl w:val="true"/>
          <w:lang w:bidi="fa-IR"/>
        </w:rPr>
        <w:t>».</w:t>
      </w:r>
      <w:r>
        <w:rPr>
          <w:rStyle w:val="FootnoteAnchor"/>
          <w:rtl w:val="true"/>
        </w:rPr>
        <w:footnoteReference w:id="114"/>
      </w:r>
      <w:bookmarkStart w:id="203" w:name="pg361_3296"/>
    </w:p>
    <w:p>
      <w:pPr>
        <w:pStyle w:val="Heading4"/>
        <w:numPr>
          <w:ilvl w:val="3"/>
          <w:numId w:val="1"/>
        </w:numPr>
        <w:rPr/>
      </w:pPr>
      <w:bookmarkStart w:id="204" w:name="__RefHeading___Toc3048217_211673320"/>
      <w:bookmarkStart w:id="205" w:name="_Toc81"/>
      <w:bookmarkEnd w:id="203"/>
      <w:bookmarkEnd w:id="204"/>
      <w:r>
        <w:rPr/>
        <w:t>2</w:t>
      </w:r>
      <w:r>
        <w:rPr>
          <w:rtl w:val="true"/>
        </w:rPr>
        <w:t xml:space="preserve"> - </w:t>
      </w:r>
      <w:r>
        <w:rPr>
          <w:rtl w:val="true"/>
        </w:rPr>
        <w:t>سخاوت آن حضرت علیه السلام‌</w:t>
      </w:r>
      <w:bookmarkEnd w:id="205"/>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که این دین شما از شما روی‌گردان و در خون خود غوطه‌ور است، و هیچ کس نتواند آن را به شما بازگرداند مگر مردی از اهل البیت‌علیهم السلام که هر سال دو بار بر شما بخشش خواهد کرد و هر ماه دو نوع روزی به شما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آن حضرت 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اموال دنیا از ظاهر و باطن زمین به نزد آن حضرت جمع می‌گردد و به مردم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چیزی است که شما به خاطر آن خویشاوندیتان را قطع کردید و خون‌های به ناحق ریختید و در راه به دست آوردن آن، حرام‌ها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ثروتی به آنها می‌بخشد که هیچ‌کس پیش از او چنین نبخشیده 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از پیغمبر اکرم‌صلی الله علیه و آله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مهدی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عطایی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مقداری که آن شخص بتواند حمل نماید، لباسش را پر می‌کند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06" w:name="__RefHeading___Toc3048219_211673320"/>
      <w:bookmarkStart w:id="207" w:name="_Toc82"/>
      <w:bookmarkEnd w:id="206"/>
      <w:r>
        <w:rPr>
          <w:rtl w:val="true"/>
        </w:rPr>
        <w:t xml:space="preserve">حرف </w:t>
      </w:r>
      <w:r>
        <w:rPr>
          <w:rtl w:val="true"/>
        </w:rPr>
        <w:t>«</w:t>
      </w:r>
      <w:r>
        <w:rPr>
          <w:rtl w:val="true"/>
        </w:rPr>
        <w:t>ش</w:t>
      </w:r>
      <w:r>
        <w:rPr>
          <w:rtl w:val="true"/>
        </w:rPr>
        <w:t>»</w:t>
      </w:r>
      <w:bookmarkEnd w:id="207"/>
    </w:p>
    <w:p>
      <w:pPr>
        <w:pStyle w:val="Heading4"/>
        <w:numPr>
          <w:ilvl w:val="3"/>
          <w:numId w:val="1"/>
        </w:numPr>
        <w:rPr/>
      </w:pPr>
      <w:bookmarkStart w:id="208" w:name="__RefHeading___Toc3048221_211673320"/>
      <w:bookmarkStart w:id="209" w:name="_Toc83"/>
      <w:bookmarkEnd w:id="208"/>
      <w:r>
        <w:rPr/>
        <w:t>1</w:t>
      </w:r>
      <w:r>
        <w:rPr>
          <w:rtl w:val="true"/>
        </w:rPr>
        <w:t xml:space="preserve"> - </w:t>
      </w:r>
      <w:r>
        <w:rPr>
          <w:rtl w:val="true"/>
        </w:rPr>
        <w:t>شجاعت آن حضرت علیه السلام‌</w:t>
      </w:r>
      <w:bookmarkEnd w:id="209"/>
    </w:p>
    <w:p>
      <w:pPr>
        <w:pStyle w:val="BookText"/>
        <w:rPr/>
      </w:pPr>
      <w:r>
        <w:rPr>
          <w:rFonts w:ascii="IRNazanin" w:hAnsi="IRNazanin" w:eastAsia="IRNazanin"/>
          <w:color w:val="111111"/>
          <w:sz w:val="28"/>
          <w:sz w:val="28"/>
          <w:szCs w:val="28"/>
          <w:rtl w:val="true"/>
          <w:lang w:bidi="fa-IR"/>
        </w:rPr>
        <w:t>از آنچه در بحث جنگ و جهاد آن حضرت آوردیم، و نیز در بحث قتل کافرین به دست آن حضرت بیان خواهیم داشت، این مطلب واضح می‌گردد</w:t>
      </w:r>
      <w:r>
        <w:rPr>
          <w:rFonts w:eastAsia="IRNazanin" w:cs="IRNazanin"/>
          <w:color w:val="111111"/>
          <w:sz w:val="28"/>
          <w:szCs w:val="28"/>
          <w:rtl w:val="true"/>
          <w:lang w:bidi="fa-IR"/>
        </w:rPr>
        <w:t>.</w:t>
      </w:r>
    </w:p>
    <w:p>
      <w:pPr>
        <w:pStyle w:val="Heading4"/>
        <w:numPr>
          <w:ilvl w:val="3"/>
          <w:numId w:val="1"/>
        </w:numPr>
        <w:rPr/>
      </w:pPr>
      <w:bookmarkStart w:id="210" w:name="__RefHeading___Toc3048223_211673320"/>
      <w:bookmarkStart w:id="211" w:name="_Toc84"/>
      <w:bookmarkEnd w:id="210"/>
      <w:r>
        <w:rPr/>
        <w:t>2</w:t>
      </w:r>
      <w:r>
        <w:rPr>
          <w:rtl w:val="true"/>
        </w:rPr>
        <w:t xml:space="preserve"> - </w:t>
      </w:r>
      <w:r>
        <w:rPr>
          <w:rtl w:val="true"/>
        </w:rPr>
        <w:t>شفاعت آن حضرت علیه السلام‌</w:t>
      </w:r>
      <w:bookmarkEnd w:id="21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اهل سنت از امیر المؤمنین‌علیه السلام روایت شده که رسول خدا صلی الله علیه و آله </w:t>
      </w:r>
      <w:bookmarkStart w:id="212" w:name="pg361_3297"/>
    </w:p>
    <w:p>
      <w:pPr>
        <w:pStyle w:val="BookText"/>
        <w:rPr/>
      </w:pPr>
      <w:bookmarkEnd w:id="21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هستی و حسن حمایت کننده، و حسین فرمان دهنده، و علی بن الحسین تقسیم کننده، و محمد بن علی نشر دهنده، و جعفر بن محمد بسیج کننده، و موسی بن جعفر شمارنده محبان و مبغضان و بازدارنده منافقان، و علی بن موسی زینت‌بخش مؤمنان، و محمد بن علی فرود آورنده اهل بهشت به منزلگاه‌هایشان و درجاتشان، و علی بن محمد خطیب و سخنور شیعیانش و تزویج کننده آنها با حور العین، و حسن بن علی چراغ اهل بهشت است که از آن روشنی می‌گیرند، و مهدی شفاعت کننده آنها است روز قیامت، روزی که خداوند اجازه نمی‌دهد شفاعت را جز به کسی که شفاعت او را بخواهد و به او راضی باشد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13" w:name="__RefHeading___Toc3048225_211673320"/>
      <w:bookmarkStart w:id="214" w:name="_Toc85"/>
      <w:bookmarkEnd w:id="213"/>
      <w:r>
        <w:rPr/>
        <w:t>3</w:t>
      </w:r>
      <w:r>
        <w:rPr>
          <w:rtl w:val="true"/>
        </w:rPr>
        <w:t xml:space="preserve"> - </w:t>
      </w:r>
      <w:r>
        <w:rPr>
          <w:rtl w:val="true"/>
        </w:rPr>
        <w:t>شهادت آن حضرت علیه السلام برای ما</w:t>
      </w:r>
      <w:bookmarkEnd w:id="214"/>
    </w:p>
    <w:p>
      <w:pPr>
        <w:pStyle w:val="BookText"/>
        <w:rPr/>
      </w:pPr>
      <w:r>
        <w:rPr>
          <w:rFonts w:ascii="Amiri" w:hAnsi="Amiri" w:eastAsia="Amiri" w:cs="Amiri"/>
          <w:color w:val="111111"/>
          <w:sz w:val="28"/>
          <w:sz w:val="28"/>
          <w:szCs w:val="28"/>
          <w:rtl w:val="true"/>
          <w:lang w:bidi="ar-SA"/>
        </w:rPr>
        <w:t>امام صادق علیه السلام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وَجِئْنا بِکَ عَلی هؤُلآءِ شَهِیداً</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پس چگونه است حال، آن‌گاه که از هر طایفه‌ای گواهی آریم و تو را برایشان گواه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درباره امّت محمدصلی الله علیه و آله نازل شده، در هر قرنی امامی از ما بر این امّت شاهد و ناظر است و محمدصلی الله علیه و آله گواه بر ما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شاهدان بر مردم هستیم، پس هر آنکه ما را تصدیق کند روز قیامت تصدیقش نماییم و هر آنکه ما را تکذیب کند روز قیامت تکذیبش نماییم</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15" w:name="__RefHeading___Toc3048227_211673320"/>
      <w:bookmarkStart w:id="216" w:name="_Toc86"/>
      <w:bookmarkEnd w:id="215"/>
      <w:r>
        <w:rPr/>
        <w:t>4</w:t>
      </w:r>
      <w:r>
        <w:rPr>
          <w:rtl w:val="true"/>
        </w:rPr>
        <w:t xml:space="preserve"> - </w:t>
      </w:r>
      <w:r>
        <w:rPr>
          <w:rtl w:val="true"/>
        </w:rPr>
        <w:t>شرافت آن حضرت علیه السلام‌</w:t>
      </w:r>
      <w:bookmarkEnd w:id="21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قائم‌علیه السلام متولد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w:t>
      </w:r>
      <w:bookmarkStart w:id="217" w:name="pg361_3298"/>
    </w:p>
    <w:p>
      <w:pPr>
        <w:pStyle w:val="BookText"/>
        <w:rPr/>
      </w:pPr>
      <w:bookmarkEnd w:id="217"/>
      <w:r>
        <w:rPr>
          <w:rFonts w:ascii="IRNazanin" w:hAnsi="IRNazanin" w:eastAsia="IRNazanin"/>
          <w:color w:val="111111"/>
          <w:sz w:val="28"/>
          <w:sz w:val="28"/>
          <w:szCs w:val="28"/>
          <w:rtl w:val="true"/>
          <w:lang w:bidi="fa-IR"/>
        </w:rPr>
        <w:t>البته اگر زمان او را درک می‌کردم در طول زندگی همراهی‌اش می‌نمودم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فرمایش دقّت کن و با این تأدیب تربیت شو تا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خدمت و همراهی در طول زندگی، آن حضرت علیه السلام را با کردارهای ناپسند و گفتارهای شمشیر مانند، اذیت کنی و آزار دهی</w:t>
      </w:r>
      <w:r>
        <w:rPr>
          <w:rFonts w:eastAsia="IRNazanin" w:cs="IRNazanin"/>
          <w:color w:val="111111"/>
          <w:sz w:val="28"/>
          <w:szCs w:val="28"/>
          <w:rtl w:val="true"/>
          <w:lang w:bidi="fa-IR"/>
        </w:rPr>
        <w:t>.</w:t>
      </w:r>
    </w:p>
    <w:p>
      <w:pPr>
        <w:pStyle w:val="Heading3"/>
        <w:numPr>
          <w:ilvl w:val="2"/>
          <w:numId w:val="1"/>
        </w:numPr>
        <w:rPr/>
      </w:pPr>
      <w:bookmarkStart w:id="218" w:name="__RefHeading___Toc3048229_211673320"/>
      <w:bookmarkStart w:id="219" w:name="_Toc87"/>
      <w:bookmarkEnd w:id="218"/>
      <w:r>
        <w:rPr>
          <w:rtl w:val="true"/>
        </w:rPr>
        <w:t xml:space="preserve">حرف </w:t>
      </w:r>
      <w:r>
        <w:rPr>
          <w:rtl w:val="true"/>
        </w:rPr>
        <w:t>«</w:t>
      </w:r>
      <w:r>
        <w:rPr>
          <w:rtl w:val="true"/>
        </w:rPr>
        <w:t>ص</w:t>
      </w:r>
      <w:r>
        <w:rPr>
          <w:rtl w:val="true"/>
        </w:rPr>
        <w:t>»</w:t>
      </w:r>
      <w:bookmarkEnd w:id="219"/>
    </w:p>
    <w:p>
      <w:pPr>
        <w:pStyle w:val="Heading4"/>
        <w:numPr>
          <w:ilvl w:val="3"/>
          <w:numId w:val="1"/>
        </w:numPr>
        <w:rPr/>
      </w:pPr>
      <w:bookmarkStart w:id="220" w:name="__RefHeading___Toc3048231_211673320"/>
      <w:bookmarkStart w:id="221" w:name="_Toc88"/>
      <w:bookmarkEnd w:id="220"/>
      <w:r>
        <w:rPr/>
        <w:t>1</w:t>
      </w:r>
      <w:r>
        <w:rPr>
          <w:rtl w:val="true"/>
        </w:rPr>
        <w:t xml:space="preserve"> - </w:t>
      </w:r>
      <w:r>
        <w:rPr>
          <w:rtl w:val="true"/>
        </w:rPr>
        <w:t>صبر آن حضرت علیه السلام</w:t>
      </w:r>
      <w:bookmarkEnd w:id="221"/>
    </w:p>
    <w:p>
      <w:pPr>
        <w:pStyle w:val="BookText"/>
        <w:rPr/>
      </w:pPr>
      <w:r>
        <w:rPr>
          <w:rFonts w:ascii="IRNazanin" w:hAnsi="IRNazanin" w:eastAsia="IRNazanin"/>
          <w:color w:val="111111"/>
          <w:sz w:val="28"/>
          <w:sz w:val="28"/>
          <w:szCs w:val="28"/>
          <w:rtl w:val="true"/>
          <w:lang w:bidi="fa-IR"/>
        </w:rPr>
        <w:t xml:space="preserve">در حدیث لوح، در وصف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موسی، و درخشندگی عیسی، و صبر ایوب،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تحمل اذیت آن حضرت علیه السلام مطالبی در این زمینه گذشت و چه خوش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فَحُزْنِی ما یَعْقُوبُ بَثَّ أَقَلَّهُ</w:t>
      </w:r>
    </w:p>
    <w:p>
      <w:pPr>
        <w:pStyle w:val="BookText"/>
        <w:rPr/>
      </w:pPr>
      <w:r>
        <w:rPr>
          <w:rFonts w:ascii="Amiri" w:hAnsi="Amiri" w:eastAsia="Amiri" w:cs="Amiri"/>
          <w:color w:val="111111"/>
          <w:sz w:val="28"/>
          <w:sz w:val="28"/>
          <w:szCs w:val="28"/>
          <w:rtl w:val="true"/>
          <w:lang w:bidi="ar-SA"/>
        </w:rPr>
        <w:t>وَکُلُّ بَلا أَیُّوبَ بَعْضُ بَلِیَّتِی</w:t>
      </w:r>
    </w:p>
    <w:p>
      <w:pPr>
        <w:pStyle w:val="BookText"/>
        <w:rPr/>
      </w:pPr>
      <w:r>
        <w:rPr>
          <w:rFonts w:ascii="IRNazanin" w:hAnsi="IRNazanin" w:eastAsia="IRNazanin"/>
          <w:color w:val="111111"/>
          <w:sz w:val="28"/>
          <w:sz w:val="28"/>
          <w:szCs w:val="28"/>
          <w:rtl w:val="true"/>
          <w:lang w:bidi="fa-IR"/>
        </w:rPr>
        <w:t>اندوهی که من دارم کم‌ترین مقدارش را یعقوب نداشت، و همه بلای ایوب قسمتی از ابتلای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انواع بلا بر آن حضرت جمع شده و طولانی شدن آن موجب شدّت مصیبت و ابتلا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بیندیشید، حقیقت مطلب برایتان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که برای دل پرخون آن حضرت دعا کنید و فرجش را از خداوند متعال بخواهید</w:t>
      </w:r>
      <w:r>
        <w:rPr>
          <w:rFonts w:eastAsia="IRNazanin" w:cs="IRNazanin"/>
          <w:color w:val="111111"/>
          <w:sz w:val="28"/>
          <w:szCs w:val="28"/>
          <w:rtl w:val="true"/>
          <w:lang w:bidi="fa-IR"/>
        </w:rPr>
        <w:t>.</w:t>
      </w:r>
    </w:p>
    <w:p>
      <w:pPr>
        <w:pStyle w:val="Heading3"/>
        <w:numPr>
          <w:ilvl w:val="2"/>
          <w:numId w:val="1"/>
        </w:numPr>
        <w:rPr/>
      </w:pPr>
      <w:bookmarkStart w:id="222" w:name="__RefHeading___Toc3048233_211673320"/>
      <w:bookmarkStart w:id="223" w:name="_Toc89"/>
      <w:bookmarkEnd w:id="222"/>
      <w:r>
        <w:rPr>
          <w:rtl w:val="true"/>
        </w:rPr>
        <w:t xml:space="preserve">حرف </w:t>
      </w:r>
      <w:r>
        <w:rPr>
          <w:rtl w:val="true"/>
        </w:rPr>
        <w:t>«</w:t>
      </w:r>
      <w:r>
        <w:rPr>
          <w:rtl w:val="true"/>
        </w:rPr>
        <w:t>ض</w:t>
      </w:r>
      <w:r>
        <w:rPr>
          <w:rtl w:val="true"/>
        </w:rPr>
        <w:t>»</w:t>
      </w:r>
      <w:bookmarkEnd w:id="223"/>
    </w:p>
    <w:p>
      <w:pPr>
        <w:pStyle w:val="Heading4"/>
        <w:numPr>
          <w:ilvl w:val="3"/>
          <w:numId w:val="1"/>
        </w:numPr>
        <w:rPr/>
      </w:pPr>
      <w:bookmarkStart w:id="224" w:name="__RefHeading___Toc3048235_211673320"/>
      <w:bookmarkStart w:id="225" w:name="_Toc90"/>
      <w:bookmarkEnd w:id="224"/>
      <w:r>
        <w:rPr/>
        <w:t>1</w:t>
      </w:r>
      <w:r>
        <w:rPr>
          <w:rtl w:val="true"/>
        </w:rPr>
        <w:t xml:space="preserve"> - </w:t>
      </w:r>
      <w:r>
        <w:rPr>
          <w:rtl w:val="true"/>
        </w:rPr>
        <w:t xml:space="preserve">ضیافت </w:t>
      </w:r>
      <w:r>
        <w:rPr>
          <w:rtl w:val="true"/>
        </w:rPr>
        <w:t>(</w:t>
      </w:r>
      <w:r>
        <w:rPr>
          <w:rtl w:val="true"/>
        </w:rPr>
        <w:t>مهمانی</w:t>
      </w:r>
      <w:r>
        <w:rPr>
          <w:rtl w:val="true"/>
        </w:rPr>
        <w:t xml:space="preserve">) </w:t>
      </w:r>
      <w:r>
        <w:rPr>
          <w:rtl w:val="true"/>
        </w:rPr>
        <w:t>آن حضرت علیه السلام</w:t>
      </w:r>
      <w:bookmarkEnd w:id="2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دارالسلام نقل کرده که ابراهیم‌علیه السلام را ابوالضیفان کنیه داده بودند، او </w:t>
      </w:r>
      <w:bookmarkStart w:id="226" w:name="pg361_3299"/>
    </w:p>
    <w:p>
      <w:pPr>
        <w:pStyle w:val="BookText"/>
        <w:rPr/>
      </w:pPr>
      <w:bookmarkEnd w:id="226"/>
      <w:r>
        <w:rPr>
          <w:rFonts w:ascii="IRNazanin" w:hAnsi="IRNazanin" w:eastAsia="IRNazanin"/>
          <w:color w:val="111111"/>
          <w:sz w:val="28"/>
          <w:sz w:val="28"/>
          <w:szCs w:val="28"/>
          <w:rtl w:val="true"/>
          <w:lang w:bidi="fa-IR"/>
        </w:rPr>
        <w:t>چنان بود که ناهار و شام جز با مهمان نمی‌خورد، و چه بسا یک فرسنگ یا دو فرسنگ و یا بیشتر راه می‌رفت تا مهمانی بیابد، و ضیافت او تا روز قیامت برپا است و همین شجره مبارکه‌ای که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از درخت مبارکی روشنی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ضیافت و مهمانی، ضیافت به وسیله علوم و سنّت‌ها است</w:t>
      </w:r>
      <w:r>
        <w:rPr>
          <w:rStyle w:val="FootnoteAnchor"/>
          <w:rtl w:val="true"/>
        </w:rPr>
        <w:footnoteReference w:id="123"/>
      </w:r>
      <w:r>
        <w:rPr>
          <w:rFonts w:ascii="IRNazanin" w:hAnsi="IRNazanin" w:eastAsia="IRNazanin"/>
          <w:color w:val="111111"/>
          <w:sz w:val="28"/>
          <w:sz w:val="28"/>
          <w:szCs w:val="28"/>
          <w:rtl w:val="true"/>
          <w:lang w:bidi="fa-IR"/>
        </w:rPr>
        <w:t>که به وجود پیغمبر و امام تا روز قیامت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روز جمعه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یا مَوْلایَ فِیهِ ضَیْفُکَ وَجارُکَ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مهمان تو و در پناه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سوم آنچه مناسب این معنی بود گذشت</w:t>
      </w:r>
      <w:r>
        <w:rPr>
          <w:rFonts w:eastAsia="IRNazanin" w:cs="IRNazanin"/>
          <w:color w:val="111111"/>
          <w:sz w:val="28"/>
          <w:szCs w:val="28"/>
          <w:rtl w:val="true"/>
          <w:lang w:bidi="fa-IR"/>
        </w:rPr>
        <w:t>.</w:t>
      </w:r>
    </w:p>
    <w:p>
      <w:pPr>
        <w:pStyle w:val="Heading3"/>
        <w:numPr>
          <w:ilvl w:val="2"/>
          <w:numId w:val="1"/>
        </w:numPr>
        <w:rPr/>
      </w:pPr>
      <w:bookmarkStart w:id="227" w:name="__RefHeading___Toc3048237_211673320"/>
      <w:bookmarkStart w:id="228" w:name="_Toc91"/>
      <w:bookmarkEnd w:id="227"/>
      <w:r>
        <w:rPr>
          <w:rtl w:val="true"/>
        </w:rPr>
        <w:t xml:space="preserve">حرف </w:t>
      </w:r>
      <w:r>
        <w:rPr>
          <w:rtl w:val="true"/>
        </w:rPr>
        <w:t>«</w:t>
      </w:r>
      <w:r>
        <w:rPr>
          <w:rtl w:val="true"/>
        </w:rPr>
        <w:t>ط</w:t>
      </w:r>
      <w:r>
        <w:rPr>
          <w:rtl w:val="true"/>
        </w:rPr>
        <w:t>»</w:t>
      </w:r>
      <w:bookmarkEnd w:id="228"/>
    </w:p>
    <w:p>
      <w:pPr>
        <w:pStyle w:val="Heading4"/>
        <w:numPr>
          <w:ilvl w:val="3"/>
          <w:numId w:val="1"/>
        </w:numPr>
        <w:rPr/>
      </w:pPr>
      <w:bookmarkStart w:id="229" w:name="__RefHeading___Toc3048239_211673320"/>
      <w:bookmarkStart w:id="230" w:name="_Toc92"/>
      <w:bookmarkEnd w:id="229"/>
      <w:r>
        <w:rPr/>
        <w:t>1</w:t>
      </w:r>
      <w:r>
        <w:rPr>
          <w:rtl w:val="true"/>
        </w:rPr>
        <w:t xml:space="preserve"> - </w:t>
      </w:r>
      <w:r>
        <w:rPr>
          <w:rtl w:val="true"/>
        </w:rPr>
        <w:t>طهارت زمین از ستم به وسیله آن حضرت علیه السلام‌</w:t>
      </w:r>
      <w:bookmarkEnd w:id="23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را، چهارده هزار سال پیش از خلقت خلق آفرید که آنها ارواح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فاطمه، حسن، حسین، و امامان از فرزندان حسین و آخرین آنها قائم است که پس از غیبت بپامی‌خیزد، آن‌گاه دجّال را می‌کشد و زمین را از هر گونه ستم و ظلمی پاک می‌کند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31" w:name="__RefHeading___Toc3048241_211673320"/>
      <w:bookmarkStart w:id="232" w:name="_Toc93"/>
      <w:bookmarkEnd w:id="231"/>
      <w:r>
        <w:rPr/>
        <w:t>2</w:t>
      </w:r>
      <w:r>
        <w:rPr>
          <w:rtl w:val="true"/>
        </w:rPr>
        <w:t xml:space="preserve"> - </w:t>
      </w:r>
      <w:r>
        <w:rPr>
          <w:rtl w:val="true"/>
        </w:rPr>
        <w:t>طلب حقوق ائمه‌علیهم السلام و طلب خون آنها</w:t>
      </w:r>
      <w:bookmarkEnd w:id="23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 که البتّه من و این دو فرزندم کشته </w:t>
      </w:r>
      <w:bookmarkStart w:id="233" w:name="pg361_3300"/>
    </w:p>
    <w:p>
      <w:pPr>
        <w:pStyle w:val="BookText"/>
        <w:rPr/>
      </w:pPr>
      <w:bookmarkEnd w:id="233"/>
      <w:r>
        <w:rPr>
          <w:rFonts w:ascii="IRNazanin" w:hAnsi="IRNazanin" w:eastAsia="IRNazanin"/>
          <w:color w:val="111111"/>
          <w:sz w:val="28"/>
          <w:sz w:val="28"/>
          <w:szCs w:val="28"/>
          <w:rtl w:val="true"/>
          <w:lang w:bidi="fa-IR"/>
        </w:rPr>
        <w:t>می‌شویم و حتماً خداوند مردی از فرزندانم را در آخر الزمان برمی‌انگیزد که خون‌های ما را مطالبه می‌کند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امام باقر علیه السلام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 هر آنکه پس از ظلمی که بر او رفته انتقام‌جویی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قائم و اصحاب آن حضرت، زیرا آنهایند که هیچ راهی علیه ایشان نیست، و هرگاه قائم‌علیه السلام بپاخیزد، از بنی امیه و تکذیب کنندگان و ناصبیان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خواهند گرفت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امام صادق علیه السلام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وَاِنَّ اللَّهَ عَلی‌نَصْرِهِمْ لَقَدِیرٌ</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به کسانی که در معرض جنگ قرار گرفته‌اند، اذن جهاد عطا شده است چون که مورد ستم واقع هستند و خداوند بر یاری‌شان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است که چون خروج کند برای حسین علیه السلام خونخواهی نماید،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خون و طالبان دیه هستیم</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34" w:name="__RefHeading___Toc3048243_211673320"/>
      <w:bookmarkStart w:id="235" w:name="_Toc94"/>
      <w:bookmarkEnd w:id="234"/>
      <w:r>
        <w:rPr>
          <w:rtl w:val="true"/>
        </w:rPr>
        <w:t xml:space="preserve">حرف </w:t>
      </w:r>
      <w:r>
        <w:rPr>
          <w:rtl w:val="true"/>
        </w:rPr>
        <w:t>«</w:t>
      </w:r>
      <w:r>
        <w:rPr>
          <w:rtl w:val="true"/>
        </w:rPr>
        <w:t>ظ</w:t>
      </w:r>
      <w:r>
        <w:rPr>
          <w:rtl w:val="true"/>
        </w:rPr>
        <w:t>»</w:t>
      </w:r>
      <w:bookmarkEnd w:id="235"/>
    </w:p>
    <w:p>
      <w:pPr>
        <w:pStyle w:val="Heading4"/>
        <w:numPr>
          <w:ilvl w:val="3"/>
          <w:numId w:val="1"/>
        </w:numPr>
        <w:rPr/>
      </w:pPr>
      <w:bookmarkStart w:id="236" w:name="__RefHeading___Toc3048245_211673320"/>
      <w:bookmarkStart w:id="237" w:name="_Toc95"/>
      <w:bookmarkEnd w:id="236"/>
      <w:r>
        <w:rPr/>
        <w:t>1</w:t>
      </w:r>
      <w:r>
        <w:rPr>
          <w:rtl w:val="true"/>
        </w:rPr>
        <w:t xml:space="preserve"> - </w:t>
      </w:r>
      <w:r>
        <w:rPr>
          <w:rtl w:val="true"/>
        </w:rPr>
        <w:t>ظفر و پیروزی آن حضرت علیه السلام بر معاندین‌</w:t>
      </w:r>
      <w:bookmarkEnd w:id="23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از ما امام پیروز مخفی هست که هرگاه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امرش را آشکار سازد</w:t>
      </w:r>
      <w:r>
        <w:rPr>
          <w:rFonts w:eastAsia="IRNazanin" w:cs="IRNazanin"/>
          <w:color w:val="111111"/>
          <w:sz w:val="28"/>
          <w:szCs w:val="28"/>
          <w:rtl w:val="true"/>
          <w:lang w:bidi="fa-IR"/>
        </w:rPr>
        <w:t>».</w:t>
      </w:r>
      <w:r>
        <w:rPr>
          <w:rStyle w:val="FootnoteAnchor"/>
          <w:rtl w:val="true"/>
        </w:rPr>
        <w:footnoteReference w:id="13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أَخَّرْتَنا إِلی أَجَلٍ قَرِیبٍ</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چرا تا مهلتی نزدیک این امر را به تأخیر نینداختی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 ظهور قائم که نصرت و پیروزی با اوست</w:t>
      </w:r>
      <w:r>
        <w:rPr>
          <w:rFonts w:eastAsia="IRNazanin" w:cs="IRNazanin"/>
          <w:color w:val="111111"/>
          <w:sz w:val="28"/>
          <w:szCs w:val="28"/>
          <w:rtl w:val="true"/>
          <w:lang w:bidi="fa-IR"/>
        </w:rPr>
        <w:t>».</w:t>
      </w:r>
      <w:r>
        <w:rPr>
          <w:rStyle w:val="FootnoteAnchor"/>
          <w:rtl w:val="true"/>
        </w:rPr>
        <w:footnoteReference w:id="132"/>
      </w:r>
      <w:bookmarkStart w:id="238" w:name="pg361_3301"/>
    </w:p>
    <w:p>
      <w:pPr>
        <w:pStyle w:val="Heading4"/>
        <w:numPr>
          <w:ilvl w:val="3"/>
          <w:numId w:val="1"/>
        </w:numPr>
        <w:rPr/>
      </w:pPr>
      <w:bookmarkStart w:id="239" w:name="__RefHeading___Toc3048247_211673320"/>
      <w:bookmarkStart w:id="240" w:name="_Toc96"/>
      <w:bookmarkEnd w:id="238"/>
      <w:bookmarkEnd w:id="239"/>
      <w:r>
        <w:rPr/>
        <w:t>2</w:t>
      </w:r>
      <w:r>
        <w:rPr>
          <w:rtl w:val="true"/>
        </w:rPr>
        <w:t xml:space="preserve"> - </w:t>
      </w:r>
      <w:r>
        <w:rPr>
          <w:rtl w:val="true"/>
        </w:rPr>
        <w:t>ظلم دشمنان بر آن حضرت علیه السلام‌</w:t>
      </w:r>
      <w:bookmarkEnd w:id="240"/>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قائم‌علیه السلام هنگامی که ظهور می‌کند، به بیت اللَّه الحرام به پشت تکیه می‌زند و در حالی که پناهنده به آن شده باشد، ندا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حقّ خدا و به حقّ رسول او و حقّ من که حقّ قرابت و خویشاوندی با رسول خدا صلی الله علیه و آله است سوگند می‌دهم که ما را کمک کنید و کسانی را که به ما ستم نمایند از ما دور سازید، زیرا ما ترسانیده شدیم و به ما ستم نمودند و از شهر و فرزندانمان دربدر شدیم و مورد سرکشی قرار گرفته‌ایم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این امّت، نهمین نسل از فرزندان من است، و اوست صاحب غیبت و اوست در حالی که زنده باشد، میراثش تقسیم می‌گردد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41" w:name="__RefHeading___Toc3048249_211673320"/>
      <w:bookmarkStart w:id="242" w:name="_Toc97"/>
      <w:bookmarkEnd w:id="241"/>
      <w:r>
        <w:rPr/>
        <w:t>3</w:t>
      </w:r>
      <w:r>
        <w:rPr>
          <w:rtl w:val="true"/>
        </w:rPr>
        <w:t xml:space="preserve"> - </w:t>
      </w:r>
      <w:r>
        <w:rPr>
          <w:rtl w:val="true"/>
        </w:rPr>
        <w:t>ظهور کمالات ائمه‌علیهم السلام به ظهور آن حضرت علیه السلام‌</w:t>
      </w:r>
      <w:bookmarkEnd w:id="242"/>
    </w:p>
    <w:p>
      <w:pPr>
        <w:pStyle w:val="BookText"/>
        <w:rPr/>
      </w:pPr>
      <w:r>
        <w:rPr>
          <w:rFonts w:ascii="IRNazanin" w:hAnsi="IRNazanin" w:eastAsia="IRNazanin"/>
          <w:color w:val="111111"/>
          <w:sz w:val="28"/>
          <w:sz w:val="28"/>
          <w:szCs w:val="28"/>
          <w:rtl w:val="true"/>
          <w:lang w:bidi="fa-IR"/>
        </w:rPr>
        <w:t>از رسول اکرم‌صلی الله علیه و آله در وصف حضرت قائم‌علیه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آنان قائمشان می‌باشد و اوست ظاهر آنها و اوست باطن آنها</w:t>
      </w:r>
      <w:r>
        <w:rPr>
          <w:rStyle w:val="FootnoteAnchor"/>
          <w:rtl w:val="true"/>
        </w:rPr>
        <w:footnoteReference w:id="135"/>
      </w:r>
      <w:r>
        <w:rPr>
          <w:rFonts w:ascii="IRNazanin" w:hAnsi="IRNazanin" w:eastAsia="IRNazanin"/>
          <w:color w:val="111111"/>
          <w:sz w:val="28"/>
          <w:sz w:val="28"/>
          <w:szCs w:val="28"/>
          <w:rtl w:val="true"/>
          <w:lang w:bidi="fa-IR"/>
        </w:rPr>
        <w:t xml:space="preserve">و معنی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آشکار کننده علوم ظاهر و باطن است که خداوند متعال به پیغمبر و امامان‌علیهم السلام عطا فرموده و مظهر تمام کمالات و شؤون آنان است</w:t>
      </w:r>
      <w:r>
        <w:rPr>
          <w:rFonts w:eastAsia="IRNazanin" w:cs="IRNazanin"/>
          <w:color w:val="111111"/>
          <w:sz w:val="28"/>
          <w:szCs w:val="28"/>
          <w:rtl w:val="true"/>
          <w:lang w:bidi="fa-IR"/>
        </w:rPr>
        <w:t>».</w:t>
      </w:r>
    </w:p>
    <w:p>
      <w:pPr>
        <w:pStyle w:val="Heading3"/>
        <w:numPr>
          <w:ilvl w:val="2"/>
          <w:numId w:val="1"/>
        </w:numPr>
        <w:rPr/>
      </w:pPr>
      <w:bookmarkStart w:id="243" w:name="__RefHeading___Toc3048251_211673320"/>
      <w:bookmarkStart w:id="244" w:name="_Toc98"/>
      <w:bookmarkEnd w:id="243"/>
      <w:r>
        <w:rPr>
          <w:rtl w:val="true"/>
        </w:rPr>
        <w:t xml:space="preserve">حرف </w:t>
      </w:r>
      <w:r>
        <w:rPr>
          <w:rtl w:val="true"/>
        </w:rPr>
        <w:t>«</w:t>
      </w:r>
      <w:r>
        <w:rPr>
          <w:rtl w:val="true"/>
        </w:rPr>
        <w:t>ع</w:t>
      </w:r>
      <w:r>
        <w:rPr>
          <w:rtl w:val="true"/>
        </w:rPr>
        <w:t>»</w:t>
      </w:r>
      <w:bookmarkEnd w:id="244"/>
    </w:p>
    <w:p>
      <w:pPr>
        <w:pStyle w:val="Heading4"/>
        <w:numPr>
          <w:ilvl w:val="3"/>
          <w:numId w:val="1"/>
        </w:numPr>
        <w:rPr/>
      </w:pPr>
      <w:bookmarkStart w:id="245" w:name="__RefHeading___Toc3048253_211673320"/>
      <w:bookmarkStart w:id="246" w:name="_Toc99"/>
      <w:bookmarkEnd w:id="245"/>
      <w:r>
        <w:rPr/>
        <w:t>1</w:t>
      </w:r>
      <w:r>
        <w:rPr>
          <w:rtl w:val="true"/>
        </w:rPr>
        <w:t xml:space="preserve"> - </w:t>
      </w:r>
      <w:r>
        <w:rPr>
          <w:rtl w:val="true"/>
        </w:rPr>
        <w:t>علم آن حضرت علیه السلام‌</w:t>
      </w:r>
      <w:bookmarkEnd w:id="2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به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رسول او، در قلب مهدی ما رشد می‌کند، همچنان که گیاه به بهترین وجه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هرکدام از شما </w:t>
      </w:r>
      <w:bookmarkStart w:id="247" w:name="pg361_3302"/>
    </w:p>
    <w:p>
      <w:pPr>
        <w:pStyle w:val="BookText"/>
        <w:rPr/>
      </w:pPr>
      <w:bookmarkEnd w:id="247"/>
      <w:r>
        <w:rPr>
          <w:rFonts w:ascii="IRNazanin" w:hAnsi="IRNazanin" w:eastAsia="IRNazanin"/>
          <w:color w:val="111111"/>
          <w:sz w:val="28"/>
          <w:sz w:val="28"/>
          <w:szCs w:val="28"/>
          <w:rtl w:val="true"/>
          <w:lang w:bidi="fa-IR"/>
        </w:rPr>
        <w:t>باقی بماند تا او را دیدار نماید، هنگام دیدنش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خانه رحمت و نبوت و کانون علم و جایگاه رسالت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48" w:name="__RefHeading___Toc3048255_211673320"/>
      <w:bookmarkStart w:id="249" w:name="_Toc100"/>
      <w:bookmarkEnd w:id="248"/>
      <w:r>
        <w:rPr/>
        <w:t>2</w:t>
      </w:r>
      <w:r>
        <w:rPr>
          <w:rtl w:val="true"/>
        </w:rPr>
        <w:t xml:space="preserve"> - </w:t>
      </w:r>
      <w:r>
        <w:rPr>
          <w:rtl w:val="true"/>
        </w:rPr>
        <w:t>عزّت اولیا با ظهور آن حضرت علیه السلام‌</w:t>
      </w:r>
      <w:bookmarkEnd w:id="249"/>
    </w:p>
    <w:p>
      <w:pPr>
        <w:pStyle w:val="BookText"/>
        <w:rPr/>
      </w:pPr>
      <w:r>
        <w:rPr>
          <w:rFonts w:ascii="Amiri" w:hAnsi="Amiri" w:eastAsia="Amiri" w:cs="Amiri"/>
          <w:color w:val="111111"/>
          <w:sz w:val="28"/>
          <w:sz w:val="28"/>
          <w:szCs w:val="28"/>
          <w:rtl w:val="true"/>
          <w:lang w:bidi="ar-SA"/>
        </w:rPr>
        <w:t>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مُعِزُّ الأَوْلِیاءِ وَمُذِلُّ الأَعْداءِ؛ کجاست عزیز کننده اولیا و خوار سازنده دشمنان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یاران قائم‌علیه السلام را می‌بینم سراسر شرق و غرب عالم را پر کرده باشند، همه چیز حتی حیوانات درنده و پرندگان وحشی از آنان اطاعت خواهند کرد، و در هر چیزی رضایت ایشان را می‌جویند تا آنجا که سرزمینی بر سرزمین دیگر فخر می‌فروشد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یاران قائم بر من گذشت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50" w:name="__RefHeading___Toc3048257_211673320"/>
      <w:bookmarkStart w:id="251" w:name="_Toc101"/>
      <w:bookmarkEnd w:id="250"/>
      <w:r>
        <w:rPr/>
        <w:t>3</w:t>
      </w:r>
      <w:r>
        <w:rPr>
          <w:rtl w:val="true"/>
        </w:rPr>
        <w:t xml:space="preserve"> - </w:t>
      </w:r>
      <w:r>
        <w:rPr>
          <w:rtl w:val="true"/>
        </w:rPr>
        <w:t>عذاب دشمنان آن حضرت علیه السلام‌</w:t>
      </w:r>
      <w:bookmarkEnd w:id="251"/>
    </w:p>
    <w:p>
      <w:pPr>
        <w:pStyle w:val="BookText"/>
        <w:rPr/>
      </w:pPr>
      <w:r>
        <w:rPr>
          <w:rFonts w:ascii="Amiri" w:hAnsi="Amiri" w:eastAsia="Amiri" w:cs="Amiri"/>
          <w:color w:val="111111"/>
          <w:sz w:val="28"/>
          <w:sz w:val="28"/>
          <w:szCs w:val="28"/>
          <w:rtl w:val="true"/>
          <w:lang w:bidi="ar-SA"/>
        </w:rPr>
        <w:t>امام صادق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إِلی أُمَّةٍ مَعْدُودَةٍ</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و چنانچه عذاب را از آنان به تأخیر اندازیم تا به دست گروه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خروج قائم؛ و امت معدوده، اهل بدر و اصحاب آن حضرت علیه السلام می‌باشند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س‌آئِلٌ بِعَذابٍ واقِعٍ</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سؤال کننده‌ای از عذاب حتمی الوقوع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آتشی است که از سوی مغرب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خانه‌ای برای بنی امیه باقی نمی‌گذارد مگر اینکه آن را و اهل آن را می‌سوزاند، و خانه‌ای که در آن خونی از آل محمدعلیهم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نسبت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رها نمی‌کند مگر اینکه آن را می‌سوزاند و او مهدی‌علیه السلام است</w:t>
      </w:r>
      <w:r>
        <w:rPr>
          <w:rFonts w:eastAsia="IRNazanin" w:cs="IRNazanin"/>
          <w:color w:val="111111"/>
          <w:sz w:val="28"/>
          <w:szCs w:val="28"/>
          <w:rtl w:val="true"/>
          <w:lang w:bidi="fa-IR"/>
        </w:rPr>
        <w:t>».</w:t>
      </w:r>
      <w:r>
        <w:rPr>
          <w:rStyle w:val="FootnoteAnchor"/>
          <w:rtl w:val="true"/>
        </w:rPr>
        <w:footnoteReference w:id="140"/>
      </w:r>
      <w:bookmarkStart w:id="252" w:name="pg361_3303"/>
    </w:p>
    <w:p>
      <w:pPr>
        <w:pStyle w:val="Heading4"/>
        <w:numPr>
          <w:ilvl w:val="3"/>
          <w:numId w:val="1"/>
        </w:numPr>
        <w:rPr/>
      </w:pPr>
      <w:bookmarkStart w:id="253" w:name="__RefHeading___Toc3048259_211673320"/>
      <w:bookmarkStart w:id="254" w:name="_Toc102"/>
      <w:bookmarkEnd w:id="252"/>
      <w:bookmarkEnd w:id="253"/>
      <w:r>
        <w:rPr/>
        <w:t>4</w:t>
      </w:r>
      <w:r>
        <w:rPr>
          <w:rtl w:val="true"/>
        </w:rPr>
        <w:t xml:space="preserve"> - </w:t>
      </w:r>
      <w:r>
        <w:rPr>
          <w:rtl w:val="true"/>
        </w:rPr>
        <w:t>عدالت آن حضرت علیه السلام‌</w:t>
      </w:r>
      <w:bookmarkEnd w:id="254"/>
    </w:p>
    <w:p>
      <w:pPr>
        <w:pStyle w:val="BookText"/>
        <w:rPr/>
      </w:pPr>
      <w:r>
        <w:rPr>
          <w:rFonts w:ascii="IRNazanin" w:hAnsi="IRNazanin" w:eastAsia="IRNazanin"/>
          <w:color w:val="111111"/>
          <w:sz w:val="28"/>
          <w:sz w:val="28"/>
          <w:szCs w:val="28"/>
          <w:rtl w:val="true"/>
          <w:lang w:bidi="fa-IR"/>
        </w:rPr>
        <w:t xml:space="preserve">بارزترین صفات نیکویش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گردیده، چنان‌که در دعای افتتاح که از خود آن حضرت روایت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وَصَلِّ عَلی وَلِیِّ أَمْرِکَ الآقئِمِ المُؤَمَّلِ و العدل المُنْتَظَرِ؛ پروردگارا و درود بفرست بر ولیّ امرت که قیام کننده است و امید مردم و عدل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اکرم‌صلی الله علیه و آله در وصف امام قائم‌علیه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العَدْلِ وَآخِرُهُ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و آخر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حدیثی درباره آن حضرت آمده که عدلش در آن یادآوری نشده باشد</w:t>
      </w:r>
      <w:r>
        <w:rPr>
          <w:rFonts w:eastAsia="IRNazanin" w:cs="IRNazanin"/>
          <w:color w:val="111111"/>
          <w:sz w:val="28"/>
          <w:szCs w:val="28"/>
          <w:rtl w:val="true"/>
          <w:lang w:bidi="fa-IR"/>
        </w:rPr>
        <w:t>.</w:t>
      </w:r>
    </w:p>
    <w:p>
      <w:pPr>
        <w:pStyle w:val="Heading4"/>
        <w:numPr>
          <w:ilvl w:val="3"/>
          <w:numId w:val="1"/>
        </w:numPr>
        <w:rPr/>
      </w:pPr>
      <w:bookmarkStart w:id="255" w:name="__RefHeading___Toc3048261_211673320"/>
      <w:bookmarkStart w:id="256" w:name="_Toc103"/>
      <w:bookmarkEnd w:id="255"/>
      <w:r>
        <w:rPr/>
        <w:t>5</w:t>
      </w:r>
      <w:r>
        <w:rPr>
          <w:rtl w:val="true"/>
        </w:rPr>
        <w:t xml:space="preserve"> - </w:t>
      </w:r>
      <w:r>
        <w:rPr>
          <w:rtl w:val="true"/>
        </w:rPr>
        <w:t xml:space="preserve">عطف </w:t>
      </w:r>
      <w:r>
        <w:rPr>
          <w:rtl w:val="true"/>
        </w:rPr>
        <w:t>[</w:t>
      </w:r>
      <w:r>
        <w:rPr>
          <w:rtl w:val="true"/>
        </w:rPr>
        <w:t>و پیرو ساختن</w:t>
      </w:r>
      <w:r>
        <w:rPr>
          <w:rtl w:val="true"/>
        </w:rPr>
        <w:t>]</w:t>
      </w:r>
      <w:r>
        <w:rPr>
          <w:rtl w:val="true"/>
        </w:rPr>
        <w:t>هوای نفس بر هدایت‌</w:t>
      </w:r>
      <w:bookmarkEnd w:id="256"/>
    </w:p>
    <w:p>
      <w:pPr>
        <w:pStyle w:val="BookText"/>
        <w:rPr/>
      </w:pPr>
      <w:r>
        <w:rPr>
          <w:rFonts w:ascii="IRNazanin" w:hAnsi="IRNazanin" w:eastAsia="IRNazanin"/>
          <w:color w:val="111111"/>
          <w:sz w:val="28"/>
          <w:sz w:val="28"/>
          <w:szCs w:val="28"/>
          <w:rtl w:val="true"/>
          <w:lang w:bidi="fa-IR"/>
        </w:rPr>
        <w:t>در سخنان امیر المؤمنین علی علیه السلام در وصف امام قائم‌علیه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هدایت را معطوف هوی و هوس نمایند، او هوای نفس را مطیع و تابع هدایت می‌کند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57" w:name="__RefHeading___Toc3048263_211673320"/>
      <w:bookmarkStart w:id="258" w:name="_Toc104"/>
      <w:bookmarkEnd w:id="257"/>
      <w:r>
        <w:rPr/>
        <w:t>6</w:t>
      </w:r>
      <w:r>
        <w:rPr>
          <w:rtl w:val="true"/>
        </w:rPr>
        <w:t xml:space="preserve"> - </w:t>
      </w:r>
      <w:r>
        <w:rPr>
          <w:rtl w:val="true"/>
        </w:rPr>
        <w:t>عزلت و گوشه‌گیری آن حضرت علیه السلام از مردم‌</w:t>
      </w:r>
      <w:bookmarkEnd w:id="25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صاحب این امر را غیبتی خواهد بود، در هنگام غیبت، ناچار از عزلت و گوشه‌گیری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قضیه علی بن مهزیار از آن حضرت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من پیمان گرفته که جز در سرزمین‌های پنهان و دور منزل نگیرم، تا مخفی بمانم و جایگاهم از نیرنگ‌های اهل ضلالت و سرکشان امّت‌های تازه به دوران رسیده مصون باشد</w:t>
      </w:r>
      <w:r>
        <w:rPr>
          <w:rFonts w:eastAsia="IRNazanin" w:cs="IRNazanin"/>
          <w:color w:val="111111"/>
          <w:sz w:val="28"/>
          <w:szCs w:val="28"/>
          <w:rtl w:val="true"/>
          <w:lang w:bidi="fa-IR"/>
        </w:rPr>
        <w:t>».</w:t>
      </w:r>
      <w:r>
        <w:rPr>
          <w:rStyle w:val="FootnoteAnchor"/>
          <w:rtl w:val="true"/>
        </w:rPr>
        <w:footnoteReference w:id="143"/>
      </w:r>
      <w:bookmarkStart w:id="259" w:name="pg361_3304"/>
    </w:p>
    <w:p>
      <w:pPr>
        <w:pStyle w:val="Heading4"/>
        <w:numPr>
          <w:ilvl w:val="3"/>
          <w:numId w:val="1"/>
        </w:numPr>
        <w:rPr/>
      </w:pPr>
      <w:bookmarkStart w:id="260" w:name="__RefHeading___Toc3048265_211673320"/>
      <w:bookmarkStart w:id="261" w:name="_Toc105"/>
      <w:bookmarkEnd w:id="259"/>
      <w:bookmarkEnd w:id="260"/>
      <w:r>
        <w:rPr/>
        <w:t>7</w:t>
      </w:r>
      <w:r>
        <w:rPr>
          <w:rtl w:val="true"/>
        </w:rPr>
        <w:t xml:space="preserve"> - </w:t>
      </w:r>
      <w:r>
        <w:rPr>
          <w:rtl w:val="true"/>
        </w:rPr>
        <w:t>عبادت آن حضرت علیه السلام‌</w:t>
      </w:r>
      <w:bookmarkEnd w:id="261"/>
    </w:p>
    <w:p>
      <w:pPr>
        <w:pStyle w:val="BookText"/>
        <w:rPr/>
      </w:pPr>
      <w:r>
        <w:rPr>
          <w:rFonts w:ascii="IRNazanin" w:hAnsi="IRNazanin" w:eastAsia="IRNazanin"/>
          <w:color w:val="111111"/>
          <w:sz w:val="28"/>
          <w:sz w:val="28"/>
          <w:szCs w:val="28"/>
          <w:rtl w:val="true"/>
          <w:lang w:bidi="fa-IR"/>
        </w:rPr>
        <w:t>امام موسی کاظم‌علیه السلام در وصف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رنگ گندم گونش، از بیداری شب‌ها زردی نیز عارض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شبش را با مراقبت ستارگان و در حال رکوع و سجود می‌گذراند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فرمایش پیغمبر اکرم‌صلی الله علیه و آله که در وصفش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وَجْهُهُ کالدینار؛</w:t>
      </w:r>
      <w:r>
        <w:rPr>
          <w:rStyle w:val="FootnoteAnchor"/>
          <w:rtl w:val="true"/>
        </w:rPr>
        <w:footnoteReference w:id="145"/>
      </w:r>
      <w:r>
        <w:rPr>
          <w:rFonts w:ascii="IRNazanin" w:hAnsi="IRNazanin" w:eastAsia="IRNazanin"/>
          <w:color w:val="111111"/>
          <w:sz w:val="28"/>
          <w:sz w:val="28"/>
          <w:szCs w:val="28"/>
          <w:rtl w:val="true"/>
          <w:lang w:bidi="fa-IR"/>
        </w:rPr>
        <w:t>چهره‌اش مانند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بیداری شب</w:t>
      </w:r>
      <w:r>
        <w:rPr>
          <w:rFonts w:eastAsia="IRNazanin" w:cs="IRNazanin"/>
          <w:color w:val="111111"/>
          <w:sz w:val="28"/>
          <w:szCs w:val="28"/>
          <w:rtl w:val="true"/>
          <w:lang w:bidi="fa-IR"/>
        </w:rPr>
        <w:t>.</w:t>
      </w:r>
    </w:p>
    <w:p>
      <w:pPr>
        <w:pStyle w:val="Heading3"/>
        <w:numPr>
          <w:ilvl w:val="2"/>
          <w:numId w:val="1"/>
        </w:numPr>
        <w:rPr/>
      </w:pPr>
      <w:bookmarkStart w:id="262" w:name="__RefHeading___Toc3048267_211673320"/>
      <w:bookmarkStart w:id="263" w:name="_Toc106"/>
      <w:bookmarkEnd w:id="262"/>
      <w:r>
        <w:rPr>
          <w:rtl w:val="true"/>
        </w:rPr>
        <w:t xml:space="preserve">حرف </w:t>
      </w:r>
      <w:r>
        <w:rPr>
          <w:rtl w:val="true"/>
        </w:rPr>
        <w:t>«</w:t>
      </w:r>
      <w:r>
        <w:rPr>
          <w:rtl w:val="true"/>
        </w:rPr>
        <w:t>غ</w:t>
      </w:r>
      <w:r>
        <w:rPr>
          <w:rtl w:val="true"/>
        </w:rPr>
        <w:t>»</w:t>
      </w:r>
      <w:bookmarkEnd w:id="263"/>
    </w:p>
    <w:p>
      <w:pPr>
        <w:pStyle w:val="Heading4"/>
        <w:numPr>
          <w:ilvl w:val="3"/>
          <w:numId w:val="1"/>
        </w:numPr>
        <w:rPr/>
      </w:pPr>
      <w:bookmarkStart w:id="264" w:name="__RefHeading___Toc3048269_211673320"/>
      <w:bookmarkStart w:id="265" w:name="_Toc107"/>
      <w:bookmarkEnd w:id="264"/>
      <w:r>
        <w:rPr/>
        <w:t>1</w:t>
      </w:r>
      <w:r>
        <w:rPr>
          <w:rtl w:val="true"/>
        </w:rPr>
        <w:t xml:space="preserve"> - </w:t>
      </w:r>
      <w:r>
        <w:rPr>
          <w:rtl w:val="true"/>
        </w:rPr>
        <w:t>غیبت آن حضرت علیه السلام‌</w:t>
      </w:r>
      <w:bookmarkEnd w:id="265"/>
    </w:p>
    <w:p>
      <w:pPr>
        <w:pStyle w:val="BookText"/>
        <w:rPr/>
      </w:pPr>
      <w:r>
        <w:rPr>
          <w:rFonts w:ascii="IRNazanin" w:hAnsi="IRNazanin" w:eastAsia="IRNazanin"/>
          <w:color w:val="111111"/>
          <w:sz w:val="28"/>
          <w:sz w:val="28"/>
          <w:szCs w:val="28"/>
          <w:rtl w:val="true"/>
          <w:lang w:bidi="fa-IR"/>
        </w:rPr>
        <w:t>این غیبت از دیدگان، به حکم پروردگار واقع شده و پیغمبر اکرم و ائمه اطهارعلیهم السلام از وقوع این غیبت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 و حیرتی است که در آن امت‌ها گمراه می‌شوند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قائم ما غیبتی است که مدّتش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بپاخیزد برای هیچ کس در گردن او بیعتی نیست، لذا ولادتش مخفی و خودش غایب می‌گردد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علی بن الحسین‌علیهما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دو غیبت است که یکی از دیگری طولانی‌تر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اخبار ائمه اطهارعلیهم السلام درباره غیبت آن حضرت علیه السلام جدّاً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 است چند نکته را ذکر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سبب غیبت آن حضرت علیه السلام، که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ما بیان نشده و پس از ظهور برای ما فاش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الفضل هاشمی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صاحب این امر را غیبتی طولانی است و گریزی از آن نیست که در زمان غیبت هر فرد باطل‌جویی به تردید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امری که فاش کردن آن به ما اذن داده نشده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ائمّه معصومین‌علیهم السلام برای ما بیان کرده‌اند که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بحث خوف و ترس آن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علل خروج آن حضرت و قیام با شمشیر نیز هست، همان‌طور که در حدیث امیر المؤمنین علی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خروج نکند، گردنش را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هیچ‌کدام از طاغوت‌ها بر گردن آن حضرت بیعتی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وجه در توقیع آن حضرت و در حدیث امام صادق علیه السلام ذکر گردیده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و آزمایش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حضرت رضاعلیه 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 بدان دوخته‌اید نخواهد شد تا اینکه آزمایش شوید و مؤمن و منافق از هم جدا گردید، و تا اینکه از شما باقی نماند مگر نادرترین پس نادرترین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پیغمبران الهی را در آن حضرت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غیبتی است که مدّت آن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سنّت‌های پیغمبران را در غیبت‌هایشان بر او نیز جاری سازد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ودایع خداوند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مؤمنانی که از پشت کافران متولد می‌شوند، چنان‌که امام صادق علیه السلام در جواب شخصی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با مخالفین خود در ابتدای امر جنگ نکرد؟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آیه‌ای که در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می‌شدند، به راستی که کافران از آنان را عذابی دردناک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تزّیل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مؤمنانی که به امانت در اصلاب و پشت‌های کافران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قائم‌علیه السلام ظهور نمی‌کند تا اینکه ودایع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کافرین بیرون آیند که چون خارج گردند بر دشمنان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خواهد شد و آنها را می‌کشد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قبایح و زشتی‌های اعمال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توقیع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مفید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اطاعتش آنان را یاری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پیمانی که از ایشان گرفته شده، مصمم و جدّی باشند، نعمت لقای ما از آنان به تأخیر نمی‌افتد و سعادت دیدار ما با معرفت کامل و راستین نسبت به ما تعجیل می‌گشت، پس تنها چیزی که ما را از آنان پوشیده می‌دارد، همانا چیزهای ناخوشایندی است که از ایشان به ما می‌رسد و از آنان انتظار نمی‌رود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برای غیبت کبری وقت و انتهای معیّنی نیست، بلکه فرمان و حکم ظهور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بر این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وقتی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کَذِبَ الوَقَّاتُونَ، کَذِبَ الوَقَّاتُونَ</w:t>
      </w:r>
      <w:r>
        <w:rPr>
          <w:rStyle w:val="FootnoteAnchor"/>
          <w:rtl w:val="true"/>
        </w:rPr>
        <w:footnoteReference w:id="154"/>
      </w:r>
      <w:r>
        <w:rPr>
          <w:rFonts w:ascii="IRNazanin" w:hAnsi="IRNazanin" w:eastAsia="IRNazanin"/>
          <w:color w:val="111111"/>
          <w:sz w:val="28"/>
          <w:sz w:val="28"/>
          <w:szCs w:val="28"/>
          <w:rtl w:val="true"/>
          <w:lang w:bidi="fa-IR"/>
        </w:rPr>
        <w:t>کسانی که وقت آن را تعیین می‌کنند دروغ گفتند، دروغ گفتند،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غیبت آن حضرت علیه السلام با لطف الهی که موجب آشکار کردن امام است،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مجرمین به خاطر اینکه خودشان سبب مخفی شدنش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صالحان برای دو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خداوند متعال آن‌قدر عقل و فهم به آنان عطا فرموده که غیبت برای ایشان مانند مشاهده و 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خداوند می‌دانست که اولیایش به تردید نمی‌افتند و اگر می‌دانست که به تردید می‌افتند حجّت خود را از آنان یک چشم برهم زدنی مخفی نمی‌داشت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دیدار آن حضرت علیه السلام برای بعضی از صالحان ممنوع نیست، چنان‌که فرمایش خود آن حضرت در توقیعی که در وجه ششم از علل غیبت آوردیم، این معنی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مسلّم است که جمعی از گذشتگان صالح ما به فیض دیدار آن حضرت علیه السلام نایل شده‌اند، که بیان آن قضایا از محدوده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 آن می‌تواند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 xml:space="preserve">. </w:t>
      </w:r>
      <w:bookmarkStart w:id="266" w:name="pg361_3308"/>
    </w:p>
    <w:p>
      <w:pPr>
        <w:pStyle w:val="Heading4"/>
        <w:numPr>
          <w:ilvl w:val="3"/>
          <w:numId w:val="1"/>
        </w:numPr>
        <w:rPr/>
      </w:pPr>
      <w:bookmarkStart w:id="267" w:name="__RefHeading___Toc3048271_211673320"/>
      <w:bookmarkStart w:id="268" w:name="_Toc108"/>
      <w:bookmarkEnd w:id="266"/>
      <w:bookmarkEnd w:id="267"/>
      <w:r>
        <w:rPr/>
        <w:t>2</w:t>
      </w:r>
      <w:r>
        <w:rPr>
          <w:rtl w:val="true"/>
        </w:rPr>
        <w:t xml:space="preserve"> - </w:t>
      </w:r>
      <w:r>
        <w:rPr>
          <w:rtl w:val="true"/>
        </w:rPr>
        <w:t>غربت آن حضرت علیه السلام‌</w:t>
      </w:r>
      <w:bookmarkEnd w:id="268"/>
    </w:p>
    <w:p>
      <w:pPr>
        <w:pStyle w:val="BookText"/>
        <w:rPr/>
      </w:pPr>
      <w:r>
        <w:rPr>
          <w:rFonts w:ascii="IRNazanin" w:hAnsi="IRNazanin" w:eastAsia="IRNazanin"/>
          <w:color w:val="111111"/>
          <w:sz w:val="28"/>
          <w:sz w:val="28"/>
          <w:szCs w:val="28"/>
          <w:rtl w:val="true"/>
          <w:lang w:bidi="fa-IR"/>
        </w:rPr>
        <w:t>بدان که غربت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دوری از خاندان و وطن و شهر و دیار و دیگری، کمی یاران و اعوان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معنی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یاری‌اش نمایید، و او را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عزلت آن حضرت علیه السلام آوردیم بر معنی نخستین غربت نیز دلالت می‌کند و آنچه امام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سیصد و سیزده نفر از اهل اخلاص برایش جمع شدند، خداوند امر او را ظاهر می‌سازد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بر معنی دوم غربت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انسان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تأمّل کن و ببین که چگونه سال‌ها و قرن‌ها گذشته و این تعداد برای آن حضرت میسّر و جمع نشده است که این قوی‌ترین شاهد بر غربت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امیر المؤمنین علی علیه السلام بر هر دو معنی غربت دلالت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همان رانده شده فراری یگانه و تنهاست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69" w:name="__RefHeading___Toc3048273_211673320"/>
      <w:bookmarkStart w:id="270" w:name="_Toc109"/>
      <w:bookmarkEnd w:id="269"/>
      <w:r>
        <w:rPr/>
        <w:t>3</w:t>
      </w:r>
      <w:r>
        <w:rPr>
          <w:rtl w:val="true"/>
        </w:rPr>
        <w:t xml:space="preserve"> - </w:t>
      </w:r>
      <w:r>
        <w:rPr>
          <w:rtl w:val="true"/>
        </w:rPr>
        <w:t>غلبه و پیروزی مسلمین با ظهور آن حضرت علیه السلام</w:t>
      </w:r>
      <w:bookmarkEnd w:id="2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راجع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وَیَکُونُ الدِّینُ کُلُّهُ للَّهِ‌ِ</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و تمام دین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تأویل این آیه نرسیده است، و هرگاه قائم ما بپاخیزد، آنکه زمان او را دریابد آنچه از پی تأویل این آیه خواهد بود درک می‌کند و دین محمدصلی الله علیه و آله تا هر کجا که شب سایه افکند خواهد رسید، تا جایی که هیچ‌گونه شرکی بر روی زمین نخواهد ماند، همچنان که خداوند فرموده است</w:t>
      </w:r>
      <w:r>
        <w:rPr>
          <w:rFonts w:eastAsia="IRNazanin" w:cs="IRNazanin"/>
          <w:color w:val="111111"/>
          <w:sz w:val="28"/>
          <w:szCs w:val="28"/>
          <w:rtl w:val="true"/>
          <w:lang w:bidi="fa-IR"/>
        </w:rPr>
        <w:t xml:space="preserve">». </w:t>
      </w:r>
      <w:bookmarkStart w:id="271" w:name="pg361_3309"/>
    </w:p>
    <w:p>
      <w:pPr>
        <w:pStyle w:val="Heading4"/>
        <w:numPr>
          <w:ilvl w:val="3"/>
          <w:numId w:val="1"/>
        </w:numPr>
        <w:rPr/>
      </w:pPr>
      <w:bookmarkStart w:id="272" w:name="__RefHeading___Toc3048275_211673320"/>
      <w:bookmarkStart w:id="273" w:name="_Toc110"/>
      <w:bookmarkEnd w:id="271"/>
      <w:bookmarkEnd w:id="272"/>
      <w:r>
        <w:rPr/>
        <w:t>4</w:t>
      </w:r>
      <w:r>
        <w:rPr>
          <w:rtl w:val="true"/>
        </w:rPr>
        <w:t xml:space="preserve"> - </w:t>
      </w:r>
      <w:r>
        <w:rPr>
          <w:rtl w:val="true"/>
        </w:rPr>
        <w:t>غنا و بی‌نیازی مؤمنین به برکت ظهور آن حضرت علیه السلام</w:t>
      </w:r>
      <w:bookmarkEnd w:id="273"/>
    </w:p>
    <w:p>
      <w:pPr>
        <w:pStyle w:val="BookText"/>
        <w:rPr/>
      </w:pPr>
      <w:r>
        <w:rPr>
          <w:rFonts w:ascii="IRNazanin" w:hAnsi="IRNazanin" w:eastAsia="IRNazanin"/>
          <w:color w:val="111111"/>
          <w:sz w:val="28"/>
          <w:sz w:val="28"/>
          <w:szCs w:val="28"/>
          <w:rtl w:val="true"/>
          <w:lang w:bidi="fa-IR"/>
        </w:rPr>
        <w:t>از امام صادق علیه السلام در حدیثی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 مرد از شما در جستجوی کسی خواهد شد که از مال خودش به او احسان کند و از زکات مالش به او بدهد، احدی را نخواهد یافت که از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آنچه خداوند از راه تفضّل به آنان روزی فرموده بی‌نیاز می‌شوند</w:t>
      </w:r>
      <w:r>
        <w:rPr>
          <w:rFonts w:eastAsia="IRNazanin" w:cs="IRNazanin"/>
          <w:color w:val="111111"/>
          <w:sz w:val="28"/>
          <w:szCs w:val="28"/>
          <w:rtl w:val="true"/>
          <w:lang w:bidi="fa-IR"/>
        </w:rPr>
        <w:t>...».</w:t>
      </w:r>
    </w:p>
    <w:p>
      <w:pPr>
        <w:pStyle w:val="Heading3"/>
        <w:numPr>
          <w:ilvl w:val="2"/>
          <w:numId w:val="1"/>
        </w:numPr>
        <w:rPr/>
      </w:pPr>
      <w:bookmarkStart w:id="274" w:name="__RefHeading___Toc3048277_211673320"/>
      <w:bookmarkStart w:id="275" w:name="_Toc111"/>
      <w:bookmarkEnd w:id="274"/>
      <w:r>
        <w:rPr>
          <w:rtl w:val="true"/>
        </w:rPr>
        <w:t xml:space="preserve">حرف </w:t>
      </w:r>
      <w:r>
        <w:rPr>
          <w:rtl w:val="true"/>
        </w:rPr>
        <w:t>«</w:t>
      </w:r>
      <w:r>
        <w:rPr>
          <w:rtl w:val="true"/>
        </w:rPr>
        <w:t>ف</w:t>
      </w:r>
      <w:r>
        <w:rPr>
          <w:rtl w:val="true"/>
        </w:rPr>
        <w:t>»</w:t>
      </w:r>
      <w:bookmarkEnd w:id="275"/>
    </w:p>
    <w:p>
      <w:pPr>
        <w:pStyle w:val="Heading4"/>
        <w:numPr>
          <w:ilvl w:val="3"/>
          <w:numId w:val="1"/>
        </w:numPr>
        <w:rPr/>
      </w:pPr>
      <w:bookmarkStart w:id="276" w:name="__RefHeading___Toc3048279_211673320"/>
      <w:bookmarkStart w:id="277" w:name="_Toc112"/>
      <w:bookmarkEnd w:id="276"/>
      <w:r>
        <w:rPr/>
        <w:t>1</w:t>
      </w:r>
      <w:r>
        <w:rPr>
          <w:rtl w:val="true"/>
        </w:rPr>
        <w:t xml:space="preserve"> - </w:t>
      </w:r>
      <w:r>
        <w:rPr>
          <w:rtl w:val="true"/>
        </w:rPr>
        <w:t>فصل و جداسازی آن حضرت علیه السلام بین حقّ و باطل‌</w:t>
      </w:r>
      <w:bookmarkEnd w:id="27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و شب‌ها به پایان نمی‌رسد تا اینکه منادی از جانب آسمان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دیگری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ندا باز هم اینها به هم مخلوط خواهند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چنین نیست که خداوند مؤمنان را بر این حال که هستید واگذارد تا پلید را از پاکیزه جدا سازد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78" w:name="__RefHeading___Toc3048281_211673320"/>
      <w:bookmarkStart w:id="279" w:name="_Toc113"/>
      <w:bookmarkEnd w:id="278"/>
      <w:r>
        <w:rPr/>
        <w:t>2</w:t>
      </w:r>
      <w:r>
        <w:rPr>
          <w:rtl w:val="true"/>
        </w:rPr>
        <w:t xml:space="preserve"> - </w:t>
      </w:r>
      <w:r>
        <w:rPr>
          <w:rtl w:val="true"/>
        </w:rPr>
        <w:t>فرج مؤمنین به دست آن حضرت علیه السلام‌</w:t>
      </w:r>
      <w:bookmarkEnd w:id="279"/>
    </w:p>
    <w:p>
      <w:pPr>
        <w:pStyle w:val="BookText"/>
        <w:rPr/>
      </w:pPr>
      <w:r>
        <w:rPr>
          <w:rFonts w:ascii="Amiri" w:hAnsi="Amiri" w:eastAsia="Amiri" w:cs="Amiri"/>
          <w:color w:val="111111"/>
          <w:sz w:val="28"/>
          <w:sz w:val="28"/>
          <w:szCs w:val="28"/>
          <w:rtl w:val="true"/>
          <w:lang w:bidi="ar-SA"/>
        </w:rPr>
        <w:t>در توقیع شریف آمده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وَأَکْثِرُوا الدُّع‌آءَ بِتَعْجِیلِ الفَرَجِ، فَإِنَّ ذلِکَ فَرَجُکُمْ</w:t>
      </w:r>
      <w:r>
        <w:rPr>
          <w:rStyle w:val="FootnoteAnchor"/>
          <w:rtl w:val="true"/>
        </w:rPr>
        <w:footnoteReference w:id="161"/>
      </w:r>
      <w:r>
        <w:rPr>
          <w:rFonts w:ascii="IRNazanin" w:hAnsi="IRNazanin" w:eastAsia="IRNazanin"/>
          <w:color w:val="111111"/>
          <w:sz w:val="28"/>
          <w:sz w:val="28"/>
          <w:szCs w:val="28"/>
          <w:rtl w:val="true"/>
          <w:lang w:bidi="fa-IR"/>
        </w:rPr>
        <w:t>و بسیار دعا کنید برای تعجیل فرج، زیرا که آن فرج شماست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زیارت روز جمعه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یَوْمُ الجُمُعَةِ وَهُوَ یَوْمُکَ المُتَوَقَّعُ فِیهِ </w:t>
      </w:r>
      <w:bookmarkStart w:id="280" w:name="pg361_3310"/>
    </w:p>
    <w:p>
      <w:pPr>
        <w:pStyle w:val="BookText"/>
        <w:rPr/>
      </w:pPr>
      <w:bookmarkEnd w:id="280"/>
      <w:r>
        <w:rPr>
          <w:rFonts w:ascii="Amiri" w:hAnsi="Amiri" w:eastAsia="Amiri" w:cs="Amiri"/>
          <w:color w:val="111111"/>
          <w:sz w:val="28"/>
          <w:sz w:val="28"/>
          <w:szCs w:val="28"/>
          <w:rtl w:val="true"/>
          <w:lang w:bidi="ar-SA"/>
        </w:rPr>
        <w:t>ظُهُورُکَ‌وَالفَرَجُ فِیهِ لِلمُؤْمِنِینَ عَلی یَدَیْکَ وَقَتْلُ الکافِرِینَ بِسَیْفِکَ؛ و امروز روز جمعه است که آن روز توست، و ظهور تو و فرج مؤمنان بر دست تو و کشته شدن کافران به شمشیر تو در این روز انتظار می‌رود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ابراهیم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سختی بسیار و آزمایش‌های طولانی و هراس و ترس، غم‌ها را از شیعیانش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آنکه آن زمان را درک نماید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81" w:name="__RefHeading___Toc3048283_211673320"/>
      <w:bookmarkStart w:id="282" w:name="_Toc114"/>
      <w:bookmarkEnd w:id="281"/>
      <w:r>
        <w:rPr/>
        <w:t>3</w:t>
      </w:r>
      <w:r>
        <w:rPr>
          <w:rtl w:val="true"/>
        </w:rPr>
        <w:t xml:space="preserve"> - </w:t>
      </w:r>
      <w:r>
        <w:rPr>
          <w:rtl w:val="true"/>
        </w:rPr>
        <w:t>فتح شهرها و کشورهای کافرین‌</w:t>
      </w:r>
      <w:bookmarkEnd w:id="282"/>
    </w:p>
    <w:p>
      <w:pPr>
        <w:pStyle w:val="BookText"/>
        <w:rPr/>
      </w:pPr>
      <w:r>
        <w:rPr>
          <w:rFonts w:ascii="IRNazanin" w:hAnsi="IRNazanin" w:eastAsia="IRNazanin"/>
          <w:color w:val="111111"/>
          <w:sz w:val="28"/>
          <w:sz w:val="28"/>
          <w:szCs w:val="28"/>
          <w:rtl w:val="true"/>
          <w:lang w:bidi="fa-IR"/>
        </w:rPr>
        <w:t>پیغمبر اکرم‌صلی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امامان بعد از من دوازده نفرند، اولشان تو هستی یا علی و آخرینشان قائم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شرق و غرب زمین را فتح می‌کند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از فرزندان من است در چهره چهل سالگی، گویی صورتش ستاره درخشان است، در گونه راستش خال سیاهی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 را بیرون می‌آورد و کشورهای شرک را می‌گشاید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283" w:name="__RefHeading___Toc3048285_211673320"/>
      <w:bookmarkStart w:id="284" w:name="_Toc115"/>
      <w:bookmarkEnd w:id="283"/>
      <w:r>
        <w:rPr>
          <w:rtl w:val="true"/>
        </w:rPr>
        <w:t xml:space="preserve">حرف </w:t>
      </w:r>
      <w:r>
        <w:rPr>
          <w:rtl w:val="true"/>
        </w:rPr>
        <w:t>«</w:t>
      </w:r>
      <w:r>
        <w:rPr>
          <w:rtl w:val="true"/>
        </w:rPr>
        <w:t>ق</w:t>
      </w:r>
      <w:r>
        <w:rPr>
          <w:rtl w:val="true"/>
        </w:rPr>
        <w:t>»</w:t>
      </w:r>
      <w:bookmarkEnd w:id="284"/>
    </w:p>
    <w:p>
      <w:pPr>
        <w:pStyle w:val="Heading4"/>
        <w:numPr>
          <w:ilvl w:val="3"/>
          <w:numId w:val="1"/>
        </w:numPr>
        <w:rPr/>
      </w:pPr>
      <w:bookmarkStart w:id="285" w:name="__RefHeading___Toc3048287_211673320"/>
      <w:bookmarkStart w:id="286" w:name="_Toc116"/>
      <w:bookmarkEnd w:id="285"/>
      <w:r>
        <w:rPr/>
        <w:t>1</w:t>
      </w:r>
      <w:r>
        <w:rPr>
          <w:rtl w:val="true"/>
        </w:rPr>
        <w:t xml:space="preserve"> - </w:t>
      </w:r>
      <w:r>
        <w:rPr>
          <w:rtl w:val="true"/>
        </w:rPr>
        <w:t>قتل کافرین به شمشیر آن حضرت علیه السلام‌</w:t>
      </w:r>
      <w:bookmarkEnd w:id="286"/>
    </w:p>
    <w:p>
      <w:pPr>
        <w:pStyle w:val="BookText"/>
        <w:rPr/>
      </w:pPr>
      <w:r>
        <w:rPr>
          <w:rFonts w:ascii="IRNazanin" w:hAnsi="IRNazanin" w:eastAsia="IRNazanin"/>
          <w:color w:val="111111"/>
          <w:sz w:val="28"/>
          <w:sz w:val="28"/>
          <w:szCs w:val="28"/>
          <w:rtl w:val="true"/>
          <w:lang w:bidi="fa-IR"/>
        </w:rPr>
        <w:t>روایات بسیار زیادی در این باره آمده، که به برخی اشاره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به معاویه دُهنی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 بِالنَّواصِی وَالأَقْدامِ</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مجرمان از چهره‌هایشان شناخته می‌شوند که از موهای پیشانی و </w:t>
      </w:r>
    </w:p>
    <w:p>
      <w:pPr>
        <w:pStyle w:val="BookText"/>
        <w:rPr/>
      </w:pPr>
      <w:r>
        <w:rPr>
          <w:rFonts w:ascii="IRNazanin" w:hAnsi="IRNazanin" w:eastAsia="IRNazanin"/>
          <w:color w:val="111111"/>
          <w:sz w:val="28"/>
          <w:sz w:val="28"/>
          <w:szCs w:val="28"/>
          <w:rtl w:val="true"/>
          <w:lang w:bidi="fa-IR"/>
        </w:rPr>
        <w:t xml:space="preserve">پاهای آنان گرفته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افکنده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خداوند در قیامت مجرمین را به چهره‌هایشان می‌شناسد، پس امر می‌کند از پیشانی و پاهایشان آنان را می‌گیرند و به آتش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به شناختن خلایقی که آنها را آفریده، نیاز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ما بپاخیزد، خداوند شناخت چهره‌ها را به آن حضرت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می‌کند کافران را با پیشانی‌هایشان و قدم‌هایشان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دم شمشیر می‌گذراند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حضرت موسی بن جعفرعلیهما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فِی السَّمواتِ وَالأَرْضِ طَوْعاً وَکَرْهاً</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و هر آن کس که در آسمان‌ها و زمین است، خواه و ناخواه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قائم‌علیه السلام نازل شده، هنگامی که علیه یهود و نصاری و صابئین و زنادقه و اهل ارتداد و کفر که در شرق و غرب زمین هستند قیام می‌کند، و اسلام را به آنها پیشنهاد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طوع و رغبت مسلمان شود، او را دستور می‌دهد که نماز بخواند و زکات بپردازد و آنچه بر هر مسلمان واجب است، انجام دهد و هر کس مسلمان نشد گردنش را می‌زند تا اینکه در مشارق و مغارب زمین یک نفر غیر موحّد باقی نماند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صادق علیه السلام درباره فرموده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وَلَنُذِیقَنَّهُمْ مِنَ العَذابِ الأَدْنی دُونَ العَذابِ الأَکْبَرِ</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و به آنان از عذاب نزدیک‌تر پیش از عذاب بزرگ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ادنی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سقر است، و عذاب اکبر قیام مهدی‌علیه السلام با شمشیر است</w:t>
      </w:r>
      <w:r>
        <w:rPr>
          <w:rFonts w:eastAsia="IRNazanin" w:cs="IRNazanin"/>
          <w:color w:val="111111"/>
          <w:sz w:val="28"/>
          <w:szCs w:val="28"/>
          <w:rtl w:val="true"/>
          <w:lang w:bidi="fa-IR"/>
        </w:rPr>
        <w:t>».</w:t>
      </w:r>
      <w:r>
        <w:rPr>
          <w:rStyle w:val="FootnoteAnchor"/>
          <w:rtl w:val="true"/>
        </w:rPr>
        <w:footnoteReference w:id="170"/>
      </w:r>
      <w:bookmarkStart w:id="287" w:name="pg361_3312"/>
    </w:p>
    <w:p>
      <w:pPr>
        <w:pStyle w:val="Heading4"/>
        <w:numPr>
          <w:ilvl w:val="3"/>
          <w:numId w:val="1"/>
        </w:numPr>
        <w:rPr/>
      </w:pPr>
      <w:bookmarkStart w:id="288" w:name="__RefHeading___Toc3048289_211673320"/>
      <w:bookmarkStart w:id="289" w:name="_Toc117"/>
      <w:bookmarkEnd w:id="287"/>
      <w:bookmarkEnd w:id="288"/>
      <w:r>
        <w:rPr/>
        <w:t>2</w:t>
      </w:r>
      <w:r>
        <w:rPr>
          <w:rtl w:val="true"/>
        </w:rPr>
        <w:t xml:space="preserve"> - </w:t>
      </w:r>
      <w:r>
        <w:rPr>
          <w:rtl w:val="true"/>
        </w:rPr>
        <w:t>قتل شیطان رجیم‌</w:t>
      </w:r>
      <w:bookmarkEnd w:id="289"/>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شیطان تا وقت معلوم مهلت داد و در کتاب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البته تو از مهلت یافتگانی تا روز هنگام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معلوم روز قیام قائم آل محمدعلیهم السلام است، هرگاه خداوند او را برانگیزد در مسجد کوفه باشد که ابلیس با خواری و زبونی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این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پیشانی‌اش گرفته و گردنش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روز وقت معلوم است که مهلت او به پایان می‌رسد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90" w:name="__RefHeading___Toc3048291_211673320"/>
      <w:bookmarkStart w:id="291" w:name="_Toc118"/>
      <w:bookmarkEnd w:id="290"/>
      <w:r>
        <w:rPr/>
        <w:t>3</w:t>
      </w:r>
      <w:r>
        <w:rPr>
          <w:rtl w:val="true"/>
        </w:rPr>
        <w:t xml:space="preserve"> - </w:t>
      </w:r>
      <w:r>
        <w:rPr>
          <w:rtl w:val="true"/>
        </w:rPr>
        <w:t>قوّت یافتن ابدان و دل‌های مؤمنین هنگام ظهور</w:t>
      </w:r>
      <w:bookmarkEnd w:id="291"/>
    </w:p>
    <w:p>
      <w:pPr>
        <w:pStyle w:val="BookText"/>
        <w:rPr/>
      </w:pPr>
      <w:r>
        <w:rPr>
          <w:rFonts w:ascii="IRNazanin" w:hAnsi="IRNazanin" w:eastAsia="IRNazanin"/>
          <w:color w:val="111111"/>
          <w:sz w:val="28"/>
          <w:sz w:val="28"/>
          <w:szCs w:val="28"/>
          <w:rtl w:val="true"/>
          <w:lang w:bidi="fa-IR"/>
        </w:rPr>
        <w:t>حضرت سیّد الساجدین‌علیه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ما آفات را دور می‌سازد و دل‌هایشان را مانند قطعه‌ای از آهن قرار می‌دهد و نیروی هر یک از مردانشان را به مقدار چهل مرد می‌گرداند و آنها حکّام و سران زمین خواهند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امر ما واقع شود و مهدی ما بیاید، هر مردی از شیعیان ما از شیر قوی‌تر و از نیزه برّنده‌تر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با پاهای خود لگد می‌کند و آنها را با دست خود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نزول رحمت و فرج خداوند بر بندگان</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92" w:name="__RefHeading___Toc3048293_211673320"/>
      <w:bookmarkStart w:id="293" w:name="_Toc119"/>
      <w:bookmarkEnd w:id="292"/>
      <w:r>
        <w:rPr/>
        <w:t>4</w:t>
      </w:r>
      <w:r>
        <w:rPr>
          <w:rtl w:val="true"/>
        </w:rPr>
        <w:t xml:space="preserve"> - </w:t>
      </w:r>
      <w:r>
        <w:rPr>
          <w:rtl w:val="true"/>
        </w:rPr>
        <w:t>قضای حوائج مؤمنین‌</w:t>
      </w:r>
      <w:bookmarkEnd w:id="29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بر این معنی دلالت داشت،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بیان واقعه‌ای که </w:t>
      </w:r>
    </w:p>
    <w:p>
      <w:pPr>
        <w:pStyle w:val="BookText"/>
        <w:rPr/>
      </w:pPr>
      <w:r>
        <w:rPr>
          <w:rFonts w:ascii="IRNazanin" w:hAnsi="IRNazanin" w:eastAsia="IRNazanin"/>
          <w:color w:val="111111"/>
          <w:sz w:val="28"/>
          <w:sz w:val="28"/>
          <w:szCs w:val="28"/>
          <w:rtl w:val="true"/>
          <w:lang w:bidi="fa-IR"/>
        </w:rPr>
        <w:t>برای مؤلّف کتاب واقع شده اکتفا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 پیش از تألیف کتاب، قرض‌های زیادی بر عهده‌ام جمع شد، پس در یکی از شب‌های ماه رمضان به آن حضرت و پدرانش‌علیهم السلام متوسل شدم و حاجتم را ذکر کردم، بعد از طلوع آفتاب که از مسجد مراجعت نمودم و خوابیدم، آن حضرت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باید صبر کنی تا از مال دوستان خاصّ خود بگیریم و به تو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مسرور از خواب بیدار شدم و شکر خدای را به جای آوردم و چون مدّت کوتاهی گذشت، یکی از برادران که او را به صلاح و خوبی می‌شناختم و از وی نسیم دل‌انگیز می‌شنیدم به نزد من آمد و مبلغی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سهم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مسرور گشتم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تَأْوِیلُ رُؤْیایَ مِنْ قَبْلُ قَدْ جَعَلَها رَبِّی حَقّاً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این تعبیر خواب پیشین من است که خداوند آن را به حقیقت رسانید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خودتان را بر آن حضرت عرضه کنید، هرچند که هیچ امری بر وی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شکم مادر می‌شنود و چون متولد شود بین دو شانه‌اش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صِدْقاً وَعَدْلاً لا مُبَدِّلَ لِکَلِماتِهِ وَهُوَ السَّمِیعُ العَلِیمُ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درستی و عدل به انجام رسیده است، کلمات او را دگرگون کننده‌ای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واگذار می‌شود خداوند عمودی از نور برای او قرار می‌دهد که به وسیله آن، آنچه اهل هر شهر انجام می‌دهند، ببیند</w:t>
      </w:r>
      <w:r>
        <w:rPr>
          <w:rFonts w:eastAsia="IRNazanin" w:cs="IRNazanin"/>
          <w:color w:val="111111"/>
          <w:sz w:val="28"/>
          <w:szCs w:val="28"/>
          <w:rtl w:val="true"/>
          <w:lang w:bidi="fa-IR"/>
        </w:rPr>
        <w:t>».</w:t>
      </w:r>
      <w:r>
        <w:rPr>
          <w:rStyle w:val="FootnoteAnchor"/>
          <w:rtl w:val="true"/>
        </w:rPr>
        <w:footnoteReference w:id="177"/>
      </w:r>
      <w:bookmarkStart w:id="294" w:name="pg361_3314"/>
    </w:p>
    <w:p>
      <w:pPr>
        <w:pStyle w:val="Heading4"/>
        <w:numPr>
          <w:ilvl w:val="3"/>
          <w:numId w:val="1"/>
        </w:numPr>
        <w:rPr/>
      </w:pPr>
      <w:bookmarkStart w:id="295" w:name="__RefHeading___Toc3048295_211673320"/>
      <w:bookmarkStart w:id="296" w:name="_Toc120"/>
      <w:bookmarkEnd w:id="294"/>
      <w:bookmarkEnd w:id="295"/>
      <w:r>
        <w:rPr/>
        <w:t>5</w:t>
      </w:r>
      <w:r>
        <w:rPr>
          <w:rtl w:val="true"/>
        </w:rPr>
        <w:t xml:space="preserve"> - </w:t>
      </w:r>
      <w:r>
        <w:rPr>
          <w:rtl w:val="true"/>
        </w:rPr>
        <w:t>قرابت و خویشاوندی آن حضرت با پیغمبرصلی الله علیه و آله‌</w:t>
      </w:r>
      <w:bookmarkEnd w:id="296"/>
    </w:p>
    <w:p>
      <w:pPr>
        <w:pStyle w:val="BookText"/>
        <w:rPr/>
      </w:pPr>
      <w:r>
        <w:rPr>
          <w:rFonts w:ascii="Amiri" w:hAnsi="Amiri" w:eastAsia="Amiri" w:cs="Amiri"/>
          <w:color w:val="111111"/>
          <w:sz w:val="28"/>
          <w:sz w:val="28"/>
          <w:szCs w:val="28"/>
          <w:rtl w:val="true"/>
          <w:lang w:bidi="ar-SA"/>
        </w:rPr>
        <w:t>دعا از اقسام مودّت است و خداوند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رسالت از شما مزدی نمی‌طلبم مگر دوست‌داری در حقّ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اکرم‌صلی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 قیامت شفاعت می‌کنم، هرچند که به گناهان اهل زمین به نزدم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کننده به اهل بیت من و برآورنده حوائج آنها هنگامی که به آن ناچار باشند، و دوست دارنده آنها به دست و زبانش، و کسی که با دستش رنجی را از آنان دفع کرده باشد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97" w:name="__RefHeading___Toc3048297_211673320"/>
      <w:bookmarkStart w:id="298" w:name="_Toc121"/>
      <w:bookmarkEnd w:id="297"/>
      <w:r>
        <w:rPr/>
        <w:t>6</w:t>
      </w:r>
      <w:r>
        <w:rPr>
          <w:rtl w:val="true"/>
        </w:rPr>
        <w:t xml:space="preserve"> - </w:t>
      </w:r>
      <w:r>
        <w:rPr>
          <w:rtl w:val="true"/>
        </w:rPr>
        <w:t xml:space="preserve">قسط </w:t>
      </w:r>
      <w:r>
        <w:rPr>
          <w:rtl w:val="true"/>
        </w:rPr>
        <w:t xml:space="preserve">(&gt; </w:t>
      </w:r>
      <w:r>
        <w:rPr>
          <w:rtl w:val="true"/>
        </w:rPr>
        <w:t>دادگری</w:t>
      </w:r>
      <w:r>
        <w:rPr>
          <w:rtl w:val="true"/>
        </w:rPr>
        <w:t xml:space="preserve">) </w:t>
      </w:r>
      <w:r>
        <w:rPr>
          <w:rtl w:val="true"/>
        </w:rPr>
        <w:t>آن حضرت علیه السلام‌</w:t>
      </w:r>
      <w:bookmarkEnd w:id="298"/>
    </w:p>
    <w:p>
      <w:pPr>
        <w:pStyle w:val="BookText"/>
        <w:rPr/>
      </w:pPr>
      <w:r>
        <w:rPr>
          <w:rFonts w:ascii="IRNazanin" w:hAnsi="IRNazanin" w:eastAsia="IRNazanin"/>
          <w:color w:val="111111"/>
          <w:sz w:val="28"/>
          <w:sz w:val="28"/>
          <w:szCs w:val="28"/>
          <w:rtl w:val="true"/>
          <w:lang w:bidi="fa-IR"/>
        </w:rPr>
        <w:t>پیامبر اکرم‌صلی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می‌دهم شما را به مهدی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می‌کند از قسط و عدل، چنان‌که از جور و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ساکنان آسمان و زمین از او راضی می‌شوند</w:t>
      </w:r>
      <w:r>
        <w:rPr>
          <w:rFonts w:eastAsia="IRNazanin" w:cs="IRNazanin"/>
          <w:color w:val="111111"/>
          <w:sz w:val="28"/>
          <w:szCs w:val="28"/>
          <w:rtl w:val="true"/>
          <w:lang w:bidi="fa-IR"/>
        </w:rPr>
        <w:t>».</w:t>
      </w:r>
    </w:p>
    <w:p>
      <w:pPr>
        <w:pStyle w:val="Heading4"/>
        <w:numPr>
          <w:ilvl w:val="3"/>
          <w:numId w:val="1"/>
        </w:numPr>
        <w:rPr/>
      </w:pPr>
      <w:bookmarkStart w:id="299" w:name="__RefHeading___Toc3048299_211673320"/>
      <w:bookmarkStart w:id="300" w:name="_Toc122"/>
      <w:bookmarkEnd w:id="299"/>
      <w:r>
        <w:rPr/>
        <w:t>7</w:t>
      </w:r>
      <w:r>
        <w:rPr>
          <w:rtl w:val="true"/>
        </w:rPr>
        <w:t xml:space="preserve"> - </w:t>
      </w:r>
      <w:r>
        <w:rPr>
          <w:rtl w:val="true"/>
        </w:rPr>
        <w:t xml:space="preserve">قتل دجّال </w:t>
      </w:r>
      <w:r>
        <w:rPr>
          <w:rtl w:val="true"/>
        </w:rPr>
        <w:t xml:space="preserve">- </w:t>
      </w:r>
      <w:r>
        <w:rPr>
          <w:rtl w:val="true"/>
        </w:rPr>
        <w:t xml:space="preserve">که رئیس گمراهان است </w:t>
      </w:r>
      <w:r>
        <w:rPr>
          <w:rtl w:val="true"/>
        </w:rPr>
        <w:t xml:space="preserve">- </w:t>
      </w:r>
      <w:r>
        <w:rPr>
          <w:rtl w:val="true"/>
        </w:rPr>
        <w:t>به دست آن حضرت علیه السلام‌</w:t>
      </w:r>
      <w:bookmarkEnd w:id="30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را چهارده هزار سال پیش از آفرینش خلق آفرید که آنها ارواح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و امامانی از ذرّیه حسین که آخرین آنها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غیبتی بپاخیزد و دجّال را بکشد و زمین را از هرگونه جور و ظلمی پاک گرداند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چند فایده را شایسته است تذکر دهیم</w:t>
      </w:r>
      <w:r>
        <w:rPr>
          <w:rFonts w:eastAsia="IRNazanin" w:cs="IRNazanin"/>
          <w:color w:val="111111"/>
          <w:sz w:val="28"/>
          <w:szCs w:val="28"/>
          <w:rtl w:val="true"/>
          <w:lang w:bidi="fa-IR"/>
        </w:rPr>
        <w:t xml:space="preserve">: </w:t>
      </w:r>
      <w:bookmarkStart w:id="301" w:name="pg361_3315"/>
    </w:p>
    <w:p>
      <w:pPr>
        <w:pStyle w:val="BookText"/>
        <w:rPr/>
      </w:pPr>
      <w:bookmarkEnd w:id="30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خواهد بود، و دلیل بر آن، فرمایش آن حضرت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خیال می‌کنند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زیر پایش نَوَردیده می‌شود، به خاطر عظمت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سرعت 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اینکه در حدیث دجّال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راستش مسخ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نامیده شدنش به مسیخ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اخبار آمده که از اصفهان خروج می‌کند و در اخبار بسیاری آمده که او از سیستان خروج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این اخبار را به این صورت جمع کرد که مکرّر خروج خواهد داشت، چنان‌که احوال مختلفی دارد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اکرم‌صلی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ده آیه از سوره کهف را از حفظ بخواند، فتنه دجّال به او ضرری نخواهد رساند و هرکس تمام سوره را بخواند، داخل بهشت می‌شود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02" w:name="__RefHeading___Toc3048301_211673320"/>
      <w:bookmarkStart w:id="303" w:name="_Toc123"/>
      <w:bookmarkEnd w:id="302"/>
      <w:r>
        <w:rPr>
          <w:rtl w:val="true"/>
        </w:rPr>
        <w:t xml:space="preserve">حرف </w:t>
      </w:r>
      <w:r>
        <w:rPr>
          <w:rtl w:val="true"/>
        </w:rPr>
        <w:t>«</w:t>
      </w:r>
      <w:r>
        <w:rPr>
          <w:rtl w:val="true"/>
        </w:rPr>
        <w:t>ک</w:t>
      </w:r>
      <w:r>
        <w:rPr>
          <w:rtl w:val="true"/>
        </w:rPr>
        <w:t>»</w:t>
      </w:r>
      <w:bookmarkEnd w:id="303"/>
    </w:p>
    <w:p>
      <w:pPr>
        <w:pStyle w:val="Heading4"/>
        <w:numPr>
          <w:ilvl w:val="3"/>
          <w:numId w:val="1"/>
        </w:numPr>
        <w:rPr/>
      </w:pPr>
      <w:bookmarkStart w:id="304" w:name="__RefHeading___Toc3048303_211673320"/>
      <w:bookmarkStart w:id="305" w:name="_Toc124"/>
      <w:bookmarkEnd w:id="304"/>
      <w:r>
        <w:rPr/>
        <w:t>1</w:t>
      </w:r>
      <w:r>
        <w:rPr>
          <w:rtl w:val="true"/>
        </w:rPr>
        <w:t xml:space="preserve"> - </w:t>
      </w:r>
      <w:r>
        <w:rPr>
          <w:rtl w:val="true"/>
        </w:rPr>
        <w:t>کشف علوم برای مؤمنین</w:t>
      </w:r>
      <w:bookmarkEnd w:id="3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کشف و پرده‌برداری بی‌سابقه از علوم معارف جز در زمان ظهور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بیست و هفت حرف است، تمام آنچه پیغمبران آورده‌اند دو حرف است که مردم تا به امروز جز دو حرف ندانسته‌اند و چون قائم ما بپاخیزد، بیست و پنج حرف دیگر را برآورد؛ و به ضمیمه آن دو حرف دیگر در میان افراد بشر آشکار و پراکنده سازد</w:t>
      </w:r>
      <w:r>
        <w:rPr>
          <w:rFonts w:eastAsia="IRNazanin" w:cs="IRNazanin"/>
          <w:color w:val="111111"/>
          <w:sz w:val="28"/>
          <w:szCs w:val="28"/>
          <w:rtl w:val="true"/>
          <w:lang w:bidi="fa-IR"/>
        </w:rPr>
        <w:t>».</w:t>
      </w:r>
      <w:r>
        <w:rPr>
          <w:rStyle w:val="FootnoteAnchor"/>
          <w:rtl w:val="true"/>
        </w:rPr>
        <w:footnoteReference w:id="183"/>
      </w:r>
      <w:bookmarkStart w:id="306" w:name="pg361_3316"/>
    </w:p>
    <w:p>
      <w:pPr>
        <w:pStyle w:val="BookText"/>
        <w:rPr/>
      </w:pPr>
      <w:bookmarkEnd w:id="306"/>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او به شما حکمت عطا می‌شود، به حدّی که زن در خانه خودش نشسته و از روی کتاب خدا وسنّت پیغمبرصلی الله علیه و آله حکم می‌نماید</w:t>
      </w:r>
      <w:r>
        <w:rPr>
          <w:rFonts w:eastAsia="IRNazanin" w:cs="IRNazanin"/>
          <w:color w:val="111111"/>
          <w:sz w:val="28"/>
          <w:szCs w:val="28"/>
          <w:rtl w:val="true"/>
          <w:lang w:bidi="fa-IR"/>
        </w:rPr>
        <w:t>».</w:t>
      </w:r>
    </w:p>
    <w:p>
      <w:pPr>
        <w:pStyle w:val="Heading4"/>
        <w:numPr>
          <w:ilvl w:val="3"/>
          <w:numId w:val="1"/>
        </w:numPr>
        <w:rPr/>
      </w:pPr>
      <w:bookmarkStart w:id="307" w:name="__RefHeading___Toc3048305_211673320"/>
      <w:bookmarkStart w:id="308" w:name="_Toc125"/>
      <w:bookmarkEnd w:id="307"/>
      <w:r>
        <w:rPr/>
        <w:t>2</w:t>
      </w:r>
      <w:r>
        <w:rPr>
          <w:rtl w:val="true"/>
        </w:rPr>
        <w:t xml:space="preserve"> - </w:t>
      </w:r>
      <w:r>
        <w:rPr>
          <w:rtl w:val="true"/>
        </w:rPr>
        <w:t>کشف و برطرف کردن ناراحتی‌ها از مؤمنین</w:t>
      </w:r>
      <w:bookmarkEnd w:id="308"/>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کردن برای مؤمنین به طور عموم از آنها بدی‌ها و ناراحتی‌ها را دور می‌سازد</w:t>
      </w:r>
      <w:r>
        <w:rPr>
          <w:rFonts w:eastAsia="IRNazanin" w:cs="IRNazanin"/>
          <w:color w:val="111111"/>
          <w:sz w:val="28"/>
          <w:szCs w:val="28"/>
          <w:rtl w:val="true"/>
          <w:lang w:bidi="fa-IR"/>
        </w:rPr>
        <w:t>.</w:t>
      </w:r>
    </w:p>
    <w:p>
      <w:pPr>
        <w:pStyle w:val="Heading4"/>
        <w:numPr>
          <w:ilvl w:val="3"/>
          <w:numId w:val="1"/>
        </w:numPr>
        <w:rPr/>
      </w:pPr>
      <w:bookmarkStart w:id="309" w:name="__RefHeading___Toc3048307_211673320"/>
      <w:bookmarkStart w:id="310" w:name="_Toc126"/>
      <w:bookmarkEnd w:id="309"/>
      <w:r>
        <w:rPr/>
        <w:t>3</w:t>
      </w:r>
      <w:r>
        <w:rPr>
          <w:rtl w:val="true"/>
        </w:rPr>
        <w:t xml:space="preserve"> - </w:t>
      </w:r>
      <w:r>
        <w:rPr>
          <w:rtl w:val="true"/>
        </w:rPr>
        <w:t>کمالات آن حضرت علیه السلام</w:t>
      </w:r>
      <w:bookmarkEnd w:id="310"/>
    </w:p>
    <w:p>
      <w:pPr>
        <w:pStyle w:val="BookText"/>
        <w:rPr/>
      </w:pPr>
      <w:r>
        <w:rPr>
          <w:rFonts w:ascii="IRNazanin" w:hAnsi="IRNazanin" w:eastAsia="IRNazanin"/>
          <w:color w:val="111111"/>
          <w:sz w:val="28"/>
          <w:sz w:val="28"/>
          <w:szCs w:val="28"/>
          <w:rtl w:val="true"/>
          <w:lang w:bidi="fa-IR"/>
        </w:rPr>
        <w:t>اگر بشنوی مردی که کمال یا کمالاتی دارد، به ناراحتی یا ناراحتی‌هایی دچار شده، عقل تو را وامی‌دارد که به یاری‌اش برخیزی و برای خلاصی او اقدام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نتوانی این کار را انجام دهی، مبادرت به دعا می‌نمایی که برای او فرج و خلاصی حاصل آید، حال بدان که مولای ما حضرت صاحب‌الزمان‌علیه السلام تمام مرزهای کمال را احاطه کرده و به برترین مراتب جمال و جلال دست یافته است، با این همه او مبتلا به اهل ضلالت و گمراهی است و دور مانده از اهل و عیال و خانه و وطن، و عظمت مصیبت آن حضرت علیه السلام به مقدار عظمت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کمالاتش، زبان از بیان آن الکن و اندیشه‌ها از پرواز به قله‌های رفیع آن ناتوان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مجموعه‌ای از کمالات پیامبران و امامان و مظهر آنان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معجزه‌ای از معجزات انبیا و اوصیا نیست مگر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را به دست قائم‌علیه السلام ظاهر می‌گرداند تا بر دشمنان اتمام حجّت کند</w:t>
      </w:r>
      <w:r>
        <w:rPr>
          <w:rFonts w:eastAsia="IRNazanin" w:cs="IRNazanin"/>
          <w:color w:val="111111"/>
          <w:sz w:val="28"/>
          <w:szCs w:val="28"/>
          <w:rtl w:val="true"/>
          <w:lang w:bidi="fa-IR"/>
        </w:rPr>
        <w:t>».</w:t>
      </w:r>
      <w:r>
        <w:rPr>
          <w:rStyle w:val="FootnoteAnchor"/>
          <w:rtl w:val="true"/>
        </w:rPr>
        <w:footnoteReference w:id="184"/>
      </w:r>
      <w:bookmarkStart w:id="311" w:name="pg361_3317"/>
    </w:p>
    <w:p>
      <w:pPr>
        <w:pStyle w:val="BookText"/>
        <w:rPr/>
      </w:pPr>
      <w:bookmarkEnd w:id="311"/>
      <w:r>
        <w:rPr>
          <w:rFonts w:ascii="IRNazanin" w:hAnsi="IRNazanin" w:eastAsia="IRNazanin"/>
          <w:color w:val="111111"/>
          <w:sz w:val="28"/>
          <w:sz w:val="28"/>
          <w:szCs w:val="28"/>
          <w:rtl w:val="true"/>
          <w:lang w:bidi="fa-IR"/>
        </w:rPr>
        <w:t>و چه خوش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خوبان همه دارند تو تنها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هنگام آقای ما قائم‌علیه السلام پشت خود رابه خانه خدا تکیه زده،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آدم و شیث را ببیند، بداند که من آدم و شیث هستم، و هر کس می‌خواهد نوح و فرزندش سام را ببیند، بداند که من همان نوح و سامم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مایل است ابراهیم و اسماعیل را ببیند، بداند که من همان ابراهیم و اسماعیل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موسی و یوشع را ببیند، من همان موسی و یوشع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عیسی و شمعون را ببیند، من همان عیسی و شمعون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محمد و امیر المؤمنین علی را ببیند، بداند که من همان محمد و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حسن و حسین را ببیند، بداند که من همان حسن و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می‌خواهد امامان از ذرّیه حسین را ببیند، بداند که من همان ائمه اطهار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دعوتم را بپذیرید و به نزدم جمع شوید که هرچه گفته‌اند و هرچه نگفته‌اند را به شما خبر می‌دهم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این حدیث دلالت دارد بر اینکه تمام صفات انبیای عظام و مکارم ائمه اطهارعلیهم السلام در وجود امام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از آن حضرت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این مطلب را در سه فصل بیان نماییم</w:t>
      </w:r>
      <w:r>
        <w:rPr>
          <w:rFonts w:eastAsia="IRNazanin" w:cs="IRNazanin"/>
          <w:color w:val="111111"/>
          <w:sz w:val="28"/>
          <w:szCs w:val="28"/>
          <w:rtl w:val="true"/>
          <w:lang w:bidi="fa-IR"/>
        </w:rPr>
        <w:t>:</w:t>
      </w:r>
    </w:p>
    <w:p>
      <w:pPr>
        <w:pStyle w:val="Heading4"/>
        <w:numPr>
          <w:ilvl w:val="3"/>
          <w:numId w:val="1"/>
        </w:numPr>
        <w:rPr/>
      </w:pPr>
      <w:bookmarkStart w:id="312" w:name="__RefHeading___Toc3048309_211673320"/>
      <w:bookmarkStart w:id="313" w:name="_Toc127"/>
      <w:bookmarkEnd w:id="312"/>
      <w:r>
        <w:rPr>
          <w:rtl w:val="true"/>
        </w:rPr>
        <w:t>فصل اوّل</w:t>
      </w:r>
      <w:r>
        <w:rPr>
          <w:rtl w:val="true"/>
        </w:rPr>
        <w:t xml:space="preserve">: </w:t>
      </w:r>
      <w:r>
        <w:rPr>
          <w:rtl w:val="true"/>
        </w:rPr>
        <w:t>شباهت آن حضرت علیه السلام به پیغمبران‌</w:t>
      </w:r>
      <w:bookmarkEnd w:id="313"/>
    </w:p>
    <w:p>
      <w:pPr>
        <w:pStyle w:val="Heading5"/>
        <w:numPr>
          <w:ilvl w:val="4"/>
          <w:numId w:val="1"/>
        </w:numPr>
        <w:rPr/>
      </w:pPr>
      <w:bookmarkStart w:id="314" w:name="__RefHeading___Toc3048311_211673320"/>
      <w:bookmarkStart w:id="315" w:name="_Toc128"/>
      <w:bookmarkEnd w:id="314"/>
      <w:r>
        <w:rPr>
          <w:rtl w:val="true"/>
        </w:rPr>
        <w:t>شباهت به آدم‌علیه السلام‌</w:t>
      </w:r>
      <w:bookmarkEnd w:id="3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شباهت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آدم را خلیفه خود در تمام زمین قرار داد و او را وارث آن ساخت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همانا من در زمین </w:t>
      </w:r>
    </w:p>
    <w:p>
      <w:pPr>
        <w:pStyle w:val="BookText"/>
        <w:rPr/>
      </w:pPr>
      <w:r>
        <w:rPr>
          <w:rFonts w:ascii="IRNazanin" w:hAnsi="IRNazanin" w:eastAsia="IRNazanin"/>
          <w:color w:val="111111"/>
          <w:sz w:val="28"/>
          <w:sz w:val="28"/>
          <w:szCs w:val="28"/>
          <w:rtl w:val="true"/>
          <w:lang w:bidi="fa-IR"/>
        </w:rPr>
        <w:t>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حضرت حجّت‌علیه السلام را نیز وارث زمین و خلیفه خود در زمین قرار خواهد داد، چنان‌که امام صادق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خداوند به کسانی از شما که ایمان آورده‌اند و کارهای شایسته انجام داده‌اند، وعده داده که آنان را در زمین خلافت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قائم و اصحابش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آدم‌علیه السلام آن‌قدر بر فراق بهشت گریست تا اینکه اشک از دو گونه‌اش مانند آبراه جاری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حضرت قائم‌علیه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بسیار دارد، چنان‌که در زیارت ناحیه از آن حضرت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جدّش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برایت ندبه می‌کنم و به جای اشک بر تو خون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اسم‌ها را به آدم تعلیم فرمود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و امّا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آنچه به آدم آموخت به او نیز آموخته و اضافه بر آن هم مطالب دیگری آموخته است، چه اینکه آدم‌علیه السلام بیست و پنج حرف از اسم اعظم را آموخته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اکرم‌صلی الله علیه و آله هفتاد و دو حرف از آن را آموخت، و تمام اموری که خداوند متعال به پیامبرش داده، به اوصیای آن حضرت نیز داده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آدم‌علیه السلام زمین را پس از آنکه جنّیان با کفر و طغیانشان میرانده بودند با عبادت خدا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زمین را با دین خدا و عبادت و عدالت و برپایی حدودش زنده خواهد کرد، بعد از مردن آن به کفر و </w:t>
      </w:r>
      <w:bookmarkStart w:id="316" w:name="pg361_3319"/>
    </w:p>
    <w:p>
      <w:pPr>
        <w:pStyle w:val="BookText"/>
        <w:rPr/>
      </w:pPr>
      <w:bookmarkEnd w:id="316"/>
      <w:r>
        <w:rPr>
          <w:rFonts w:ascii="IRNazanin" w:hAnsi="IRNazanin" w:eastAsia="IRNazanin"/>
          <w:color w:val="111111"/>
          <w:sz w:val="28"/>
          <w:sz w:val="28"/>
          <w:szCs w:val="28"/>
          <w:rtl w:val="true"/>
          <w:lang w:bidi="fa-IR"/>
        </w:rPr>
        <w:t>معصیت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الأَرْضَ بَعْدَ مَوْتِها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زمین را پس از مرگ آن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قائم‌علیه السلام زمین را بعد از مرگش زنده گرداند و منظور از مرگ آن، کفر اهل آن می‌باشد که کافر در حقیقت مرده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با این همه تا چند، آدم و قائم را با هم مقایسه کنم، در حالی که آدم به خاطر قائم خلق شد</w:t>
      </w:r>
      <w:r>
        <w:rPr>
          <w:rFonts w:eastAsia="IRNazanin" w:cs="IRNazanin"/>
          <w:color w:val="111111"/>
          <w:sz w:val="28"/>
          <w:szCs w:val="28"/>
          <w:rtl w:val="true"/>
          <w:lang w:bidi="fa-IR"/>
        </w:rPr>
        <w:t>.</w:t>
      </w:r>
    </w:p>
    <w:p>
      <w:pPr>
        <w:pStyle w:val="Heading5"/>
        <w:numPr>
          <w:ilvl w:val="4"/>
          <w:numId w:val="1"/>
        </w:numPr>
        <w:rPr/>
      </w:pPr>
      <w:bookmarkStart w:id="317" w:name="__RefHeading___Toc3048313_211673320"/>
      <w:bookmarkStart w:id="318" w:name="_Toc129"/>
      <w:bookmarkEnd w:id="317"/>
      <w:r>
        <w:rPr>
          <w:rtl w:val="true"/>
        </w:rPr>
        <w:t>شباهت به نوح‌علیه السلام‌</w:t>
      </w:r>
      <w:bookmarkEnd w:id="318"/>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شیخ الأنبیاء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هادی‌علیهما السلام روایت است که حضرت نوح‌علیه السلام دو هزار و پانصد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قائم‌علیه السلام شیخ الأوصیاء است؛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Style w:val="FootnoteAnchor"/>
          <w:rtl w:val="true"/>
        </w:rPr>
        <w:footnoteReference w:id="192"/>
      </w:r>
      <w:r>
        <w:rPr>
          <w:rFonts w:ascii="IRNazanin" w:hAnsi="IRNazanin" w:eastAsia="IRNazanin"/>
          <w:color w:val="111111"/>
          <w:sz w:val="28"/>
          <w:sz w:val="28"/>
          <w:szCs w:val="28"/>
          <w:rtl w:val="true"/>
          <w:lang w:bidi="fa-IR"/>
        </w:rPr>
        <w:t>و تاکنون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قائم‌علیه السلام، روشی از آدم و نوح است و آن طول عمر می‌باشد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نوح‌علیه السلام زمین را با سخن خود از کافرین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احدی از کافران برجای مگذار</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زمین را با شمشیر از لوث وجود کافرین پاک می‌گرداند تا جایی که هیچ اثری از آنها باقی نماند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صبر کرد،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اوّل امامتش تاکنون صبر کرده و نمی‌دانم تا کی صبر خواهد کرد</w:t>
      </w:r>
      <w:r>
        <w:rPr>
          <w:rFonts w:eastAsia="IRNazanin" w:cs="IRNazanin"/>
          <w:color w:val="111111"/>
          <w:sz w:val="28"/>
          <w:szCs w:val="28"/>
          <w:rtl w:val="true"/>
          <w:lang w:bidi="fa-IR"/>
        </w:rPr>
        <w:t xml:space="preserve">. </w:t>
      </w:r>
      <w:bookmarkStart w:id="319" w:name="pg361_3320"/>
    </w:p>
    <w:p>
      <w:pPr>
        <w:pStyle w:val="BookText"/>
        <w:rPr/>
      </w:pPr>
      <w:bookmarkEnd w:id="319"/>
      <w:r>
        <w:rPr>
          <w:rFonts w:ascii="IRNazanin" w:hAnsi="IRNazanin" w:eastAsia="IRNazanin"/>
          <w:color w:val="111111"/>
          <w:sz w:val="28"/>
          <w:sz w:val="28"/>
          <w:szCs w:val="28"/>
          <w:rtl w:val="true"/>
          <w:lang w:bidi="fa-IR"/>
        </w:rPr>
        <w:t>شباهت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نوح‌علیه السلام تخلّف جست،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جوید، نیز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آن‌قدر فرج نوح‌علیه السلام و اصحابش را به‌تأخیر انداخت تا اینکه بیشتر معتقدین به آن حضرت از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خداوند آن‌قدر به تأخیر می‌اندازد که بیشتر معتقدین به آن حضرت از او بر می‌گردند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شباهت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ادریس‌علیه السلام به ظهور نوح‌علیه السلام بشارت داد، و خداوند تعالی به ظهور قائم‌علیه السلام فرشتگان را بشارت داد و پیغمبر و امامان‌علیهم السلام بلکه پیغمبران گذشته ظهورش را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نداهای نوح‌علیه السلام به شرق و غرب عالم می‌رسید و این یکی از معجزات آن حضرت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زبدة التصانیف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قائم‌علیه السلام نیز هنگام ظهور، بین رکن و مقام می‌ایستد و فریادی بر می‌آورد و صدای آن حضرت به انصارش می‌رسد در حالی که در محراب‌ها و بر فرش‌ها و رختخواب‌هایشان باشند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320" w:name="__RefHeading___Toc3048315_211673320"/>
      <w:bookmarkStart w:id="321" w:name="_Toc130"/>
      <w:bookmarkEnd w:id="320"/>
      <w:r>
        <w:rPr>
          <w:rtl w:val="true"/>
        </w:rPr>
        <w:t>شباهت به ادریس‌علیه السلام‌</w:t>
      </w:r>
      <w:bookmarkEnd w:id="3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ادریس‌علیه السلام را بر بال فرشته‌ای نشانید که در فضای آسمان او را به پرواز درآورد، چنان‌که علی بن ابراهیم قمی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فرشته‌ای از فرشتگان غضب کرد و بال‌هایش را بُرید، و او را در یکی از جزیره‌های دریا افکند؛ پس زمانی طولانی در آن دریا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ادریس‌علیه السلام را به رسالت برانگیخت، آن فرشته نزد وی </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از من راضی شود و بال‌هایم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پروردگار درخواست نمود، و خداوند بال‌های آن فرشته را بازگرداند و از او راضی شد، سپس آن فرشته به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به آسمان بالا ببری تا به ملک الموت نگاه کنم، چون با یاد او زندگی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او را برگرفت و بر بال‌های خود به آسمان‌ها برد تا به آسمان چهارم رسید که ناگهان دید ملک الموت سر خود را از روی تعجّب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بر ملک الموت سلام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تکان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من امر فرمود که تو را بین آسمان چهارم و پنجم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دهم و حال آنکه غلظت آسمان چهارم به مقدار پانصد سال راه است و از آسمان چهارم تا آسمان سوم مقدار پانصد سال راه است و هر آسمان از مابین آن به همین ترتیب است، این چگونه شدنی است؟ سپس او را بین آسمان چهارم و پنجم قبض 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ما او را به جایگاه بلندی رسانیدیم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قائم‌علیه السلام را هم روح القدس بر بال خود گرفت و به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 حسن عسکری‌علیه السلام فرزندش را گرفت، در حالی که کبوترها بالای سرش پرواز می‌کردند، آن‌گاه امام به یکی از کبوترها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بردار و حفظ کن و هر چهل روز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کبوتر او را برگرفت و به سوی آسمان پرواز کرد؛ بقیه کبوترها نیز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القدس است</w:t>
      </w:r>
      <w:r>
        <w:rPr>
          <w:rFonts w:eastAsia="IRNazanin" w:cs="IRNazanin"/>
          <w:color w:val="111111"/>
          <w:sz w:val="28"/>
          <w:szCs w:val="28"/>
          <w:rtl w:val="true"/>
          <w:lang w:bidi="fa-IR"/>
        </w:rPr>
        <w:t>.</w:t>
      </w:r>
      <w:r>
        <w:rPr>
          <w:rStyle w:val="FootnoteAnchor"/>
          <w:rtl w:val="true"/>
        </w:rPr>
        <w:footnoteReference w:id="198"/>
      </w:r>
      <w:bookmarkStart w:id="322" w:name="pg361_3322"/>
    </w:p>
    <w:p>
      <w:pPr>
        <w:pStyle w:val="BookText"/>
        <w:rPr/>
      </w:pPr>
      <w:bookmarkEnd w:id="322"/>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ادریس‌علیه السلام را بکشند، از قومش غایب شد، قائم‌علیه السلام نیز هنگامی که دشمنان می‌خواستند او را بکشند،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ادریس‌علیه السلام به طول انجامید به حدّی که شیعیان و پیروان او در سختی و شدّت و فشار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غیبتش طولانی است تا جایی که شیعیانش به مُنتهای سختی و فشار و مشقّت واقع شوند</w:t>
      </w:r>
      <w:r>
        <w:rPr>
          <w:rFonts w:eastAsia="IRNazanin" w:cs="IRNazanin"/>
          <w:color w:val="111111"/>
          <w:sz w:val="28"/>
          <w:szCs w:val="28"/>
          <w:rtl w:val="true"/>
          <w:lang w:bidi="fa-IR"/>
        </w:rPr>
        <w:t>.</w:t>
      </w:r>
    </w:p>
    <w:p>
      <w:pPr>
        <w:pStyle w:val="Heading5"/>
        <w:numPr>
          <w:ilvl w:val="4"/>
          <w:numId w:val="1"/>
        </w:numPr>
        <w:rPr/>
      </w:pPr>
      <w:bookmarkStart w:id="323" w:name="__RefHeading___Toc3048317_211673320"/>
      <w:bookmarkStart w:id="324" w:name="_Toc131"/>
      <w:bookmarkEnd w:id="323"/>
      <w:r>
        <w:rPr>
          <w:rtl w:val="true"/>
        </w:rPr>
        <w:t>شباهت به هودعلیه السلام‌</w:t>
      </w:r>
      <w:bookmarkEnd w:id="324"/>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نوح‌علیه السلام ظهورش را بشارت داد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قائم‌علیه السلام، پدران بزرگوارش نیز ظهورش را با تمام خصوصیات مژده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را هنگام ظهور هود با باد هلاک کرد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قائم‌علیه السلام نیز چنان است که خداوند متعال به وجود او جمعی از کافرین را به وسیله باد سیاهی نابود می‌کند</w:t>
      </w:r>
      <w:r>
        <w:rPr>
          <w:rFonts w:eastAsia="IRNazanin" w:cs="IRNazanin"/>
          <w:color w:val="111111"/>
          <w:sz w:val="28"/>
          <w:szCs w:val="28"/>
          <w:rtl w:val="true"/>
          <w:lang w:bidi="fa-IR"/>
        </w:rPr>
        <w:t>.</w:t>
      </w:r>
    </w:p>
    <w:p>
      <w:pPr>
        <w:pStyle w:val="Heading5"/>
        <w:numPr>
          <w:ilvl w:val="4"/>
          <w:numId w:val="1"/>
        </w:numPr>
        <w:rPr/>
      </w:pPr>
      <w:bookmarkStart w:id="325" w:name="__RefHeading___Toc3048319_211673320"/>
      <w:bookmarkStart w:id="326" w:name="_Toc132"/>
      <w:bookmarkEnd w:id="325"/>
      <w:r>
        <w:rPr>
          <w:rtl w:val="true"/>
        </w:rPr>
        <w:t>شباهت به ابراهیم‌علیه السلام‌</w:t>
      </w:r>
      <w:bookmarkEnd w:id="326"/>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ابراهیم‌علیه السلام دوران حمل و ولادتش مخفیانه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حمل و ولادتش مخفی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در یک روز به قدری رشد می‌کرد که دیگران در یک هفته رشد می‌کنند، و در یک هفته آن‌قدر رشد داشت که دیگران در یک ماه رشد می‌نمایند، و در یک ماه به مقداری که دیگران در یک سال رشد دارند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قائم‌علیه السلام نیز چنین بود</w:t>
      </w:r>
      <w:r>
        <w:rPr>
          <w:rFonts w:eastAsia="IRNazanin" w:cs="IRNazanin"/>
          <w:color w:val="111111"/>
          <w:sz w:val="28"/>
          <w:szCs w:val="28"/>
          <w:rtl w:val="true"/>
          <w:lang w:bidi="fa-IR"/>
        </w:rPr>
        <w:t>.</w:t>
      </w:r>
      <w:r>
        <w:rPr>
          <w:rStyle w:val="FootnoteAnchor"/>
          <w:rtl w:val="true"/>
        </w:rPr>
        <w:footnoteReference w:id="202"/>
      </w:r>
      <w:bookmarkStart w:id="327" w:name="pg361_3323"/>
    </w:p>
    <w:p>
      <w:pPr>
        <w:pStyle w:val="BookText"/>
        <w:rPr/>
      </w:pPr>
      <w:bookmarkEnd w:id="327"/>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از مردم عزلت گزید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قائم‌علیه السلام نیز از مردم اعتزال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دو غیبت داشته، قائم‌علیه السلام نیز دو غیبت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هنگامی که در آتش افکنده شد، جبرئیل برایش جامه‌ای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جامه را هنگامی که قیام کند، خواهد پوشید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شباهت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خانه کعبه را بنا کرد و حجر الأسود را در جایش نصب فرمود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ascii="IRNazanin" w:hAnsi="IRNazanin" w:eastAsia="IRNazanin"/>
          <w:color w:val="111111"/>
          <w:sz w:val="28"/>
          <w:sz w:val="28"/>
          <w:szCs w:val="28"/>
          <w:rtl w:val="true"/>
          <w:lang w:bidi="fa-IR"/>
        </w:rPr>
        <w:t>قائم‌علیه السلام نیز مانند آن را دارد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شباهت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را خداوند از آتش نجات داد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قائم‌علیه السلام نیز به همین ترتیب خواهد شد، چنان‌که از امام صادق علیه السلام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قائم‌علیه السلام خروج می‌کند، شخصی نزد آن حضرت می‌آید، و معجزه حضرت ابراهیم خلیل‌علیه السلام را تقاضا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دستور می‌دهد آتش عظیمی برافروزند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آتش می‌شود و آن‌گاه به سلامت از آن بیرون می‌آید</w:t>
      </w:r>
      <w:r>
        <w:rPr>
          <w:rFonts w:eastAsia="IRNazanin" w:cs="IRNazanin"/>
          <w:color w:val="111111"/>
          <w:sz w:val="28"/>
          <w:szCs w:val="28"/>
          <w:rtl w:val="true"/>
          <w:lang w:bidi="fa-IR"/>
        </w:rPr>
        <w:t>».</w:t>
      </w:r>
    </w:p>
    <w:p>
      <w:pPr>
        <w:pStyle w:val="Heading5"/>
        <w:numPr>
          <w:ilvl w:val="4"/>
          <w:numId w:val="1"/>
        </w:numPr>
        <w:rPr/>
      </w:pPr>
      <w:bookmarkStart w:id="328" w:name="__RefHeading___Toc3048321_211673320"/>
      <w:bookmarkStart w:id="329" w:name="_Toc133"/>
      <w:bookmarkEnd w:id="328"/>
      <w:r>
        <w:rPr>
          <w:rtl w:val="true"/>
        </w:rPr>
        <w:t>شباهت به اسماعیل‌علیه السلام‌</w:t>
      </w:r>
      <w:bookmarkEnd w:id="32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اسماعیل‌علیه السلام چشمه زمزم از زمین برایش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نیز آب از سنگ سخت برایش خواهد جوشید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بحث شباهت آن حضرت به موسی‌علیه السلام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بار نیز آب از زمین برای آن بزرگوار جوشیده است</w:t>
      </w:r>
      <w:r>
        <w:rPr>
          <w:rFonts w:eastAsia="IRNazanin" w:cs="IRNazanin"/>
          <w:color w:val="111111"/>
          <w:sz w:val="28"/>
          <w:szCs w:val="28"/>
          <w:rtl w:val="true"/>
          <w:lang w:bidi="fa-IR"/>
        </w:rPr>
        <w:t>.</w:t>
      </w:r>
      <w:r>
        <w:rPr>
          <w:rStyle w:val="FootnoteAnchor"/>
          <w:rtl w:val="true"/>
        </w:rPr>
        <w:footnoteReference w:id="209"/>
      </w:r>
      <w:bookmarkStart w:id="330" w:name="pg361_3324"/>
    </w:p>
    <w:p>
      <w:pPr>
        <w:pStyle w:val="BookText"/>
        <w:rPr/>
      </w:pPr>
      <w:bookmarkEnd w:id="330"/>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اسماعیل‌علیه السلام گوسفند 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این برنامه را خواهد داشت</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331" w:name="__RefHeading___Toc3048323_211673320"/>
      <w:bookmarkStart w:id="332" w:name="_Toc134"/>
      <w:bookmarkEnd w:id="331"/>
      <w:r>
        <w:rPr>
          <w:rtl w:val="true"/>
        </w:rPr>
        <w:t>شباهت به لوط علیه السلام‌</w:t>
      </w:r>
      <w:bookmarkEnd w:id="332"/>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یاری‌اش نازل شدند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قائم‌علیه السلام نیز، فرشتگان برای یاری‌اش فرود خواهند آمد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از بلاد فاسقین بیرون رفت، قائم‌علیه السلام نیز، از بلاد فاسقین بیرون رفته است</w:t>
      </w:r>
      <w:r>
        <w:rPr>
          <w:rFonts w:eastAsia="IRNazanin" w:cs="IRNazanin"/>
          <w:color w:val="111111"/>
          <w:sz w:val="28"/>
          <w:szCs w:val="28"/>
          <w:rtl w:val="true"/>
          <w:lang w:bidi="fa-IR"/>
        </w:rPr>
        <w:t>.</w:t>
      </w:r>
    </w:p>
    <w:p>
      <w:pPr>
        <w:pStyle w:val="Heading5"/>
        <w:numPr>
          <w:ilvl w:val="4"/>
          <w:numId w:val="1"/>
        </w:numPr>
        <w:rPr/>
      </w:pPr>
      <w:bookmarkStart w:id="333" w:name="__RefHeading___Toc3048325_211673320"/>
      <w:bookmarkStart w:id="334" w:name="_Toc135"/>
      <w:bookmarkEnd w:id="333"/>
      <w:r>
        <w:rPr>
          <w:rtl w:val="true"/>
        </w:rPr>
        <w:t>شباهت به یعقوب‌علیه السلام‌</w:t>
      </w:r>
      <w:bookmarkEnd w:id="334"/>
    </w:p>
    <w:p>
      <w:pPr>
        <w:pStyle w:val="BookText"/>
        <w:rPr/>
      </w:pPr>
      <w:r>
        <w:rPr>
          <w:rFonts w:ascii="IRNazanin" w:hAnsi="IRNazanin" w:eastAsia="IRNazanin"/>
          <w:color w:val="111111"/>
          <w:sz w:val="28"/>
          <w:sz w:val="28"/>
          <w:szCs w:val="28"/>
          <w:rtl w:val="true"/>
          <w:lang w:bidi="fa-IR"/>
        </w:rPr>
        <w:t>یعقوب‌علیه السلام برای یوسف آن‌قدر گریست تا اینکه چشمانش از اندوه سفید شد در حالی که خشم خود را فرو می‌برد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قائم‌علیه السلام نیز برای جدّش حسین علیه السلام گریسته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زیارت ناحیه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وَلَأَبْکِیَنَّ عَلَیْکَ بَدَلَ الدُّمُوعِ دَماً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به جای اشک بر تو خون می‌گریم</w:t>
      </w:r>
      <w:r>
        <w:rPr>
          <w:rFonts w:eastAsia="IRNazanin" w:cs="IRNazanin"/>
          <w:color w:val="111111"/>
          <w:sz w:val="28"/>
          <w:szCs w:val="28"/>
          <w:rtl w:val="true"/>
          <w:lang w:bidi="fa-IR"/>
        </w:rPr>
        <w:t>.</w:t>
      </w:r>
    </w:p>
    <w:p>
      <w:pPr>
        <w:pStyle w:val="Heading5"/>
        <w:numPr>
          <w:ilvl w:val="4"/>
          <w:numId w:val="1"/>
        </w:numPr>
        <w:rPr/>
      </w:pPr>
      <w:bookmarkStart w:id="335" w:name="__RefHeading___Toc3048327_211673320"/>
      <w:bookmarkStart w:id="336" w:name="_Toc136"/>
      <w:bookmarkEnd w:id="335"/>
      <w:r>
        <w:rPr>
          <w:rtl w:val="true"/>
        </w:rPr>
        <w:t>شباهت به یوسف‌علیه السلام‌</w:t>
      </w:r>
      <w:bookmarkEnd w:id="336"/>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زیباترین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زیباترین اهل زمان خود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مدّتی طولانی غایب شد تا اینکه برادران بر او داخل شدند پس آنان را شناخت در حالی که آنها او را نشناختند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قائم‌علیه السلام نیز </w:t>
      </w:r>
      <w:bookmarkStart w:id="337" w:name="pg361_3325"/>
    </w:p>
    <w:p>
      <w:pPr>
        <w:pStyle w:val="BookText"/>
        <w:rPr/>
      </w:pPr>
      <w:bookmarkEnd w:id="337"/>
      <w:r>
        <w:rPr>
          <w:rFonts w:ascii="IRNazanin" w:hAnsi="IRNazanin" w:eastAsia="IRNazanin"/>
          <w:color w:val="111111"/>
          <w:sz w:val="28"/>
          <w:sz w:val="28"/>
          <w:szCs w:val="28"/>
          <w:rtl w:val="true"/>
          <w:lang w:bidi="fa-IR"/>
        </w:rPr>
        <w:t>از خلق غایب شده، در عین حالی که در میان آنها راه می‌رود و آنان را می‌شناسد، ولی آنها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یوسف را یک شبه اصلاح فرمود، که پادشاه مصر آن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امرش را خداوند متعال در یک شب اصلاح می‌فرماید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شباهت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دچار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باقر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صاحب این امر سنّتی از موسی و سنّتی از عیسی و سنّتی از یوسف و سنّتی 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سنّت از یوسف، زندان و غیبت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 دوست خاندان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دقّت کن و در عظمت مصیبت و محنت مولایت اندیشه کن که دنیا با همه فراخی و زمین با همه پهناوری‌اش برای او زندان شده، به طوری که از ستم معاندین و مخالفتشان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می‌خواهیم که فرجش را تعجیل و خروجش را سهل و آسان گرداند</w:t>
      </w:r>
      <w:r>
        <w:rPr>
          <w:rFonts w:eastAsia="IRNazanin" w:cs="IRNazanin"/>
          <w:color w:val="111111"/>
          <w:sz w:val="28"/>
          <w:szCs w:val="28"/>
          <w:rtl w:val="true"/>
          <w:lang w:bidi="fa-IR"/>
        </w:rPr>
        <w:t>.</w:t>
      </w:r>
    </w:p>
    <w:p>
      <w:pPr>
        <w:pStyle w:val="Heading5"/>
        <w:numPr>
          <w:ilvl w:val="4"/>
          <w:numId w:val="1"/>
        </w:numPr>
        <w:rPr/>
      </w:pPr>
      <w:bookmarkStart w:id="338" w:name="__RefHeading___Toc3048329_211673320"/>
      <w:bookmarkStart w:id="339" w:name="_Toc137"/>
      <w:bookmarkEnd w:id="338"/>
      <w:r>
        <w:rPr>
          <w:rtl w:val="true"/>
        </w:rPr>
        <w:t>شباهت به خضرعلیه السلام‌</w:t>
      </w:r>
      <w:bookmarkEnd w:id="33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ایشان را طولانی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عمرش را طولانی قرار داده، بلکه از بعضی روایات استفاده می‌شود که حکمت اینکه عمر حضرت خضرعلیه السلام طولانی شده این است که دلیل بر طول عمر قائم‌علیه السلام باشد</w:t>
      </w:r>
      <w:r>
        <w:rPr>
          <w:rFonts w:eastAsia="IRNazanin" w:cs="IRNazanin"/>
          <w:color w:val="111111"/>
          <w:sz w:val="28"/>
          <w:szCs w:val="28"/>
          <w:rtl w:val="true"/>
          <w:lang w:bidi="fa-IR"/>
        </w:rPr>
        <w:t>.</w:t>
      </w:r>
      <w:r>
        <w:rPr>
          <w:rStyle w:val="FootnoteAnchor"/>
          <w:rtl w:val="true"/>
        </w:rPr>
        <w:footnoteReference w:id="218"/>
      </w:r>
      <w:bookmarkStart w:id="340" w:name="pg361_3326"/>
    </w:p>
    <w:p>
      <w:pPr>
        <w:pStyle w:val="BookText"/>
        <w:rPr/>
      </w:pPr>
      <w:bookmarkEnd w:id="340"/>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قدرت و نیرویی عنایت فرموده که به هر شکل که بخواهد،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صادق علیه السلام روایت شده</w:t>
      </w:r>
      <w:r>
        <w:rPr>
          <w:rStyle w:val="FootnoteAnchor"/>
          <w:rtl w:val="true"/>
        </w:rPr>
        <w:footnoteReference w:id="219"/>
      </w:r>
      <w:r>
        <w:rPr>
          <w:rFonts w:ascii="IRNazanin" w:hAnsi="IRNazanin" w:eastAsia="IRNazanin"/>
          <w:color w:val="111111"/>
          <w:sz w:val="28"/>
          <w:sz w:val="28"/>
          <w:szCs w:val="28"/>
          <w:rtl w:val="true"/>
          <w:lang w:bidi="fa-IR"/>
        </w:rPr>
        <w:t>، خداوند به قائم‌علیه السلام نیز همین قدرت را عنایت فرموده، روایات و حکایاتی که بر این معنی دلالت می‌کند،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خضرعلیه السلام مأمور به علم‌باطن بود، چنان‌که به‌موسی‌علیه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 وَکَیْفَ تَصْبِرُ عَلی ما لَمْ تُحِطْ بِهِ خُبْراً</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قائم‌علیه السلام نیز مأمور به علم باطن است، چنان‌که در علم و حکم آن حضرت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خضرعلیه السلام هر سال در مراسم حج شرکت می‌کند و تمام مناسک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هر سال در مراسم حج شرکت می‌کند</w:t>
      </w:r>
      <w:r>
        <w:rPr>
          <w:rFonts w:eastAsia="IRNazanin" w:cs="IRNazanin"/>
          <w:color w:val="111111"/>
          <w:sz w:val="28"/>
          <w:szCs w:val="28"/>
          <w:rtl w:val="true"/>
          <w:lang w:bidi="fa-IR"/>
        </w:rPr>
        <w:t>.</w:t>
      </w:r>
    </w:p>
    <w:p>
      <w:pPr>
        <w:pStyle w:val="Heading5"/>
        <w:numPr>
          <w:ilvl w:val="4"/>
          <w:numId w:val="1"/>
        </w:numPr>
        <w:rPr/>
      </w:pPr>
      <w:bookmarkStart w:id="341" w:name="__RefHeading___Toc3048331_211673320"/>
      <w:bookmarkStart w:id="342" w:name="_Toc138"/>
      <w:bookmarkEnd w:id="341"/>
      <w:r>
        <w:rPr>
          <w:rtl w:val="true"/>
        </w:rPr>
        <w:t>شباهت به الیاس‌علیه السلام‌</w:t>
      </w:r>
      <w:bookmarkEnd w:id="342"/>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آن حضرت را همچون خضرعلیه السلام طولانی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حج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الیاس‌علیه السلام به اذن خدای تعالی برایش از آسمان مائده آمده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قائم‌علیه السلام نیز برایش مائده از آسمان نازل شد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دعایش حضرت یونس‌علیه السلام را در حالی که کودک بود، بعد از چهارده روز از فوتش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قائم‌علیه السلام نیز، خداوند متعال به برکتش و به دعایش مردگان بسیاری را پس از گذشت سال‌ها از مرگشان زنده خواهد کرد، از جمله اصحاب کهف، و بیست </w:t>
      </w:r>
      <w:bookmarkStart w:id="343" w:name="pg361_3327"/>
    </w:p>
    <w:p>
      <w:pPr>
        <w:pStyle w:val="BookText"/>
        <w:rPr/>
      </w:pPr>
      <w:bookmarkEnd w:id="343"/>
      <w:r>
        <w:rPr>
          <w:rFonts w:ascii="IRNazanin" w:hAnsi="IRNazanin" w:eastAsia="IRNazanin"/>
          <w:color w:val="111111"/>
          <w:sz w:val="28"/>
          <w:sz w:val="28"/>
          <w:szCs w:val="28"/>
          <w:rtl w:val="true"/>
          <w:lang w:bidi="fa-IR"/>
        </w:rPr>
        <w:t>و پنج نفر از قوم موسی، و یوشع بن نون وصیّ حضرت موسی‌علیه السلام، و مؤمن آل فرعون و سلمان فارسی و ابودجانه انصاری و مالک اشتر، که در بحار و غیر آن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344" w:name="__RefHeading___Toc3048333_211673320"/>
      <w:bookmarkStart w:id="345" w:name="_Toc139"/>
      <w:bookmarkEnd w:id="344"/>
      <w:r>
        <w:rPr>
          <w:rtl w:val="true"/>
        </w:rPr>
        <w:t>شباهت به شعیب‌علیه السلام‌</w:t>
      </w:r>
      <w:bookmarkEnd w:id="345"/>
    </w:p>
    <w:p>
      <w:pPr>
        <w:pStyle w:val="BookText"/>
        <w:rPr/>
      </w:pPr>
      <w:r>
        <w:rPr>
          <w:rFonts w:ascii="IRNazanin" w:hAnsi="IRNazanin" w:eastAsia="IRNazanin"/>
          <w:color w:val="111111"/>
          <w:sz w:val="28"/>
          <w:sz w:val="28"/>
          <w:szCs w:val="28"/>
          <w:rtl w:val="true"/>
          <w:lang w:bidi="fa-IR"/>
        </w:rPr>
        <w:t>شعیب‌علیه السلام قوم خود را به سوی خدا دعوت کرد تا اینکه عمرش طولانی و استخوان‌هایش کوفته شد، سپس از نظرشان غایب گشت و دوباره به صورت جوانی به آنها بازگشت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قائم‌علیه السلام نیز با وجود طول عمر به صورت جوانی ظاهر می‌شود که کمتر از چهل سال دارد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346" w:name="__RefHeading___Toc3048335_211673320"/>
      <w:bookmarkStart w:id="347" w:name="_Toc140"/>
      <w:bookmarkEnd w:id="346"/>
      <w:r>
        <w:rPr>
          <w:rtl w:val="true"/>
        </w:rPr>
        <w:t>شباهت به موسی‌علیه السلام‌</w:t>
      </w:r>
      <w:bookmarkEnd w:id="347"/>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دوران حملش مخفی بود، قائم‌علیه السلام نیز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ولادتش مخفیانه بود، قائم‌علیه السلام نیز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از قومش دو غیبت داشت که یکی از دیگری طولانی‌تر بود، غیبت اوّل از مصر بود و غیبت دوم هنگامی که به سوی میقات پروردگارش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با او سخن گفت، قائم‌علیه السلام نیز همین‌طور</w:t>
      </w:r>
      <w:r>
        <w:rPr>
          <w:rFonts w:eastAsia="IRNazanin" w:cs="IRNazanin"/>
          <w:color w:val="111111"/>
          <w:sz w:val="28"/>
          <w:szCs w:val="28"/>
          <w:rtl w:val="true"/>
          <w:lang w:bidi="fa-IR"/>
        </w:rPr>
        <w:t>.</w:t>
      </w:r>
      <w:r>
        <w:rPr>
          <w:rStyle w:val="FootnoteAnchor"/>
          <w:rtl w:val="true"/>
        </w:rPr>
        <w:footnoteReference w:id="22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از قوم خود از ترس دشمنانش غایب شد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قائم‌علیه السلام نیز همین‌طور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شباهت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وقتی غایب شد، قومش در محنت‌ها و فشار و مشقت و ذلّت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شیعیان و دوستانش در زمان غیبتش در مُنتهای سختی و فشار و ذلّت می‌افتند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شباهت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درباره‌اش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مُوسَی الکِتابَ فَاخْتُلِفَ فِیهِ</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ما به موسی کتاب را دادیم پس در آن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صحّت کتابی که بر او فرود آمد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قائم‌علیه السلام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با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قرآنی که امیر المؤمنین‌علیه السلام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می‌شود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شباهت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 موسی به نهری آزمایش شدند که خداوند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مُبْتَلِیکُمْ بِنَهَرٍ</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همانا خداوند شما را به نهر آبی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قائم‌علیه السلام نیز به مانند آن مبتلا خواهند 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شباهت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موسی‌علیه السلام، خداوند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 فرو برد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قائم‌علیه السلام نیز، لشکر سفیانی را به زمین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از سنگ برایش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از سنگ برایش آب و غذا بیرون می‌آید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منظور امتحان قومش، ظهور آن حضرت را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که گوساله پرستیدند از خداپرستان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قائم‌علیه السلام نیز، خداوند به همین منظور ظهورش را به تأخیر انداخته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شباهت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موسی‌علیه السلام عصایی عنایت فرمود، و آن را معجزه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به همان عصا اختصاص یافته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دو سر داشت که بیخ هر یک از آنها کژی داشت و نیزه آهنینی در انتهایش بود، پس هرگاه موسی‌علیه السلام شب هنگام به بیابانی وارد می‌شد و مهتاب نبود، دو سر عصا تا آنجا که چشم کار می‌کرد روشنایی می‌داد، هرگاه با کمبود آب مواجه می‌شد، آن را در چاه وارد می‌کرد که تا ژرفای چاه امتداد می‌یافت، و سر آن مانند دلو می‌شد، و هر وقت به غذا نیاز داشت، با عصای خود به زمین می‌کوفت خوردنی‌ها از آن بیرون می‌آمد و چنان بود که هرگاه میوه‌ای اشتها می‌کرد آن را در زمین می‌نشاند، پس غنچه‌های همان درختی که موسی اشتها کرده بود در آن ظاهر می‌شد و همان موقع میوه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چوب بادام بود، هرگاه گرسنه می‌شد آن را در زمین می‌نشاند برگ و میوه می‌داد و از آن بادام می‌خورد، و هرگاه با دشمن خود مقاتله می‌کرد بر دو شاخه عصا دو مار آشکار می‌شد که با هم نبرد می‌کردند، عصا را بر کوه سخت ناهموار و نیز به درخت‌ها و خارها و گیاه‌ها می‌زد راه باز می‌شد، و هر وقت می‌خواست از رودی بدون کشتی عبور کند عصا را بر آن می‌زد، راه وسیعی برایش باز می‌شد که در آن می‌رفت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علیه السلام گاهی از یک شاخه عصا شیر می‌نوشید و از دیگرش عسل، و چون در راه خسته می‌شد بر آن می‌نشست و به هرجا می‌خواست بدون دویدن و پا زدن او را می‌رساند، و نیز راه را نشانش می‌داد و با دشمنانش </w:t>
      </w:r>
      <w:bookmarkStart w:id="348" w:name="pg361_3330"/>
    </w:p>
    <w:p>
      <w:pPr>
        <w:pStyle w:val="BookText"/>
        <w:rPr/>
      </w:pPr>
      <w:bookmarkEnd w:id="348"/>
      <w:r>
        <w:rPr>
          <w:rFonts w:ascii="IRNazanin" w:hAnsi="IRNazanin" w:eastAsia="IRNazanin"/>
          <w:color w:val="111111"/>
          <w:sz w:val="28"/>
          <w:sz w:val="28"/>
          <w:szCs w:val="28"/>
          <w:rtl w:val="true"/>
          <w:lang w:bidi="fa-IR"/>
        </w:rPr>
        <w:t>مقابله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موسی‌علیه السلام به بوی‌خوش نیازمند می‌شد، از آن عصا بوی‌خوشی بیرون می‌زد تا جایی که لباس‌های او را خوشبو می‌کرد، اگر در راهی بود که دزدانی داشت که مردم از آنها ترس داشتند، عصا با او تکلم می‌کرد و به‌او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سمت راهت را 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برگ‌های درختان را بر گوسفندان خود فرو می‌ریخت، با آن درندگان و مارها و حشرات را از خود دفع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سفر می‌رفت آن را بر گرده می‌نهاد و وسائل و لباس و غذا و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می‌آویخت</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349" w:name="__RefHeading___Toc3048337_211673320"/>
      <w:bookmarkStart w:id="350" w:name="_Toc141"/>
      <w:bookmarkEnd w:id="349"/>
      <w:r>
        <w:rPr>
          <w:rtl w:val="true"/>
        </w:rPr>
        <w:t>شباهت به داودعلیه السلام‌</w:t>
      </w:r>
      <w:bookmarkEnd w:id="350"/>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آهن را برایش نرم کرد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قائم‌علیه السلام نیز، خداوند آهن را برایش نرم کرده، 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خدمت صاحب الزمان علیه السلام می‌آید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برای داودعلیه السلام نرم شد اگر تو هم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 تصدیقت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معجزه داودعلیه السلام را به او نشان می‌دهد، ولی آن‌شخص منکر می‌شود، پس قائم‌علیه السلام عمود آهنینی‌به گردن‌او می‌اندازد که هلاک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آیات خدا را دروغ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 او سخن گفت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و جالوت را با من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علم و شمشیرش او را صدا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 و دشمنان خدا را به قتل برسان</w:t>
      </w:r>
      <w:r>
        <w:rPr>
          <w:rFonts w:eastAsia="IRNazanin" w:cs="IRNazanin"/>
          <w:color w:val="111111"/>
          <w:sz w:val="28"/>
          <w:szCs w:val="28"/>
          <w:rtl w:val="true"/>
          <w:lang w:bidi="fa-IR"/>
        </w:rPr>
        <w:t>.</w:t>
      </w:r>
      <w:r>
        <w:rPr>
          <w:rStyle w:val="FootnoteAnchor"/>
          <w:rtl w:val="true"/>
        </w:rPr>
        <w:footnoteReference w:id="23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داودعلیه السلام به‌الهام در میان مردم حکم‌می‌کرد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به حکم داوود قضاوت خواهد کرد و از بیّنه و شاهد نمی‌پرسد و نیازی به آن ندارد</w:t>
      </w:r>
      <w:r>
        <w:rPr>
          <w:rFonts w:eastAsia="IRNazanin" w:cs="IRNazanin"/>
          <w:color w:val="111111"/>
          <w:sz w:val="28"/>
          <w:szCs w:val="28"/>
          <w:rtl w:val="true"/>
          <w:lang w:bidi="fa-IR"/>
        </w:rPr>
        <w:t xml:space="preserve">. </w:t>
      </w:r>
      <w:bookmarkStart w:id="351" w:name="pg361_3331"/>
    </w:p>
    <w:p>
      <w:pPr>
        <w:pStyle w:val="Heading5"/>
        <w:numPr>
          <w:ilvl w:val="4"/>
          <w:numId w:val="1"/>
        </w:numPr>
        <w:rPr/>
      </w:pPr>
      <w:bookmarkStart w:id="352" w:name="__RefHeading___Toc3048339_211673320"/>
      <w:bookmarkStart w:id="353" w:name="_Toc142"/>
      <w:bookmarkEnd w:id="351"/>
      <w:bookmarkEnd w:id="352"/>
      <w:r>
        <w:rPr>
          <w:rtl w:val="true"/>
        </w:rPr>
        <w:t>شباهت به سلیمان‌علیه السلام‌</w:t>
      </w:r>
      <w:bookmarkEnd w:id="353"/>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داودعلیه السلام، سلیمان را جانشین خود قرار داد در حالی که هنوز به سنّ بلوغ نرسیده بود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قائم‌علیه السلام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خود قرار داد و حال آنکه کودکی تقریباً پنج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سلیمان‌علیه السلام ملکی عنایت کرد که برای هیچ‌کس بعد از او از نظر کیفیت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سلاطین جهان حکومتشان آمیخته به جور و فساد است، ولی سلیمان می‌خواست حکومتش آن‌طور نباشد، و نیز سلطنت و حکومت پادشاهان و امرای زمین تنها بر انسان‌ها است، ولی حکومت سلیمان بر جنّ و انس و پرندگان بود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همچنین خداوند متعال مُلک و حکومتی به قائم‌علیه السلام عنایت خواهد فرمود که برای احدی 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کمّیت و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حضرت مابین شرق و غرب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محض عدالت است</w:t>
      </w:r>
      <w:r>
        <w:rPr>
          <w:rFonts w:eastAsia="IRNazanin" w:cs="IRNazanin"/>
          <w:color w:val="111111"/>
          <w:sz w:val="28"/>
          <w:szCs w:val="28"/>
          <w:rtl w:val="true"/>
          <w:lang w:bidi="fa-IR"/>
        </w:rPr>
        <w:t>.</w:t>
      </w:r>
    </w:p>
    <w:p>
      <w:pPr>
        <w:pStyle w:val="Heading5"/>
        <w:numPr>
          <w:ilvl w:val="4"/>
          <w:numId w:val="1"/>
        </w:numPr>
        <w:rPr/>
      </w:pPr>
      <w:bookmarkStart w:id="354" w:name="__RefHeading___Toc3048341_211673320"/>
      <w:bookmarkStart w:id="355" w:name="_Toc143"/>
      <w:bookmarkEnd w:id="354"/>
      <w:r>
        <w:rPr>
          <w:rtl w:val="true"/>
        </w:rPr>
        <w:t>شباهت به ایوب‌علیه السلام‌</w:t>
      </w:r>
      <w:bookmarkEnd w:id="355"/>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ایوب‌علیه السلام هفت سال بر بلا صبر کرد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قائم‌علیه السلام نیز، از هنگام وفات پدرش تاکنون صبر کرده و نمی‌دانم تا کی این صبر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ایوب‌علیه السلام یک یا دو چشمه از زمین برایش جوشید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قائم‌علیه السلام نیز، برایش چشمه از زمین جوشیده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را برایش زنده کرد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قائم‌علیه السلام نیز، خداوند مردگانی را برایش زنده می‌کند</w:t>
      </w:r>
      <w:r>
        <w:rPr>
          <w:rFonts w:eastAsia="IRNazanin" w:cs="IRNazanin"/>
          <w:color w:val="111111"/>
          <w:sz w:val="28"/>
          <w:szCs w:val="28"/>
          <w:rtl w:val="true"/>
          <w:lang w:bidi="fa-IR"/>
        </w:rPr>
        <w:t xml:space="preserve">. </w:t>
      </w:r>
      <w:bookmarkStart w:id="356" w:name="pg361_3332"/>
    </w:p>
    <w:p>
      <w:pPr>
        <w:pStyle w:val="Heading5"/>
        <w:numPr>
          <w:ilvl w:val="4"/>
          <w:numId w:val="1"/>
        </w:numPr>
        <w:rPr/>
      </w:pPr>
      <w:bookmarkStart w:id="357" w:name="__RefHeading___Toc3048343_211673320"/>
      <w:bookmarkStart w:id="358" w:name="_Toc144"/>
      <w:bookmarkEnd w:id="356"/>
      <w:bookmarkEnd w:id="357"/>
      <w:r>
        <w:rPr>
          <w:rtl w:val="true"/>
        </w:rPr>
        <w:t>شباهت به یحیی‌علیه السلام‌</w:t>
      </w:r>
      <w:bookmarkEnd w:id="358"/>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یحیی‌علیه السلام، پیش از ولادت به آمدنش بشارت و مژده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یحیی‌علیه السلام در شکم مادر سخن گفت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قائم‌علیه السلام نیز، در شکم مادر سخن گفت و سوره قدر را قرائت کرد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359" w:name="__RefHeading___Toc3048345_211673320"/>
      <w:bookmarkStart w:id="360" w:name="_Toc145"/>
      <w:bookmarkEnd w:id="359"/>
      <w:r>
        <w:rPr>
          <w:rtl w:val="true"/>
        </w:rPr>
        <w:t>شباهت به عیسی‌علیه السلام‌</w:t>
      </w:r>
      <w:bookmarkEnd w:id="360"/>
    </w:p>
    <w:p>
      <w:pPr>
        <w:pStyle w:val="BookText"/>
        <w:rPr/>
      </w:pPr>
      <w:r>
        <w:rPr>
          <w:rFonts w:ascii="IRNazanin" w:hAnsi="IRNazanin" w:eastAsia="IRNazanin"/>
          <w:color w:val="111111"/>
          <w:sz w:val="28"/>
          <w:sz w:val="28"/>
          <w:szCs w:val="28"/>
          <w:rtl w:val="true"/>
          <w:lang w:bidi="fa-IR"/>
        </w:rPr>
        <w:t>شباهت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فرزند بهترین زنان زمانش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فرزند بهترین زنان زمانش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در شکم مادر تکلم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همین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در گهواره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همین طور</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شباهت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خداوند حکمت و ویژگی‌های نبوّت را در کودکی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حکمت و ویژگی‌های امامت را در کودکی به حضرت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خداوند متعال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نیز، خداوند او را به سوی خود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به اذن خداوند متعال مرده زنده می‌کرد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قائم‌علیه السلام نیز، مردگانی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p>
    <w:p>
      <w:pPr>
        <w:pStyle w:val="Heading5"/>
        <w:numPr>
          <w:ilvl w:val="4"/>
          <w:numId w:val="1"/>
        </w:numPr>
        <w:rPr/>
      </w:pPr>
      <w:bookmarkStart w:id="361" w:name="__RefHeading___Toc3048347_211673320"/>
      <w:bookmarkStart w:id="362" w:name="_Toc146"/>
      <w:bookmarkEnd w:id="361"/>
      <w:r>
        <w:rPr>
          <w:rtl w:val="true"/>
        </w:rPr>
        <w:t>شباهت به خاتم النبیین‌صلی الله علیه و آله‌</w:t>
      </w:r>
      <w:bookmarkEnd w:id="3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جامع در این باب فرمایش رسول اکرم صلی الله علیه و آله می‌باشد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w:t>
      </w:r>
      <w:bookmarkStart w:id="363" w:name="pg361_3333"/>
    </w:p>
    <w:p>
      <w:pPr>
        <w:pStyle w:val="BookText"/>
        <w:rPr/>
      </w:pPr>
      <w:bookmarkEnd w:id="363"/>
      <w:r>
        <w:rPr>
          <w:rFonts w:ascii="IRNazanin" w:hAnsi="IRNazanin" w:eastAsia="IRNazanin"/>
          <w:color w:val="111111"/>
          <w:sz w:val="28"/>
          <w:sz w:val="28"/>
          <w:szCs w:val="28"/>
          <w:rtl w:val="true"/>
          <w:lang w:bidi="fa-IR"/>
        </w:rPr>
        <w:t>از فرزندان من است، اسم او اسم من، و کنیه‌اش کنیه من، از نظر خَلق و خُلق شبیه‌ترین مردم به من 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64" w:name="__RefHeading___Toc3048349_211673320"/>
      <w:bookmarkStart w:id="365" w:name="_Toc147"/>
      <w:bookmarkEnd w:id="364"/>
      <w:r>
        <w:rPr>
          <w:rtl w:val="true"/>
        </w:rPr>
        <w:t>فصل دوم</w:t>
      </w:r>
      <w:r>
        <w:rPr>
          <w:rtl w:val="true"/>
        </w:rPr>
        <w:t xml:space="preserve">: </w:t>
      </w:r>
      <w:r>
        <w:rPr>
          <w:rtl w:val="true"/>
        </w:rPr>
        <w:t>شباهت به ائمه معصومین</w:t>
      </w:r>
      <w:bookmarkEnd w:id="365"/>
    </w:p>
    <w:p>
      <w:pPr>
        <w:pStyle w:val="Heading5"/>
        <w:numPr>
          <w:ilvl w:val="4"/>
          <w:numId w:val="1"/>
        </w:numPr>
        <w:rPr/>
      </w:pPr>
      <w:bookmarkStart w:id="366" w:name="__RefHeading___Toc3048351_211673320"/>
      <w:bookmarkStart w:id="367" w:name="_Toc148"/>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نظر به اینکه بیان کردن هر یک از این ویژگی‌ها و صفات و احوال و معجزات پدران پاک آن حضرت و تطبیق آنها با صفات و حالات و معجزات آن حضرت، شرحی طولانی و میدان وسیعی می‌خواهد، به ناچار در ذکر هر یک از امامان علیهم السلام به آشکارترین و مشهورترین اوصاف اکتفا می‌کنیم</w:t>
      </w:r>
      <w:r>
        <w:rPr>
          <w:rFonts w:eastAsia="IRNazanin" w:cs="IRNazanin"/>
          <w:color w:val="111111"/>
          <w:sz w:val="28"/>
          <w:szCs w:val="28"/>
          <w:rtl w:val="true"/>
          <w:lang w:bidi="fa-IR"/>
        </w:rPr>
        <w:t>:</w:t>
      </w:r>
    </w:p>
    <w:p>
      <w:pPr>
        <w:pStyle w:val="Heading5"/>
        <w:numPr>
          <w:ilvl w:val="4"/>
          <w:numId w:val="1"/>
        </w:numPr>
        <w:rPr/>
      </w:pPr>
      <w:bookmarkStart w:id="368" w:name="__RefHeading___Toc3048353_211673320"/>
      <w:bookmarkStart w:id="369" w:name="_Toc149"/>
      <w:bookmarkEnd w:id="368"/>
      <w:r>
        <w:rPr>
          <w:rtl w:val="true"/>
        </w:rPr>
        <w:t>شباهت به امیر المومنین علیه السلام</w:t>
      </w:r>
      <w:bookmarkEnd w:id="369"/>
    </w:p>
    <w:p>
      <w:pPr>
        <w:pStyle w:val="BookText"/>
        <w:rPr/>
      </w:pPr>
      <w:r>
        <w:rPr>
          <w:rFonts w:ascii="IRNazanin" w:hAnsi="IRNazanin" w:eastAsia="IRNazanin"/>
          <w:color w:val="111111"/>
          <w:sz w:val="28"/>
          <w:sz w:val="28"/>
          <w:szCs w:val="28"/>
          <w:rtl w:val="true"/>
          <w:lang w:bidi="fa-IR"/>
        </w:rPr>
        <w:t>اظهر صفاتش علم و زهد و شجاعت می‌باشد، و تمام آنها در حضرت قائم علیه السلام نمودار است، که گذشت</w:t>
      </w:r>
      <w:r>
        <w:rPr>
          <w:rFonts w:eastAsia="IRNazanin" w:cs="IRNazanin"/>
          <w:color w:val="111111"/>
          <w:sz w:val="28"/>
          <w:szCs w:val="28"/>
          <w:rtl w:val="true"/>
          <w:lang w:bidi="fa-IR"/>
        </w:rPr>
        <w:t>.</w:t>
      </w:r>
    </w:p>
    <w:p>
      <w:pPr>
        <w:pStyle w:val="Heading5"/>
        <w:numPr>
          <w:ilvl w:val="4"/>
          <w:numId w:val="1"/>
        </w:numPr>
        <w:rPr/>
      </w:pPr>
      <w:bookmarkStart w:id="370" w:name="__RefHeading___Toc3048355_211673320"/>
      <w:bookmarkStart w:id="371" w:name="_Toc150"/>
      <w:bookmarkEnd w:id="370"/>
      <w:r>
        <w:rPr>
          <w:rtl w:val="true"/>
        </w:rPr>
        <w:t>شباهت به امام حسن علیه السلام</w:t>
      </w:r>
      <w:bookmarkEnd w:id="371"/>
    </w:p>
    <w:p>
      <w:pPr>
        <w:pStyle w:val="BookText"/>
        <w:rPr/>
      </w:pPr>
      <w:r>
        <w:rPr>
          <w:rFonts w:ascii="IRNazanin" w:hAnsi="IRNazanin" w:eastAsia="IRNazanin"/>
          <w:color w:val="111111"/>
          <w:sz w:val="28"/>
          <w:sz w:val="28"/>
          <w:szCs w:val="28"/>
          <w:rtl w:val="true"/>
          <w:lang w:bidi="fa-IR"/>
        </w:rPr>
        <w:t>بارزترین صفاتش حلم و بردباری است، و از جمله آثار این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آرامش داشتن و سبکسری نکردن در مواقعی است که شخص از دیگران نارواها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ناراحتی‌ها و ابتلاهای شدید مولا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رعیّتش تأمل کنی، حلم و بردباری آن بزرگوار برایت روشن می‌شود، به طوری که از احدی به این کیفیت، این صفت ظاهر نگردیده است</w:t>
      </w:r>
      <w:r>
        <w:rPr>
          <w:rFonts w:eastAsia="IRNazanin" w:cs="IRNazanin"/>
          <w:color w:val="111111"/>
          <w:sz w:val="28"/>
          <w:szCs w:val="28"/>
          <w:rtl w:val="true"/>
          <w:lang w:bidi="fa-IR"/>
        </w:rPr>
        <w:t>.</w:t>
      </w:r>
    </w:p>
    <w:p>
      <w:pPr>
        <w:pStyle w:val="Heading5"/>
        <w:numPr>
          <w:ilvl w:val="4"/>
          <w:numId w:val="1"/>
        </w:numPr>
        <w:rPr/>
      </w:pPr>
      <w:bookmarkStart w:id="372" w:name="__RefHeading___Toc3048357_211673320"/>
      <w:bookmarkStart w:id="373" w:name="_Toc151"/>
      <w:bookmarkEnd w:id="372"/>
      <w:r>
        <w:rPr>
          <w:rtl w:val="true"/>
        </w:rPr>
        <w:t>شباهت به امام حسین علیه السلام</w:t>
      </w:r>
      <w:bookmarkEnd w:id="37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به آن حضرت در فصل آینده خواهد آمد، ان شاء اللَّه تعالی</w:t>
      </w:r>
      <w:r>
        <w:rPr>
          <w:rFonts w:eastAsia="IRNazanin" w:cs="IRNazanin"/>
          <w:color w:val="111111"/>
          <w:sz w:val="28"/>
          <w:szCs w:val="28"/>
          <w:rtl w:val="true"/>
          <w:lang w:bidi="fa-IR"/>
        </w:rPr>
        <w:t xml:space="preserve">. </w:t>
      </w:r>
      <w:bookmarkStart w:id="374" w:name="pg361_3334"/>
    </w:p>
    <w:p>
      <w:pPr>
        <w:pStyle w:val="Heading5"/>
        <w:numPr>
          <w:ilvl w:val="4"/>
          <w:numId w:val="1"/>
        </w:numPr>
        <w:rPr/>
      </w:pPr>
      <w:bookmarkStart w:id="375" w:name="__RefHeading___Toc3048359_211673320"/>
      <w:bookmarkStart w:id="376" w:name="_Toc152"/>
      <w:bookmarkEnd w:id="374"/>
      <w:bookmarkEnd w:id="375"/>
      <w:r>
        <w:rPr>
          <w:rtl w:val="true"/>
        </w:rPr>
        <w:t>شباهت به امام سجّادعلیه السلام</w:t>
      </w:r>
      <w:bookmarkEnd w:id="376"/>
    </w:p>
    <w:p>
      <w:pPr>
        <w:pStyle w:val="BookText"/>
        <w:rPr/>
      </w:pPr>
      <w:r>
        <w:rPr>
          <w:rFonts w:ascii="IRNazanin" w:hAnsi="IRNazanin" w:eastAsia="IRNazanin"/>
          <w:color w:val="111111"/>
          <w:sz w:val="28"/>
          <w:sz w:val="28"/>
          <w:szCs w:val="28"/>
          <w:rtl w:val="true"/>
          <w:lang w:bidi="fa-IR"/>
        </w:rPr>
        <w:t>بارزترین صفاتش عبادت می‌باشد که به زین العابدین و سیّد العابدین و ذو الثفنات نامیده شد، وجه نامیده شدنش به ذو الثفنات، این بود که بینی آن حضرت ساییده، و پیشانی و زانوها و کف دست‌هایش از اثر عبادت مداوم، برآمدگی پیدا کرده بود، چنان‌که از فاطمه بنت علی بن ابی طالب‌علیهما السلام آمده که از یکی از کنیزان امام سجادعلیه السلام راجع به حالات آن حضرت پرسید،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کنم یا مفصل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روز برایش غذا نبرده و در شب رختخواب نگستردم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مولای ما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بزرگوارش سیّد العابدین علیه السلام الگوی خوبی دارد، که حضرت موسی بن جعفرعلیهما السلام در وصف حضرت قائم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چهره گندمگون، زردی بی‌خوابی شب نیز آمیخته است، پدرم فدای آن کس که شبش را در حال سجود و رکوع و ستاره‌شماری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گذراند</w:t>
      </w:r>
      <w:r>
        <w:rPr>
          <w:rFonts w:eastAsia="IRNazanin" w:cs="IRNazanin"/>
          <w:color w:val="111111"/>
          <w:sz w:val="28"/>
          <w:szCs w:val="28"/>
          <w:rtl w:val="true"/>
          <w:lang w:bidi="fa-IR"/>
        </w:rPr>
        <w:t>...».</w:t>
      </w:r>
      <w:r>
        <w:rPr>
          <w:rStyle w:val="FootnoteAnchor"/>
          <w:rtl w:val="true"/>
        </w:rPr>
        <w:footnoteReference w:id="252"/>
      </w:r>
    </w:p>
    <w:p>
      <w:pPr>
        <w:pStyle w:val="Heading5"/>
        <w:numPr>
          <w:ilvl w:val="4"/>
          <w:numId w:val="1"/>
        </w:numPr>
        <w:rPr/>
      </w:pPr>
      <w:bookmarkStart w:id="377" w:name="__RefHeading___Toc3048361_211673320"/>
      <w:bookmarkStart w:id="378" w:name="_Toc153"/>
      <w:bookmarkEnd w:id="377"/>
      <w:r>
        <w:rPr>
          <w:rtl w:val="true"/>
        </w:rPr>
        <w:t>شباهت به امام باقر علیه السلام</w:t>
      </w:r>
      <w:bookmarkEnd w:id="3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صفاتش، شباهت به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جابر انصاری هنگامی که نگاهش به آن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پیغمبرصلی الله علیه و آله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با اینکه جابر پیش از امام باقر، حسن و حسین و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ولی چنین سخنی درباره آنها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حضرت صاحب الزمان علیه السلام نیز شبیه به پیغمبر است، بلکه شباهتش به پیغمبر بیشتر و کامل‌تر می‌باشد</w:t>
      </w:r>
      <w:r>
        <w:rPr>
          <w:rFonts w:eastAsia="IRNazanin" w:cs="IRNazanin"/>
          <w:color w:val="111111"/>
          <w:sz w:val="28"/>
          <w:szCs w:val="28"/>
          <w:rtl w:val="true"/>
          <w:lang w:bidi="fa-IR"/>
        </w:rPr>
        <w:t xml:space="preserve">. </w:t>
      </w:r>
      <w:bookmarkStart w:id="379" w:name="pg361_3335"/>
    </w:p>
    <w:p>
      <w:pPr>
        <w:pStyle w:val="Heading5"/>
        <w:numPr>
          <w:ilvl w:val="4"/>
          <w:numId w:val="1"/>
        </w:numPr>
        <w:rPr/>
      </w:pPr>
      <w:bookmarkStart w:id="380" w:name="__RefHeading___Toc3048363_211673320"/>
      <w:bookmarkStart w:id="381" w:name="_Toc154"/>
      <w:bookmarkEnd w:id="379"/>
      <w:bookmarkEnd w:id="380"/>
      <w:r>
        <w:rPr>
          <w:rtl w:val="true"/>
        </w:rPr>
        <w:t>شباهت به امام صادق علیه السلام</w:t>
      </w:r>
      <w:bookmarkEnd w:id="381"/>
    </w:p>
    <w:p>
      <w:pPr>
        <w:pStyle w:val="BookText"/>
        <w:rPr/>
      </w:pPr>
      <w:r>
        <w:rPr>
          <w:rFonts w:ascii="IRNazanin" w:hAnsi="IRNazanin" w:eastAsia="IRNazanin"/>
          <w:color w:val="111111"/>
          <w:sz w:val="28"/>
          <w:sz w:val="28"/>
          <w:szCs w:val="28"/>
          <w:rtl w:val="true"/>
          <w:lang w:bidi="fa-IR"/>
        </w:rPr>
        <w:t>بارزترین صفاتش، کشف علوم و بیان احکام برای مردم بود به طوری که برای امامان پیش از آن حضرت این امر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افراد مورد اعتماد از آن حضرت روایت کرده‌اند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با این حال تمام علومی که نزد آن حضرت بود، کشف نشده و برای ظهور قائم علیه السلام به تأخیر افتاده که آن حضرت تمام احکام را بیان خواهد ساخت و آنچه گذشتگان از امامان و پیغمبران، اهلیّت و شایستگی آن را در مردم ندیدند فاش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گاهی به سینه خود اشاره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هیهُنا لَعِلْماً جَمّاً لَوْ أَصَبْتُ لَهُ 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علم بسیاری هست اگر برای آن حاملانی بیابم</w:t>
      </w:r>
      <w:r>
        <w:rPr>
          <w:rFonts w:eastAsia="IRNazanin" w:cs="IRNazanin"/>
          <w:color w:val="111111"/>
          <w:sz w:val="28"/>
          <w:szCs w:val="28"/>
          <w:rtl w:val="true"/>
          <w:lang w:bidi="fa-IR"/>
        </w:rPr>
        <w:t>... .</w:t>
      </w:r>
    </w:p>
    <w:p>
      <w:pPr>
        <w:pStyle w:val="Heading5"/>
        <w:numPr>
          <w:ilvl w:val="4"/>
          <w:numId w:val="1"/>
        </w:numPr>
        <w:rPr/>
      </w:pPr>
      <w:bookmarkStart w:id="382" w:name="__RefHeading___Toc3048365_211673320"/>
      <w:bookmarkStart w:id="383" w:name="_Toc155"/>
      <w:bookmarkEnd w:id="382"/>
      <w:r>
        <w:rPr>
          <w:rtl w:val="true"/>
        </w:rPr>
        <w:t>شباهت به امام کاظم‌علیه السلام</w:t>
      </w:r>
      <w:bookmarkEnd w:id="383"/>
    </w:p>
    <w:p>
      <w:pPr>
        <w:pStyle w:val="BookText"/>
        <w:rPr/>
      </w:pPr>
      <w:r>
        <w:rPr>
          <w:rFonts w:ascii="IRNazanin" w:hAnsi="IRNazanin" w:eastAsia="IRNazanin"/>
          <w:color w:val="111111"/>
          <w:sz w:val="28"/>
          <w:sz w:val="28"/>
          <w:szCs w:val="28"/>
          <w:rtl w:val="true"/>
          <w:lang w:bidi="fa-IR"/>
        </w:rPr>
        <w:t xml:space="preserve">آن حضرت علیه السلام دچار تقیّه و شدّت ترس از دشمنان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پدران گرامی‌اش بدان دچار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برای کسی که در احوال زندگی آن حضرت دقّت کند،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حضرت قائم علیه السلام نیز 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آن اشاره شد </w:t>
      </w:r>
      <w:r>
        <w:rPr>
          <w:rFonts w:eastAsia="IRNazanin" w:cs="IRNazanin"/>
          <w:color w:val="111111"/>
          <w:sz w:val="28"/>
          <w:szCs w:val="28"/>
          <w:rtl w:val="true"/>
          <w:lang w:bidi="fa-IR"/>
        </w:rPr>
        <w:t>- .</w:t>
      </w:r>
    </w:p>
    <w:p>
      <w:pPr>
        <w:pStyle w:val="Heading5"/>
        <w:numPr>
          <w:ilvl w:val="4"/>
          <w:numId w:val="1"/>
        </w:numPr>
        <w:rPr/>
      </w:pPr>
      <w:bookmarkStart w:id="384" w:name="__RefHeading___Toc3048367_211673320"/>
      <w:bookmarkStart w:id="385" w:name="_Toc156"/>
      <w:bookmarkEnd w:id="384"/>
      <w:r>
        <w:rPr>
          <w:rtl w:val="true"/>
        </w:rPr>
        <w:t>شباهت به امام رضاعلیه السلام</w:t>
      </w:r>
      <w:bookmarkEnd w:id="3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ریاست و مقام ظاهری را برای آن حضرت قرار داد، به طوری که برای پدران طاهرینش واقع نشده بود، و تقیّه و ترس در زمان آن حضرت تا حدودی برداشته شد، قائم علیه السلام نیز خداوند متعال ترسش را به امنیت بدل </w:t>
      </w:r>
      <w:bookmarkStart w:id="386" w:name="pg361_3336"/>
    </w:p>
    <w:p>
      <w:pPr>
        <w:pStyle w:val="BookText"/>
        <w:rPr/>
      </w:pPr>
      <w:bookmarkEnd w:id="386"/>
      <w:r>
        <w:rPr>
          <w:rFonts w:ascii="IRNazanin" w:hAnsi="IRNazanin" w:eastAsia="IRNazanin"/>
          <w:color w:val="111111"/>
          <w:sz w:val="28"/>
          <w:sz w:val="28"/>
          <w:szCs w:val="28"/>
          <w:rtl w:val="true"/>
          <w:lang w:bidi="fa-IR"/>
        </w:rPr>
        <w:t>خواهد ساخت و او را در زمین اقتدار و تسلّطی خواهد داد که برای احدی از پیشینیان میسّر نشده است، و غلبه آن حضرت بر تمام جهان مانند غلبه سلطان روز است بر سلطان شب 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سوگند به روز آن‌گاه که تجلّی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همان قائم ما اهل البیت است که هرگاه بپاخیزد، بر دولت باطل پیروز می‌شود</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387" w:name="__RefHeading___Toc3048369_211673320"/>
      <w:bookmarkStart w:id="388" w:name="_Toc157"/>
      <w:bookmarkEnd w:id="387"/>
      <w:r>
        <w:rPr>
          <w:rtl w:val="true"/>
        </w:rPr>
        <w:t>شباهت به امام جوادعلیه السلام</w:t>
      </w:r>
      <w:bookmarkEnd w:id="388"/>
    </w:p>
    <w:p>
      <w:pPr>
        <w:pStyle w:val="BookText"/>
        <w:rPr/>
      </w:pPr>
      <w:r>
        <w:rPr>
          <w:rFonts w:ascii="IRNazanin" w:hAnsi="IRNazanin" w:eastAsia="IRNazanin"/>
          <w:color w:val="111111"/>
          <w:sz w:val="28"/>
          <w:sz w:val="28"/>
          <w:szCs w:val="28"/>
          <w:rtl w:val="true"/>
          <w:lang w:bidi="fa-IR"/>
        </w:rPr>
        <w:t>وقتی امامت به آن حضرت رسید که به سنّ مردان نرسیده و عمرش از هشت بهار نگذشته بود، حضرت حجّت‌علیه السلام نیز همین‌طور بود، که در سنین طفولیّت لوای امامت را به دست گرفت</w:t>
      </w:r>
      <w:r>
        <w:rPr>
          <w:rFonts w:eastAsia="IRNazanin" w:cs="IRNazanin"/>
          <w:color w:val="111111"/>
          <w:sz w:val="28"/>
          <w:szCs w:val="28"/>
          <w:rtl w:val="true"/>
          <w:lang w:bidi="fa-IR"/>
        </w:rPr>
        <w:t>.</w:t>
      </w:r>
    </w:p>
    <w:p>
      <w:pPr>
        <w:pStyle w:val="Heading5"/>
        <w:numPr>
          <w:ilvl w:val="4"/>
          <w:numId w:val="1"/>
        </w:numPr>
        <w:rPr/>
      </w:pPr>
      <w:bookmarkStart w:id="389" w:name="__RefHeading___Toc3048371_211673320"/>
      <w:bookmarkStart w:id="390" w:name="_Toc158"/>
      <w:bookmarkEnd w:id="389"/>
      <w:r>
        <w:rPr>
          <w:rtl w:val="true"/>
        </w:rPr>
        <w:t>شباهت به امام هادی‌علیه السلام</w:t>
      </w:r>
      <w:bookmarkEnd w:id="390"/>
    </w:p>
    <w:p>
      <w:pPr>
        <w:pStyle w:val="BookText"/>
        <w:rPr/>
      </w:pPr>
      <w:r>
        <w:rPr>
          <w:rFonts w:ascii="IRNazanin" w:hAnsi="IRNazanin" w:eastAsia="IRNazanin"/>
          <w:color w:val="111111"/>
          <w:sz w:val="28"/>
          <w:sz w:val="28"/>
          <w:szCs w:val="28"/>
          <w:rtl w:val="true"/>
          <w:lang w:bidi="fa-IR"/>
        </w:rPr>
        <w:t xml:space="preserve">هیبتی داشته که نظیر آن را احدی نداشته، به طوری که دشمنان آن حضرت احترام‌ها و تعظیم‌هایی برای آن حضرت انجام می‌دادند که برای هیچ کس آن احترام‌ها را انجام نمی‌دادند، که این امر بر اثر هیبت آن حضرت بود، نه از روی محبت و علاقه به آن بزرگوار، قائم علیه السلام نیز همین‌طور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دل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رعب خاصی دارد</w:t>
      </w:r>
      <w:r>
        <w:rPr>
          <w:rFonts w:eastAsia="IRNazanin" w:cs="IRNazanin"/>
          <w:color w:val="111111"/>
          <w:sz w:val="28"/>
          <w:szCs w:val="28"/>
          <w:rtl w:val="true"/>
          <w:lang w:bidi="fa-IR"/>
        </w:rPr>
        <w:t>.</w:t>
      </w:r>
    </w:p>
    <w:p>
      <w:pPr>
        <w:pStyle w:val="Heading5"/>
        <w:numPr>
          <w:ilvl w:val="4"/>
          <w:numId w:val="1"/>
        </w:numPr>
        <w:rPr/>
      </w:pPr>
      <w:bookmarkStart w:id="391" w:name="__RefHeading___Toc3048373_211673320"/>
      <w:bookmarkStart w:id="392" w:name="_Toc159"/>
      <w:bookmarkEnd w:id="391"/>
      <w:r>
        <w:rPr>
          <w:rtl w:val="true"/>
        </w:rPr>
        <w:t>شباهت به امام حسن عسکری‌علیه السلام</w:t>
      </w:r>
      <w:bookmarkEnd w:id="3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نیز، همین صفت را داشته است که بجاست این بحث را با بیان روایت شریفی که در بحار آمده به پایان بریم</w:t>
      </w:r>
      <w:r>
        <w:rPr>
          <w:rFonts w:eastAsia="IRNazanin" w:cs="IRNazanin"/>
          <w:color w:val="111111"/>
          <w:sz w:val="28"/>
          <w:szCs w:val="28"/>
          <w:rtl w:val="true"/>
          <w:lang w:bidi="fa-IR"/>
        </w:rPr>
        <w:t xml:space="preserve">. </w:t>
      </w:r>
      <w:bookmarkStart w:id="393" w:name="pg361_3337"/>
    </w:p>
    <w:p>
      <w:pPr>
        <w:pStyle w:val="BookText"/>
        <w:rPr/>
      </w:pPr>
      <w:bookmarkEnd w:id="393"/>
      <w:r>
        <w:rPr>
          <w:rFonts w:ascii="IRNazanin" w:hAnsi="IRNazanin" w:eastAsia="IRNazanin"/>
          <w:color w:val="111111"/>
          <w:sz w:val="28"/>
          <w:sz w:val="28"/>
          <w:szCs w:val="28"/>
          <w:rtl w:val="true"/>
          <w:lang w:bidi="fa-IR"/>
        </w:rPr>
        <w:t>مرحوم مجلسی‌رحمه الله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و صالح بن علی و گروهی از منحرفین از مسیر اهل بیت‌علیهم السلام بر صالح بن 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عسکری‌علیه السلام نزد او زندانی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سخت بگیر و در وضع او رفاه و آسایشی فراهم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کنم در حالی که از بدترین افرادی که توانسته‌ام بر او گماشته‌ام، ولی آنان در نماز و عبادت به جایگاه بلندی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نفر گماشته را احضار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شخص چه فکر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درباره مردی که روزش را روزه‌دار و شبش به عبادت می‌گذرد، نه سخن می‌گوید و نه غیر عبادت به کاری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ما نظری بیفکند، لرزه بر اندام ما افتد، و به طوری هیبت او در دلمان واقع شود که خودداری نتوانیم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عباسیان این گفتار را شنیدند با خواری و سرافکندگی رفتند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394" w:name="__RefHeading___Toc3048375_211673320"/>
      <w:bookmarkStart w:id="395" w:name="_Toc160"/>
      <w:bookmarkEnd w:id="394"/>
      <w:r>
        <w:rPr>
          <w:rtl w:val="true"/>
        </w:rPr>
        <w:t>فصل سوم</w:t>
      </w:r>
      <w:r>
        <w:rPr>
          <w:rtl w:val="true"/>
        </w:rPr>
        <w:t xml:space="preserve">: </w:t>
      </w:r>
      <w:r>
        <w:rPr>
          <w:rtl w:val="true"/>
        </w:rPr>
        <w:t>شباهت به حضرت سید الشهداءعلیه السلام‌</w:t>
      </w:r>
      <w:bookmarkEnd w:id="395"/>
    </w:p>
    <w:p>
      <w:pPr>
        <w:pStyle w:val="BookText"/>
        <w:rPr/>
      </w:pPr>
      <w:r>
        <w:rPr>
          <w:rFonts w:ascii="IRNazanin" w:hAnsi="IRNazanin" w:eastAsia="IRNazanin"/>
          <w:color w:val="111111"/>
          <w:sz w:val="28"/>
          <w:sz w:val="28"/>
          <w:szCs w:val="28"/>
          <w:rtl w:val="true"/>
          <w:lang w:bidi="fa-IR"/>
        </w:rPr>
        <w:t>در امور بسیاری این شباهت وجود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شباهت‌اوّل</w:t>
      </w:r>
    </w:p>
    <w:p>
      <w:pPr>
        <w:pStyle w:val="BookText"/>
        <w:rPr/>
      </w:pPr>
      <w:r>
        <w:rPr>
          <w:rFonts w:ascii="IRNazanin" w:hAnsi="IRNazanin" w:eastAsia="IRNazanin"/>
          <w:color w:val="111111"/>
          <w:sz w:val="28"/>
          <w:sz w:val="28"/>
          <w:szCs w:val="28"/>
          <w:rtl w:val="true"/>
          <w:lang w:bidi="fa-IR"/>
        </w:rPr>
        <w:t>شدّت اهتمام در یاد شدن آنها در قرآن کریم و سنّت پیغمبران و 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دوم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پیغمبران گذشته به گریستن برای امام حسین علیه السلام و برپا نمودن مجالس سوگواری و مرثیه پیش از شهادت آن حضرت، نظیر اهتمام امامان گذشته است در دعا کردن برای فرج مولی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ظهور آن بزرگوار پیش از وقوع غیبت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شباهت سوم</w:t>
      </w:r>
    </w:p>
    <w:p>
      <w:pPr>
        <w:pStyle w:val="BookText"/>
        <w:rPr/>
      </w:pPr>
      <w:r>
        <w:rPr>
          <w:rFonts w:ascii="IRNazanin" w:hAnsi="IRNazanin" w:eastAsia="IRNazanin"/>
          <w:color w:val="111111"/>
          <w:sz w:val="28"/>
          <w:sz w:val="28"/>
          <w:szCs w:val="28"/>
          <w:rtl w:val="true"/>
          <w:lang w:bidi="fa-IR"/>
        </w:rPr>
        <w:t xml:space="preserve">شدّت اهتمام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 امام عصرعلیهما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چهارم</w:t>
      </w:r>
    </w:p>
    <w:p>
      <w:pPr>
        <w:pStyle w:val="BookText"/>
        <w:rPr/>
      </w:pPr>
      <w:r>
        <w:rPr>
          <w:rFonts w:ascii="IRNazanin" w:hAnsi="IRNazanin" w:eastAsia="IRNazanin"/>
          <w:color w:val="111111"/>
          <w:sz w:val="28"/>
          <w:sz w:val="28"/>
          <w:szCs w:val="28"/>
          <w:rtl w:val="true"/>
          <w:lang w:bidi="fa-IR"/>
        </w:rPr>
        <w:t>نبودن بیعت طاغوت زمان بر آن دو، که در اوصاف امام حسین علیه السلام آمده که روز عاشورا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 حکومت عموزادگانت سر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دستم را از روی خواری و ذلّت به شما ندهم و مانند بردگان فرار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علل غیبت حضرت حجّت‌علیه السلام مطالبی که دلالت بر مقصود داشت،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پنجم</w:t>
      </w:r>
    </w:p>
    <w:p>
      <w:pPr>
        <w:pStyle w:val="BookText"/>
        <w:rPr/>
      </w:pPr>
      <w:r>
        <w:rPr>
          <w:rFonts w:ascii="IRNazanin" w:hAnsi="IRNazanin" w:eastAsia="IRNazanin"/>
          <w:color w:val="111111"/>
          <w:sz w:val="28"/>
          <w:sz w:val="28"/>
          <w:szCs w:val="28"/>
          <w:rtl w:val="true"/>
          <w:lang w:bidi="fa-IR"/>
        </w:rPr>
        <w:t xml:space="preserve">فرشتگان هر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 حضرت قائم‌علیهما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اذن خداوند متعال به آسمان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ششم</w:t>
      </w:r>
    </w:p>
    <w:p>
      <w:pPr>
        <w:pStyle w:val="BookText"/>
        <w:rPr/>
      </w:pPr>
      <w:r>
        <w:rPr>
          <w:rFonts w:ascii="IRNazanin" w:hAnsi="IRNazanin" w:eastAsia="IRNazanin"/>
          <w:color w:val="111111"/>
          <w:sz w:val="28"/>
          <w:sz w:val="28"/>
          <w:szCs w:val="28"/>
          <w:rtl w:val="true"/>
          <w:lang w:bidi="fa-IR"/>
        </w:rPr>
        <w:t>آرزو و تصمیم به یاری کردن امام حسین علیه السلام در روز عاشورا، ثواب شهید شدن با آن حضرت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بودن با امام قائم علیه السلام در زمان ظهور و قصد یاری کردن آن حضرت و جهاد با دشمنانش در رکابش نیز ثواب شهادت را دارد، چنان‌که درباره هر دو روایت آمده است که ان شاء اللَّه تعالی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هفتم</w:t>
      </w:r>
    </w:p>
    <w:p>
      <w:pPr>
        <w:pStyle w:val="BookText"/>
        <w:rPr/>
      </w:pPr>
      <w:r>
        <w:rPr>
          <w:rFonts w:ascii="IRNazanin" w:hAnsi="IRNazanin" w:eastAsia="IRNazanin"/>
          <w:color w:val="111111"/>
          <w:sz w:val="28"/>
          <w:sz w:val="28"/>
          <w:szCs w:val="28"/>
          <w:rtl w:val="true"/>
          <w:lang w:bidi="fa-IR"/>
        </w:rPr>
        <w:t>امام حسین علیه السلام ترسان از مدینه بیرون رفت و در مکّه نزول کرد، سپس به سوی کوفه حرکت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نیز نظیر همین برایش اتفاق می‌افتد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شباهت هشتم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آن دو بزرگوار سخت‌ترین مصیبت‌هاست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مصیبت امام حسین علیه السلام، در گفتگوی آدم و جبرئیل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فرزند تو به مصیبتی دچار می‌گردد که مصیبت‌ها در کنار آن کوچک خواهد بود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 امّا قائم علیه السلام از این جهت که مصیبتش طولانی و محنتش شدید است</w:t>
      </w:r>
      <w:r>
        <w:rPr>
          <w:rFonts w:eastAsia="IRNazanin" w:cs="IRNazanin"/>
          <w:color w:val="111111"/>
          <w:sz w:val="28"/>
          <w:szCs w:val="28"/>
          <w:rtl w:val="true"/>
          <w:lang w:bidi="fa-IR"/>
        </w:rPr>
        <w:t xml:space="preserve">. </w:t>
      </w:r>
      <w:bookmarkStart w:id="396" w:name="pg361_3339"/>
    </w:p>
    <w:p>
      <w:pPr>
        <w:pStyle w:val="Heading3"/>
        <w:numPr>
          <w:ilvl w:val="2"/>
          <w:numId w:val="1"/>
        </w:numPr>
        <w:rPr/>
      </w:pPr>
      <w:bookmarkStart w:id="397" w:name="__RefHeading___Toc3048377_211673320"/>
      <w:bookmarkStart w:id="398" w:name="_Toc161"/>
      <w:bookmarkEnd w:id="396"/>
      <w:bookmarkEnd w:id="397"/>
      <w:r>
        <w:rPr>
          <w:rtl w:val="true"/>
        </w:rPr>
        <w:t xml:space="preserve">حرف </w:t>
      </w:r>
      <w:r>
        <w:rPr>
          <w:rtl w:val="true"/>
        </w:rPr>
        <w:t>«</w:t>
      </w:r>
      <w:r>
        <w:rPr>
          <w:rtl w:val="true"/>
        </w:rPr>
        <w:t>ل</w:t>
      </w:r>
      <w:r>
        <w:rPr>
          <w:rtl w:val="true"/>
        </w:rPr>
        <w:t>»</w:t>
      </w:r>
      <w:bookmarkEnd w:id="398"/>
    </w:p>
    <w:p>
      <w:pPr>
        <w:pStyle w:val="Heading4"/>
        <w:numPr>
          <w:ilvl w:val="3"/>
          <w:numId w:val="1"/>
        </w:numPr>
        <w:rPr/>
      </w:pPr>
      <w:bookmarkStart w:id="399" w:name="__RefHeading___Toc3048379_211673320"/>
      <w:bookmarkStart w:id="400" w:name="_Toc162"/>
      <w:bookmarkEnd w:id="399"/>
      <w:r>
        <w:rPr/>
        <w:t>1</w:t>
      </w:r>
      <w:r>
        <w:rPr>
          <w:rtl w:val="true"/>
        </w:rPr>
        <w:t xml:space="preserve"> - </w:t>
      </w:r>
      <w:r>
        <w:rPr>
          <w:rtl w:val="true"/>
        </w:rPr>
        <w:t>لوای آن حضرت علیه السلام</w:t>
      </w:r>
      <w:bookmarkEnd w:id="400"/>
    </w:p>
    <w:p>
      <w:pPr>
        <w:pStyle w:val="BookText"/>
        <w:rPr/>
      </w:pPr>
      <w:r>
        <w:rPr>
          <w:rFonts w:ascii="IRNazanin" w:hAnsi="IRNazanin" w:eastAsia="IRNazanin"/>
          <w:color w:val="111111"/>
          <w:sz w:val="28"/>
          <w:sz w:val="28"/>
          <w:szCs w:val="28"/>
          <w:rtl w:val="true"/>
          <w:lang w:bidi="fa-IR"/>
        </w:rPr>
        <w:t>از جمله امور مهم، دعا کردن برای برافراشته شدن پرچم و لوای آن حضرت است که به خاطر آن، دل‌ها مسرور و تمام غصّه‌ها دور می‌گردد، چنان‌که از حضرت امیر المومنین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فرزندانم در آخر الزمان ظهور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مخفی‌اش احمد و نام آشکارش محمد است، هرگاه پرچم خود را به اهتزاز درآورد شرق و غرب را روشن سازد، دست بر سر بندگان خدا کشد، پس هیچ مؤمنی باقی نماند مگر اینکه دلش از کوه آهنین هم محکم‌تر گردد و خداوند متعال قوّت چهل مرد به او بدهد، و هیچ میّتی نماند مگر آنکه در قبر اثری از خوشحالی ظهور به او برسد که مؤمنین در قبر از هم دیدن کنند و به ظهور قائم علیه السلام یکدیگر را مژده دهند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401" w:name="__RefHeading___Toc3048381_211673320"/>
      <w:bookmarkStart w:id="402" w:name="_Toc163"/>
      <w:bookmarkEnd w:id="401"/>
      <w:r>
        <w:rPr>
          <w:rtl w:val="true"/>
        </w:rPr>
        <w:t xml:space="preserve">حرف </w:t>
      </w:r>
      <w:r>
        <w:rPr>
          <w:rtl w:val="true"/>
        </w:rPr>
        <w:t>«</w:t>
      </w:r>
      <w:r>
        <w:rPr>
          <w:rtl w:val="true"/>
        </w:rPr>
        <w:t>م</w:t>
      </w:r>
      <w:r>
        <w:rPr>
          <w:rtl w:val="true"/>
        </w:rPr>
        <w:t>»</w:t>
      </w:r>
      <w:bookmarkEnd w:id="402"/>
    </w:p>
    <w:p>
      <w:pPr>
        <w:pStyle w:val="Heading4"/>
        <w:numPr>
          <w:ilvl w:val="3"/>
          <w:numId w:val="1"/>
        </w:numPr>
        <w:rPr/>
      </w:pPr>
      <w:bookmarkStart w:id="403" w:name="__RefHeading___Toc3048383_211673320"/>
      <w:bookmarkStart w:id="404" w:name="_Toc164"/>
      <w:bookmarkEnd w:id="403"/>
      <w:r>
        <w:rPr/>
        <w:t>1</w:t>
      </w:r>
      <w:r>
        <w:rPr>
          <w:rtl w:val="true"/>
        </w:rPr>
        <w:t xml:space="preserve"> - </w:t>
      </w:r>
      <w:r>
        <w:rPr>
          <w:rtl w:val="true"/>
        </w:rPr>
        <w:t>معجزات آن حضرت علیه السلام</w:t>
      </w:r>
      <w:bookmarkEnd w:id="404"/>
    </w:p>
    <w:p>
      <w:pPr>
        <w:pStyle w:val="BookText"/>
        <w:rPr/>
      </w:pPr>
      <w:r>
        <w:rPr>
          <w:rFonts w:ascii="IRNazanin" w:hAnsi="IRNazanin" w:eastAsia="IRNazanin"/>
          <w:color w:val="111111"/>
          <w:sz w:val="28"/>
          <w:sz w:val="28"/>
          <w:szCs w:val="28"/>
          <w:rtl w:val="true"/>
          <w:lang w:bidi="fa-IR"/>
        </w:rPr>
        <w:t>شدّت اهتمام وکوشش آن‌حضرت در ترویج دین خدا وهدایت بندگان الهی باعث ابراز معجزات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چنین کسی که در ترویج دین و ارشاد بندگان کوشش و سعی بلیغ دارد، عقلاً و نقلاً ممدوح و مطلوب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معجزات آن حضرت علیه السلام؛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معجزه‌ای از معجزات پیغمبران و اوصیا نیست مگر اینکه خداوند متعال مثل آن را بر دست قائم ما آشکار خواهد کرد، برای اتمام حجّت بر دشمنان</w:t>
      </w:r>
      <w:r>
        <w:rPr>
          <w:rFonts w:eastAsia="IRNazanin" w:cs="IRNazanin"/>
          <w:color w:val="111111"/>
          <w:sz w:val="28"/>
          <w:szCs w:val="28"/>
          <w:rtl w:val="true"/>
          <w:lang w:bidi="fa-IR"/>
        </w:rPr>
        <w:t>».</w:t>
      </w:r>
      <w:r>
        <w:rPr>
          <w:rStyle w:val="FootnoteAnchor"/>
          <w:rtl w:val="true"/>
        </w:rPr>
        <w:footnoteReference w:id="261"/>
      </w:r>
      <w:bookmarkStart w:id="405" w:name="pg361_3340"/>
    </w:p>
    <w:p>
      <w:pPr>
        <w:pStyle w:val="Heading4"/>
        <w:numPr>
          <w:ilvl w:val="3"/>
          <w:numId w:val="1"/>
        </w:numPr>
        <w:rPr/>
      </w:pPr>
      <w:bookmarkStart w:id="406" w:name="__RefHeading___Toc3048385_211673320"/>
      <w:bookmarkStart w:id="407" w:name="_Toc165"/>
      <w:bookmarkEnd w:id="405"/>
      <w:bookmarkEnd w:id="406"/>
      <w:r>
        <w:rPr/>
        <w:t>2</w:t>
      </w:r>
      <w:r>
        <w:rPr>
          <w:rtl w:val="true"/>
        </w:rPr>
        <w:t xml:space="preserve"> - </w:t>
      </w:r>
      <w:r>
        <w:rPr>
          <w:rtl w:val="true"/>
        </w:rPr>
        <w:t>محنت آن حضرت علیه السلام</w:t>
      </w:r>
      <w:bookmarkEnd w:id="407"/>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وقتی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بپاخیزد، بیشتر از آنچه پیغمبر اکرم صلی الله علیه و آله از مردم جاهلیت دید به ناراحتی‌ها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اکرم صلی الله علیه و آله به سوی مردم مبعوث شد در حالی که سنگ و چوب و تخته‌ای به صورت بت می‌تراشیدند و پرستش می‌کردند، ولی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بپاخیزد و به سوی مردمی آید، که همگی آنها علیه او کتاب اللَّه را تأویل نموده و احتجاج می‌کنند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در روایت دیگری از همان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علیه آن حضرت، کتاب اللَّه را تأویل و بر مبنای آن با آن حضرت مقاتله می‌کنند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408" w:name="__RefHeading___Toc3048387_211673320"/>
      <w:bookmarkStart w:id="409" w:name="_Toc166"/>
      <w:bookmarkEnd w:id="408"/>
      <w:r>
        <w:rPr/>
        <w:t>3</w:t>
      </w:r>
      <w:r>
        <w:rPr>
          <w:rtl w:val="true"/>
        </w:rPr>
        <w:t xml:space="preserve"> - </w:t>
      </w:r>
      <w:r>
        <w:rPr>
          <w:rtl w:val="true"/>
        </w:rPr>
        <w:t>مصایب آن حضرت علیه السلام</w:t>
      </w:r>
      <w:bookmarkEnd w:id="409"/>
    </w:p>
    <w:p>
      <w:pPr>
        <w:pStyle w:val="BookText"/>
        <w:rPr/>
      </w:pPr>
      <w:r>
        <w:rPr>
          <w:rFonts w:ascii="IRNazanin" w:hAnsi="IRNazanin" w:eastAsia="IRNazanin"/>
          <w:color w:val="111111"/>
          <w:sz w:val="28"/>
          <w:sz w:val="28"/>
          <w:szCs w:val="28"/>
          <w:rtl w:val="true"/>
          <w:lang w:bidi="fa-IR"/>
        </w:rPr>
        <w:t xml:space="preserve">مصایب آن حضرت بسیار است، مانند مصایب پدران و اجداد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نیز وارد است، که ولیّ خون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تفسیر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کردن برای مصیبت‌دیده مستحبّ است، چنان که در اخبار و احادیثی که از ائمه اطهار علیهم السلام وارد شده منقول است</w:t>
      </w:r>
      <w:r>
        <w:rPr>
          <w:rFonts w:eastAsia="IRNazanin" w:cs="IRNazanin"/>
          <w:color w:val="111111"/>
          <w:sz w:val="28"/>
          <w:szCs w:val="28"/>
          <w:rtl w:val="true"/>
          <w:lang w:bidi="fa-IR"/>
        </w:rPr>
        <w:t>.</w:t>
      </w:r>
    </w:p>
    <w:p>
      <w:pPr>
        <w:pStyle w:val="Heading4"/>
        <w:numPr>
          <w:ilvl w:val="3"/>
          <w:numId w:val="1"/>
        </w:numPr>
        <w:rPr/>
      </w:pPr>
      <w:bookmarkStart w:id="410" w:name="__RefHeading___Toc3048389_211673320"/>
      <w:bookmarkStart w:id="411" w:name="_Toc167"/>
      <w:bookmarkEnd w:id="410"/>
      <w:r>
        <w:rPr/>
        <w:t>4</w:t>
      </w:r>
      <w:r>
        <w:rPr>
          <w:rtl w:val="true"/>
        </w:rPr>
        <w:t xml:space="preserve"> - </w:t>
      </w:r>
      <w:r>
        <w:rPr>
          <w:rtl w:val="true"/>
        </w:rPr>
        <w:t>محبّت متقابل آن حضرت علیه السلام</w:t>
      </w:r>
      <w:bookmarkEnd w:id="41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آن حضرت علیه السلام به مؤمنان و محبّت مؤمنان به آن حضرت از مهم‌ترین انگیزه‌های دعا کردن برای آن حضرت و درخواست تعجیل فرج آن حضرت از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محبّت آن حضرت علیه السلام نسبت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مختلفی از اخبار بر آن دلالت دارد، از جمله</w:t>
      </w:r>
      <w:r>
        <w:rPr>
          <w:rFonts w:eastAsia="IRNazanin" w:cs="IRNazanin"/>
          <w:color w:val="111111"/>
          <w:sz w:val="28"/>
          <w:szCs w:val="28"/>
          <w:rtl w:val="true"/>
          <w:lang w:bidi="fa-IR"/>
        </w:rPr>
        <w:t xml:space="preserve">: </w:t>
      </w:r>
      <w:bookmarkStart w:id="412" w:name="pg361_3341"/>
    </w:p>
    <w:p>
      <w:pPr>
        <w:pStyle w:val="BookText"/>
        <w:rPr/>
      </w:pPr>
      <w:bookmarkEnd w:id="41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دلالت می‌کند امام نسبت به مؤمنین به منزله والد مهربان و پدر شفیق، بلکه برای آنها از پدر هم مهربان‌تر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آمده که امام به خاطر حزن شیعیانش محزون و در مصایب آنها متأثّر و در بیماری آنها متألّم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دلالت می‌کند امام علیه السلام برای شیعیانش دعا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دلالت می‌کند که امام علیه السلام برای دوستانش دادرسی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دلالت می‌کند که امام علیه السلام در تشییع جنازه مؤمن حاضر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حاکی از گریستن امامان علیهم السلام هنگام گرفتاری دوستانشان و هنگام وفاتشان و غیر اینها می‌باشد</w:t>
      </w:r>
      <w:r>
        <w:rPr>
          <w:rFonts w:eastAsia="IRNazanin" w:cs="IRNazanin"/>
          <w:color w:val="111111"/>
          <w:sz w:val="28"/>
          <w:szCs w:val="28"/>
          <w:rtl w:val="true"/>
          <w:lang w:bidi="fa-IR"/>
        </w:rPr>
        <w:t>.</w:t>
      </w:r>
    </w:p>
    <w:p>
      <w:pPr>
        <w:pStyle w:val="Heading3"/>
        <w:numPr>
          <w:ilvl w:val="2"/>
          <w:numId w:val="1"/>
        </w:numPr>
        <w:rPr/>
      </w:pPr>
      <w:bookmarkStart w:id="413" w:name="__RefHeading___Toc3048391_211673320"/>
      <w:bookmarkStart w:id="414" w:name="_Toc168"/>
      <w:bookmarkEnd w:id="413"/>
      <w:r>
        <w:rPr>
          <w:rtl w:val="true"/>
        </w:rPr>
        <w:t xml:space="preserve">حرف </w:t>
      </w:r>
      <w:r>
        <w:rPr>
          <w:rtl w:val="true"/>
        </w:rPr>
        <w:t>«</w:t>
      </w:r>
      <w:r>
        <w:rPr>
          <w:rtl w:val="true"/>
        </w:rPr>
        <w:t>ن</w:t>
      </w:r>
      <w:r>
        <w:rPr>
          <w:rtl w:val="true"/>
        </w:rPr>
        <w:t>»</w:t>
      </w:r>
      <w:bookmarkEnd w:id="414"/>
    </w:p>
    <w:p>
      <w:pPr>
        <w:pStyle w:val="Heading4"/>
        <w:numPr>
          <w:ilvl w:val="3"/>
          <w:numId w:val="1"/>
        </w:numPr>
        <w:rPr/>
      </w:pPr>
      <w:bookmarkStart w:id="415" w:name="__RefHeading___Toc3048393_211673320"/>
      <w:bookmarkStart w:id="416" w:name="_Toc169"/>
      <w:bookmarkEnd w:id="415"/>
      <w:r>
        <w:rPr/>
        <w:t>1</w:t>
      </w:r>
      <w:r>
        <w:rPr>
          <w:rtl w:val="true"/>
        </w:rPr>
        <w:t xml:space="preserve"> - </w:t>
      </w:r>
      <w:r>
        <w:rPr>
          <w:rtl w:val="true"/>
        </w:rPr>
        <w:t>نفع آن حضرت علیه السلام‌</w:t>
      </w:r>
      <w:bookmarkEnd w:id="416"/>
    </w:p>
    <w:p>
      <w:pPr>
        <w:pStyle w:val="BookText"/>
        <w:rPr/>
      </w:pPr>
      <w:r>
        <w:rPr>
          <w:rFonts w:ascii="IRNazanin" w:hAnsi="IRNazanin" w:eastAsia="IRNazanin"/>
          <w:color w:val="111111"/>
          <w:sz w:val="28"/>
          <w:sz w:val="28"/>
          <w:szCs w:val="28"/>
          <w:rtl w:val="true"/>
          <w:lang w:bidi="fa-IR"/>
        </w:rPr>
        <w:t>بدان که منافع وجود مبارک آن حضرت بر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غایب و چه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خلایق در آن شریک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بقای در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همه‌اش از برکات و فیوضات وجود شریف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افاضات علمی و عنایات ربّانی که به مؤمنین اختصاص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نمودن وقت نمازهای یومیه و مانند آن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زمان غیبت آن حضرت علیه السلام که آن هم بر دو نوع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مؤمنین است و آن بسیار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ثواب‌های بسیاری که بر انتظار زمان ظهور آن حضرت مترتّب است و نیز آنچه از </w:t>
      </w:r>
    </w:p>
    <w:p>
      <w:pPr>
        <w:pStyle w:val="BookText"/>
        <w:rPr/>
      </w:pPr>
      <w:r>
        <w:rPr>
          <w:rFonts w:ascii="IRNazanin" w:hAnsi="IRNazanin" w:eastAsia="IRNazanin"/>
          <w:color w:val="111111"/>
          <w:sz w:val="28"/>
          <w:sz w:val="28"/>
          <w:szCs w:val="28"/>
          <w:rtl w:val="true"/>
          <w:lang w:bidi="fa-IR"/>
        </w:rPr>
        <w:t>ثواب‌ها بر صبر و شکیبایی آنان در عصر غیبت مترتّب است که در بخش هشتم خواهیم آورد، و نیز دو برابر شدن ثواب کارهای نیک آنها در چنین زمانی، چنان که از امام صادق علیه السلام روایت شده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کافرین و منافقین است، و آن مهلت دادن و تأخیر عذاب آنها است، چنان که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 الکافِرِینَ أَمْهِلْهُمْ رُوَیْداً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زمان ظهور او و آن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خلایق و موجودات می‌شود، مثل انتشار نور، ظهور عدل، امنیت راه‌های بلاد، ظهور برکات زمین، صلح و آشتی درندگان و چارپایان، آزار نرساندن هیچ نیش‌داری به کسی، برکات فراوان و منافع بی‌کران دیگر</w:t>
      </w:r>
      <w:r>
        <w:rPr>
          <w:rFonts w:eastAsia="IRNazanin" w:cs="IRNazanin"/>
          <w:color w:val="111111"/>
          <w:sz w:val="28"/>
          <w:szCs w:val="28"/>
          <w:rtl w:val="true"/>
          <w:lang w:bidi="fa-IR"/>
        </w:rPr>
        <w:t>...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مؤمنین است و آن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زندگان آنها، و آن انتفاع و بهره‌وری از شرف حضور آن حضرت و استفاده از نور آن جناب و فراگرفتن از علوم آن بزرگوار و برطرف شدن بیماری‌ها و گرفتاری‌ها و بلاها از بدن‌های ایشان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مردگان ایشان،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فرح ظهور آن حضرت به قبرهایشان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وَیَوْمَئِذٍ یَفْرَحُ المُؤْمِنُونَ بِنَصْرِ اللَّهِ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قبرهایشان به ظهور قائم علیه السلام</w:t>
      </w:r>
      <w:r>
        <w:rPr>
          <w:rFonts w:eastAsia="IRNazanin" w:cs="IRNazanin"/>
          <w:color w:val="111111"/>
          <w:sz w:val="28"/>
          <w:szCs w:val="28"/>
          <w:rtl w:val="true"/>
          <w:lang w:bidi="fa-IR"/>
        </w:rPr>
        <w:t>».</w:t>
      </w:r>
      <w:r>
        <w:rPr>
          <w:rStyle w:val="FootnoteAnchor"/>
          <w:rtl w:val="true"/>
        </w:rPr>
        <w:footnoteReference w:id="271"/>
      </w:r>
      <w:bookmarkStart w:id="417" w:name="pg361_3343"/>
    </w:p>
    <w:p>
      <w:pPr>
        <w:pStyle w:val="BookText"/>
        <w:rPr/>
      </w:pPr>
      <w:bookmarkEnd w:id="417"/>
      <w:r>
        <w:rPr>
          <w:rFonts w:ascii="IRNazanin" w:hAnsi="IRNazanin" w:eastAsia="IRNazanin"/>
          <w:color w:val="111111"/>
          <w:sz w:val="28"/>
          <w:sz w:val="28"/>
          <w:szCs w:val="28"/>
          <w:rtl w:val="true"/>
          <w:lang w:bidi="fa-IR"/>
        </w:rPr>
        <w:t>و از جمله منافع زمان ظهور آن حضرت برای اموات مؤمنین، زنده شدن آنها است بعد از مرگشان</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418" w:name="__RefHeading___Toc3048395_211673320"/>
      <w:bookmarkStart w:id="419" w:name="_Toc170"/>
      <w:bookmarkEnd w:id="418"/>
      <w:r>
        <w:rPr/>
        <w:t>2</w:t>
      </w:r>
      <w:r>
        <w:rPr>
          <w:rtl w:val="true"/>
        </w:rPr>
        <w:t xml:space="preserve"> - </w:t>
      </w:r>
      <w:r>
        <w:rPr>
          <w:rtl w:val="true"/>
        </w:rPr>
        <w:t>نور آن حضرت علیه السلام‌</w:t>
      </w:r>
      <w:bookmarkEnd w:id="419"/>
    </w:p>
    <w:p>
      <w:pPr>
        <w:pStyle w:val="Heading5"/>
        <w:numPr>
          <w:ilvl w:val="4"/>
          <w:numId w:val="1"/>
        </w:numPr>
        <w:rPr/>
      </w:pPr>
      <w:bookmarkStart w:id="420" w:name="__RefHeading___Toc3048397_211673320"/>
      <w:bookmarkStart w:id="421" w:name="_Toc171"/>
      <w:bookmarkEnd w:id="420"/>
      <w:r>
        <w:rPr>
          <w:rtl w:val="true"/>
        </w:rPr>
        <w:t>نور آن حضرت علیه السلام‌</w:t>
      </w:r>
      <w:bookmarkEnd w:id="421"/>
    </w:p>
    <w:p>
      <w:pPr>
        <w:pStyle w:val="BookText"/>
        <w:rPr/>
      </w:pPr>
      <w:r>
        <w:rPr>
          <w:rFonts w:ascii="IRNazanin" w:hAnsi="IRNazanin" w:eastAsia="IRNazanin"/>
          <w:color w:val="111111"/>
          <w:sz w:val="28"/>
          <w:sz w:val="28"/>
          <w:szCs w:val="28"/>
          <w:rtl w:val="true"/>
          <w:lang w:bidi="fa-IR"/>
        </w:rPr>
        <w:t>از مهم‌ترین اموری که انگیزه دعا کردن برای آن حضرت می‌شود، نور اوست، دلیل بر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تاریکی در راه پر پیچ و خمی بودید و در آن راه، لغزندگی‌های هولناک و خلاصی از آن جز به وسیله چراغی که راه را روشن کند،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کسی برای شما چراغی آورد که به وسیله آن خلاص شدید و از گمراهی رهایی یافتید، عقل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برمی‌انگیزد که برای او دعا کنید، چون کار او سبب خلاصی و هدایت شما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چیزی که خودش ظاهر است و اشیاء غیر خودش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خصوصیت نور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به حسب کمالات و دلالاتی که دارد آشکارترین و ظاهرترین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شخص امام گاهی ممکن است از گروهی غایب شود، ولی او در عین حال که غایب است در منتهای ظهور و آشکاری است، همان‌طور که امام صادق علیه السلام به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حضرت شنید که پرچم‌های مشتبه در زمان غیبت افراشته می‌گردد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آفتاب را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این آفتاب روشن‌تر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بر ظهور موجودات دیگر به وجود امام علیه السلام، روایتی است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هزار سال پیش از </w:t>
      </w:r>
    </w:p>
    <w:p>
      <w:pPr>
        <w:pStyle w:val="BookText"/>
        <w:rPr/>
      </w:pPr>
      <w:r>
        <w:rPr>
          <w:rFonts w:ascii="IRNazanin" w:hAnsi="IRNazanin" w:eastAsia="IRNazanin"/>
          <w:color w:val="111111"/>
          <w:sz w:val="28"/>
          <w:sz w:val="28"/>
          <w:szCs w:val="28"/>
          <w:rtl w:val="true"/>
          <w:lang w:bidi="fa-IR"/>
        </w:rPr>
        <w:t xml:space="preserve">آفرینش خلق، در پیشگاه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بودند، هنگامی که فرشتگان آن نور را دیدند، ریشه و شاخه درخشنده‌ای برایش مشاهده کردند،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چیست؟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از نور من است، اصل آن نبوّت و شاخه آن امامت است، نبوّت برای محمد صلی الله علیه و آله بنده و پیغمبر من، و امامت برای علی علیه السلام، حجّت و ولیّ من خواهد بود، و اگر این دو نبودند، آفریدگانم را خلق نمی‌کردم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روایات صریحی نیز در این باره هست که بعضی از آنها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پس به خداوند و پیامبرش و نوری که ما نازل کردیم،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امامان از آل محمدعلیهم السلام است تا روز قیامت،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 هستند که نزول یافته، به خدا قسم که نور خدا در آسمان‌ها و زمین آنها هستند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امام صادق علیه السلام راجع به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النُّورَ الَّذِی أُنْزِلَ مَعَهُ أُولئِکَ هُمُ المُفْلِحُونَ</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از نوری که با او نزول یافت، پیروی کردند، آنان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در اینجا امیر المؤمنین و امامان علیهم السلام هستند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امامان علیهم السلام به طور عموم نور هستند، ولی در برخی موارد بر وجود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 نور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اشاره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روز جمعه آن حضرت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نور خداوند که هدایت‌جویان به وسیله او هدایت می‌شوند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کوفه شدم دیدم امیر المومنین علیه السلام با انگشت چیزی می‌نویسد و تبسّم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خنده شما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کسی که این آیه را می‌خواند، ولی به معنی آن به طوری که شایسته است،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السَّمواتِ وَالأَرْضِ مَثَلُ نُورِهِ کَمِشْکوةٍ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محمد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کَوْکَبٌ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یُوقَدُ مِنْ شَجَرةٍ 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تَمْسَسْهُ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علیهما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لِنُورِهِ مَنْ یَش‌آءُ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مهدی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وَیَضْرِبُ اللَّهُ الأَمْثالَ لِلنّاسِ وَاللَّهُ بِکُلِّ شَیْ‌ءٍ عَلِیمٌ</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نکته جالب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وجود آن حضرت نور است و او از نور است و به نور هدایت می‌کند و پیروانش در نور هستند، تاریخ ولادتش هم از نظر عدد حروف به حساب ابجد مطابق کلمه نور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نور بودن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به اشراقات ظاهری و باطنی نور آن حضرت علیه السلام می‌پردازیم</w:t>
      </w:r>
      <w:r>
        <w:rPr>
          <w:rFonts w:eastAsia="IRNazanin" w:cs="IRNazanin"/>
          <w:color w:val="111111"/>
          <w:sz w:val="28"/>
          <w:szCs w:val="28"/>
          <w:rtl w:val="true"/>
          <w:lang w:bidi="fa-IR"/>
        </w:rPr>
        <w:t xml:space="preserve">. </w:t>
      </w:r>
      <w:bookmarkStart w:id="422" w:name="pg361_3346"/>
    </w:p>
    <w:p>
      <w:pPr>
        <w:pStyle w:val="BookText"/>
        <w:rPr/>
      </w:pPr>
      <w:bookmarkEnd w:id="422"/>
      <w:r>
        <w:rPr>
          <w:rFonts w:ascii="IRNazanin" w:hAnsi="IRNazanin" w:eastAsia="IRNazanin"/>
          <w:color w:val="111111"/>
          <w:sz w:val="28"/>
          <w:sz w:val="28"/>
          <w:szCs w:val="28"/>
          <w:rtl w:val="true"/>
          <w:lang w:bidi="fa-IR"/>
        </w:rPr>
        <w:t>امّا اشراقات نور آن حضرت علیه السلام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نور آن حضرت در دنیا و دیگری نور آن حضرت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را جداگانه ذکر می‌کنیم</w:t>
      </w:r>
      <w:r>
        <w:rPr>
          <w:rFonts w:eastAsia="IRNazanin" w:cs="IRNazanin"/>
          <w:color w:val="111111"/>
          <w:sz w:val="28"/>
          <w:szCs w:val="28"/>
          <w:rtl w:val="true"/>
          <w:lang w:bidi="fa-IR"/>
        </w:rPr>
        <w:t>.</w:t>
      </w:r>
    </w:p>
    <w:p>
      <w:pPr>
        <w:pStyle w:val="Heading5"/>
        <w:numPr>
          <w:ilvl w:val="4"/>
          <w:numId w:val="1"/>
        </w:numPr>
        <w:rPr/>
      </w:pPr>
      <w:bookmarkStart w:id="423" w:name="__RefHeading___Toc3048399_211673320"/>
      <w:bookmarkStart w:id="424" w:name="_Toc172"/>
      <w:bookmarkEnd w:id="423"/>
      <w:r>
        <w:rPr>
          <w:rtl w:val="true"/>
        </w:rPr>
        <w:t>درخشندگی نور آن حضرت علیه السلام در دنیا</w:t>
      </w:r>
      <w:bookmarkEnd w:id="424"/>
    </w:p>
    <w:p>
      <w:pPr>
        <w:pStyle w:val="BookText"/>
        <w:rPr/>
      </w:pPr>
      <w:r>
        <w:rPr>
          <w:rFonts w:ascii="IRNazanin" w:hAnsi="IRNazanin" w:eastAsia="IRNazanin"/>
          <w:color w:val="111111"/>
          <w:sz w:val="28"/>
          <w:sz w:val="28"/>
          <w:szCs w:val="28"/>
          <w:rtl w:val="true"/>
          <w:lang w:bidi="fa-IR"/>
        </w:rPr>
        <w:t>درخشندگی نور شریف آن حضرت در دنیا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غیبت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حضور</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w:t>
      </w:r>
    </w:p>
    <w:p>
      <w:pPr>
        <w:pStyle w:val="BookText"/>
        <w:rPr/>
      </w:pPr>
      <w:r>
        <w:rPr>
          <w:rFonts w:ascii="IRNazanin" w:hAnsi="IRNazanin" w:eastAsia="IRNazanin"/>
          <w:color w:val="111111"/>
          <w:sz w:val="28"/>
          <w:sz w:val="28"/>
          <w:szCs w:val="28"/>
          <w:rtl w:val="true"/>
          <w:lang w:bidi="fa-IR"/>
        </w:rPr>
        <w:t>در عالم ملکوت اشراق نور آن حضرت برای ابراهیم علیه السلام آشکار گردید، هنگامی که ملکوت آسمان‌ها برای ابراهیم‌علیه السلام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نور آن حضرت برای فرشتگان آشکار شد، هنگامی که امام حسین‌علیه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 معراج برای حضرت خاتم الانبیاءصلی الله علیه وآله آشکار 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آن حضرت علیه السلام هنگام ولادت به طوری بود که تا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محمد بن عثمان عَمْری‌قدس سره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مهدی‌علیه السلام متولد شد، نوری از بالای سرش تا بر فراز آسمان ساطع گشت، سپس به رو به سجده افتاد و برای پروردگار متعال سجده به جا آورد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در روایت دیگری از کنیز امام حسن عسکری‌علیه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سیّدعلیه السلام متولد شد، نوری از آن حضرت دید که تا افق آسمان ساطع است، و پرندگان سفیدی نیز دید که از آسمان فرود می‌آیند و بال‌های خود را بر سر و صورت و سایر قسمت‌های بدنش می‌کشند، سپس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جناب ابومحمد این مطلب را خبر دادیم،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ملائکه بودند، به خاطر تبرک به این نوزاد فرود آمدند، و هنگامی که خروج نماید یاران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غیبت</w:t>
      </w:r>
    </w:p>
    <w:p>
      <w:pPr>
        <w:pStyle w:val="BookText"/>
        <w:rPr/>
      </w:pPr>
      <w:r>
        <w:rPr>
          <w:rFonts w:ascii="IRNazanin" w:hAnsi="IRNazanin" w:eastAsia="IRNazanin"/>
          <w:color w:val="111111"/>
          <w:sz w:val="28"/>
          <w:sz w:val="28"/>
          <w:szCs w:val="28"/>
          <w:rtl w:val="true"/>
          <w:lang w:bidi="fa-IR"/>
        </w:rPr>
        <w:t>جمعی از مؤمنین که تشرّف دیدار آن حضرت قبل از غیبت نصیبشان شده، درخشندگی نور آن حضرت را مشاهده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ابراهیم بن محمد نیشابوری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عوف قصد کشتن مرا کرد، ترس شدیدی بر من عارض گردید، می‌خواستم فرار کنم، به خانه امام عسکری‌علیه السلام رفتم، وقتی بر آن حضرت وارد شدم نوجوانی دیدم در کنارش نشسته بود، چهره‌اش مانند ماه شب چهارده می‌درخشید، از آن نور و روشنایی تعجب کردم، و نزدیک بود وضع و حال خودم را هم فراموش نمایم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مکن که خداوند شرّ او را از تو دور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حیرتم‌افزود، به ابومحمدعلیه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از باطن من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و خلیفه من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نور آن حضرت در زمان غیبت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و ظاهری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اشراق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باطنی در دل مؤمنین است که امام خود را با حقایق </w:t>
      </w:r>
    </w:p>
    <w:p>
      <w:pPr>
        <w:pStyle w:val="BookText"/>
        <w:rPr/>
      </w:pPr>
      <w:r>
        <w:rPr>
          <w:rFonts w:ascii="IRNazanin" w:hAnsi="IRNazanin" w:eastAsia="IRNazanin"/>
          <w:color w:val="111111"/>
          <w:sz w:val="28"/>
          <w:sz w:val="28"/>
          <w:szCs w:val="28"/>
          <w:rtl w:val="true"/>
          <w:lang w:bidi="fa-IR"/>
        </w:rPr>
        <w:t>ایمان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نور امام در دل‌های مؤمنین از خورشید تابان در روز نورانی‌تر است، و آنان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دل‌های مؤمنین را نورانی می‌کنند،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ایشان را از هر که بخواهد منع می‌کند که دلشان تاریک گردد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اشراق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ظاهری نور آن حضرت برای بعضی از اخیار اتفاق افتاده که ما به ذکر جریانی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شخصی که خدمت حضرت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بودم هرکس چهل شب چهارشنبه متوالی در مسجد سهله به نیّت دیدن حضرت قائم‌علیه السلام بماند، این توفیق برایش حاصل می‌شود، من هم به این امر اشتیاق یافتم و نیّت کردم که هر شب چهارشنبه این عمل را انجام دهم تا اینکه نزدیک به یک‌سال از مداومت من گذشت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سه‌شنبه‌ای بود که برحسب عادت پیاده راه افتادم، ایام زمستان بود و هوا خیلی تاریک، ابرهای تیره آسمان را پوشانده بود و باران نم نم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اطمینان به اینکه مردم به عادت همیشگی خواهند آمد، حرکت کردم، ولی هنگامی که به در مسجد رسیدم، آفتاب غروب کرده و هوا تاریک شده و رعد و برق شدّت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زیادی مرا گرفت، چون اصلاً هیچ کس نبود، حتی خادمی که هر شب چهارشنبه می‌آمد،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وحشت کردم، ولی 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نماز مغرب را بخوانم و مراسم مخصوص را بجای آورم و زودتر به مسجد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مغرب برخاستم، پس از نماز مغرب شروع به انجام مراسم مخصوص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اثنای نماز به مقام شریف معروف به مقام صاحب الزمان‌علیه السلام ملتفت شدم، روشنایی کاملی در آن دیدم و قرائت نمازگزاری را شنیدم، دلم خوش و خاطرم کاملاً آسوده و مطمئن گشت، پس برنامه‌ام را با کمال اطمینان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مقام شریف رفتم، هنگامی که داخل شدم روشنایی عظیمی دیدم ولی هیچ چراغی به چشمم نخورد، اما از اندیشیدن در این باره غفلت داشتم، سیّدی جلیل با هیبتی در لباس اهل علم دیدم که ایستاده نماز می‌خواند، دلم به وجود او آسایش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مولی حضرت حجّت‌علیه السلام مشغول شدم و نماز زیارت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فراغت یافتم، چهره گرامی‌اش را با رأفت و تبسّم به سویم گرداند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مسجد کوفه بروی؟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ما اهل نجف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با او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روشنایی و هوای خوش و زمین خشک راه می‌رفتیم، و من از وضع باران و تاریکی که پیش‌تر دیده بودم غفلت داشتم، تا اینکه به آن مسجد رسیدیم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 و من در نهایت خوشحالی و ایمنی در خدمتش نه تاریکی دیدم نه باران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خروجی مسجد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قفل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کوبنده 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تاریکی و باران شدید از کجا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سهله، وقتی خادم در را گشود به‌سوی آن سیّد جلیل ملتفت شدم، ولی او را ندیدم و ناگهان همه جا تاریکی شدید بود و باران خوردم، شروع کردم صدا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در باز شد، و به پشت سر، در جستجوی او برگشتم و صدا می‌زدم، ولی اصلاً کسی را ندیدم و در همان مقدار کم هوای </w:t>
      </w:r>
      <w:bookmarkStart w:id="425" w:name="pg361_3350"/>
    </w:p>
    <w:p>
      <w:pPr>
        <w:pStyle w:val="BookText"/>
        <w:rPr/>
      </w:pPr>
      <w:bookmarkEnd w:id="425"/>
      <w:r>
        <w:rPr>
          <w:rFonts w:ascii="IRNazanin" w:hAnsi="IRNazanin" w:eastAsia="IRNazanin"/>
          <w:color w:val="111111"/>
          <w:sz w:val="28"/>
          <w:sz w:val="28"/>
          <w:szCs w:val="28"/>
          <w:rtl w:val="true"/>
          <w:lang w:bidi="fa-IR"/>
        </w:rPr>
        <w:t>سرد و باران ناراحتم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شدم، آن وقت از غفلت بیرون آمدم، گویی خواب بودم و بیدار شدم، از امور عجیب که از آن سیّد دیدم برایم یقین شد که او حضرت حجّت صاحب الزمان‌علیه السلام است که از فضل الهی تمنّا داشتم به دیدارش مشرّف شوم پس شکر خداوند متعال را بر این توفیق بزرگ بجای آوردم، والحمد للَّه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نور آن حضرت علیه السلام در زمان ظهور</w:t>
      </w:r>
    </w:p>
    <w:p>
      <w:pPr>
        <w:pStyle w:val="BookText"/>
        <w:rPr/>
      </w:pPr>
      <w:r>
        <w:rPr>
          <w:rFonts w:ascii="Amiri" w:hAnsi="Amiri" w:eastAsia="Amiri" w:cs="Amiri"/>
          <w:color w:val="111111"/>
          <w:sz w:val="28"/>
          <w:sz w:val="28"/>
          <w:szCs w:val="28"/>
          <w:rtl w:val="true"/>
          <w:lang w:bidi="ar-SA"/>
        </w:rPr>
        <w:t>امام صادق علیه السلام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و زمین به نور پروردگارش روشنی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الأرض یعنی امام الأرض؛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یعنی امام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ظهور کند چه‌می‌شود؟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مردم از نور آفتاب و نور ماه بی‌نیاز می‌شوند و به نور امام اکتفا می‌کنند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قائم‌علیه السلام بپاخیزد، زمین به نور پروردگار درخشان می‌شود و بندگان از نور خورشید بی‌نیاز می‌گردند و شب و روز یکی می‌شود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426" w:name="__RefHeading___Toc3048401_211673320"/>
      <w:bookmarkStart w:id="427" w:name="_Toc173"/>
      <w:bookmarkEnd w:id="426"/>
      <w:r>
        <w:rPr>
          <w:rtl w:val="true"/>
        </w:rPr>
        <w:t>و امّا اشراق نور آن حضرت علیه السلام در آخرت‌</w:t>
      </w:r>
      <w:bookmarkEnd w:id="42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درباره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یَسْعی نُورُهُمْ بَیْنَ أَیْدِیهِمْ وَبِأَیْمانِهِمْ</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نور آنان پیشاپیش و در سمت راستشان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معصومین‌علیهم السلام روز قیامت پیشاپیش و سمت راست مؤمنین می‌روند تا به منازل اهل بهشت آنان را منزل دهند</w:t>
      </w:r>
      <w:r>
        <w:rPr>
          <w:rFonts w:eastAsia="IRNazanin" w:cs="IRNazanin"/>
          <w:color w:val="111111"/>
          <w:sz w:val="28"/>
          <w:szCs w:val="28"/>
          <w:rtl w:val="true"/>
          <w:lang w:bidi="fa-IR"/>
        </w:rPr>
        <w:t>».</w:t>
      </w:r>
      <w:r>
        <w:rPr>
          <w:rStyle w:val="FootnoteAnchor"/>
          <w:rtl w:val="true"/>
        </w:rPr>
        <w:footnoteReference w:id="290"/>
      </w:r>
      <w:bookmarkStart w:id="428" w:name="pg361_3351"/>
    </w:p>
    <w:p>
      <w:pPr>
        <w:pStyle w:val="Heading4"/>
        <w:numPr>
          <w:ilvl w:val="3"/>
          <w:numId w:val="1"/>
        </w:numPr>
        <w:rPr/>
      </w:pPr>
      <w:bookmarkStart w:id="429" w:name="__RefHeading___Toc3048403_211673320"/>
      <w:bookmarkStart w:id="430" w:name="_Toc174"/>
      <w:bookmarkEnd w:id="428"/>
      <w:bookmarkEnd w:id="429"/>
      <w:r>
        <w:rPr/>
        <w:t>3</w:t>
      </w:r>
      <w:r>
        <w:rPr>
          <w:rtl w:val="true"/>
        </w:rPr>
        <w:t xml:space="preserve"> - </w:t>
      </w:r>
      <w:r>
        <w:rPr>
          <w:rtl w:val="true"/>
        </w:rPr>
        <w:t>نعمت‌های آن حضرت علیه السلام‌</w:t>
      </w:r>
      <w:bookmarkEnd w:id="430"/>
    </w:p>
    <w:p>
      <w:pPr>
        <w:pStyle w:val="BookText"/>
        <w:rPr/>
      </w:pPr>
      <w:r>
        <w:rPr>
          <w:rFonts w:ascii="IRNazanin" w:hAnsi="IRNazanin" w:eastAsia="IRNazanin"/>
          <w:color w:val="111111"/>
          <w:sz w:val="28"/>
          <w:sz w:val="28"/>
          <w:szCs w:val="28"/>
          <w:rtl w:val="true"/>
          <w:lang w:bidi="fa-IR"/>
        </w:rPr>
        <w:t>در بخش سوم معلوم شد، آنچه از نعمت‌ها که بندگان در آن غوطه‌ورند از نعمت‌های ظاهری و باطنی همه به برکت وجود شریف حضرت حجّت‌علیه السلام است، و این امر از عظیم‌ترین چیزهایی است که موجب دعا کردن برای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در آن روز از آن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بازپرسی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از نعمت‌هایی که خدا به واسطه پیامبر و اهل بیتش به ایشان ارزانی داشته، بازخواست می‌شود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نیز درباره همین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نعیم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البته نعمت‌های آن حضرت علیه السلام در زمان ظهورش ویژگی خاصی دارد، چنان‌که اخباری در این باره وارد شده است، از جمله از پیغمبر اکرم‌صلی الله علیه وآله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در زمان مهدی‌علیه السلام به نعمتی متنعّم خواهند شد که هیچ‌گاه به مثل آن متنعم نگشته‌اند، آسمان باران رحمتش را بر آنها می‌بارد و زمین هیچ گیاهی را رها نمی‌کند مگر اینکه آن را برآورد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431" w:name="__RefHeading___Toc3048405_211673320"/>
      <w:bookmarkStart w:id="432" w:name="_Toc175"/>
      <w:bookmarkEnd w:id="431"/>
      <w:r>
        <w:rPr/>
        <w:t>4</w:t>
      </w:r>
      <w:r>
        <w:rPr>
          <w:rtl w:val="true"/>
        </w:rPr>
        <w:t xml:space="preserve"> - </w:t>
      </w:r>
      <w:r>
        <w:rPr>
          <w:rtl w:val="true"/>
        </w:rPr>
        <w:t>نصرت اسلام و نهی از منکر و امر به معروف آن حضرت علیه السلام‌</w:t>
      </w:r>
      <w:bookmarkEnd w:id="43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این امور به حکم عقل و شرع موجب دعا کردن برای انجام‌دهنده آنها می‌باشد، چون آمران به معروف و ناهیان از منکر پاسداران دین و دژهای مسلمین هستند، و آیات و روایات در انگیزش به امر به معروف و نهی از منکر بسیار است</w:t>
      </w:r>
      <w:r>
        <w:rPr>
          <w:rFonts w:eastAsia="IRNazanin" w:cs="IRNazanin"/>
          <w:color w:val="111111"/>
          <w:sz w:val="28"/>
          <w:szCs w:val="28"/>
          <w:rtl w:val="true"/>
          <w:lang w:bidi="fa-IR"/>
        </w:rPr>
        <w:t xml:space="preserve">. </w:t>
      </w:r>
      <w:bookmarkStart w:id="433" w:name="pg361_3352"/>
    </w:p>
    <w:p>
      <w:pPr>
        <w:pStyle w:val="BookText"/>
        <w:rPr/>
      </w:pPr>
      <w:bookmarkEnd w:id="433"/>
      <w:r>
        <w:rPr>
          <w:rFonts w:ascii="IRNazanin" w:hAnsi="IRNazanin" w:eastAsia="IRNazanin"/>
          <w:color w:val="111111"/>
          <w:sz w:val="28"/>
          <w:sz w:val="28"/>
          <w:szCs w:val="28"/>
          <w:rtl w:val="true"/>
          <w:lang w:bidi="fa-IR"/>
        </w:rPr>
        <w:t>امام باقر علیه السلام ضمن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ونهی از منکر راه انبیا و روش صلحا است، فریضه مهمی است که به وسیله آن فرائض برپا، گرایش‌ها ایمن و کسب‌ها حلال می‌شود، مظالم دفع می‌گردد و زمین آباد می‌گردد،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گرفته می‌شود و امرِ دین استقامت می‌یابد، پس با دل‌هایتان انکار کنید و به زبان آورید و به روی اهل گناه بزنید و در راه خدا از ملامت و سرزنش کسی نترسید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پوشیده نیست که سعی و کوشش آن حضرت در امر به معروف و نهی از منکر، آن چنان است که هیچ کس مانندش نیست، زیرا امام عصرعلیه السلام از جانب خداوند متعال مأمور است که تمام منکرات را از همه جای دنیا بردارد، به طوری که دیگر احدی باقی نماند که برای فعل منکر خود پناهی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کسانی که هرگاه در زمین، آنان را توانایی دهیم، نماز را بپادارند،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برسانند، و امر به معروف و نهی از منکر نمایند، 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برای آل محمدعلیهم السلام است، خدای متعال مشارق ومغارب زمین‌را به تصرف مهدی و اصحابش درآورد، ودین را آشکار سازد و خدای متعال به وسیله او و یارانش بدعت‌ها و باطل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اثری از ظلم دیده نشود و امر به معروف و نهی از منکر خواهند نمود</w:t>
      </w:r>
      <w:r>
        <w:rPr>
          <w:rFonts w:eastAsia="IRNazanin" w:cs="IRNazanin"/>
          <w:color w:val="111111"/>
          <w:sz w:val="28"/>
          <w:szCs w:val="28"/>
          <w:rtl w:val="true"/>
          <w:lang w:bidi="fa-IR"/>
        </w:rPr>
        <w:t>».</w:t>
      </w:r>
    </w:p>
    <w:p>
      <w:pPr>
        <w:pStyle w:val="Heading4"/>
        <w:numPr>
          <w:ilvl w:val="3"/>
          <w:numId w:val="1"/>
        </w:numPr>
        <w:rPr/>
      </w:pPr>
      <w:bookmarkStart w:id="434" w:name="__RefHeading___Toc3048407_211673320"/>
      <w:bookmarkStart w:id="435" w:name="_Toc176"/>
      <w:bookmarkEnd w:id="434"/>
      <w:r>
        <w:rPr/>
        <w:t>5</w:t>
      </w:r>
      <w:r>
        <w:rPr>
          <w:rtl w:val="true"/>
        </w:rPr>
        <w:t xml:space="preserve"> - </w:t>
      </w:r>
      <w:r>
        <w:rPr>
          <w:rtl w:val="true"/>
        </w:rPr>
        <w:t>نصیحت آن حضرت علیه السلام برای خدا و رسول و برای مؤمنین‌</w:t>
      </w:r>
      <w:bookmarkEnd w:id="43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آن حضرت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الوَلِیُّ النّاصِحُ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سرپرست خیرخواه</w:t>
      </w:r>
      <w:r>
        <w:rPr>
          <w:rFonts w:eastAsia="IRNazanin" w:cs="IRNazanin"/>
          <w:color w:val="111111"/>
          <w:sz w:val="28"/>
          <w:szCs w:val="28"/>
          <w:rtl w:val="true"/>
          <w:lang w:bidi="fa-IR"/>
        </w:rPr>
        <w:t xml:space="preserve">. </w:t>
      </w:r>
      <w:bookmarkStart w:id="436" w:name="pg361_3353"/>
    </w:p>
    <w:p>
      <w:pPr>
        <w:pStyle w:val="BookText"/>
        <w:rPr/>
      </w:pPr>
      <w:bookmarkEnd w:id="436"/>
      <w:r>
        <w:rPr>
          <w:rFonts w:ascii="IRNazanin" w:hAnsi="IRNazanin" w:eastAsia="IRNazanin"/>
          <w:color w:val="111111"/>
          <w:sz w:val="28"/>
          <w:sz w:val="28"/>
          <w:szCs w:val="28"/>
          <w:rtl w:val="true"/>
          <w:lang w:bidi="fa-IR"/>
        </w:rPr>
        <w:t>و در یکی از توقیعات شریف آن حضرت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خدا را پیشه کنید و به ما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راست و انحراف به چپ نداشته باشید، و ما را مقصد خود سازید با دوستی بر مبنای سنّت روشن، که من شما را نصیحت و خیرخواهی کردم و خداوند بر من و شما شاهد و گواه است</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437" w:name="__RefHeading___Toc3048409_211673320"/>
      <w:bookmarkStart w:id="438" w:name="_Toc177"/>
      <w:bookmarkEnd w:id="437"/>
      <w:r>
        <w:rPr>
          <w:rtl w:val="true"/>
        </w:rPr>
        <w:t xml:space="preserve">حرف </w:t>
      </w:r>
      <w:r>
        <w:rPr>
          <w:rtl w:val="true"/>
        </w:rPr>
        <w:t>«</w:t>
      </w:r>
      <w:r>
        <w:rPr>
          <w:rtl w:val="true"/>
        </w:rPr>
        <w:t>و</w:t>
      </w:r>
      <w:r>
        <w:rPr>
          <w:rtl w:val="true"/>
        </w:rPr>
        <w:t>»</w:t>
      </w:r>
      <w:bookmarkEnd w:id="438"/>
    </w:p>
    <w:p>
      <w:pPr>
        <w:pStyle w:val="Heading4"/>
        <w:numPr>
          <w:ilvl w:val="3"/>
          <w:numId w:val="1"/>
        </w:numPr>
        <w:rPr/>
      </w:pPr>
      <w:bookmarkStart w:id="439" w:name="__RefHeading___Toc3048411_211673320"/>
      <w:bookmarkStart w:id="440" w:name="_Toc178"/>
      <w:bookmarkEnd w:id="439"/>
      <w:r>
        <w:rPr/>
        <w:t>1</w:t>
      </w:r>
      <w:r>
        <w:rPr>
          <w:rtl w:val="true"/>
        </w:rPr>
        <w:t xml:space="preserve"> - </w:t>
      </w:r>
      <w:r>
        <w:rPr>
          <w:rtl w:val="true"/>
        </w:rPr>
        <w:t>ولایت آن حضرت علیه السلام</w:t>
      </w:r>
      <w:bookmarkEnd w:id="440"/>
    </w:p>
    <w:p>
      <w:pPr>
        <w:pStyle w:val="BookText"/>
        <w:rPr/>
      </w:pPr>
      <w:r>
        <w:rPr>
          <w:rFonts w:ascii="IRNazanin" w:hAnsi="IRNazanin" w:eastAsia="IRNazanin"/>
          <w:color w:val="111111"/>
          <w:sz w:val="28"/>
          <w:sz w:val="28"/>
          <w:szCs w:val="28"/>
          <w:rtl w:val="true"/>
          <w:lang w:bidi="fa-IR"/>
        </w:rPr>
        <w:t>ولایت آن‌حضرت برای خداوند و ولای ما نسبت به آن‌حضرت ونیز ولایت آن حضرت بر ما، از مهم‌ترین اموری است که به دلیل عقلی و شرعی موجب و انگیزه دعا برای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موضوع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اوّل، ولایت آن حضرت علیه السلام 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محبّت است، پس هرکه خداوند او را دوست می‌دارد، ولیّ خداست، بنابراین همه مؤمنینِ شایسته و صالح، اولیای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به دلیل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أَوْلِی‌آءَ اللَّهِ لا خَوْفٌ عَلَیْهِمْ وَلا هُمْ یَحْزَنُونَ الَّذِینَ آمَنُوا وَکانُوا یَتَّقُونَ</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آگاه باشید که اولیای خدا نه ترسی بر آنان هست و نه اندوهگین شوند، آنان که ایمان آورده و تقوی پیشه ساختند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نسبت به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مقتضی این است که در دعا کردن برای آن حضرت کوشش و جدّیت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 کردن برای محبوب در نهاد افراد بشر نهفته و با سرشت آنان آمیخته است، و این امر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لازم است دعا برای آن حضرت را بر </w:t>
      </w:r>
      <w:bookmarkStart w:id="441" w:name="pg361_3354"/>
    </w:p>
    <w:p>
      <w:pPr>
        <w:pStyle w:val="BookText"/>
        <w:rPr/>
      </w:pPr>
      <w:bookmarkEnd w:id="441"/>
      <w:r>
        <w:rPr>
          <w:rFonts w:ascii="IRNazanin" w:hAnsi="IRNazanin" w:eastAsia="IRNazanin"/>
          <w:color w:val="111111"/>
          <w:sz w:val="28"/>
          <w:sz w:val="28"/>
          <w:szCs w:val="28"/>
          <w:rtl w:val="true"/>
          <w:lang w:bidi="fa-IR"/>
        </w:rPr>
        <w:t>هر دعایی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منافع و بهره‌ها به برکت وجود آن حضرت به خلایق می‌رسد، اضافه بر منافع و آثار مخصوصی که متوقف بر ظهور آن حضرت است، و هر که معرفتش نسبت به خیرات وجود شریف آن حضرت بیشتر باشد، دعا کردن در نظر او مهم‌تر است، زیرا اهتمام و کوشش در دعا از کمال محبّت و دوستی سرچشمه می‌گیرد، و کمال محبّت از کمال معرفت حاصل می‌شود و این یکی از وجوه شدّت اهتمام ائمّه‌علیهم السلام در دعا کردن برای آن حضرت و درخواست تعجیل فرجش از درگاه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و ولای ما نسبت به آن‌حضرت موجب اهتمام و کوشش ما در دعا برای فرجش می‌باشد، که بیشتر و پیش‌تر از دعا کردن برای خودمان و آنچه مربوط به ما است، لازم است برای آن حضرت دعا کنیم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حضرت علیه السلام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سلطه و استیلاء و سرپرستی است، و منظور از ولایت آن حضرت بر ما همان است که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نسبت به مؤمنان از آنان نسبت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شده، و هرگاه یقین و باور داشته باشیم که آن حضرت در تمام آنچه متعلق به ما است، از خود ما شایسته‌تر و اولی است، بر خود لازم خواهیم دانست که در همه چیزهایی که مورد علاقه ما است، از جمله دعا کردن که کلید هر خیر و صلاح است، آن حضرت را اولی و شایسته‌تر بدانیم و مقدّم بداریم</w:t>
      </w:r>
      <w:r>
        <w:rPr>
          <w:rFonts w:eastAsia="IRNazanin" w:cs="IRNazanin"/>
          <w:color w:val="111111"/>
          <w:sz w:val="28"/>
          <w:szCs w:val="28"/>
          <w:rtl w:val="true"/>
          <w:lang w:bidi="fa-IR"/>
        </w:rPr>
        <w:t>.</w:t>
      </w:r>
    </w:p>
    <w:p>
      <w:pPr>
        <w:pStyle w:val="Heading4"/>
        <w:numPr>
          <w:ilvl w:val="3"/>
          <w:numId w:val="1"/>
        </w:numPr>
        <w:rPr/>
      </w:pPr>
      <w:bookmarkStart w:id="442" w:name="__RefHeading___Toc3048413_211673320"/>
      <w:bookmarkStart w:id="443" w:name="_Toc179"/>
      <w:bookmarkEnd w:id="442"/>
      <w:r>
        <w:rPr/>
        <w:t>2</w:t>
      </w:r>
      <w:r>
        <w:rPr>
          <w:rtl w:val="true"/>
        </w:rPr>
        <w:t xml:space="preserve"> - </w:t>
      </w:r>
      <w:r>
        <w:rPr>
          <w:rtl w:val="true"/>
        </w:rPr>
        <w:t>وصال آن حضرت علیه السلام</w:t>
      </w:r>
      <w:bookmarkEnd w:id="44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وصال اهمّ حوائج دوستان و آخرین آرزوی مشتاقان، و نهایت خواسته </w:t>
      </w:r>
      <w:bookmarkStart w:id="444" w:name="pg361_3355"/>
    </w:p>
    <w:p>
      <w:pPr>
        <w:pStyle w:val="BookText"/>
        <w:rPr/>
      </w:pPr>
      <w:bookmarkEnd w:id="444"/>
      <w:r>
        <w:rPr>
          <w:rFonts w:ascii="IRNazanin" w:hAnsi="IRNazanin" w:eastAsia="IRNazanin"/>
          <w:color w:val="111111"/>
          <w:sz w:val="28"/>
          <w:sz w:val="28"/>
          <w:szCs w:val="28"/>
          <w:rtl w:val="true"/>
          <w:lang w:bidi="fa-IR"/>
        </w:rPr>
        <w:t xml:space="preserve">عارفان است، که بیشترین دعاهای آنان و مهم‌ترین حوائج ایشان پیرامون مسأله تعجیل در وصال امام زمان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 چه خوش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فُؤادِی وَطَرْفِی یَأْسِفانِ عَلَیْکُمُ</w:t>
      </w:r>
    </w:p>
    <w:p>
      <w:pPr>
        <w:pStyle w:val="BookText"/>
        <w:rPr/>
      </w:pPr>
      <w:r>
        <w:rPr>
          <w:rFonts w:ascii="Amiri" w:hAnsi="Amiri" w:eastAsia="Amiri" w:cs="Amiri"/>
          <w:color w:val="111111"/>
          <w:sz w:val="28"/>
          <w:sz w:val="28"/>
          <w:szCs w:val="28"/>
          <w:rtl w:val="true"/>
          <w:lang w:bidi="ar-SA"/>
        </w:rPr>
        <w:t>وَعِنْدَکُمُ رُوحِی وَذِکْرُکُمُ عِنْدِی</w:t>
      </w:r>
    </w:p>
    <w:p>
      <w:pPr>
        <w:pStyle w:val="BookText"/>
        <w:rPr/>
      </w:pPr>
      <w:r>
        <w:rPr>
          <w:rFonts w:ascii="Amiri" w:hAnsi="Amiri" w:eastAsia="Amiri" w:cs="Amiri"/>
          <w:color w:val="111111"/>
          <w:sz w:val="28"/>
          <w:sz w:val="28"/>
          <w:szCs w:val="28"/>
          <w:rtl w:val="true"/>
          <w:lang w:bidi="ar-SA"/>
        </w:rPr>
        <w:t>وَلَسْتُ أَلُذُّ العَیْشَ حَتّی أَراکُمُ</w:t>
      </w:r>
    </w:p>
    <w:p>
      <w:pPr>
        <w:pStyle w:val="BookText"/>
        <w:rPr/>
      </w:pPr>
      <w:r>
        <w:rPr>
          <w:rFonts w:ascii="Amiri" w:hAnsi="Amiri" w:eastAsia="Amiri" w:cs="Amiri"/>
          <w:color w:val="111111"/>
          <w:sz w:val="28"/>
          <w:sz w:val="28"/>
          <w:szCs w:val="28"/>
          <w:rtl w:val="true"/>
          <w:lang w:bidi="ar-SA"/>
        </w:rPr>
        <w:t>وَلَوْ کُنْتُ فِی‌الفِرْدَوْسِ أَوْ جَنَّةِ الخُلْدِ</w:t>
      </w:r>
    </w:p>
    <w:p>
      <w:pPr>
        <w:pStyle w:val="BookText"/>
        <w:rPr/>
      </w:pPr>
      <w:r>
        <w:rPr>
          <w:rFonts w:ascii="IRNazanin" w:hAnsi="IRNazanin" w:eastAsia="IRNazanin"/>
          <w:color w:val="111111"/>
          <w:sz w:val="28"/>
          <w:sz w:val="28"/>
          <w:szCs w:val="28"/>
          <w:rtl w:val="true"/>
          <w:lang w:bidi="fa-IR"/>
        </w:rPr>
        <w:t>دل و دیده‌ام بر شما اسف‌بار است، و جان و دلم پیش شما و یاد شما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زندگی لذّت نمی‌برم تا اینکه شما را ببینم، هرچند که در فردوس یا بهشت جاودان باشم</w:t>
      </w:r>
      <w:r>
        <w:rPr>
          <w:rFonts w:eastAsia="IRNazanin" w:cs="IRNazanin"/>
          <w:color w:val="111111"/>
          <w:sz w:val="28"/>
          <w:szCs w:val="28"/>
          <w:rtl w:val="true"/>
          <w:lang w:bidi="fa-IR"/>
        </w:rPr>
        <w:t>.</w:t>
      </w:r>
    </w:p>
    <w:p>
      <w:pPr>
        <w:pStyle w:val="Heading3"/>
        <w:numPr>
          <w:ilvl w:val="2"/>
          <w:numId w:val="1"/>
        </w:numPr>
        <w:rPr/>
      </w:pPr>
      <w:bookmarkStart w:id="445" w:name="__RefHeading___Toc3048415_211673320"/>
      <w:bookmarkStart w:id="446" w:name="_Toc180"/>
      <w:bookmarkEnd w:id="445"/>
      <w:r>
        <w:rPr>
          <w:rtl w:val="true"/>
        </w:rPr>
        <w:t xml:space="preserve">حرف </w:t>
      </w:r>
      <w:r>
        <w:rPr>
          <w:rtl w:val="true"/>
        </w:rPr>
        <w:t>«</w:t>
      </w:r>
      <w:r>
        <w:rPr>
          <w:rtl w:val="true"/>
        </w:rPr>
        <w:t>ه</w:t>
      </w:r>
      <w:r>
        <w:rPr>
          <w:rtl w:val="true"/>
        </w:rPr>
        <w:t>»</w:t>
      </w:r>
      <w:bookmarkEnd w:id="446"/>
    </w:p>
    <w:p>
      <w:pPr>
        <w:pStyle w:val="Heading4"/>
        <w:numPr>
          <w:ilvl w:val="3"/>
          <w:numId w:val="1"/>
        </w:numPr>
        <w:rPr/>
      </w:pPr>
      <w:bookmarkStart w:id="447" w:name="__RefHeading___Toc3048417_211673320"/>
      <w:bookmarkStart w:id="448" w:name="_Toc181"/>
      <w:bookmarkEnd w:id="447"/>
      <w:r>
        <w:rPr/>
        <w:t>1</w:t>
      </w:r>
      <w:r>
        <w:rPr>
          <w:rtl w:val="true"/>
        </w:rPr>
        <w:t xml:space="preserve"> - </w:t>
      </w:r>
      <w:r>
        <w:rPr>
          <w:rtl w:val="true"/>
        </w:rPr>
        <w:t>همّ آن حضرت علیه السلام‌</w:t>
      </w:r>
      <w:bookmarkEnd w:id="448"/>
    </w:p>
    <w:p>
      <w:pPr>
        <w:pStyle w:val="BookText"/>
        <w:rPr/>
      </w:pPr>
      <w:r>
        <w:rPr>
          <w:rFonts w:ascii="IRNazanin" w:hAnsi="IRNazanin" w:eastAsia="IRNazanin"/>
          <w:color w:val="111111"/>
          <w:sz w:val="28"/>
          <w:sz w:val="28"/>
          <w:szCs w:val="28"/>
          <w:rtl w:val="true"/>
          <w:lang w:bidi="fa-IR"/>
        </w:rPr>
        <w:t>همّ و اندوه‌آن حضرت به خاطر ضعف و ناتوانی اهل اسلام و به تردید افتادن دل‌های مردم و گناهانی که مرتکب می‌شویم و اصراری که بر معاصی داریم می‌باشد، چنان‌که این امر از بعضی توقیعات آن حضرت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باد که برای برطرف شدن اندوه آن بزرگوار دعا کنیم</w:t>
      </w:r>
      <w:r>
        <w:rPr>
          <w:rFonts w:eastAsia="IRNazanin" w:cs="IRNazanin"/>
          <w:color w:val="111111"/>
          <w:sz w:val="28"/>
          <w:szCs w:val="28"/>
          <w:rtl w:val="true"/>
          <w:lang w:bidi="fa-IR"/>
        </w:rPr>
        <w:t>.</w:t>
      </w:r>
    </w:p>
    <w:p>
      <w:pPr>
        <w:pStyle w:val="Heading4"/>
        <w:numPr>
          <w:ilvl w:val="3"/>
          <w:numId w:val="1"/>
        </w:numPr>
        <w:rPr/>
      </w:pPr>
      <w:bookmarkStart w:id="449" w:name="__RefHeading___Toc3048419_211673320"/>
      <w:bookmarkStart w:id="450" w:name="_Toc182"/>
      <w:bookmarkEnd w:id="449"/>
      <w:r>
        <w:rPr/>
        <w:t>2</w:t>
      </w:r>
      <w:r>
        <w:rPr>
          <w:rtl w:val="true"/>
        </w:rPr>
        <w:t xml:space="preserve"> - </w:t>
      </w:r>
      <w:r>
        <w:rPr>
          <w:rtl w:val="true"/>
        </w:rPr>
        <w:t>هدم بناهای کفر و شقاق و نفاق‌</w:t>
      </w:r>
      <w:bookmarkEnd w:id="450"/>
    </w:p>
    <w:p>
      <w:pPr>
        <w:pStyle w:val="BookText"/>
        <w:rPr/>
      </w:pPr>
      <w:r>
        <w:rPr>
          <w:rFonts w:ascii="IRNazanin" w:hAnsi="IRNazanin" w:eastAsia="IRNazanin"/>
          <w:color w:val="111111"/>
          <w:sz w:val="28"/>
          <w:sz w:val="28"/>
          <w:szCs w:val="28"/>
          <w:rtl w:val="true"/>
          <w:lang w:bidi="fa-IR"/>
        </w:rPr>
        <w:t>از جمله موجبات دعا کردن برای آن حضرت می‌باشد، زیرا از لوازم بغض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 علیه السلام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ویران کننده بناهای شرک و نفاق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قائم‌علیه السلام پس از آنکه شرق و غرب زمین را زیر پا می‌گذارد، به کوفه و مسجد آن می‌آید و مسجدی که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451" w:name="pg361_3356"/>
    </w:p>
    <w:p>
      <w:pPr>
        <w:pStyle w:val="BookText"/>
        <w:rPr/>
      </w:pPr>
      <w:bookmarkEnd w:id="451"/>
      <w:r>
        <w:rPr>
          <w:rFonts w:ascii="IRNazanin" w:hAnsi="IRNazanin" w:eastAsia="IRNazanin"/>
          <w:color w:val="111111"/>
          <w:sz w:val="28"/>
          <w:sz w:val="28"/>
          <w:szCs w:val="28"/>
          <w:rtl w:val="true"/>
          <w:lang w:bidi="fa-IR"/>
        </w:rPr>
        <w:t>از کشتن حسین بن علی علیهما السلام بنا کرده، 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مسجدی که برای خدا نیست، هرکه آن را بسازد ملعون است ملعون</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452" w:name="__RefHeading___Toc3048421_211673320"/>
      <w:bookmarkStart w:id="453" w:name="_Toc183"/>
      <w:bookmarkEnd w:id="452"/>
      <w:r>
        <w:rPr/>
        <w:t>3</w:t>
      </w:r>
      <w:r>
        <w:rPr>
          <w:rtl w:val="true"/>
        </w:rPr>
        <w:t xml:space="preserve"> - </w:t>
      </w:r>
      <w:r>
        <w:rPr>
          <w:rtl w:val="true"/>
        </w:rPr>
        <w:t>هدایت بندگان‌</w:t>
      </w:r>
      <w:bookmarkEnd w:id="453"/>
    </w:p>
    <w:p>
      <w:pPr>
        <w:pStyle w:val="BookText"/>
        <w:rPr/>
      </w:pPr>
      <w:r>
        <w:rPr>
          <w:rFonts w:ascii="IRNazanin" w:hAnsi="IRNazanin" w:eastAsia="IRNazanin"/>
          <w:color w:val="111111"/>
          <w:sz w:val="28"/>
          <w:sz w:val="28"/>
          <w:szCs w:val="28"/>
          <w:rtl w:val="true"/>
          <w:lang w:bidi="fa-IR"/>
        </w:rPr>
        <w:t>هدایت و راهنمایی بندگان خدا به راه صحیح و روش استوار، از عظیم‌ترین حقوقی است که موجب دعا برای آن حضرت علیه السلام می‌باشد، زیرا این امر از مهم‌ترین انواع احیا و زنده کردن بندگان است، چنان‌که در حدیثی که از امام باقر علیه السلام روایت شده به این معنی تصریح گشته است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454" w:name="__RefHeading___Toc3048423_211673320"/>
      <w:bookmarkStart w:id="455" w:name="_Toc184"/>
      <w:bookmarkEnd w:id="454"/>
      <w:r>
        <w:rPr/>
        <w:t>4</w:t>
      </w:r>
      <w:r>
        <w:rPr>
          <w:rtl w:val="true"/>
        </w:rPr>
        <w:t xml:space="preserve"> - </w:t>
      </w:r>
      <w:r>
        <w:rPr>
          <w:rtl w:val="true"/>
        </w:rPr>
        <w:t>هجران آن حضرت علیه السلام‌</w:t>
      </w:r>
      <w:bookmarkEnd w:id="455"/>
    </w:p>
    <w:p>
      <w:pPr>
        <w:pStyle w:val="BookText"/>
        <w:rPr/>
      </w:pPr>
      <w:r>
        <w:rPr>
          <w:rFonts w:ascii="IRNazanin" w:hAnsi="IRNazanin" w:eastAsia="IRNazanin"/>
          <w:color w:val="111111"/>
          <w:sz w:val="28"/>
          <w:sz w:val="28"/>
          <w:szCs w:val="28"/>
          <w:rtl w:val="true"/>
          <w:lang w:bidi="fa-IR"/>
        </w:rPr>
        <w:t>هجران، از شدیدترین انواع شکنجه و فشار برای دوستان مخلص آن حضرت است، از همین روی برای صبر و تحمل این فشار در زمان غیبت، پاداش بسیار وعده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تردیدی نیست که جدّیت و اهتمام در دعا برای برطرف شدن عذاب و ناراحتی، فطری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احادیث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مؤمن از آنچه در زمان غیبت می‌بیند، آب می‌شود</w:t>
      </w:r>
      <w:r>
        <w:rPr>
          <w:rFonts w:eastAsia="IRNazanin" w:cs="IRNazanin"/>
          <w:color w:val="111111"/>
          <w:sz w:val="28"/>
          <w:szCs w:val="28"/>
          <w:rtl w:val="true"/>
          <w:lang w:bidi="fa-IR"/>
        </w:rPr>
        <w:t>».</w:t>
      </w:r>
    </w:p>
    <w:p>
      <w:pPr>
        <w:pStyle w:val="Heading3"/>
        <w:numPr>
          <w:ilvl w:val="2"/>
          <w:numId w:val="1"/>
        </w:numPr>
        <w:rPr/>
      </w:pPr>
      <w:bookmarkStart w:id="456" w:name="__RefHeading___Toc3048425_211673320"/>
      <w:bookmarkStart w:id="457" w:name="_Toc185"/>
      <w:bookmarkEnd w:id="456"/>
      <w:r>
        <w:rPr>
          <w:rtl w:val="true"/>
        </w:rPr>
        <w:t xml:space="preserve">حرف </w:t>
      </w:r>
      <w:r>
        <w:rPr>
          <w:rtl w:val="true"/>
        </w:rPr>
        <w:t>«</w:t>
      </w:r>
      <w:r>
        <w:rPr>
          <w:rtl w:val="true"/>
        </w:rPr>
        <w:t>ی</w:t>
      </w:r>
      <w:r>
        <w:rPr>
          <w:rtl w:val="true"/>
        </w:rPr>
        <w:t>»</w:t>
      </w:r>
      <w:bookmarkEnd w:id="457"/>
    </w:p>
    <w:p>
      <w:pPr>
        <w:pStyle w:val="Heading4"/>
        <w:numPr>
          <w:ilvl w:val="3"/>
          <w:numId w:val="1"/>
        </w:numPr>
        <w:rPr/>
      </w:pPr>
      <w:bookmarkStart w:id="458" w:name="__RefHeading___Toc3048427_211673320"/>
      <w:bookmarkStart w:id="459" w:name="_Toc186"/>
      <w:bookmarkEnd w:id="458"/>
      <w:r>
        <w:rPr/>
        <w:t>1</w:t>
      </w:r>
      <w:r>
        <w:rPr>
          <w:rtl w:val="true"/>
        </w:rPr>
        <w:t xml:space="preserve"> - </w:t>
      </w:r>
      <w:r>
        <w:rPr>
          <w:rtl w:val="true"/>
        </w:rPr>
        <w:t>یُمن آن حضرت علیه السلام</w:t>
      </w:r>
      <w:bookmarkEnd w:id="4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میمنت وجود امام عصرعلیه السلام از آنچه در این کتاب آوردیم، معلوم می‌گردد</w:t>
      </w:r>
      <w:r>
        <w:rPr>
          <w:rFonts w:eastAsia="IRNazanin" w:cs="IRNazanin"/>
          <w:color w:val="111111"/>
          <w:sz w:val="28"/>
          <w:szCs w:val="28"/>
          <w:rtl w:val="true"/>
          <w:lang w:bidi="fa-IR"/>
        </w:rPr>
        <w:t xml:space="preserve">. </w:t>
      </w:r>
      <w:bookmarkStart w:id="460" w:name="pg361_3357"/>
    </w:p>
    <w:p>
      <w:pPr>
        <w:pStyle w:val="Heading2"/>
        <w:numPr>
          <w:ilvl w:val="1"/>
          <w:numId w:val="1"/>
        </w:numPr>
        <w:rPr/>
      </w:pPr>
      <w:bookmarkStart w:id="461" w:name="__RefHeading___Toc3048429_211673320"/>
      <w:bookmarkStart w:id="462" w:name="_Toc187"/>
      <w:bookmarkEnd w:id="460"/>
      <w:bookmarkEnd w:id="461"/>
      <w:r>
        <w:rPr>
          <w:rtl w:val="true"/>
        </w:rPr>
        <w:t>بخش پنجم</w:t>
      </w:r>
      <w:r>
        <w:rPr>
          <w:rtl w:val="true"/>
        </w:rPr>
        <w:t xml:space="preserve">: </w:t>
      </w:r>
      <w:r>
        <w:rPr>
          <w:rtl w:val="true"/>
        </w:rPr>
        <w:t>نتایج دعا برای فرج‌</w:t>
      </w:r>
      <w:bookmarkEnd w:id="462"/>
    </w:p>
    <w:p>
      <w:pPr>
        <w:pStyle w:val="Heading3"/>
        <w:numPr>
          <w:ilvl w:val="2"/>
          <w:numId w:val="1"/>
        </w:numPr>
        <w:rPr/>
      </w:pPr>
      <w:bookmarkStart w:id="463" w:name="__RefHeading___Toc3048431_211673320"/>
      <w:bookmarkStart w:id="464" w:name="_Toc188"/>
      <w:bookmarkEnd w:id="463"/>
      <w:r>
        <w:rPr>
          <w:rtl w:val="true"/>
        </w:rPr>
        <w:t>نتایج دعا برای فرج‌</w:t>
      </w:r>
      <w:bookmarkEnd w:id="464"/>
    </w:p>
    <w:p>
      <w:pPr>
        <w:pStyle w:val="BookText"/>
        <w:rPr/>
      </w:pPr>
      <w:r>
        <w:rPr>
          <w:rFonts w:ascii="IRNazanin" w:hAnsi="IRNazanin" w:eastAsia="IRNazanin"/>
          <w:color w:val="111111"/>
          <w:sz w:val="28"/>
          <w:sz w:val="28"/>
          <w:szCs w:val="28"/>
          <w:rtl w:val="true"/>
          <w:lang w:bidi="fa-IR"/>
        </w:rPr>
        <w:t xml:space="preserve">هدف اصلی در این بخش این است که هرچه خوبی و ثمره و فایده مهم بر مسأله تعجیل فرج مولی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اینجا بیاوریم، البته نمی‌توان گفت که فواید این دعا منحصر در همین مطالبی است که می‌آوریم، بلکه چه بسا اضافه بر آنچه آورده‌ایم، مطالبی یافته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اینکه به ذکر این نتایج بپردازم، لازم می‌دانم شُبهه‌ای که ممکن است به نظر بعضی افراد برسد، را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بعضی توهّم شود که چون امام زمان‌علیه السلام وسیله رسیدن برکات به مخلوقات است، بنابراین از مردم بی‌نیاز و مستغنی است، بنابراین چه نیازی به دعای مردم هست؟</w:t>
      </w:r>
    </w:p>
    <w:p>
      <w:pPr>
        <w:pStyle w:val="BookText"/>
        <w:rPr/>
      </w:pPr>
      <w:r>
        <w:rPr>
          <w:rFonts w:ascii="IRNazanin" w:hAnsi="IRNazanin" w:eastAsia="IRNazanin"/>
          <w:color w:val="111111"/>
          <w:sz w:val="28"/>
          <w:sz w:val="28"/>
          <w:szCs w:val="28"/>
          <w:rtl w:val="true"/>
          <w:lang w:bidi="fa-IR"/>
        </w:rPr>
        <w:t>به این توهّم به چند وجه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دعای ما برای آن حضرت از باب هدیه شخص حقیر فقیری به رادمرد بزرگواری است، و تردیدی نیست که این نشانه نیاز این فقیر به بخشش آن بزرگ است و این شیوه بندگان نسبت به ارباب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عیدی مورچه ران جرادی</w:t>
      </w:r>
    </w:p>
    <w:p>
      <w:pPr>
        <w:pStyle w:val="BookText"/>
        <w:rPr/>
      </w:pPr>
      <w:r>
        <w:rPr>
          <w:rFonts w:ascii="IRNazanin" w:hAnsi="IRNazanin" w:eastAsia="IRNazanin"/>
          <w:color w:val="111111"/>
          <w:sz w:val="28"/>
          <w:sz w:val="28"/>
          <w:szCs w:val="28"/>
          <w:rtl w:val="true"/>
          <w:lang w:bidi="fa-IR"/>
        </w:rPr>
        <w:t>نمودی هدیه از بهر سلیمان</w:t>
      </w:r>
    </w:p>
    <w:p>
      <w:pPr>
        <w:pStyle w:val="BookText"/>
        <w:rPr/>
      </w:pPr>
      <w:r>
        <w:rPr>
          <w:rFonts w:ascii="IRNazanin" w:hAnsi="IRNazanin" w:eastAsia="IRNazanin"/>
          <w:color w:val="111111"/>
          <w:sz w:val="28"/>
          <w:sz w:val="28"/>
          <w:szCs w:val="28"/>
          <w:rtl w:val="true"/>
          <w:lang w:bidi="fa-IR"/>
        </w:rPr>
        <w:t>چه خوش گفتا که قدر خویش هرکس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هدیه‌ای تقدیم سلطان </w:t>
      </w:r>
      <w:bookmarkStart w:id="465" w:name="pg361_3358"/>
    </w:p>
    <w:p>
      <w:pPr>
        <w:pStyle w:val="BookText"/>
        <w:rPr/>
      </w:pPr>
      <w:bookmarkEnd w:id="46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تأخیر ظهور مولای ما صاحب الزمان‌علیه السلام به سبب موانعی‌است که از ناحیه خود ما سرچشمه گرفته، بر ما است که از خداوند متعال برطرف کردن آن موانع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کردن برای تعجیل فرج امام عصرعلیه السلام در حقیقت دعا برای خودمان و سودمند به حالمان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آن‌حضرت هم به این معنی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 دعا کنید برای تعجیل فرج که آن فرج شما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این اشاره به بی‌نیازی آن حضرت علیه السلام از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امامان‌علیهم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وضع انسانی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بیماری‌ها و غم‌ها و اندوه‌ها دچار می‌شوند که برای رفع آنها وسایلی است که برخی از آن وسایل از اهل ایمان ساخته است، و از مهم‌ترین وسایل دفع بلا و گرفتاری، جدّیت و اهتمام در دعا کردن و از خدا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آثار و فواید و ویژگی‌هایی که بر دعا کردن برای تعجیل فرج مترتب است، می‌پردازیم</w:t>
      </w:r>
      <w:r>
        <w:rPr>
          <w:rFonts w:eastAsia="IRNazanin" w:cs="IRNazanin"/>
          <w:color w:val="111111"/>
          <w:sz w:val="28"/>
          <w:szCs w:val="28"/>
          <w:rtl w:val="true"/>
          <w:lang w:bidi="fa-IR"/>
        </w:rPr>
        <w:t>:</w:t>
      </w:r>
    </w:p>
    <w:p>
      <w:pPr>
        <w:pStyle w:val="Heading3"/>
        <w:numPr>
          <w:ilvl w:val="2"/>
          <w:numId w:val="1"/>
        </w:numPr>
        <w:rPr/>
      </w:pPr>
      <w:bookmarkStart w:id="466" w:name="__RefHeading___Toc3048433_211673320"/>
      <w:bookmarkStart w:id="467" w:name="_Toc189"/>
      <w:bookmarkEnd w:id="466"/>
      <w:r>
        <w:rPr/>
        <w:t>1</w:t>
      </w:r>
      <w:r>
        <w:rPr>
          <w:rtl w:val="true"/>
        </w:rPr>
        <w:t xml:space="preserve"> - </w:t>
      </w:r>
      <w:r>
        <w:rPr>
          <w:rtl w:val="true"/>
        </w:rPr>
        <w:t>عمل به فرموده امام‌علیه السلام در توقیع‌</w:t>
      </w:r>
      <w:bookmarkEnd w:id="467"/>
    </w:p>
    <w:p>
      <w:pPr>
        <w:pStyle w:val="BookText"/>
        <w:rPr/>
      </w:pPr>
      <w:r>
        <w:rPr>
          <w:rFonts w:ascii="IRNazanin" w:hAnsi="IRNazanin" w:eastAsia="IRNazanin"/>
          <w:color w:val="111111"/>
          <w:sz w:val="28"/>
          <w:sz w:val="28"/>
          <w:szCs w:val="28"/>
          <w:rtl w:val="true"/>
          <w:lang w:bidi="fa-IR"/>
        </w:rPr>
        <w:t>در توقیع شریفی که از آن حضرت روایت شده،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بسیار دعا کنید برای تعجیل فرج که آن فرج شما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این گفتار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علّت آنچه از غیبت واقع شده،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أَشْی‌آءَ إِنْ تُبْدَ لَکُمْ تَسُوءْکُمْ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ای کسانی که ایمان آورده‌اید سؤال نکنید از چیزهایی که اگر برایتان افشا </w:t>
      </w:r>
      <w:bookmarkStart w:id="468" w:name="pg361_3359"/>
    </w:p>
    <w:p>
      <w:pPr>
        <w:pStyle w:val="BookText"/>
        <w:rPr/>
      </w:pPr>
      <w:bookmarkEnd w:id="468"/>
      <w:r>
        <w:rPr>
          <w:rFonts w:ascii="IRNazanin" w:hAnsi="IRNazanin" w:eastAsia="IRNazanin"/>
          <w:color w:val="111111"/>
          <w:sz w:val="28"/>
          <w:sz w:val="28"/>
          <w:szCs w:val="28"/>
          <w:rtl w:val="true"/>
          <w:lang w:bidi="fa-IR"/>
        </w:rPr>
        <w:t>شود، به ضرر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هیچ یک از پدرانم نبودند مگر اینکه بیعتی از طاغوت زمانش بر گردنشان قرار داشت، و حال آنکه من هنگامی که خروج می‌کنم، هیچ کدام از طاغوت‌ها بر گردنم بیعتی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نحوه بهره‌وری از من در دوران غیبتم همانند بهره‌وری از خورشید است هنگامی که ابر آن را از دیدگان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البتّه مایه ایمنی اهل زمین هستم همچنان که ستارگان مایه ایمنی اهل آسمانند، پس از آنچه برای شما فایده‌ای ندارد مپرسید، و برای آگاه شدن از آنچه تکلیف ندارید خود را به زحمت میندازید، و بسیار دعا کنید برای تعجیل فرج که آن فرج شماست، و سلام برتو ای اسحاق بن‌یعقوب وبر هرکه پیرو راه حق باشد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469" w:name="__RefHeading___Toc3048435_211673320"/>
      <w:bookmarkStart w:id="470" w:name="_Toc190"/>
      <w:bookmarkEnd w:id="469"/>
      <w:r>
        <w:rPr/>
        <w:t>2</w:t>
      </w:r>
      <w:r>
        <w:rPr>
          <w:rtl w:val="true"/>
        </w:rPr>
        <w:t xml:space="preserve"> - </w:t>
      </w:r>
      <w:r>
        <w:rPr>
          <w:rtl w:val="true"/>
        </w:rPr>
        <w:t>زیاد شدن نعمت‌</w:t>
      </w:r>
      <w:bookmarkEnd w:id="470"/>
    </w:p>
    <w:p>
      <w:pPr>
        <w:pStyle w:val="BookText"/>
        <w:rPr/>
      </w:pPr>
      <w:r>
        <w:rPr>
          <w:rFonts w:ascii="IRNazanin" w:hAnsi="IRNazanin" w:eastAsia="IRNazanin"/>
          <w:color w:val="111111"/>
          <w:sz w:val="28"/>
          <w:sz w:val="28"/>
          <w:szCs w:val="28"/>
          <w:rtl w:val="true"/>
          <w:lang w:bidi="fa-IR"/>
        </w:rPr>
        <w:t>سخن در این باره در چند فصل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آن حضرت علیه السلام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مایه فزونی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شکر و اینکه دعا کردن از اقسام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حضرت علیه السلام نعمت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مهم‌ترین و ارزنده‌ترین نعمت‌ها آن است که مایه رستگاری به شناختن معارف ربّانی و علوم سودمند، و رسیدن به درجات والا و نعمت‌های جاودانه اخروی می‌شود، و این نعمت همان امام است که به واسطه او خداوند شناخته می‌شود و عبادت می‌گردد، و بندگان به سبب او به آنچه بخواهند از مقامات عالیه و عنایات خاصّه نایل می‌آیند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لذا حضرت موسی بن جعفرعلیهما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و خداوند نعمت‌های ظاهر و باطن خویش را بر شما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ظاهر امام ظاهر و نعمت باطن 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عقل سلیم به وجوب شکر نعمت حکم می‌کند، آیاتی از قرآن نیز بر این معنی دلالت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وَاشْکُرُوا لِی وَلا تَکْفُرُونِ</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پس مرا یاد کنید تا شما را یاد کنم و برای من شکر گزارید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مکنید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وَاشْکُرُوا للَّهِ‌ِ إِنْ کُنْتُمْ إِیّاهُ تَعْبُدُونَ</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و شکر خدای را به جای آورید، اگر او را عبادت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بسیار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مایه فزونی آن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وَلَئِنْ کَفَرْتُمْ إِنَّ عَذابِی لَشَدِیدٌ</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روایات بسیار بر این معنی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از امام صادق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 را نعمتی داد، سپاسگزاری کن و به هرکه تو را سپاس گفت ،انعام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نعمت‌ها شکرگزاری شوند، از بین نمی‌روند و اگر ناسپاسی گردند، پایدار نمانند، شکر مایه فزونی نعمت‌ها و ایمنی از دگرگونی‌ها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شکر و اینکه دعا کردن از اقسام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شکر احسان، احسان است، و احسان انواع و اقسام مختلفی دارد، و ریشه آنها، شکر قلبی و شکر زبانی و شکر با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قلبی با شناختن نعمت و دانستن اینکه از سوی خداوند است تحقق می‌پذیرد، 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خداوند نعمتی به او داد، پس به قلب و دل خود آن را شناخت، شکرش را ادا کرده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البته از آثار این شناخت، در صدد تعظیم آن نعمت بودن، و آشکار نمودن مقصود به زبان 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قسم دیگر از اقسام شکرند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آثار شکر به زبان، حمد و ثنا گفتن و بازگو نمودن نعمت و دعا کردن برای پایداری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شکر بدنی، جدّیت و اهتمام به اطاعت و عبادت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شکرانه نعمت، دوری از محرّمات است و تمام شکر آن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حدیث چنین بر می‌آید که اصل شکر با دوری از محرّمات حاصل می‌شود و حمد به زبان آن را کامل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وجوب شکر نعمت و اقسام شکر معلوم شد، بدان که وجود مولای ما حضرت حجّت‌علیه السلام از مهم‌ترین نعمت‌های الهی بر ماست، ومعرفت داشتن ما نسبت به این نعمت خود نعمت بزرگی است، بلکه نعمتی است که هیچ نعمتی با آن مقایسه نمی‌شود، زیرا جزء تکمیل کننده ایمان و علّت تامّه آن می‌باشد، و بیان کردیم که تمام نعمت‌های ظاهری و باطنی از شاخه‌های این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امام‌علیه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بر ما واجب است که بیشترین </w:t>
      </w:r>
    </w:p>
    <w:p>
      <w:pPr>
        <w:pStyle w:val="BookText"/>
        <w:rPr/>
      </w:pPr>
      <w:r>
        <w:rPr>
          <w:rFonts w:ascii="IRNazanin" w:hAnsi="IRNazanin" w:eastAsia="IRNazanin"/>
          <w:color w:val="111111"/>
          <w:sz w:val="28"/>
          <w:sz w:val="28"/>
          <w:szCs w:val="28"/>
          <w:rtl w:val="true"/>
          <w:lang w:bidi="fa-IR"/>
        </w:rPr>
        <w:t xml:space="preserve">کوشش و اهتمام را در اداء شکر این نعمت به کار بندیم، تا به نعمت‌های بزرگ دیگر هم نایل شویم،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که هرکس شکر نعمت به جای آورد نعمتش افزون کند، و وعده الهی تخلّف‌ناپذیر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ادا کردن تمام حقوق این بزرگ نعمت الهی برای ما مقدور نیست؛ ولی آنچه از دست ما ساخته است باید انجام دهیم که به چند امر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قلبی و معرفت این نعمت والای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کردن فضایل و نشر دلایل آن بزرگوار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برای سلامتی وجود آن حضرت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به سوی او، با انجام دادن کارهایی که مورد پسند و مایه نزدیک شدن به درگاهش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معرفت‌او از خداوند تا از اهل‌شکر و اقبال به سوی‌او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دعاهای خالصانه برای تعجیل فرج آن حضرت و برچیده شدن پرده ابتلای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اقسام شکر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شما نیکی کرد، به او پاداش دهید، اگر پاداشی نداشتید، در حقّ او دعا کنید تا از خود بدانید که نیکی او را پاداش داده‌اید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سجّادعلیه السلام در رسالة الحقوق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حقّ کسی که درباره‌ات نیکی نماید آن است که او را سپاس گویی و کار نیکش را بازگو نمایی و جایگاهش را والا شماری و با اخلاص بین خود و خدایت در حقّش دعا کنی، پس اگر این کار را کردی شکر او را در سرّ و علن به جای آورده‌ای، و اگر روزی توانستی پاداشش را بده</w:t>
      </w:r>
      <w:r>
        <w:rPr>
          <w:rFonts w:eastAsia="IRNazanin" w:cs="IRNazanin"/>
          <w:color w:val="111111"/>
          <w:sz w:val="28"/>
          <w:szCs w:val="28"/>
          <w:rtl w:val="true"/>
          <w:lang w:bidi="fa-IR"/>
        </w:rPr>
        <w:t>».</w:t>
      </w:r>
      <w:r>
        <w:rPr>
          <w:rStyle w:val="FootnoteAnchor"/>
          <w:rtl w:val="true"/>
        </w:rPr>
        <w:footnoteReference w:id="311"/>
      </w:r>
      <w:bookmarkStart w:id="471" w:name="pg361_3363"/>
    </w:p>
    <w:p>
      <w:pPr>
        <w:pStyle w:val="Heading3"/>
        <w:numPr>
          <w:ilvl w:val="2"/>
          <w:numId w:val="1"/>
        </w:numPr>
        <w:rPr/>
      </w:pPr>
      <w:bookmarkStart w:id="472" w:name="__RefHeading___Toc3048437_211673320"/>
      <w:bookmarkStart w:id="473" w:name="_Toc191"/>
      <w:bookmarkEnd w:id="471"/>
      <w:bookmarkEnd w:id="472"/>
      <w:r>
        <w:rPr/>
        <w:t>3</w:t>
      </w:r>
      <w:r>
        <w:rPr>
          <w:rtl w:val="true"/>
        </w:rPr>
        <w:t xml:space="preserve"> - </w:t>
      </w:r>
      <w:r>
        <w:rPr>
          <w:rtl w:val="true"/>
        </w:rPr>
        <w:t>اظهار محبّت قلبی‌</w:t>
      </w:r>
      <w:bookmarkEnd w:id="473"/>
    </w:p>
    <w:p>
      <w:pPr>
        <w:pStyle w:val="BookText"/>
        <w:rPr/>
      </w:pPr>
      <w:r>
        <w:rPr>
          <w:rFonts w:ascii="IRNazanin" w:hAnsi="IRNazanin" w:eastAsia="IRNazanin"/>
          <w:color w:val="111111"/>
          <w:sz w:val="28"/>
          <w:sz w:val="28"/>
          <w:szCs w:val="28"/>
          <w:rtl w:val="true"/>
          <w:lang w:bidi="fa-IR"/>
        </w:rPr>
        <w:t>بدان که محبّت، گرچه امری پوشیده و مخفی است، ولی آثار بسیار دارد که بعضی از آثار آن در زبان، و بعضی در اعضا و جوارح انسان آشکار می‌گردد و همان‌طور که نمی‌توان درخت را از بروز دادن گل‌هایش منع کرد، نشاید که صاحب محبّت را از اظهار آثار آن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در سینه غم عشق نهان ساز</w:t>
      </w:r>
    </w:p>
    <w:p>
      <w:pPr>
        <w:pStyle w:val="BookText"/>
        <w:rPr/>
      </w:pPr>
      <w:r>
        <w:rPr>
          <w:rFonts w:ascii="IRNazanin" w:hAnsi="IRNazanin" w:eastAsia="IRNazanin"/>
          <w:color w:val="111111"/>
          <w:sz w:val="28"/>
          <w:sz w:val="28"/>
          <w:szCs w:val="28"/>
          <w:rtl w:val="true"/>
          <w:lang w:bidi="fa-IR"/>
        </w:rPr>
        <w:t>در پنبه چسان آتش سوزنده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محبّت در چشم، بی‌خوابی و اشکباری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محبّت در زبان، یاد کردن محبوب است همیشه و همه جا و نیز یادآوری خوبی‌ها و زیبایی‌های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که خوشایند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روایات متعددی در فضیلت شعر گفتن در مدح ائمه اطهارعلیهم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دلایل فضیلت اظهار محبّت به زبان، روایاتی است که در آداب معاشرت با برادران دینی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هشام بن سالم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دوست داشتی او را از این امر مطّلع ساز که دوستی بین شما را محکم‌تر می‌گرداند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نیست که اهتمام ورزیدن به دعا برای تعجیل فرج امام‌علیه السلام اظهار محبت نسبت به آن حضرت است و سبب می‌شود که آن‌حضرت نیز نسبت به دعا کننده دوستی بیشتری پیدا کند بلکه موجب محبت پدران بزرگوارش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 کردن برای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دوستی نسبت به تمام این خاندان است</w:t>
      </w:r>
      <w:r>
        <w:rPr>
          <w:rFonts w:eastAsia="IRNazanin" w:cs="IRNazanin"/>
          <w:color w:val="111111"/>
          <w:sz w:val="28"/>
          <w:szCs w:val="28"/>
          <w:rtl w:val="true"/>
          <w:lang w:bidi="fa-IR"/>
        </w:rPr>
        <w:t xml:space="preserve">. </w:t>
      </w:r>
      <w:bookmarkStart w:id="474" w:name="pg361_3364"/>
    </w:p>
    <w:p>
      <w:pPr>
        <w:pStyle w:val="Heading3"/>
        <w:numPr>
          <w:ilvl w:val="2"/>
          <w:numId w:val="1"/>
        </w:numPr>
        <w:rPr/>
      </w:pPr>
      <w:bookmarkStart w:id="475" w:name="__RefHeading___Toc3048439_211673320"/>
      <w:bookmarkStart w:id="476" w:name="_Toc192"/>
      <w:bookmarkEnd w:id="474"/>
      <w:bookmarkEnd w:id="475"/>
      <w:r>
        <w:rPr/>
        <w:t>4</w:t>
      </w:r>
      <w:r>
        <w:rPr>
          <w:rtl w:val="true"/>
        </w:rPr>
        <w:t xml:space="preserve"> - </w:t>
      </w:r>
      <w:r>
        <w:rPr>
          <w:rtl w:val="true"/>
        </w:rPr>
        <w:t>نشانه انتظار</w:t>
      </w:r>
      <w:bookmarkEnd w:id="476"/>
    </w:p>
    <w:p>
      <w:pPr>
        <w:pStyle w:val="BookText"/>
        <w:rPr/>
      </w:pPr>
      <w:r>
        <w:rPr>
          <w:rFonts w:ascii="IRNazanin" w:hAnsi="IRNazanin" w:eastAsia="IRNazanin"/>
          <w:color w:val="111111"/>
          <w:sz w:val="28"/>
          <w:sz w:val="28"/>
          <w:szCs w:val="28"/>
          <w:rtl w:val="true"/>
          <w:lang w:bidi="fa-IR"/>
        </w:rPr>
        <w:t>دعا کردن برای تعجیل فرج نشانه انتظار است که در بسیاری از روایات به آن دستور داده شده است</w:t>
      </w:r>
      <w:r>
        <w:rPr>
          <w:rFonts w:eastAsia="IRNazanin" w:cs="IRNazanin"/>
          <w:color w:val="111111"/>
          <w:sz w:val="28"/>
          <w:szCs w:val="28"/>
          <w:rtl w:val="true"/>
          <w:lang w:bidi="fa-IR"/>
        </w:rPr>
        <w:t>.</w:t>
      </w:r>
    </w:p>
    <w:p>
      <w:pPr>
        <w:pStyle w:val="Heading3"/>
        <w:numPr>
          <w:ilvl w:val="2"/>
          <w:numId w:val="1"/>
        </w:numPr>
        <w:rPr/>
      </w:pPr>
      <w:bookmarkStart w:id="477" w:name="__RefHeading___Toc3048441_211673320"/>
      <w:bookmarkStart w:id="478" w:name="_Toc193"/>
      <w:bookmarkEnd w:id="477"/>
      <w:r>
        <w:rPr/>
        <w:t>5</w:t>
      </w:r>
      <w:r>
        <w:rPr>
          <w:rtl w:val="true"/>
        </w:rPr>
        <w:t xml:space="preserve"> - </w:t>
      </w:r>
      <w:r>
        <w:rPr>
          <w:rtl w:val="true"/>
        </w:rPr>
        <w:t>زنده کردن امر ائمه اطهارعلیهم السلام‌</w:t>
      </w:r>
      <w:bookmarkEnd w:id="478"/>
    </w:p>
    <w:p>
      <w:pPr>
        <w:pStyle w:val="BookText"/>
        <w:rPr/>
      </w:pPr>
      <w:r>
        <w:rPr>
          <w:rFonts w:ascii="IRNazanin" w:hAnsi="IRNazanin" w:eastAsia="IRNazanin"/>
          <w:color w:val="111111"/>
          <w:sz w:val="28"/>
          <w:sz w:val="28"/>
          <w:szCs w:val="28"/>
          <w:rtl w:val="true"/>
          <w:lang w:bidi="fa-IR"/>
        </w:rPr>
        <w:t>این دعا زنده کردن امر امامان معصوم‌علیهم السلام است، 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مجلسی که امر ما در آن احیا می‌شود بنشیند، روزی که دل‌ها می‌میرد دل او نخواهد مرد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479" w:name="__RefHeading___Toc3048443_211673320"/>
      <w:bookmarkStart w:id="480" w:name="_Toc194"/>
      <w:bookmarkEnd w:id="479"/>
      <w:r>
        <w:rPr/>
        <w:t>6</w:t>
      </w:r>
      <w:r>
        <w:rPr>
          <w:rtl w:val="true"/>
        </w:rPr>
        <w:t xml:space="preserve"> - </w:t>
      </w:r>
      <w:r>
        <w:rPr>
          <w:rtl w:val="true"/>
        </w:rPr>
        <w:t>رنجش و وحشت شیطان‌</w:t>
      </w:r>
      <w:bookmarkEnd w:id="480"/>
    </w:p>
    <w:p>
      <w:pPr>
        <w:pStyle w:val="BookText"/>
        <w:rPr/>
      </w:pPr>
      <w:r>
        <w:rPr>
          <w:rFonts w:ascii="IRNazanin" w:hAnsi="IRNazanin" w:eastAsia="IRNazanin"/>
          <w:color w:val="111111"/>
          <w:sz w:val="28"/>
          <w:sz w:val="28"/>
          <w:szCs w:val="28"/>
          <w:rtl w:val="true"/>
          <w:lang w:bidi="fa-IR"/>
        </w:rPr>
        <w:t>دعا کردن برای تعجیل فرج، مایه فزع و ناراحتی شیطان لعین و دوری او از دعا کننده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شریف عبادت ارزنده‌ای است که موجب کمال و تقرب به درگاه پروردگار سبحان می‌باشد، و پُر واضح است که هر چه مؤمن به درگاه خداوند نزدیک‌تر شود، شیطان از او دورتر و بیزارتر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دهم شما را به چیزی که اگر آن را انجام دهید شیطان از شما دور می‌شود، دوری مشرق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رویش را سیاه می‌کند و صدقه کمرش را می‌شکند و دوستی کردن در راه خدا و همکاری در راه نیک، دنباله‌اش را قطع می‌نماید و استغفار رگ حیاتش را می‌بُرد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تردید نیست که دعا برای آن حضرت علیه السلام دوستی در راه خداست</w:t>
      </w:r>
      <w:r>
        <w:rPr>
          <w:rFonts w:eastAsia="IRNazanin" w:cs="IRNazanin"/>
          <w:color w:val="111111"/>
          <w:sz w:val="28"/>
          <w:szCs w:val="28"/>
          <w:rtl w:val="true"/>
          <w:lang w:bidi="fa-IR"/>
        </w:rPr>
        <w:t xml:space="preserve">. </w:t>
      </w:r>
      <w:bookmarkStart w:id="481" w:name="pg361_3365"/>
    </w:p>
    <w:p>
      <w:pPr>
        <w:pStyle w:val="Heading3"/>
        <w:numPr>
          <w:ilvl w:val="2"/>
          <w:numId w:val="1"/>
        </w:numPr>
        <w:rPr/>
      </w:pPr>
      <w:bookmarkStart w:id="482" w:name="__RefHeading___Toc3048445_211673320"/>
      <w:bookmarkStart w:id="483" w:name="_Toc195"/>
      <w:bookmarkEnd w:id="481"/>
      <w:bookmarkEnd w:id="482"/>
      <w:r>
        <w:rPr/>
        <w:t>7</w:t>
      </w:r>
      <w:r>
        <w:rPr>
          <w:rtl w:val="true"/>
        </w:rPr>
        <w:t xml:space="preserve"> - </w:t>
      </w:r>
      <w:r>
        <w:rPr>
          <w:rtl w:val="true"/>
        </w:rPr>
        <w:t>نجات از فتنه‌های آخر الزمان و ایمنی از دام‌های شیطان‌</w:t>
      </w:r>
      <w:bookmarkEnd w:id="483"/>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امّت بسان خضر و بسان ذوالقرنین است،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می‌شود غایب شدنی که در آن زمان از هلاکت نجات نمی‌یابد مگر کسی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اعتقاد به امامتش ثابت بدارد و در دعا کردن برای تعجیل فرجش توفیق دهد</w:t>
      </w:r>
      <w:r>
        <w:rPr>
          <w:rFonts w:eastAsia="IRNazanin" w:cs="IRNazanin"/>
          <w:color w:val="111111"/>
          <w:sz w:val="28"/>
          <w:szCs w:val="28"/>
          <w:rtl w:val="true"/>
          <w:lang w:bidi="fa-IR"/>
        </w:rPr>
        <w:t>».</w:t>
      </w:r>
    </w:p>
    <w:p>
      <w:pPr>
        <w:pStyle w:val="Heading3"/>
        <w:numPr>
          <w:ilvl w:val="2"/>
          <w:numId w:val="1"/>
        </w:numPr>
        <w:rPr/>
      </w:pPr>
      <w:bookmarkStart w:id="484" w:name="__RefHeading___Toc3048447_211673320"/>
      <w:bookmarkStart w:id="485" w:name="_Toc196"/>
      <w:bookmarkEnd w:id="484"/>
      <w:r>
        <w:rPr/>
        <w:t>8</w:t>
      </w:r>
      <w:r>
        <w:rPr>
          <w:rtl w:val="true"/>
        </w:rPr>
        <w:t xml:space="preserve"> - </w:t>
      </w:r>
      <w:r>
        <w:rPr>
          <w:rtl w:val="true"/>
        </w:rPr>
        <w:t>ادا کردن بعضی از حقوق آن حضرت علیه السلام‌</w:t>
      </w:r>
      <w:bookmarkEnd w:id="485"/>
    </w:p>
    <w:p>
      <w:pPr>
        <w:pStyle w:val="BookText"/>
        <w:rPr/>
      </w:pPr>
      <w:r>
        <w:rPr>
          <w:rFonts w:ascii="IRNazanin" w:hAnsi="IRNazanin" w:eastAsia="IRNazanin"/>
          <w:color w:val="111111"/>
          <w:sz w:val="28"/>
          <w:sz w:val="28"/>
          <w:szCs w:val="28"/>
          <w:rtl w:val="true"/>
          <w:lang w:bidi="fa-IR"/>
        </w:rPr>
        <w:t>به حکم عقل، ادای حقوق کسانی که حق بر گردن انسان دارند، از مهم‌ترین امور است و این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شرع نیز، ادای حقوق از مهم‌ترین امور می‌باشد و روایات متعددی بر آن دلالت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بهتر از ادای حقّ مؤمن عبادت نشده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از جمله حقوق مؤمن بر مؤمن دیگر دعا کردن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حق برادران واجب و فرض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توجه به سوی خدا به وسیله دعا کردن برای آنها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نیز از معلّی بن خُنَیس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حقّ واجب دارد، هیچ کدام غیر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حقوق چیزی را ضایع کند از ولایت و طاعت خداوند خارج شده است و خدای را در او قسمتی نخواهد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مهربانم، می‌ترسم آنها را تضییع نموده و رعایت نکنی، بدانی و عمل ننمایی</w:t>
      </w:r>
      <w:r>
        <w:rPr>
          <w:rFonts w:eastAsia="IRNazanin" w:cs="IRNazanin"/>
          <w:color w:val="111111"/>
          <w:sz w:val="28"/>
          <w:szCs w:val="28"/>
          <w:rtl w:val="true"/>
          <w:lang w:bidi="fa-IR"/>
        </w:rPr>
        <w:t xml:space="preserve">». </w:t>
      </w:r>
      <w:bookmarkStart w:id="486" w:name="pg361_3366"/>
    </w:p>
    <w:p>
      <w:pPr>
        <w:pStyle w:val="BookText"/>
        <w:rPr/>
      </w:pPr>
      <w:bookmarkEnd w:id="486"/>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و قوه الهی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آسان‌ترین حق آن است که آنچه برای خود دوست می‌داری برای برادرت دوست بداری و آنچه برای خود بد می‌دانی برای او هم نپسندی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خشمگین ساختن او اجتناب ورزی و موجبات خرسندی‌اش را فراهم آوری و امرش را اطاعت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جان و مال و زبان و دست و پایت کمک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و راهنما و آینه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نشوی در حالی که او گرسنه بماند و سیراب نگردی در حالی که او تشنه باشد و نپوشی در حالی که او برهنه و نپوشیده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خدمت‌گذاری داشتی و برادرت نداشت، واجب است خادمت را بفرستی که لباس‌هایش را بشوید و غذا برایش فراهم سازد و جایش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 را باور کنی، دعوتش را اجابت نمایی، در بیماری به عیادتش روی، در تشییع جنازه‌اش حاضر شوی، اگر بدانی حاجتی دارد به انجام آن مبادرت ورزی پیش از آنکه ناچار شود از تو درخواست کند، بلکه پیش از آنکه به تو اظهار نماید به انجامش سرعت‌کنی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این‌کارها را انجام دهی، ولایتت به ولایت او، و نیز ولای او به ولایت تو متّصل گردیده‌است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بدون تردید این حقوق برای مولای ما صاحب الزمان‌علیه السلام بر تمام اهل ایمان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کردن برای آن حضرت از مصادیق یاری با زبان است</w:t>
      </w:r>
      <w:r>
        <w:rPr>
          <w:rFonts w:eastAsia="IRNazanin" w:cs="IRNazanin"/>
          <w:color w:val="111111"/>
          <w:sz w:val="28"/>
          <w:szCs w:val="28"/>
          <w:rtl w:val="true"/>
          <w:lang w:bidi="fa-IR"/>
        </w:rPr>
        <w:t>.</w:t>
      </w:r>
    </w:p>
    <w:p>
      <w:pPr>
        <w:pStyle w:val="Heading3"/>
        <w:numPr>
          <w:ilvl w:val="2"/>
          <w:numId w:val="1"/>
        </w:numPr>
        <w:rPr/>
      </w:pPr>
      <w:bookmarkStart w:id="487" w:name="__RefHeading___Toc3048449_211673320"/>
      <w:bookmarkStart w:id="488" w:name="_Toc197"/>
      <w:bookmarkEnd w:id="487"/>
      <w:r>
        <w:rPr/>
        <w:t>9</w:t>
      </w:r>
      <w:r>
        <w:rPr>
          <w:rtl w:val="true"/>
        </w:rPr>
        <w:t xml:space="preserve">- </w:t>
      </w:r>
      <w:r>
        <w:rPr>
          <w:rtl w:val="true"/>
        </w:rPr>
        <w:t>دعا کردن امام‌علیه السلام در حقّ او</w:t>
      </w:r>
      <w:bookmarkEnd w:id="48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دعا برای آن حضرت و برای تعجیل فرجش، تبعیت و نصرت </w:t>
      </w:r>
    </w:p>
    <w:p>
      <w:pPr>
        <w:pStyle w:val="BookText"/>
        <w:rPr/>
      </w:pPr>
      <w:r>
        <w:rPr>
          <w:rFonts w:ascii="IRNazanin" w:hAnsi="IRNazanin" w:eastAsia="IRNazanin"/>
          <w:color w:val="111111"/>
          <w:sz w:val="28"/>
          <w:sz w:val="28"/>
          <w:szCs w:val="28"/>
          <w:rtl w:val="true"/>
          <w:lang w:bidi="fa-IR"/>
        </w:rPr>
        <w:t>است، چون یکی از اقسام نصرت صاحب الزمان‌علیه السلام، یاری کردن به زبان است، و اگر مؤمن برای مولای خود خالصانه دعا کند مولایش هم برای او خالصانه دعا می‌نماید، و دعای آن حضرت کلید هر خیر و داس هر شرّ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خرایج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عبد الرحمن مقیم اصفهان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امامت حضرت علی النقی‌علیه السلام معتقد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دیدم که موجب شد من این چنین معتقد شوم، من مردی فقیر ولی زبان‌دار و پُرجرأت بودم، در یکی از سال‌ها اهل اصفهان مرا با جمعی دیگر برای شکایت به دربار متوکّل بردند، در حالی که در آن دربار بودیم دستوری از سوی او بیرون آمد که علی بن محمد 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حاضران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دستور احضارش داده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علوی است که رافضیان معتقد به امامتش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می‌دانم که متوکّل او را برای کشتن احضار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نمی‌روم تا این مرد را ببینم چگونه شخصی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سوار بر اسب آمد و مردم از سمت راست و چپ راه، در دو صف ایستاده به او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دیدم، محبّتش در دلم افتاد، بنا کردم در دل برای او دعا کردن که خداوند شرّ متوکّل را از او دفع نماید، او در بین مردم پیش می‌آمد و به کاکل اسبش نگاه می‌کرد، و به چپ و راست نظر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پیوسته برایش دعا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کنارم رسید صورتش را به سویم گردانید،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دعایت را مستجاب کند، عمرت را طولانی و مال و فرزندت را زیاد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او به خود لرزیدم و در میان رفقایم افتادم،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به هیچ مخلوقی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به </w:t>
      </w:r>
      <w:bookmarkStart w:id="489" w:name="pg361_3368"/>
    </w:p>
    <w:p>
      <w:pPr>
        <w:pStyle w:val="BookText"/>
        <w:rPr/>
      </w:pPr>
      <w:bookmarkEnd w:id="489"/>
      <w:r>
        <w:rPr>
          <w:rFonts w:ascii="IRNazanin" w:hAnsi="IRNazanin" w:eastAsia="IRNazanin"/>
          <w:color w:val="111111"/>
          <w:sz w:val="28"/>
          <w:sz w:val="28"/>
          <w:szCs w:val="28"/>
          <w:rtl w:val="true"/>
          <w:lang w:bidi="fa-IR"/>
        </w:rPr>
        <w:t>اصفهان بازگشتیم، خداوند به برکت دعای او راه‌هایی از مال بر من گشود، به طوری که امروز من تنها هزار هزار درهم ثروت در خانه دارم غیر از مالی که خارج از خانه ملک من است، و ده فرزند دارا شدم، و هفتاد و چند سال از عمرم می‌گذرد، من به امامت این شخص قائلم که آنچه در دلم بود دانست و خداوند دعایش را درباره‌ام مستجاب کرد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امام هادی‌علیه السلام دعای این مرد را پاداش داد به اینکه در حقّ او دعا کرد به آنچه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هنگام او از اهل ایمان نبود، حال چگونه درباره حضرت صاحب الزمان‌علیه السلام فکر می‌کنی؟</w:t>
      </w:r>
    </w:p>
    <w:p>
      <w:pPr>
        <w:pStyle w:val="Heading3"/>
        <w:numPr>
          <w:ilvl w:val="2"/>
          <w:numId w:val="1"/>
        </w:numPr>
        <w:rPr/>
      </w:pPr>
      <w:bookmarkStart w:id="490" w:name="__RefHeading___Toc3048451_211673320"/>
      <w:bookmarkStart w:id="491" w:name="_Toc198"/>
      <w:bookmarkEnd w:id="490"/>
      <w:r>
        <w:rPr/>
        <w:t>10</w:t>
      </w:r>
      <w:r>
        <w:rPr>
          <w:rtl w:val="true"/>
        </w:rPr>
        <w:t xml:space="preserve"> - </w:t>
      </w:r>
      <w:r>
        <w:rPr>
          <w:rtl w:val="true"/>
        </w:rPr>
        <w:t>رستگاری به شفاعت آن حضرت علیه السلام در قیامت‌</w:t>
      </w:r>
      <w:bookmarkEnd w:id="491"/>
    </w:p>
    <w:p>
      <w:pPr>
        <w:pStyle w:val="BookText"/>
        <w:rPr/>
      </w:pPr>
      <w:r>
        <w:rPr>
          <w:rFonts w:ascii="IRNazanin" w:hAnsi="IRNazanin" w:eastAsia="IRNazanin"/>
          <w:color w:val="111111"/>
          <w:sz w:val="28"/>
          <w:sz w:val="28"/>
          <w:szCs w:val="28"/>
          <w:rtl w:val="true"/>
          <w:lang w:bidi="fa-IR"/>
        </w:rPr>
        <w:t>برای رستگاری به شفاعت شافعان روز قیامت لازم است رابطه‌ای میان شفاعت کننده و مشفوع له در دنیا بوده باشد، مثل اینکه خدمت یا کمک یا برآوردن حاجت یا دعا کردن یا اظهار محبّت خالصانه یا دفع اذیّت نسبت به وی انجام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نسبت‌به بندگانش مهربان‌است، ازجمله مهربانی‌هایی که در حقّ آنها دارد اینکه صد رحمت خلق کرده و یک رحمت را در میان تمامی خلایق قرار داده که به سبب آن مردم بر یکدیگر رحم آرند و به واسطه آن، مادر فرزندش را رحم کند و حیوانات بر فرزندانشان مهر ورزند، پس چون روز قیامت شود این رحمت را به نود و نه رحمت دیگر بیفزاید و با آن، امّت محمدصلی الله علیه وآله را رحم کند و به آنها در حقّ هرکس که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آیین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bookmarkStart w:id="492" w:name="pg361_3369"/>
    </w:p>
    <w:p>
      <w:pPr>
        <w:pStyle w:val="BookText"/>
        <w:rPr/>
      </w:pPr>
      <w:bookmarkEnd w:id="492"/>
      <w:r>
        <w:rPr>
          <w:rFonts w:ascii="IRNazanin" w:hAnsi="IRNazanin" w:eastAsia="IRNazanin"/>
          <w:color w:val="111111"/>
          <w:sz w:val="28"/>
          <w:sz w:val="28"/>
          <w:szCs w:val="28"/>
          <w:rtl w:val="true"/>
          <w:lang w:bidi="fa-IR"/>
        </w:rPr>
        <w:t>دهد، تا جایی که یک نفر نزد مؤمن شیعه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بر من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تو آب نوشاندم پس یادش می‌آید و درباره‌اش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و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گرم ساعتی از سایه دیوار من استفاده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شفاعت می‌نماید، و پیوسته شفاعت می‌کند تا اینکه درباره همسایگان و دوستان و آشنایانش شفاعت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آنچه شما گمان می‌کنید نزد خدا گرامی‌تر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مؤمن از شما روز قیامت، مردی را که در دنیا با او آشنا بوده از کنارش می‌گذرانند، در حالی که امر شده به سوی آتش ببرند، فرشته او را می‌برد، او به این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که در دنیا به تو نیکی می‌کردم و در حوائجی که به من رجوع می‌کردی یاری‌ات می‌نمودم، آیا امروز پاداشی برای من داری؟ پس مؤمن به فرشته گماشته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سخن مؤمن را می‌شنود، به آن فرشته امر می‌کند که فرمان مؤمن را بپذیرد، و آن شخص را آزاد می‌سازد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وقتی وضع مؤمن با کسی که رابطه جزئی با او دارد چنین باشد، بدون تردید مولای ما صاحب الزمان‌علیه السلام در حقّ کسی که پیوسته برای آن حضرت دعا نماید، شفاعت می‌کند و او را روز قیامت در عذاب رها نمی‌سازد</w:t>
      </w:r>
      <w:r>
        <w:rPr>
          <w:rFonts w:eastAsia="IRNazanin" w:cs="IRNazanin"/>
          <w:color w:val="111111"/>
          <w:sz w:val="28"/>
          <w:szCs w:val="28"/>
          <w:rtl w:val="true"/>
          <w:lang w:bidi="fa-IR"/>
        </w:rPr>
        <w:t>.</w:t>
      </w:r>
    </w:p>
    <w:p>
      <w:pPr>
        <w:pStyle w:val="Heading3"/>
        <w:numPr>
          <w:ilvl w:val="2"/>
          <w:numId w:val="1"/>
        </w:numPr>
        <w:rPr/>
      </w:pPr>
      <w:bookmarkStart w:id="493" w:name="__RefHeading___Toc3048453_211673320"/>
      <w:bookmarkStart w:id="494" w:name="_Toc199"/>
      <w:bookmarkEnd w:id="493"/>
      <w:r>
        <w:rPr/>
        <w:t>11</w:t>
      </w:r>
      <w:r>
        <w:rPr>
          <w:rtl w:val="true"/>
        </w:rPr>
        <w:t xml:space="preserve"> - </w:t>
      </w:r>
      <w:r>
        <w:rPr>
          <w:rtl w:val="true"/>
        </w:rPr>
        <w:t>رستگاری به شفاعت پیامبر اکرم‌صلی الله علیه وآله‌</w:t>
      </w:r>
      <w:bookmarkEnd w:id="49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چهار گروه شفاعت می‌کنم، هرچند با گناهان اهل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ذرّیه‌ام را یاری کرده باشد، مردی که مال خودش را هنگام </w:t>
      </w:r>
      <w:bookmarkStart w:id="495" w:name="pg361_3370"/>
    </w:p>
    <w:p>
      <w:pPr>
        <w:pStyle w:val="BookText"/>
        <w:rPr/>
      </w:pPr>
      <w:bookmarkEnd w:id="495"/>
      <w:r>
        <w:rPr>
          <w:rFonts w:ascii="IRNazanin" w:hAnsi="IRNazanin" w:eastAsia="IRNazanin"/>
          <w:color w:val="111111"/>
          <w:sz w:val="28"/>
          <w:sz w:val="28"/>
          <w:szCs w:val="28"/>
          <w:rtl w:val="true"/>
          <w:lang w:bidi="fa-IR"/>
        </w:rPr>
        <w:t>سختی به ذرّیه‌ام بذل نماید، مردی که ذرّیه مرا با زبان و دل دوست بدارد، مردی که در نیازهای ذرّیه‌ام اهتمام ورزد هنگامی که رانده و فراری شوند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پُر واضح است که سه عنوان از اینها بر دعا برای تعجیل فرج مولی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زیرا دعا نوعی یاری کردن، محبّت زبانی و برآوردن حاجت است</w:t>
      </w:r>
      <w:r>
        <w:rPr>
          <w:rFonts w:eastAsia="IRNazanin" w:cs="IRNazanin"/>
          <w:color w:val="111111"/>
          <w:sz w:val="28"/>
          <w:szCs w:val="28"/>
          <w:rtl w:val="true"/>
          <w:lang w:bidi="fa-IR"/>
        </w:rPr>
        <w:t>.</w:t>
      </w:r>
    </w:p>
    <w:p>
      <w:pPr>
        <w:pStyle w:val="Heading3"/>
        <w:numPr>
          <w:ilvl w:val="2"/>
          <w:numId w:val="1"/>
        </w:numPr>
        <w:rPr/>
      </w:pPr>
      <w:bookmarkStart w:id="496" w:name="__RefHeading___Toc3048455_211673320"/>
      <w:bookmarkStart w:id="497" w:name="_Toc200"/>
      <w:bookmarkEnd w:id="496"/>
      <w:r>
        <w:rPr/>
        <w:t>12</w:t>
      </w:r>
      <w:r>
        <w:rPr>
          <w:rtl w:val="true"/>
        </w:rPr>
        <w:t xml:space="preserve"> - </w:t>
      </w:r>
      <w:r>
        <w:rPr>
          <w:rtl w:val="true"/>
        </w:rPr>
        <w:t>وسیله به سوی خداوند متعال‌</w:t>
      </w:r>
      <w:bookmarkEnd w:id="497"/>
    </w:p>
    <w:p>
      <w:pPr>
        <w:pStyle w:val="BookText"/>
        <w:rPr/>
      </w:pPr>
      <w:r>
        <w:rPr>
          <w:rFonts w:ascii="Amiri" w:hAnsi="Amiri" w:eastAsia="Amiri" w:cs="Amiri"/>
          <w:color w:val="111111"/>
          <w:sz w:val="28"/>
          <w:sz w:val="28"/>
          <w:szCs w:val="28"/>
          <w:rtl w:val="true"/>
          <w:lang w:bidi="ar-SA"/>
        </w:rPr>
        <w:t xml:space="preserve">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ای کسانی که ایمان آورده‌اید، تقوای الهی پیشه کنید و به سوی او وسیله برگیرید و 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سه چیز سبب رستگاری و نجات معرفی شده که هر سه در دعا برای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زیرا اوّلین مراتب تقوی ایمان است و بدون تردید دعا برای آن حضرت نشانه ایمان و سبب کمال آن است، و نیز از اقسام جهاد با زبان است، همچنین وسیله به سوی پروردگار رحمان می‌باشد، زیرا منظور از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امام‌علیه السلام است، چنان‌که امیر مؤمنان علی علیه السلام در مورد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وسیله او هستم</w:t>
      </w:r>
      <w:r>
        <w:rPr>
          <w:rFonts w:eastAsia="IRNazanin" w:cs="IRNazanin"/>
          <w:color w:val="111111"/>
          <w:sz w:val="28"/>
          <w:szCs w:val="28"/>
          <w:rtl w:val="true"/>
          <w:lang w:bidi="fa-IR"/>
        </w:rPr>
        <w:t>».</w:t>
      </w:r>
      <w:r>
        <w:rPr>
          <w:rStyle w:val="FootnoteAnchor"/>
          <w:rtl w:val="true"/>
        </w:rPr>
        <w:footnoteReference w:id="32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آل محمدعلیهم السلام وسیله به سوی خداوند و رشته اتصال به عفو و گذشت او هستند</w:t>
      </w:r>
      <w:r>
        <w:rPr>
          <w:rFonts w:eastAsia="IRNazanin" w:cs="IRNazanin"/>
          <w:color w:val="111111"/>
          <w:sz w:val="28"/>
          <w:szCs w:val="28"/>
          <w:rtl w:val="true"/>
          <w:lang w:bidi="fa-IR"/>
        </w:rPr>
        <w:t>».</w:t>
      </w:r>
      <w:r>
        <w:rPr>
          <w:rStyle w:val="FootnoteAnchor"/>
          <w:rtl w:val="true"/>
        </w:rPr>
        <w:footnoteReference w:id="324"/>
      </w:r>
      <w:bookmarkStart w:id="498" w:name="pg361_3371"/>
    </w:p>
    <w:p>
      <w:pPr>
        <w:pStyle w:val="Heading3"/>
        <w:numPr>
          <w:ilvl w:val="2"/>
          <w:numId w:val="1"/>
        </w:numPr>
        <w:rPr/>
      </w:pPr>
      <w:bookmarkStart w:id="499" w:name="__RefHeading___Toc3048457_211673320"/>
      <w:bookmarkStart w:id="500" w:name="_Toc201"/>
      <w:bookmarkEnd w:id="498"/>
      <w:bookmarkEnd w:id="499"/>
      <w:r>
        <w:rPr/>
        <w:t>13</w:t>
      </w:r>
      <w:r>
        <w:rPr>
          <w:rtl w:val="true"/>
        </w:rPr>
        <w:t xml:space="preserve"> - </w:t>
      </w:r>
      <w:r>
        <w:rPr>
          <w:rtl w:val="true"/>
        </w:rPr>
        <w:t>مستجاب شدن دعا</w:t>
      </w:r>
      <w:bookmarkEnd w:id="500"/>
    </w:p>
    <w:p>
      <w:pPr>
        <w:pStyle w:val="BookText"/>
        <w:rPr/>
      </w:pPr>
      <w:r>
        <w:rPr>
          <w:rFonts w:ascii="IRNazanin" w:hAnsi="IRNazanin" w:eastAsia="IRNazanin"/>
          <w:color w:val="111111"/>
          <w:sz w:val="28"/>
          <w:sz w:val="28"/>
          <w:szCs w:val="28"/>
          <w:rtl w:val="true"/>
          <w:lang w:bidi="fa-IR"/>
        </w:rPr>
        <w:t>هرگاه دعا کننده دعایش را با دعا برای مولی صاحب الزمان‌علیه السلام مقرون گرداند، به سبب دعا برای آن حضرت، دعای خودش نیز مستجاب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بدون شک دعای بنده برای مولایش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است، زیرا مقتضی موجود و مانع مفقود می‌باشد، پس اگر شخص آغاز و فرجام دعایش را به حضرت صاحب الامرعلیه السلام اختصاص دهد، مقتضای کرم خداوند اکرم الأکرمین آن است که ما بین آنها را نیز به هدف اجابت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درگاه خداوند حاجتی داشته باشد، باید اوّل با درود بر محمد و آل او آغاز کند، سپس حاجت خود را بطلبد و آن‌گاه با درود بر محمد و آل او دعایش را پایان برد، که خداوند گرامی‌تر از آن است که دو طرف را بپذیرد و وسط آن را رها کند، زیرا از استجابت صلوات و درود بر محمد و آل او هیچ مانعی نیست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علاوه بر این، از فواید دعا برای امام زمان‌علیه السلام آن است که آن حضرت در حقّ دعا کننده دعا می‌نمایند، و بدون تردید دعای آن حضرت برای برآورده شدن حاجت‌های آن دعا کننده، مقتضی استجابت هر دعایی است که او از درگاه الهی مسألت نموده است</w:t>
      </w:r>
      <w:r>
        <w:rPr>
          <w:rFonts w:eastAsia="IRNazanin" w:cs="IRNazanin"/>
          <w:color w:val="111111"/>
          <w:sz w:val="28"/>
          <w:szCs w:val="28"/>
          <w:rtl w:val="true"/>
          <w:lang w:bidi="fa-IR"/>
        </w:rPr>
        <w:t>.</w:t>
      </w:r>
    </w:p>
    <w:p>
      <w:pPr>
        <w:pStyle w:val="Heading3"/>
        <w:numPr>
          <w:ilvl w:val="2"/>
          <w:numId w:val="1"/>
        </w:numPr>
        <w:rPr/>
      </w:pPr>
      <w:bookmarkStart w:id="501" w:name="__RefHeading___Toc3048459_211673320"/>
      <w:bookmarkStart w:id="502" w:name="_Toc202"/>
      <w:bookmarkEnd w:id="501"/>
      <w:r>
        <w:rPr/>
        <w:t>14</w:t>
      </w:r>
      <w:r>
        <w:rPr>
          <w:rtl w:val="true"/>
        </w:rPr>
        <w:t xml:space="preserve"> - </w:t>
      </w:r>
      <w:r>
        <w:rPr>
          <w:rtl w:val="true"/>
        </w:rPr>
        <w:t>ادای اجر رسالت پیغمبرصلی الله علیه وآله‌</w:t>
      </w:r>
      <w:bookmarkEnd w:id="5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سوره شوری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w:t>
      </w:r>
      <w:bookmarkStart w:id="503" w:name="pg361_3372"/>
    </w:p>
    <w:p>
      <w:pPr>
        <w:pStyle w:val="BookText"/>
        <w:rPr/>
      </w:pPr>
      <w:bookmarkEnd w:id="503"/>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از شما بر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چیزی درخواست نمی‌کنم مگر مودّت و دوستی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نزدیک‌ترین ذی القربی در زمان ما کسی جز حضرت صاحب الزمان‌علیه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آن حضرت بر همگان واجب است و منظور از مودّت همان محبّت قلبی است، که از آثار آن، دوستی به زبان است و دعا کردن یکی از اقسام دوستی با زبان است</w:t>
      </w:r>
      <w:r>
        <w:rPr>
          <w:rFonts w:eastAsia="IRNazanin" w:cs="IRNazanin"/>
          <w:color w:val="111111"/>
          <w:sz w:val="28"/>
          <w:szCs w:val="28"/>
          <w:rtl w:val="true"/>
          <w:lang w:bidi="fa-IR"/>
        </w:rPr>
        <w:t>.</w:t>
      </w:r>
    </w:p>
    <w:p>
      <w:pPr>
        <w:pStyle w:val="Heading3"/>
        <w:numPr>
          <w:ilvl w:val="2"/>
          <w:numId w:val="1"/>
        </w:numPr>
        <w:rPr/>
      </w:pPr>
      <w:bookmarkStart w:id="504" w:name="__RefHeading___Toc3048461_211673320"/>
      <w:bookmarkStart w:id="505" w:name="_Toc203"/>
      <w:bookmarkEnd w:id="504"/>
      <w:r>
        <w:rPr/>
        <w:t>15</w:t>
      </w:r>
      <w:r>
        <w:rPr>
          <w:rtl w:val="true"/>
        </w:rPr>
        <w:t xml:space="preserve"> </w:t>
      </w:r>
      <w:r>
        <w:rPr>
          <w:rtl w:val="true"/>
        </w:rPr>
        <w:t xml:space="preserve">و </w:t>
      </w:r>
      <w:r>
        <w:rPr/>
        <w:t>16</w:t>
      </w:r>
      <w:r>
        <w:rPr>
          <w:rtl w:val="true"/>
        </w:rPr>
        <w:t xml:space="preserve"> - </w:t>
      </w:r>
      <w:r>
        <w:rPr>
          <w:rtl w:val="true"/>
        </w:rPr>
        <w:t>دفع بلا و وسعت روزی‌</w:t>
      </w:r>
      <w:bookmarkEnd w:id="50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مرد برای برادرش در غیاب او، روزی را فراوان و ناگواری‌ها را دور می‌سازد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برادرت در غیاب او، روزی را به سوی دعا کننده سوق می‌دهد و بلا را از او برمی‌گرداند و 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برای تو است</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506" w:name="__RefHeading___Toc3048463_211673320"/>
      <w:bookmarkStart w:id="507" w:name="_Toc204"/>
      <w:bookmarkEnd w:id="506"/>
      <w:r>
        <w:rPr/>
        <w:t>17</w:t>
      </w:r>
      <w:r>
        <w:rPr>
          <w:rtl w:val="true"/>
        </w:rPr>
        <w:t xml:space="preserve"> - </w:t>
      </w:r>
      <w:r>
        <w:rPr>
          <w:rtl w:val="true"/>
        </w:rPr>
        <w:t>آمرزش گناهان‌</w:t>
      </w:r>
      <w:bookmarkEnd w:id="50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عسکری‌علیه السلام، از رسول خداصلی الله علیه وآله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مرا به حق، به پیامبری برانگیخت که مردی از پیروان ما گناهان و خطاهایی دارد که از کوه‌های احد و از زمین و آسمان چندین برابر بزرگ‌تر است، به مجرّد اینکه توبه می‌کند و بر خودش ولایت ما را تجدید می‌نماید، گناهانش به زمین زده می‌شود، شدیدتر از کوبیدن عمّار، این صخره را بر زمین است</w:t>
      </w:r>
      <w:r>
        <w:rPr>
          <w:rFonts w:eastAsia="IRNazanin" w:cs="IRNazanin"/>
          <w:color w:val="111111"/>
          <w:sz w:val="28"/>
          <w:szCs w:val="28"/>
          <w:rtl w:val="true"/>
          <w:lang w:bidi="fa-IR"/>
        </w:rPr>
        <w:t>».</w:t>
      </w:r>
      <w:r>
        <w:rPr>
          <w:rStyle w:val="FootnoteAnchor"/>
          <w:rtl w:val="true"/>
        </w:rPr>
        <w:footnoteReference w:id="329"/>
      </w:r>
      <w:bookmarkStart w:id="508" w:name="pg361_3373"/>
    </w:p>
    <w:p>
      <w:pPr>
        <w:pStyle w:val="BookText"/>
        <w:rPr/>
      </w:pPr>
      <w:bookmarkEnd w:id="508"/>
      <w:r>
        <w:rPr>
          <w:rFonts w:ascii="IRNazanin" w:hAnsi="IRNazanin" w:eastAsia="IRNazanin"/>
          <w:color w:val="111111"/>
          <w:sz w:val="28"/>
          <w:sz w:val="28"/>
          <w:szCs w:val="28"/>
          <w:rtl w:val="true"/>
          <w:lang w:bidi="fa-IR"/>
        </w:rPr>
        <w:t xml:space="preserve">ظاهراً منظور از تجدید ولایت اظهار اموری است که بر التزام انسان به ولایت ائمه معصومین‌علیهم السلام و توجه او نسبت به آنان دلالت کند و این امر با دعا برای فرج مولی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Heading3"/>
        <w:numPr>
          <w:ilvl w:val="2"/>
          <w:numId w:val="1"/>
        </w:numPr>
        <w:rPr/>
      </w:pPr>
      <w:bookmarkStart w:id="509" w:name="__RefHeading___Toc3048465_211673320"/>
      <w:bookmarkStart w:id="510" w:name="_Toc205"/>
      <w:bookmarkEnd w:id="509"/>
      <w:r>
        <w:rPr/>
        <w:t>18</w:t>
      </w:r>
      <w:r>
        <w:rPr>
          <w:rtl w:val="true"/>
        </w:rPr>
        <w:t xml:space="preserve"> - </w:t>
      </w:r>
      <w:r>
        <w:rPr>
          <w:rtl w:val="true"/>
        </w:rPr>
        <w:t>مبدّل شدن سیّئات به حسنات‌</w:t>
      </w:r>
      <w:bookmarkEnd w:id="510"/>
    </w:p>
    <w:p>
      <w:pPr>
        <w:pStyle w:val="BookText"/>
        <w:rPr/>
      </w:pPr>
      <w:r>
        <w:rPr>
          <w:rFonts w:ascii="IRNazanin" w:hAnsi="IRNazanin" w:eastAsia="IRNazanin"/>
          <w:color w:val="111111"/>
          <w:sz w:val="28"/>
          <w:sz w:val="28"/>
          <w:szCs w:val="28"/>
          <w:rtl w:val="true"/>
          <w:lang w:bidi="fa-IR"/>
        </w:rPr>
        <w:t>رسول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قومی به ذکر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ننشینند مگر اینکه فرشته‌ای از آسمان، آنان را آواز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سیئات شما مبدّل به حسنات شد و همگی‌تان آمرزیده شدید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دعا برای مولایمان صاحب الزمان‌علیه السلام از اقسام ذکر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خدا است، و یاد دشمنان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شیطان می‌باشد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511" w:name="__RefHeading___Toc3048467_211673320"/>
      <w:bookmarkStart w:id="512" w:name="_Toc206"/>
      <w:bookmarkEnd w:id="511"/>
      <w:r>
        <w:rPr/>
        <w:t>19</w:t>
      </w:r>
      <w:r>
        <w:rPr>
          <w:rtl w:val="true"/>
        </w:rPr>
        <w:t xml:space="preserve"> - </w:t>
      </w:r>
      <w:r>
        <w:rPr>
          <w:rtl w:val="true"/>
        </w:rPr>
        <w:t>تشرّف به دیدار آن حضرت علیه السلام در بیداری یا خواب‌</w:t>
      </w:r>
      <w:bookmarkEnd w:id="512"/>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هرکس بعد از هر نماز واجب این دعا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اَللَّهُمَّ بَلِّغْ مَوْلایَ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م ح م 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وعلی آبائه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خواب یا بیداری خواهد دید</w:t>
      </w:r>
      <w:r>
        <w:rPr>
          <w:rFonts w:eastAsia="Amiri" w:cs="Amiri" w:ascii="Amiri" w:hAnsi="Amiri"/>
          <w:color w:val="111111"/>
          <w:sz w:val="28"/>
          <w:szCs w:val="28"/>
          <w:rtl w:val="true"/>
          <w:lang w:bidi="ar-SA"/>
        </w:rPr>
        <w:t>».</w:t>
      </w:r>
      <w:r>
        <w:rPr>
          <w:rStyle w:val="FootnoteAnchor"/>
          <w:rtl w:val="true"/>
        </w:rPr>
        <w:footnoteReference w:id="332"/>
      </w:r>
    </w:p>
    <w:p>
      <w:pPr>
        <w:pStyle w:val="Heading3"/>
        <w:numPr>
          <w:ilvl w:val="2"/>
          <w:numId w:val="1"/>
        </w:numPr>
        <w:rPr/>
      </w:pPr>
      <w:bookmarkStart w:id="513" w:name="__RefHeading___Toc3048469_211673320"/>
      <w:bookmarkStart w:id="514" w:name="_Toc207"/>
      <w:bookmarkEnd w:id="513"/>
      <w:r>
        <w:rPr/>
        <w:t>20</w:t>
      </w:r>
      <w:r>
        <w:rPr>
          <w:rtl w:val="true"/>
        </w:rPr>
        <w:t xml:space="preserve"> - </w:t>
      </w:r>
      <w:r>
        <w:rPr>
          <w:rtl w:val="true"/>
        </w:rPr>
        <w:t>بازگشت به دنیا در زمان ظهور</w:t>
      </w:r>
      <w:bookmarkEnd w:id="5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حدیقة الشیعه روایتی از امام صادق علیه السلام آورده که مضمون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آرزوی خدمتش را داشته باشد و برای تعجیل فرجش دعا کند، کسی بر قبر او می‌آید و او را به نامش صدا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مولایت صاحب </w:t>
      </w:r>
      <w:bookmarkStart w:id="515" w:name="pg361_3374"/>
    </w:p>
    <w:p>
      <w:pPr>
        <w:pStyle w:val="BookText"/>
        <w:rPr/>
      </w:pPr>
      <w:bookmarkEnd w:id="515"/>
      <w:r>
        <w:rPr>
          <w:rFonts w:ascii="IRNazanin" w:hAnsi="IRNazanin" w:eastAsia="IRNazanin"/>
          <w:color w:val="111111"/>
          <w:sz w:val="28"/>
          <w:sz w:val="28"/>
          <w:szCs w:val="28"/>
          <w:rtl w:val="true"/>
          <w:lang w:bidi="fa-IR"/>
        </w:rPr>
        <w:t>الزمان‌علیه السلام ظهور کرده، اگر می‌خواهی بپاخیز و به خدمت امام شرفیاب شو، و اگر می‌خواهی تا روز قیامت بیارام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بسیاری به دنیا باز می‌گردند و فرزندانی از آنها متولد می‌شود</w:t>
      </w:r>
      <w:r>
        <w:rPr>
          <w:rFonts w:eastAsia="IRNazanin" w:cs="IRNazanin"/>
          <w:color w:val="111111"/>
          <w:sz w:val="28"/>
          <w:szCs w:val="28"/>
          <w:rtl w:val="true"/>
          <w:lang w:bidi="fa-IR"/>
        </w:rPr>
        <w:t>».</w:t>
      </w:r>
    </w:p>
    <w:p>
      <w:pPr>
        <w:pStyle w:val="Heading3"/>
        <w:numPr>
          <w:ilvl w:val="2"/>
          <w:numId w:val="1"/>
        </w:numPr>
        <w:rPr/>
      </w:pPr>
      <w:bookmarkStart w:id="516" w:name="__RefHeading___Toc3048471_211673320"/>
      <w:bookmarkStart w:id="517" w:name="_Toc208"/>
      <w:bookmarkEnd w:id="516"/>
      <w:r>
        <w:rPr/>
        <w:t>21</w:t>
      </w:r>
      <w:r>
        <w:rPr>
          <w:rtl w:val="true"/>
        </w:rPr>
        <w:t xml:space="preserve"> - </w:t>
      </w:r>
      <w:r>
        <w:rPr>
          <w:rtl w:val="true"/>
        </w:rPr>
        <w:t>برادری پیغمبر اکرم‌صلی الله علیه وآله‌</w:t>
      </w:r>
      <w:bookmarkEnd w:id="517"/>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خداصلی الله علیه وآله در حالی که جمعی از اصحابش در خدمتش بودند، دو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دور و برش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برادران تو نیستیم یا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اصحاب من هستید و برادرانم قومی در آخر الزمان می‌باشند که به من ایمان آورند در حالی که مرا ندیده باشند، خداوند نام‌های آنان و نام‌های پدرانشان را به من شناسانده پیش از آنکه آنان را از پشت پدران و رَحِم مادرانشان بیرون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هریک از آنان از دین خود بیشتر و شدیدتر از دست کشیدن بر بوته خار در شب تاریک و یا به دست گرفتن آتش فروزان می‌باشد، آنان چراغ‌هایی در تاریکی هستند، خداوند آنان را از هر فتنه و آشوب تیره ظلمانی نجات می‌دهد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رسول اکرم‌صلی الله علیه وآله در این حدیث برادری را شاخه و فرع کمال ایمان معرفی کرده است و قبلاً ذکر کردیم که دعا برای حضرت صاحب الزمان‌علیه السلام نشانه ایمان و مایه کمال ایمان در انسان است</w:t>
      </w:r>
      <w:r>
        <w:rPr>
          <w:rFonts w:eastAsia="IRNazanin" w:cs="IRNazanin"/>
          <w:color w:val="111111"/>
          <w:sz w:val="28"/>
          <w:szCs w:val="28"/>
          <w:rtl w:val="true"/>
          <w:lang w:bidi="fa-IR"/>
        </w:rPr>
        <w:t>.</w:t>
      </w:r>
    </w:p>
    <w:p>
      <w:pPr>
        <w:pStyle w:val="Heading3"/>
        <w:numPr>
          <w:ilvl w:val="2"/>
          <w:numId w:val="1"/>
        </w:numPr>
        <w:rPr/>
      </w:pPr>
      <w:bookmarkStart w:id="518" w:name="__RefHeading___Toc3048473_211673320"/>
      <w:bookmarkStart w:id="519" w:name="_Toc209"/>
      <w:bookmarkEnd w:id="518"/>
      <w:r>
        <w:rPr/>
        <w:t>22</w:t>
      </w:r>
      <w:r>
        <w:rPr>
          <w:rtl w:val="true"/>
        </w:rPr>
        <w:t xml:space="preserve"> - </w:t>
      </w:r>
      <w:r>
        <w:rPr>
          <w:rtl w:val="true"/>
        </w:rPr>
        <w:t>تعجیل در امر فرج صاحب الزمان‌علیه السلام‌</w:t>
      </w:r>
      <w:bookmarkEnd w:id="51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و مداومت در دعا برای تعجیل فرج مولای ما صاحب الزمان‌علیه السلام با شرایط آن به قدر امکان، سبب می‌شود که این امر زودتر واقع گردد و ظهور سریع‌تر تحقق یابد</w:t>
      </w:r>
      <w:r>
        <w:rPr>
          <w:rFonts w:eastAsia="IRNazanin" w:cs="IRNazanin"/>
          <w:color w:val="111111"/>
          <w:sz w:val="28"/>
          <w:szCs w:val="28"/>
          <w:rtl w:val="true"/>
          <w:lang w:bidi="fa-IR"/>
        </w:rPr>
        <w:t xml:space="preserve">. </w:t>
      </w:r>
      <w:bookmarkStart w:id="520" w:name="pg361_3375"/>
    </w:p>
    <w:p>
      <w:pPr>
        <w:pStyle w:val="BookText"/>
        <w:rPr/>
      </w:pPr>
      <w:bookmarkEnd w:id="520"/>
      <w:r>
        <w:rPr>
          <w:rFonts w:ascii="IRNazanin" w:hAnsi="IRNazanin" w:eastAsia="IRNazanin"/>
          <w:color w:val="111111"/>
          <w:sz w:val="28"/>
          <w:sz w:val="28"/>
          <w:szCs w:val="28"/>
          <w:rtl w:val="true"/>
          <w:lang w:bidi="fa-IR"/>
        </w:rPr>
        <w:t xml:space="preserve">زیرا ظهور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قابل تقدیم و تأخیر است که به سبب بعضی از علل و جهات، زودتر یا دیرتر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اسبابی که زمینه جلو افتادنش را فراهم می‌سازد؛ اهتمام مؤمنین در دعا برای تعجیل ظهور و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فشارها و شکنجه‌ها بر بنی اسرائیل طول کشید، چهل روز به درگاه خداوند ضجّه و 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هارون وحی فرمود که آنها را از فرعون خلاص نمایند پس صد و هفتاد سال را از آنها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أَنْتُمْ لَوْ فَعَلْتُمْ لَفَرَّجَ اللَّهُ عَنَّا فَأمَّا إِذْ لَمْ تَکُونُوا فَإِنَّ الأَمْرَ یَنْتَهِی إِلی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شما، اگر انجام دهید هرآینه خداوند بر ما فرج خواهد داد ولی اگر چنین نباشید البته این امر تا آخرین مرحله را طی خواهد کرد</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521" w:name="__RefHeading___Toc3048475_211673320"/>
      <w:bookmarkStart w:id="522" w:name="_Toc210"/>
      <w:bookmarkEnd w:id="521"/>
      <w:r>
        <w:rPr/>
        <w:t>23</w:t>
      </w:r>
      <w:r>
        <w:rPr>
          <w:rtl w:val="true"/>
        </w:rPr>
        <w:t xml:space="preserve"> - </w:t>
      </w:r>
      <w:r>
        <w:rPr>
          <w:rtl w:val="true"/>
        </w:rPr>
        <w:t>پیروی از پیغمبران و امامان‌علیهم السلام‌</w:t>
      </w:r>
      <w:bookmarkEnd w:id="522"/>
    </w:p>
    <w:p>
      <w:pPr>
        <w:pStyle w:val="BookText"/>
        <w:rPr/>
      </w:pPr>
      <w:r>
        <w:rPr>
          <w:rFonts w:ascii="IRNazanin" w:hAnsi="IRNazanin" w:eastAsia="IRNazanin"/>
          <w:color w:val="111111"/>
          <w:sz w:val="28"/>
          <w:sz w:val="28"/>
          <w:szCs w:val="28"/>
          <w:rtl w:val="true"/>
          <w:lang w:bidi="fa-IR"/>
        </w:rPr>
        <w:t xml:space="preserve">دعا برای تعجیل فرج مولای غایب ما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جستن به پیغمبر اکرم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شود پروردگار متعال فرشته‌ای را به آسمان دنیا می‌فرستد، وقتی فجر طالع گشت آن فرشته روی عرش بر فراز بیت المعمور می‌نشیند، و برای محمد و علی و حسن و حسین‌علیهم السلام منبرهایی از نور نصب می‌شود که بر آنها بالا می‌روند، و فرشتگان و پیامبران و مؤمنین برای آنها جمع می‌گردند، و درهای آسمان گشوده می‌شود، هنگامی که خورشید به وقت زوال می‌رسد رسول خداصلی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وعده‌ات </w:t>
      </w:r>
      <w:bookmarkStart w:id="523" w:name="pg361_3376"/>
    </w:p>
    <w:p>
      <w:pPr>
        <w:pStyle w:val="BookText"/>
        <w:rPr/>
      </w:pPr>
      <w:bookmarkEnd w:id="523"/>
      <w:r>
        <w:rPr>
          <w:rFonts w:ascii="Amiri" w:hAnsi="Amiri" w:eastAsia="Amiri" w:cs="Amiri"/>
          <w:color w:val="111111"/>
          <w:sz w:val="28"/>
          <w:sz w:val="28"/>
          <w:szCs w:val="28"/>
          <w:rtl w:val="true"/>
          <w:lang w:bidi="ar-SA"/>
        </w:rPr>
        <w:t>را که در کتاب خود آن را آورده‌ای وفا کن و آن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خداوند به کسانی از شما که ایمان آورده و عمل صالح انجام داده باشند، وعده کرده که در زمین خلافت دهد، همچنان که به کسانی که پیش از شما بوده‌اند خلافت بخشید و دینشان را که پسندیده، تمکین و تسلط خواهد داد و ترسشان را به امنیت مبدّل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پیغمبران هم همین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علی و حسن و حسین‌علیهم السلام به سجده 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کن که به تحقیق حرمتت درهم شکسته و برگزیدگانت کشته شده و بندگان صالحت خوار گردیده‌اند، پس خداوند آنچه بخواهد می‌کند و آن روز معلوم است</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524" w:name="__RefHeading___Toc3048477_211673320"/>
      <w:bookmarkStart w:id="525" w:name="_Toc211"/>
      <w:bookmarkEnd w:id="524"/>
      <w:r>
        <w:rPr/>
        <w:t>24</w:t>
      </w:r>
      <w:r>
        <w:rPr>
          <w:rtl w:val="true"/>
        </w:rPr>
        <w:t xml:space="preserve"> - </w:t>
      </w:r>
      <w:r>
        <w:rPr>
          <w:rtl w:val="true"/>
        </w:rPr>
        <w:t>وفا به عهد الهی‌</w:t>
      </w:r>
      <w:bookmarkEnd w:id="525"/>
    </w:p>
    <w:p>
      <w:pPr>
        <w:pStyle w:val="BookText"/>
        <w:rPr/>
      </w:pPr>
      <w:r>
        <w:rPr>
          <w:rFonts w:ascii="IRNazanin" w:hAnsi="IRNazanin" w:eastAsia="IRNazanin"/>
          <w:color w:val="111111"/>
          <w:sz w:val="28"/>
          <w:sz w:val="28"/>
          <w:szCs w:val="28"/>
          <w:rtl w:val="true"/>
          <w:lang w:bidi="fa-IR"/>
        </w:rPr>
        <w:t>دعا کردن برای فرج مولای ما حضرت صاحب الزمان‌علیه السلام وفا نمودن به عهد و پیمان الهی است که از اهل ایمان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تردیدی نیست که وفای به عهد خداوند واجب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بِالعَهْدِ إِنَّ العَهْدَ کانَ مَسْؤُولاً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وفای به عهد کنید که از عهد پرسیده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عهد، به ولایت امامان تفسیر گردیده است، چنان‌که از امام صادق علیه السلام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ذمّه و حرمت خدا هستیم و ما عهد الهی هستیم، پس هرکه به پیمان ما وفا کند عهد الهی را وفا نموده، و هرکس آن را بشکند حرمت و عهد الهی را شکسته است</w:t>
      </w:r>
      <w:r>
        <w:rPr>
          <w:rFonts w:eastAsia="IRNazanin" w:cs="IRNazanin"/>
          <w:color w:val="111111"/>
          <w:sz w:val="28"/>
          <w:szCs w:val="28"/>
          <w:rtl w:val="true"/>
          <w:lang w:bidi="fa-IR"/>
        </w:rPr>
        <w:t>.</w:t>
      </w:r>
      <w:r>
        <w:rPr>
          <w:rStyle w:val="FootnoteAnchor"/>
          <w:rtl w:val="true"/>
        </w:rPr>
        <w:footnoteReference w:id="338"/>
      </w:r>
      <w:bookmarkStart w:id="526" w:name="pg361_3377"/>
    </w:p>
    <w:p>
      <w:pPr>
        <w:pStyle w:val="BookText"/>
        <w:rPr/>
      </w:pPr>
      <w:bookmarkEnd w:id="526"/>
      <w:r>
        <w:rPr>
          <w:rFonts w:ascii="IRNazanin" w:hAnsi="IRNazanin" w:eastAsia="IRNazanin"/>
          <w:color w:val="111111"/>
          <w:sz w:val="28"/>
          <w:sz w:val="28"/>
          <w:szCs w:val="28"/>
          <w:rtl w:val="true"/>
          <w:lang w:bidi="fa-IR"/>
        </w:rPr>
        <w:t>وفای به عهد یاد شده با شش امر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یقین‌قلبی به‌امامت و ولایت آنها و تسلیم به آنچه از آنها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مودّت قلبی نسبت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دشمنانشان و کسانی که خلافت را غصب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پیروی از آنان در تمام اوامر و نواهی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اعتقاد قلبی به آنان به وسیله زبان و اعضای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توانایی و استطاعت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کردن آنها در هر حال به مقتضای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عناوین شش‌گانه در دعا برای مولایمان صاحب الزمان‌علیه السلام و درخواست تعجیل فرج آن حضرت از خداوند تحقق می‌یابد</w:t>
      </w:r>
      <w:r>
        <w:rPr>
          <w:rFonts w:eastAsia="IRNazanin" w:cs="IRNazanin"/>
          <w:color w:val="111111"/>
          <w:sz w:val="28"/>
          <w:szCs w:val="28"/>
          <w:rtl w:val="true"/>
          <w:lang w:bidi="fa-IR"/>
        </w:rPr>
        <w:t>.</w:t>
      </w:r>
    </w:p>
    <w:p>
      <w:pPr>
        <w:pStyle w:val="Heading3"/>
        <w:numPr>
          <w:ilvl w:val="2"/>
          <w:numId w:val="1"/>
        </w:numPr>
        <w:rPr/>
      </w:pPr>
      <w:bookmarkStart w:id="527" w:name="__RefHeading___Toc3048479_211673320"/>
      <w:bookmarkStart w:id="528" w:name="_Toc212"/>
      <w:bookmarkEnd w:id="527"/>
      <w:r>
        <w:rPr/>
        <w:t>25</w:t>
      </w:r>
      <w:r>
        <w:rPr>
          <w:rtl w:val="true"/>
        </w:rPr>
        <w:t xml:space="preserve"> - </w:t>
      </w:r>
      <w:r>
        <w:rPr>
          <w:rtl w:val="true"/>
        </w:rPr>
        <w:t>آثار نیکی به والدین برای دعا کننده‌</w:t>
      </w:r>
      <w:bookmarkEnd w:id="528"/>
    </w:p>
    <w:p>
      <w:pPr>
        <w:pStyle w:val="BookText"/>
        <w:rPr/>
      </w:pPr>
      <w:r>
        <w:rPr>
          <w:rFonts w:ascii="IRNazanin" w:hAnsi="IRNazanin" w:eastAsia="IRNazanin"/>
          <w:color w:val="111111"/>
          <w:sz w:val="28"/>
          <w:sz w:val="28"/>
          <w:szCs w:val="28"/>
          <w:rtl w:val="true"/>
          <w:lang w:bidi="fa-IR"/>
        </w:rPr>
        <w:t>تمام آثار و فواید و نتایج دنیوی و اخروی که بر نیکی به والدین هست، برای دعا کننده به حضرت قائم‌علیه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امام‌علیه السلام پدر حقیقی تمام مردم است، پس هرکه بر او ظلم کند عاق پدر حقیقی خویش گشته، و هرکه به او نیکی نماید به تمام آنچه بر نیکی کردن به پدر ظاهری مترتب است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والد حقیقی حقّش عظیم‌تر و مقامش بالاتر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تفسیر امام عسکری‌علیه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حقّ ما بر شما عظیم‌تر است از حقّ پدر و مادری که از آنها متولد شده‌اید،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اطاعتمان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آتش به سوی خانه آرام و جاویدان نجات می‌دهیم</w:t>
      </w:r>
      <w:r>
        <w:rPr>
          <w:rFonts w:eastAsia="IRNazanin" w:cs="IRNazanin"/>
          <w:color w:val="111111"/>
          <w:sz w:val="28"/>
          <w:szCs w:val="28"/>
          <w:rtl w:val="true"/>
          <w:lang w:bidi="fa-IR"/>
        </w:rPr>
        <w:t xml:space="preserve">... . </w:t>
      </w:r>
      <w:bookmarkStart w:id="529" w:name="pg361_3378"/>
    </w:p>
    <w:p>
      <w:pPr>
        <w:pStyle w:val="BookText"/>
        <w:rPr/>
      </w:pPr>
      <w:bookmarkEnd w:id="529"/>
      <w:r>
        <w:rPr>
          <w:rFonts w:ascii="IRNazanin" w:hAnsi="IRNazanin" w:eastAsia="IRNazanin"/>
          <w:color w:val="111111"/>
          <w:sz w:val="28"/>
          <w:sz w:val="28"/>
          <w:szCs w:val="28"/>
          <w:rtl w:val="true"/>
          <w:lang w:bidi="fa-IR"/>
        </w:rPr>
        <w:t>امّا آثار و فواید نیکی به والدین از موضوع بحث ما در این کتاب خارج است، طالبین به کتاب‌های علمای بزرگ از قبیل کافی و بحار مراجعه کنند</w:t>
      </w:r>
      <w:r>
        <w:rPr>
          <w:rFonts w:eastAsia="IRNazanin" w:cs="IRNazanin"/>
          <w:color w:val="111111"/>
          <w:sz w:val="28"/>
          <w:szCs w:val="28"/>
          <w:rtl w:val="true"/>
          <w:lang w:bidi="fa-IR"/>
        </w:rPr>
        <w:t>.</w:t>
      </w:r>
    </w:p>
    <w:p>
      <w:pPr>
        <w:pStyle w:val="Heading3"/>
        <w:numPr>
          <w:ilvl w:val="2"/>
          <w:numId w:val="1"/>
        </w:numPr>
        <w:rPr/>
      </w:pPr>
      <w:bookmarkStart w:id="530" w:name="__RefHeading___Toc3048481_211673320"/>
      <w:bookmarkStart w:id="531" w:name="_Toc213"/>
      <w:bookmarkEnd w:id="530"/>
      <w:r>
        <w:rPr/>
        <w:t>26</w:t>
      </w:r>
      <w:r>
        <w:rPr>
          <w:rtl w:val="true"/>
        </w:rPr>
        <w:t xml:space="preserve"> - </w:t>
      </w:r>
      <w:r>
        <w:rPr>
          <w:rtl w:val="true"/>
        </w:rPr>
        <w:t>رعایت و اداء امانت‌</w:t>
      </w:r>
      <w:bookmarkEnd w:id="531"/>
    </w:p>
    <w:p>
      <w:pPr>
        <w:pStyle w:val="BookText"/>
        <w:rPr/>
      </w:pPr>
      <w:r>
        <w:rPr>
          <w:rFonts w:ascii="IRNazanin" w:hAnsi="IRNazanin" w:eastAsia="IRNazanin"/>
          <w:color w:val="111111"/>
          <w:sz w:val="28"/>
          <w:sz w:val="28"/>
          <w:szCs w:val="28"/>
          <w:rtl w:val="true"/>
          <w:lang w:bidi="fa-IR"/>
        </w:rPr>
        <w:t>امام‌علیه السلام امانت الهی است، چنان‌که در ضمن زیارت جامعه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روشن‌ترین مسیر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حفاظت شده</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امانتی که بر آسمان‌ها و زمین و کوه‌ها عرضه شد</w:t>
      </w:r>
      <w:r>
        <w:rPr>
          <w:rFonts w:eastAsia="IRNazanin" w:cs="IRNazanin"/>
          <w:color w:val="111111"/>
          <w:sz w:val="28"/>
          <w:szCs w:val="28"/>
          <w:rtl w:val="true"/>
          <w:lang w:bidi="fa-IR"/>
        </w:rPr>
        <w:t>...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رعایت امانت‌ها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عقل و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رعایت‌ها و حفاظت‌ها نسبت به انواع و اصناف گوناگون امانت‌ها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امانتی به نحوه خاصّ خودش رعایت می‌گردد، و رعایت این امانت الهی به اظهار محبّت و جدّیت در نصرت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عناوین با مداومت و جدّیت در دعا برای تعجیل فرج مولای ما صاحب الزمان‌علیه السلام تحقق می‌یابند، به طور حتم با این عمل رعایت این امانت انجام می‌گیرد</w:t>
      </w:r>
      <w:r>
        <w:rPr>
          <w:rFonts w:eastAsia="IRNazanin" w:cs="IRNazanin"/>
          <w:color w:val="111111"/>
          <w:sz w:val="28"/>
          <w:szCs w:val="28"/>
          <w:rtl w:val="true"/>
          <w:lang w:bidi="fa-IR"/>
        </w:rPr>
        <w:t>.</w:t>
      </w:r>
    </w:p>
    <w:p>
      <w:pPr>
        <w:pStyle w:val="Heading3"/>
        <w:numPr>
          <w:ilvl w:val="2"/>
          <w:numId w:val="1"/>
        </w:numPr>
        <w:rPr/>
      </w:pPr>
      <w:bookmarkStart w:id="532" w:name="__RefHeading___Toc3048483_211673320"/>
      <w:bookmarkStart w:id="533" w:name="_Toc214"/>
      <w:bookmarkEnd w:id="532"/>
      <w:r>
        <w:rPr/>
        <w:t>27</w:t>
      </w:r>
      <w:r>
        <w:rPr>
          <w:rtl w:val="true"/>
        </w:rPr>
        <w:t xml:space="preserve"> - </w:t>
      </w:r>
      <w:r>
        <w:rPr>
          <w:rtl w:val="true"/>
        </w:rPr>
        <w:t>اشراق نور امام‌علیه السلام در دل دعا کننده‌</w:t>
      </w:r>
      <w:bookmarkEnd w:id="53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به سبب اعمالی که از او صادر می‌شود، حالت‌ها و تغییرات مختلفی در دل او حاصل می‌گردد، و این را با وجدانمان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عمل صالح نزد خداوند ارزنده‌تر و عظیم‌تر باشد، تأثیرش هم در روشنایی دل بیشتر و تمام‌تر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معرفت خداوند و معرفت پیغمبرصلی الله علیه وآله </w:t>
      </w:r>
      <w:bookmarkStart w:id="534" w:name="pg361_3379"/>
    </w:p>
    <w:p>
      <w:pPr>
        <w:pStyle w:val="BookText"/>
        <w:rPr/>
      </w:pPr>
      <w:bookmarkEnd w:id="534"/>
      <w:r>
        <w:rPr>
          <w:rFonts w:ascii="IRNazanin" w:hAnsi="IRNazanin" w:eastAsia="IRNazanin"/>
          <w:color w:val="111111"/>
          <w:sz w:val="28"/>
          <w:sz w:val="28"/>
          <w:szCs w:val="28"/>
          <w:rtl w:val="true"/>
          <w:lang w:bidi="fa-IR"/>
        </w:rPr>
        <w:t>چیزی مهم‌تر از محبّت و ولایت امیر المؤمنین و اولاد طاهرینش‌علیهم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باقر علیه السلام به ابوخالد کابلی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امام در دل‌های مؤمنین از آفتاب درخشنده در روز، روشن‌تر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مؤمنین را نورانی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را از هر که بخواهد باز می‌دارد، پس دل‌های آن کسان تاریک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ما را دوست ندارد و به ما تولّی نجوید مگر آنکه خداوند دلش را پاک سازد، و خداوند دل هیچ بنده‌ای را پاک نمی‌نماید تا اینکه تسلیم ما شود و با ما سازگاری کند، پس هرگاه چنین شد که با ما سازگاری نمود، خداوند او را از سختی حساب نگه دارد و از هراس بزرگ روز قیامت ایمنی بخشد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چون دعا برای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آن حضرت است بنابراین موجب پاکی دل و مایه زیاد شدن اشراق نور امام‌علیه السلام در دل دعا کننده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3"/>
        <w:numPr>
          <w:ilvl w:val="2"/>
          <w:numId w:val="1"/>
        </w:numPr>
        <w:rPr/>
      </w:pPr>
      <w:bookmarkStart w:id="535" w:name="__RefHeading___Toc3048485_211673320"/>
      <w:bookmarkStart w:id="536" w:name="_Toc215"/>
      <w:bookmarkEnd w:id="535"/>
      <w:r>
        <w:rPr/>
        <w:t>28</w:t>
      </w:r>
      <w:r>
        <w:rPr>
          <w:rtl w:val="true"/>
        </w:rPr>
        <w:t xml:space="preserve"> - </w:t>
      </w:r>
      <w:r>
        <w:rPr>
          <w:rtl w:val="true"/>
        </w:rPr>
        <w:t>مایه طول عمر</w:t>
      </w:r>
      <w:bookmarkEnd w:id="53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و مداومت در دعا برای حضرت قائم‌علیه السلام و تعجیل فرج و ظهور شریفش، مایه طول عمر، و نیز سایر آثار و فواید صله رحم است، زیرا به طور عام در فضیلت صله رحم و احسان به نزدیکان رسیده که مایه طول عمر است، به ضمیمه آنچه در روایات آمده که صله نزدیکان پیغمبر و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صله خویشاوندان نسبی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صله رحم و محترم شمردن پیوندهای نسبی موجب طول عمر باشد، احسان به نزدیکان پیغمبرصلی الله علیه وآله به طریق اولی این اثر را دارد، و در نزدیکان پیغمبر و </w:t>
      </w:r>
      <w:bookmarkStart w:id="537" w:name="pg361_3380"/>
    </w:p>
    <w:p>
      <w:pPr>
        <w:pStyle w:val="BookText"/>
        <w:rPr/>
      </w:pPr>
      <w:bookmarkEnd w:id="537"/>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بهتر از مولای ما صاحب الزمان‌علیه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از مهم‌ترین مصادیق این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از مصادیق صله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صله به دو امر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رساندن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زیان از غیر، و این دو با دعا کردن حاصل می‌گردد، زیرا از منافع بزرگ و ارزشمند احترام است، و بدون تردید دعا کردن نوعی احترام است، همچنین قبلاً گذشت که دعا برای تعجیل ظهور حضرت صاحب الزمان‌علیه السلام با شروطی که مقرّر شده، سبب جلو افتادن آن است و با آن، همه‌گونه خیر وبرکت آشکار می‌گردد و همه ضررها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جمله آثار دعا مسرّت و خرسندی کسی است که برایش دعا می‌شود، و سرور آن حضرت خود منفعتی عظیم است</w:t>
      </w:r>
      <w:r>
        <w:rPr>
          <w:rFonts w:eastAsia="IRNazanin" w:cs="IRNazanin"/>
          <w:color w:val="111111"/>
          <w:sz w:val="28"/>
          <w:szCs w:val="28"/>
          <w:rtl w:val="true"/>
          <w:lang w:bidi="fa-IR"/>
        </w:rPr>
        <w:t>.</w:t>
      </w:r>
    </w:p>
    <w:p>
      <w:pPr>
        <w:pStyle w:val="Heading3"/>
        <w:numPr>
          <w:ilvl w:val="2"/>
          <w:numId w:val="1"/>
        </w:numPr>
        <w:rPr/>
      </w:pPr>
      <w:bookmarkStart w:id="538" w:name="__RefHeading___Toc3048487_211673320"/>
      <w:bookmarkStart w:id="539" w:name="_Toc216"/>
      <w:bookmarkEnd w:id="538"/>
      <w:r>
        <w:rPr/>
        <w:t>29</w:t>
      </w:r>
      <w:r>
        <w:rPr>
          <w:rtl w:val="true"/>
        </w:rPr>
        <w:t xml:space="preserve"> - </w:t>
      </w:r>
      <w:r>
        <w:rPr>
          <w:rtl w:val="true"/>
        </w:rPr>
        <w:t>تعاون در نیکی‌ها و تقوی‌</w:t>
      </w:r>
      <w:bookmarkEnd w:id="539"/>
    </w:p>
    <w:p>
      <w:pPr>
        <w:pStyle w:val="BookText"/>
        <w:rPr/>
      </w:pPr>
      <w:r>
        <w:rPr>
          <w:rFonts w:ascii="IRNazanin" w:hAnsi="IRNazanin" w:eastAsia="IRNazanin"/>
          <w:color w:val="111111"/>
          <w:sz w:val="28"/>
          <w:sz w:val="28"/>
          <w:szCs w:val="28"/>
          <w:rtl w:val="true"/>
          <w:lang w:bidi="fa-IR"/>
        </w:rPr>
        <w:t>دعا کردن برای تعجیل فرج حضرت قائم‌علیه السلام کمک و تعاون بر نیکی و تقوی است که خداوند متعال به آن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وَالتَّقْوی</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در نیکی و تقوی یکدیگر را یاری کنید</w:t>
      </w:r>
      <w:r>
        <w:rPr>
          <w:rFonts w:eastAsia="IRNazanin" w:cs="IRNazanin"/>
          <w:color w:val="111111"/>
          <w:sz w:val="28"/>
          <w:szCs w:val="28"/>
          <w:rtl w:val="true"/>
          <w:lang w:bidi="fa-IR"/>
        </w:rPr>
        <w:t>.</w:t>
      </w:r>
    </w:p>
    <w:p>
      <w:pPr>
        <w:pStyle w:val="Heading3"/>
        <w:numPr>
          <w:ilvl w:val="2"/>
          <w:numId w:val="1"/>
        </w:numPr>
        <w:rPr/>
      </w:pPr>
      <w:bookmarkStart w:id="540" w:name="__RefHeading___Toc3048489_211673320"/>
      <w:bookmarkStart w:id="541" w:name="_Toc217"/>
      <w:bookmarkEnd w:id="540"/>
      <w:r>
        <w:rPr/>
        <w:t>30</w:t>
      </w:r>
      <w:r>
        <w:rPr>
          <w:rtl w:val="true"/>
        </w:rPr>
        <w:t xml:space="preserve"> - </w:t>
      </w:r>
      <w:r>
        <w:rPr>
          <w:rtl w:val="true"/>
        </w:rPr>
        <w:t>یاری خداوند متعال‌</w:t>
      </w:r>
      <w:bookmarkEnd w:id="541"/>
    </w:p>
    <w:p>
      <w:pPr>
        <w:pStyle w:val="BookText"/>
        <w:rPr/>
      </w:pPr>
      <w:r>
        <w:rPr>
          <w:rFonts w:ascii="Amiri" w:hAnsi="Amiri" w:eastAsia="Amiri" w:cs="Amiri"/>
          <w:color w:val="111111"/>
          <w:sz w:val="28"/>
          <w:sz w:val="28"/>
          <w:szCs w:val="28"/>
          <w:rtl w:val="true"/>
          <w:lang w:bidi="ar-SA"/>
        </w:rPr>
        <w:t>دعا از اقسام نصرت و یاری به زبان است، امام رضاعلیه السلام به دعبل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بِناصِرِنا بِیَدِهِ وَلِسانِهِ</w:t>
      </w:r>
      <w:r>
        <w:rPr>
          <w:rStyle w:val="FootnoteAnchor"/>
          <w:rtl w:val="true"/>
        </w:rPr>
        <w:footnoteReference w:id="343"/>
      </w:r>
      <w:r>
        <w:rPr>
          <w:rFonts w:ascii="IRNazanin" w:hAnsi="IRNazanin" w:eastAsia="IRNazanin"/>
          <w:color w:val="111111"/>
          <w:sz w:val="28"/>
          <w:sz w:val="28"/>
          <w:szCs w:val="28"/>
          <w:rtl w:val="true"/>
          <w:lang w:bidi="fa-IR"/>
        </w:rPr>
        <w:t>آفرین به یاری کننده ما به دست و زبانش</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ابی عبد اللَّه الحسین‌علیه السلام آمده که در شب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جدّم به من خبر داد که فرزندم حسین‌علیه السلام در تَف کربلا غریب، تنها و تشنه کشته </w:t>
      </w:r>
      <w:bookmarkStart w:id="542" w:name="pg361_3381"/>
    </w:p>
    <w:p>
      <w:pPr>
        <w:pStyle w:val="BookText"/>
        <w:rPr/>
      </w:pPr>
      <w:bookmarkEnd w:id="542"/>
      <w:r>
        <w:rPr>
          <w:rFonts w:ascii="IRNazanin" w:hAnsi="IRNazanin" w:eastAsia="IRNazanin"/>
          <w:color w:val="111111"/>
          <w:sz w:val="28"/>
          <w:sz w:val="28"/>
          <w:szCs w:val="28"/>
          <w:rtl w:val="true"/>
          <w:lang w:bidi="fa-IR"/>
        </w:rPr>
        <w:t>می‌شود، پس هرکه او را یاری کند مرا یاری کرده و فرزندش قائم‌علیه السلام را نیز یاری نموده است، و هرکس با زبان ما را یاری کند روز قیامت در حزب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 برای آن حضرت علیه السلام نوعی نصرت و یاری ایشان‌است که همان نصرت خداوند است، که موجب نصرت و یاری خداوند برای دعا کننده، و پیروزی او بر دشمنانش می‌باشد، زیرا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وَلَیَنْصُرَنَّ اللَّهُ مَنْ یَنْصُرُهُ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به تحقیق هرکه خدا را یاری کند، خدای متعال او را کمک خواهد کرد</w:t>
      </w:r>
      <w:r>
        <w:rPr>
          <w:rFonts w:eastAsia="IRNazanin" w:cs="IRNazanin"/>
          <w:color w:val="111111"/>
          <w:sz w:val="28"/>
          <w:szCs w:val="28"/>
          <w:rtl w:val="true"/>
          <w:lang w:bidi="fa-IR"/>
        </w:rPr>
        <w:t>.</w:t>
      </w:r>
    </w:p>
    <w:p>
      <w:pPr>
        <w:pStyle w:val="Heading3"/>
        <w:numPr>
          <w:ilvl w:val="2"/>
          <w:numId w:val="1"/>
        </w:numPr>
        <w:rPr/>
      </w:pPr>
      <w:bookmarkStart w:id="543" w:name="__RefHeading___Toc3048491_211673320"/>
      <w:bookmarkStart w:id="544" w:name="_Toc218"/>
      <w:bookmarkEnd w:id="543"/>
      <w:r>
        <w:rPr/>
        <w:t>31</w:t>
      </w:r>
      <w:r>
        <w:rPr>
          <w:rtl w:val="true"/>
        </w:rPr>
        <w:t xml:space="preserve"> - </w:t>
      </w:r>
      <w:r>
        <w:rPr>
          <w:rtl w:val="true"/>
        </w:rPr>
        <w:t>هدایت به نور قرآن مجید</w:t>
      </w:r>
      <w:bookmarkEnd w:id="544"/>
    </w:p>
    <w:p>
      <w:pPr>
        <w:pStyle w:val="BookText"/>
        <w:rPr/>
      </w:pPr>
      <w:r>
        <w:rPr>
          <w:rFonts w:ascii="IRNazanin" w:hAnsi="IRNazanin" w:eastAsia="IRNazanin"/>
          <w:color w:val="111111"/>
          <w:sz w:val="28"/>
          <w:sz w:val="28"/>
          <w:szCs w:val="28"/>
          <w:rtl w:val="true"/>
          <w:lang w:bidi="fa-IR"/>
        </w:rPr>
        <w:t xml:space="preserve">قبلاً بیان داشتیم که اهتمام در دعا برای مولایمان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مایه کمال ایمان است، و شکّی نیست که هرقدر ایمان کامل‌تر و تمام‌تر باشد، استفاده شخص از قرآن و بهره‌وری‌اش از آثار آن بیشتر و بهتر است،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آن کتاب که هیچ تردیدی در آن نیست، روشنگر راه تقوی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شدن کامل به قرآن مترتّب بر دعا بر آن حضرت علیه السلام می‌باشد</w:t>
      </w:r>
      <w:r>
        <w:rPr>
          <w:rFonts w:eastAsia="IRNazanin" w:cs="IRNazanin"/>
          <w:color w:val="111111"/>
          <w:sz w:val="28"/>
          <w:szCs w:val="28"/>
          <w:rtl w:val="true"/>
          <w:lang w:bidi="fa-IR"/>
        </w:rPr>
        <w:t>.</w:t>
      </w:r>
    </w:p>
    <w:p>
      <w:pPr>
        <w:pStyle w:val="Heading3"/>
        <w:numPr>
          <w:ilvl w:val="2"/>
          <w:numId w:val="1"/>
        </w:numPr>
        <w:rPr/>
      </w:pPr>
      <w:bookmarkStart w:id="545" w:name="__RefHeading___Toc3048493_211673320"/>
      <w:bookmarkStart w:id="546" w:name="_Toc219"/>
      <w:bookmarkEnd w:id="545"/>
      <w:r>
        <w:rPr/>
        <w:t>32</w:t>
      </w:r>
      <w:r>
        <w:rPr>
          <w:rtl w:val="true"/>
        </w:rPr>
        <w:t xml:space="preserve"> - </w:t>
      </w:r>
      <w:r>
        <w:rPr>
          <w:rtl w:val="true"/>
        </w:rPr>
        <w:t>شناخته شدن نزد اصحاب اعراف‌</w:t>
      </w:r>
      <w:bookmarkEnd w:id="5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و بر اعراف رجالی هستند که هریک را به چهره‌هایشان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 بلندی‌ای است بین بهشت و جهنّم، و رجال امامان‌علیهم السلام می‌باشند</w:t>
      </w:r>
      <w:r>
        <w:rPr>
          <w:rFonts w:eastAsia="IRNazanin" w:cs="IRNazanin"/>
          <w:color w:val="111111"/>
          <w:sz w:val="28"/>
          <w:szCs w:val="28"/>
          <w:rtl w:val="true"/>
          <w:lang w:bidi="fa-IR"/>
        </w:rPr>
        <w:t>...».</w:t>
      </w:r>
      <w:r>
        <w:rPr>
          <w:rStyle w:val="FootnoteAnchor"/>
          <w:rtl w:val="true"/>
        </w:rPr>
        <w:footnoteReference w:id="347"/>
      </w:r>
      <w:bookmarkStart w:id="547" w:name="pg361_3382"/>
    </w:p>
    <w:p>
      <w:pPr>
        <w:pStyle w:val="BookText"/>
        <w:rPr/>
      </w:pPr>
      <w:bookmarkEnd w:id="547"/>
      <w:r>
        <w:rPr>
          <w:rFonts w:ascii="IRNazanin" w:hAnsi="IRNazanin" w:eastAsia="IRNazanin"/>
          <w:color w:val="111111"/>
          <w:sz w:val="28"/>
          <w:sz w:val="28"/>
          <w:szCs w:val="28"/>
          <w:rtl w:val="true"/>
          <w:lang w:bidi="fa-IR"/>
        </w:rPr>
        <w:t xml:space="preserve">و نیز ابن الکوّا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تو رحم آرد ای 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روز قیامت بین بهشت و جهنم می‌ایستیم، پس هرکه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کرده از چهره‌اش می‌شناسیم و او را وارد بهشت می‌کنیم و هرکه ما را دشمن‌داشته از چهره‌اش می‌شناسیم و به جهنم روانه می‌سازیم</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گفتیم دعا برای مولایمان صاحب الزمان‌علیه السلام از اقسام یاری آن حضرت به زبان است، و طبق این روایت وسیله رستگاری به شفاعت و شناخته شدن نزد اصحاب اعراف است</w:t>
      </w:r>
      <w:r>
        <w:rPr>
          <w:rFonts w:eastAsia="IRNazanin" w:cs="IRNazanin"/>
          <w:color w:val="111111"/>
          <w:sz w:val="28"/>
          <w:szCs w:val="28"/>
          <w:rtl w:val="true"/>
          <w:lang w:bidi="fa-IR"/>
        </w:rPr>
        <w:t>.</w:t>
      </w:r>
    </w:p>
    <w:p>
      <w:pPr>
        <w:pStyle w:val="Heading3"/>
        <w:numPr>
          <w:ilvl w:val="2"/>
          <w:numId w:val="1"/>
        </w:numPr>
        <w:rPr/>
      </w:pPr>
      <w:bookmarkStart w:id="548" w:name="__RefHeading___Toc3048495_211673320"/>
      <w:bookmarkStart w:id="549" w:name="_Toc220"/>
      <w:bookmarkEnd w:id="548"/>
      <w:r>
        <w:rPr/>
        <w:t>33</w:t>
      </w:r>
      <w:r>
        <w:rPr>
          <w:rtl w:val="true"/>
        </w:rPr>
        <w:t xml:space="preserve"> - </w:t>
      </w:r>
      <w:r>
        <w:rPr>
          <w:rtl w:val="true"/>
        </w:rPr>
        <w:t>ایمنی از عقوبت‌های اخروی‌</w:t>
      </w:r>
      <w:bookmarkEnd w:id="54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قائم ما که در زمان غیبتش منتظر ظهورش باشند و در زمان ظهور، فرمان‌بردار و مطیع او، آنان هستند اولیای خدا که نه ترسی بر ایشان هست و نه محزون می‌شوند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پوشیده نیست که دعا کردن برای تعجیل فرج نشانه انتظار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باقر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وَعَمِلُوا الصّالِحاتِ</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آنان که ایمان آورده و کارهای نیک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آنان که ایمان آوردند به خدا و به رسول او و امامان اولی الامرعلیهم السلام و ایشان را اطاعت کردند که آن، ایمان و عمل صالح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نیست که دعا کننده برای تعجیل ظهور حضرت صاحب الزمان‌علیه السلام در هر دو عنوان داخل است</w:t>
      </w:r>
      <w:r>
        <w:rPr>
          <w:rFonts w:eastAsia="IRNazanin" w:cs="IRNazanin"/>
          <w:color w:val="111111"/>
          <w:sz w:val="28"/>
          <w:szCs w:val="28"/>
          <w:rtl w:val="true"/>
          <w:lang w:bidi="fa-IR"/>
        </w:rPr>
        <w:t xml:space="preserve">. </w:t>
      </w:r>
      <w:bookmarkStart w:id="550" w:name="pg361_3383"/>
    </w:p>
    <w:p>
      <w:pPr>
        <w:pStyle w:val="Heading3"/>
        <w:numPr>
          <w:ilvl w:val="2"/>
          <w:numId w:val="1"/>
        </w:numPr>
        <w:rPr/>
      </w:pPr>
      <w:bookmarkStart w:id="551" w:name="__RefHeading___Toc3048497_211673320"/>
      <w:bookmarkStart w:id="552" w:name="_Toc221"/>
      <w:bookmarkEnd w:id="550"/>
      <w:bookmarkEnd w:id="551"/>
      <w:r>
        <w:rPr/>
        <w:t>34</w:t>
      </w:r>
      <w:r>
        <w:rPr>
          <w:rtl w:val="true"/>
        </w:rPr>
        <w:t xml:space="preserve"> - </w:t>
      </w:r>
      <w:r>
        <w:rPr>
          <w:rtl w:val="true"/>
        </w:rPr>
        <w:t>بشارت و مدارا هنگام مرگ‌</w:t>
      </w:r>
      <w:bookmarkEnd w:id="55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به مؤمنی سروری رساند،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سرور مخلوقی می‌آفریند که به هنگام مرگ دیدارش کند و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ای دوست خدا به کرامت و رضوان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با او خواهد بود تا اینکه داخل قبرش شود، باز همان سخن را گوید و چون از قبرش برخیزد، باز آن‌سخن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همواره با او بماند و در مواقع ترس او را مژده دهد و همان سخن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او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سرور و شادمانی هستم که بر فلانی وارد ساختی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بدون تردید مولایمان صاحب الزمان و پدران گرامی‌اش‌علیهم السلام از این دعا خرسند و مسرور می‌شوند، پس این ثواب به طور کامل بر آن مترتب است</w:t>
      </w:r>
      <w:r>
        <w:rPr>
          <w:rFonts w:eastAsia="IRNazanin" w:cs="IRNazanin"/>
          <w:color w:val="111111"/>
          <w:sz w:val="28"/>
          <w:szCs w:val="28"/>
          <w:rtl w:val="true"/>
          <w:lang w:bidi="fa-IR"/>
        </w:rPr>
        <w:t>.</w:t>
      </w:r>
    </w:p>
    <w:p>
      <w:pPr>
        <w:pStyle w:val="Heading3"/>
        <w:numPr>
          <w:ilvl w:val="2"/>
          <w:numId w:val="1"/>
        </w:numPr>
        <w:rPr/>
      </w:pPr>
      <w:bookmarkStart w:id="553" w:name="__RefHeading___Toc3048499_211673320"/>
      <w:bookmarkStart w:id="554" w:name="_Toc222"/>
      <w:bookmarkEnd w:id="553"/>
      <w:r>
        <w:rPr/>
        <w:t>35</w:t>
      </w:r>
      <w:r>
        <w:rPr>
          <w:rtl w:val="true"/>
        </w:rPr>
        <w:t xml:space="preserve"> - </w:t>
      </w:r>
      <w:r>
        <w:rPr>
          <w:rtl w:val="true"/>
        </w:rPr>
        <w:t>قرار گرفتن در درجه امیر المؤمنین‌علیه السلام‌</w:t>
      </w:r>
      <w:bookmarkEnd w:id="554"/>
    </w:p>
    <w:p>
      <w:pPr>
        <w:pStyle w:val="BookText"/>
        <w:rPr/>
      </w:pPr>
      <w:r>
        <w:rPr>
          <w:rFonts w:ascii="IRNazanin" w:hAnsi="IRNazanin" w:eastAsia="IRNazanin"/>
          <w:color w:val="111111"/>
          <w:sz w:val="28"/>
          <w:sz w:val="28"/>
          <w:szCs w:val="28"/>
          <w:rtl w:val="true"/>
          <w:lang w:bidi="fa-IR"/>
        </w:rPr>
        <w:t>امیر مؤمنان‌علیه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را غیبتی است که مدتش طول می‌کشد، گویی شیعه را می‌بینم که در دوران غیبت او بسان گوسفندی که دنبال چراگاه می‌گردد، دنبال چراگاهند، امّا آن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هریک از آنان بر دین خود ثابت بماند و دلش بر اثر طول غیبت امامش قساوت نگیرد، روز قیامت با من در درجه‌ام خواهد بود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 دعا برای آن حضرت علیه السلام سبب ثابت ماندن ایمان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می‌شود دعا کننده در درجه امیر المؤمنین‌علیه السلام باشد</w:t>
      </w:r>
      <w:r>
        <w:rPr>
          <w:rFonts w:eastAsia="IRNazanin" w:cs="IRNazanin"/>
          <w:color w:val="111111"/>
          <w:sz w:val="28"/>
          <w:szCs w:val="28"/>
          <w:rtl w:val="true"/>
          <w:lang w:bidi="fa-IR"/>
        </w:rPr>
        <w:t>.</w:t>
      </w:r>
    </w:p>
    <w:p>
      <w:pPr>
        <w:pStyle w:val="Heading3"/>
        <w:numPr>
          <w:ilvl w:val="2"/>
          <w:numId w:val="1"/>
        </w:numPr>
        <w:rPr/>
      </w:pPr>
      <w:bookmarkStart w:id="555" w:name="__RefHeading___Toc3048501_211673320"/>
      <w:bookmarkStart w:id="556" w:name="_Toc223"/>
      <w:bookmarkEnd w:id="555"/>
      <w:r>
        <w:rPr/>
        <w:t>36</w:t>
      </w:r>
      <w:r>
        <w:rPr>
          <w:rtl w:val="true"/>
        </w:rPr>
        <w:t xml:space="preserve"> - </w:t>
      </w:r>
      <w:r>
        <w:rPr>
          <w:rtl w:val="true"/>
        </w:rPr>
        <w:t>محبوب‌ترین خلایق نزد خداوند</w:t>
      </w:r>
      <w:bookmarkEnd w:id="5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خلایق عیال </w:t>
      </w:r>
      <w:bookmarkStart w:id="557" w:name="pg361_3384"/>
    </w:p>
    <w:p>
      <w:pPr>
        <w:pStyle w:val="BookText"/>
        <w:rPr/>
      </w:pPr>
      <w:bookmarkEnd w:id="557"/>
      <w:r>
        <w:rPr>
          <w:rFonts w:ascii="IRNazanin" w:hAnsi="IRNazanin" w:eastAsia="IRNazanin"/>
          <w:color w:val="111111"/>
          <w:sz w:val="28"/>
          <w:sz w:val="28"/>
          <w:szCs w:val="28"/>
          <w:rtl w:val="true"/>
          <w:lang w:bidi="fa-IR"/>
        </w:rPr>
        <w:t>خداوند هستند، پس محبوب‌ترین افراد نزد خداوند آن است که به عیال خداوند نفع رساند و خاندانی را مسرور نماید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بنابراین دعا کننده برای مولای ما صاحب الزمان‌علیه السلام و برای تعجیل فرج و ظهور آن حضرت محبوب‌ترین افراد نزد خدای تعالی است، زیرا که او به عموم مؤمنین نفع رسانیده، چون تمام اهل عالم به ظهور آن حضرت نفع می‌برند، پس دعا برای تعجیل آن، سودرسانی به اهل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شادمانی و سرور را بر ائمه اطهار و آل رسول‌علیهم السلام وارد ساخته است</w:t>
      </w:r>
      <w:r>
        <w:rPr>
          <w:rFonts w:eastAsia="IRNazanin" w:cs="IRNazanin"/>
          <w:color w:val="111111"/>
          <w:sz w:val="28"/>
          <w:szCs w:val="28"/>
          <w:rtl w:val="true"/>
          <w:lang w:bidi="fa-IR"/>
        </w:rPr>
        <w:t>.</w:t>
      </w:r>
    </w:p>
    <w:p>
      <w:pPr>
        <w:pStyle w:val="Heading3"/>
        <w:numPr>
          <w:ilvl w:val="2"/>
          <w:numId w:val="1"/>
        </w:numPr>
        <w:rPr/>
      </w:pPr>
      <w:bookmarkStart w:id="558" w:name="__RefHeading___Toc3048503_211673320"/>
      <w:bookmarkStart w:id="559" w:name="_Toc224"/>
      <w:bookmarkEnd w:id="558"/>
      <w:r>
        <w:rPr/>
        <w:t>37</w:t>
      </w:r>
      <w:r>
        <w:rPr>
          <w:rtl w:val="true"/>
        </w:rPr>
        <w:t xml:space="preserve"> - </w:t>
      </w:r>
      <w:r>
        <w:rPr>
          <w:rtl w:val="true"/>
        </w:rPr>
        <w:t>گرامی‌ترین خلایق نزد رسول خداصلی الله علیه وآله‌</w:t>
      </w:r>
      <w:bookmarkEnd w:id="559"/>
    </w:p>
    <w:p>
      <w:pPr>
        <w:pStyle w:val="BookText"/>
        <w:rPr/>
      </w:pPr>
      <w:r>
        <w:rPr>
          <w:rFonts w:ascii="IRNazanin" w:hAnsi="IRNazanin" w:eastAsia="IRNazanin"/>
          <w:color w:val="111111"/>
          <w:sz w:val="28"/>
          <w:sz w:val="28"/>
          <w:szCs w:val="28"/>
          <w:rtl w:val="true"/>
          <w:lang w:bidi="fa-IR"/>
        </w:rPr>
        <w:t>از امام صادق علیه السلام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قائم اهل بیتم را دریابد در حالی که پیش از قیامش به او اقتدا کرده باشد، دوست او را دوست بدارد و ازدشمنش بیزاری‌جوید و ولایت امامان هدایت کننده پیش از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رفقای من و اهل دوستی و مودّت من و گرامی‌ترین افراد امّتم بر من و گرامی‌ترین خلق خدا نزد من می‌باشند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560" w:name="__RefHeading___Toc3048505_211673320"/>
      <w:bookmarkStart w:id="561" w:name="_Toc225"/>
      <w:bookmarkEnd w:id="560"/>
      <w:r>
        <w:rPr/>
        <w:t>38</w:t>
      </w:r>
      <w:r>
        <w:rPr>
          <w:rtl w:val="true"/>
        </w:rPr>
        <w:t xml:space="preserve"> - </w:t>
      </w:r>
      <w:r>
        <w:rPr>
          <w:rtl w:val="true"/>
        </w:rPr>
        <w:t>داخل شدن به بهشت به ضمانت رسول خداصلی الله علیه وآله‌</w:t>
      </w:r>
      <w:bookmarkEnd w:id="56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پنج چیز را برای من ضامن شود، بهشت را برای او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نصیحت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رسول او، و نصیحت برای کتاب خدا، و نصیحت برای دین خدا، و نصیحت برای جامعه مسلمین</w:t>
      </w:r>
      <w:r>
        <w:rPr>
          <w:rFonts w:eastAsia="IRNazanin" w:cs="IRNazanin"/>
          <w:color w:val="111111"/>
          <w:sz w:val="28"/>
          <w:szCs w:val="28"/>
          <w:rtl w:val="true"/>
          <w:lang w:bidi="fa-IR"/>
        </w:rPr>
        <w:t>».</w:t>
      </w:r>
      <w:r>
        <w:rPr>
          <w:rStyle w:val="FootnoteAnchor"/>
          <w:rtl w:val="true"/>
        </w:rPr>
        <w:footnoteReference w:id="356"/>
      </w:r>
      <w:bookmarkStart w:id="562" w:name="pg361_3385"/>
    </w:p>
    <w:p>
      <w:pPr>
        <w:pStyle w:val="BookText"/>
        <w:rPr/>
      </w:pPr>
      <w:bookmarkEnd w:id="562"/>
      <w:r>
        <w:rPr>
          <w:rFonts w:ascii="IRNazanin" w:hAnsi="IRNazanin" w:eastAsia="IRNazanin"/>
          <w:color w:val="111111"/>
          <w:sz w:val="28"/>
          <w:sz w:val="28"/>
          <w:szCs w:val="28"/>
          <w:rtl w:val="true"/>
          <w:lang w:bidi="fa-IR"/>
        </w:rPr>
        <w:t>نصیحت،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تمام اقسام پنج‌گانه فوق با دعا کردن برای تعجیل فرج مولایمان صاحب الزمان‌علیه السلام حاصل می‌شود، زیرا با ظهور آن حضرت، غم و ناراحتی از اولیای خدا برطرف شده و رسول خداصلی الله علیه وآله مسرور گشته و احکام کتاب الهی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خدا بر جهان غالب، و فرج برای جامعه مسلمین حاصل خواهد گشت</w:t>
      </w:r>
      <w:r>
        <w:rPr>
          <w:rFonts w:eastAsia="IRNazanin" w:cs="IRNazanin"/>
          <w:color w:val="111111"/>
          <w:sz w:val="28"/>
          <w:szCs w:val="28"/>
          <w:rtl w:val="true"/>
          <w:lang w:bidi="fa-IR"/>
        </w:rPr>
        <w:t>.</w:t>
      </w:r>
    </w:p>
    <w:p>
      <w:pPr>
        <w:pStyle w:val="Heading3"/>
        <w:numPr>
          <w:ilvl w:val="2"/>
          <w:numId w:val="1"/>
        </w:numPr>
        <w:rPr/>
      </w:pPr>
      <w:bookmarkStart w:id="563" w:name="__RefHeading___Toc3048507_211673320"/>
      <w:bookmarkStart w:id="564" w:name="_Toc226"/>
      <w:bookmarkEnd w:id="563"/>
      <w:r>
        <w:rPr/>
        <w:t>39</w:t>
      </w:r>
      <w:r>
        <w:rPr>
          <w:rtl w:val="true"/>
        </w:rPr>
        <w:t xml:space="preserve"> - </w:t>
      </w:r>
      <w:r>
        <w:rPr>
          <w:rtl w:val="true"/>
        </w:rPr>
        <w:t>مشمول دعای رسول خداصلی الله علیه وآله‌</w:t>
      </w:r>
      <w:bookmarkEnd w:id="564"/>
    </w:p>
    <w:p>
      <w:pPr>
        <w:pStyle w:val="BookText"/>
        <w:rPr/>
      </w:pPr>
      <w:r>
        <w:rPr>
          <w:rFonts w:ascii="IRNazanin" w:hAnsi="IRNazanin" w:eastAsia="IRNazanin"/>
          <w:color w:val="111111"/>
          <w:sz w:val="28"/>
          <w:sz w:val="28"/>
          <w:szCs w:val="28"/>
          <w:rtl w:val="true"/>
          <w:lang w:bidi="fa-IR"/>
        </w:rPr>
        <w:t>روایت شده که رسول اکرم‌صلی الله علیه وآله پس از یاد کردن ائمه اطهارعلیهم السلام، دست‌های خود را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هرکس خلفای مرا دوست بدارد و ولای امامان امتم را پس از من داشته باشد، و دشمن بدار هر آنکه با آنها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آنها را یاری کند یاری‌اش کن و هرکس خواری‌شان را بخواهد خوارش گردان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بدون شک دعا برای مولی صاحب الزمان‌علیه السلام، موالات و یاری آن حضرت و تمام امامان برحق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چنین کسی مشمول دعای خیر رسول خداصلی الله علیه وآله می‌شود</w:t>
      </w:r>
      <w:r>
        <w:rPr>
          <w:rFonts w:eastAsia="IRNazanin" w:cs="IRNazanin"/>
          <w:color w:val="111111"/>
          <w:sz w:val="28"/>
          <w:szCs w:val="28"/>
          <w:rtl w:val="true"/>
          <w:lang w:bidi="fa-IR"/>
        </w:rPr>
        <w:t>].</w:t>
      </w:r>
    </w:p>
    <w:p>
      <w:pPr>
        <w:pStyle w:val="Heading3"/>
        <w:numPr>
          <w:ilvl w:val="2"/>
          <w:numId w:val="1"/>
        </w:numPr>
        <w:rPr/>
      </w:pPr>
      <w:bookmarkStart w:id="565" w:name="__RefHeading___Toc3048509_211673320"/>
      <w:bookmarkStart w:id="566" w:name="_Toc227"/>
      <w:bookmarkEnd w:id="565"/>
      <w:r>
        <w:rPr/>
        <w:t>40</w:t>
      </w:r>
      <w:r>
        <w:rPr>
          <w:rtl w:val="true"/>
        </w:rPr>
        <w:t xml:space="preserve"> - </w:t>
      </w:r>
      <w:r>
        <w:rPr>
          <w:rtl w:val="true"/>
        </w:rPr>
        <w:t>مشمول تأیید خداوند در عبادت‌</w:t>
      </w:r>
      <w:bookmarkEnd w:id="56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بدانم اشتغال به من در بنده‌ام غالب است، شهوتش را در سؤال و مناجات خودم قرار می‌دهم، و هرگاه بنده‌ام چنین شد، پس اگر خواست اشتباه کند، بین او و اشتباه کردنش حایل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آنان اولیای من هستند، حقّا که آنان قهرمانان‌اند</w:t>
      </w:r>
      <w:r>
        <w:rPr>
          <w:rFonts w:eastAsia="IRNazanin" w:cs="IRNazanin"/>
          <w:color w:val="111111"/>
          <w:sz w:val="28"/>
          <w:szCs w:val="28"/>
          <w:rtl w:val="true"/>
          <w:lang w:bidi="fa-IR"/>
        </w:rPr>
        <w:t>».</w:t>
      </w:r>
      <w:r>
        <w:rPr>
          <w:rStyle w:val="FootnoteAnchor"/>
          <w:rtl w:val="true"/>
        </w:rPr>
        <w:footnoteReference w:id="358"/>
      </w:r>
      <w:bookmarkStart w:id="567" w:name="pg361_3386"/>
    </w:p>
    <w:p>
      <w:pPr>
        <w:pStyle w:val="BookText"/>
        <w:rPr/>
      </w:pPr>
      <w:bookmarkEnd w:id="567"/>
      <w:r>
        <w:rPr>
          <w:rFonts w:ascii="IRNazanin" w:hAnsi="IRNazanin" w:eastAsia="IRNazanin"/>
          <w:color w:val="111111"/>
          <w:sz w:val="28"/>
          <w:sz w:val="28"/>
          <w:szCs w:val="28"/>
          <w:rtl w:val="true"/>
          <w:lang w:bidi="fa-IR"/>
        </w:rPr>
        <w:t>آیات و روایات دلالت دارند که دعا از مهم‌ترین اقسام عبادت‌ها می‌باشد و شکّی نیست که ارزنده‌ترین و عظیم‌ترین انواع دعا آن است که برای کسی باشد که خداوند حقّش را بر تمام خلایق واجب ساخته و به برکت وجود او فیض به همه موجودات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بدون تردید مراد از اشتغال به خداوند، مشغول بودن به عبادت او است، و همان است که مداومت بر آن سبب می‌شود که خداوند انسان را در عبادت تأیید و مدد نماید و او را از اولیای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و مداومت در دعا برای مولایمان صاحب الزمان‌علیه السلام و درخواست فرج و ظهور آن حضرت از خداوند موجب حصول این فایده عظیم می‌گردد</w:t>
      </w:r>
      <w:r>
        <w:rPr>
          <w:rFonts w:eastAsia="IRNazanin" w:cs="IRNazanin"/>
          <w:color w:val="111111"/>
          <w:sz w:val="28"/>
          <w:szCs w:val="28"/>
          <w:rtl w:val="true"/>
          <w:lang w:bidi="fa-IR"/>
        </w:rPr>
        <w:t>.</w:t>
      </w:r>
    </w:p>
    <w:p>
      <w:pPr>
        <w:pStyle w:val="Heading3"/>
        <w:numPr>
          <w:ilvl w:val="2"/>
          <w:numId w:val="1"/>
        </w:numPr>
        <w:rPr/>
      </w:pPr>
      <w:bookmarkStart w:id="568" w:name="__RefHeading___Toc3048511_211673320"/>
      <w:bookmarkStart w:id="569" w:name="_Toc228"/>
      <w:bookmarkEnd w:id="568"/>
      <w:r>
        <w:rPr/>
        <w:t>41</w:t>
      </w:r>
      <w:r>
        <w:rPr>
          <w:rtl w:val="true"/>
        </w:rPr>
        <w:t xml:space="preserve"> - </w:t>
      </w:r>
      <w:r>
        <w:rPr>
          <w:rtl w:val="true"/>
        </w:rPr>
        <w:t>دفع عقوبت از اهل زمین‌</w:t>
      </w:r>
      <w:bookmarkEnd w:id="569"/>
    </w:p>
    <w:p>
      <w:pPr>
        <w:pStyle w:val="BookText"/>
        <w:rPr/>
      </w:pPr>
      <w:r>
        <w:rPr>
          <w:rFonts w:ascii="IRNazanin" w:hAnsi="IRNazanin" w:eastAsia="IRNazanin"/>
          <w:color w:val="111111"/>
          <w:sz w:val="28"/>
          <w:sz w:val="28"/>
          <w:szCs w:val="28"/>
          <w:rtl w:val="true"/>
          <w:lang w:bidi="fa-IR"/>
        </w:rPr>
        <w:t>خداوند متعال به برکت دعا کنندگان برای مولایمان صاحب الزمان‌علیه السلام عذاب و عقوبت را از اهل زمین دفع می‌نماید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خواهد آمد که امام آنها از نظرشان غایب می‌گردد، خوشا به حال پایداران بر امر ما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کمترین ثوابی که برای آنان خواهد بود، آن است که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 ایمان آوردید و غیب مرا تصدیق کردید، پس مژده باد شما را به ثواب نیکو از سوی من، شمایید به حق بندگان و کنیزان من، از شما می‌پذیرم و شما را می‌بخشم و می‌آمرزم، و به خاطر شما باران بر بندگانم می‌بارم و بلا را از آنان دفع می‌نمایم، و اگر شما نبودید، هرآینه عذاب را بر ایشان فرو می‌فرستادم</w:t>
      </w:r>
      <w:r>
        <w:rPr>
          <w:rFonts w:eastAsia="IRNazanin" w:cs="IRNazanin"/>
          <w:color w:val="111111"/>
          <w:sz w:val="28"/>
          <w:szCs w:val="28"/>
          <w:rtl w:val="true"/>
          <w:lang w:bidi="fa-IR"/>
        </w:rPr>
        <w:t>...».</w:t>
      </w:r>
      <w:r>
        <w:rPr>
          <w:rStyle w:val="FootnoteAnchor"/>
          <w:rtl w:val="true"/>
        </w:rPr>
        <w:footnoteReference w:id="359"/>
      </w:r>
      <w:bookmarkStart w:id="570" w:name="pg361_3387"/>
    </w:p>
    <w:p>
      <w:pPr>
        <w:pStyle w:val="BookText"/>
        <w:rPr/>
      </w:pPr>
      <w:bookmarkEnd w:id="570"/>
      <w:r>
        <w:rPr>
          <w:rFonts w:ascii="IRNazanin" w:hAnsi="IRNazanin" w:eastAsia="IRNazanin"/>
          <w:color w:val="111111"/>
          <w:sz w:val="28"/>
          <w:sz w:val="28"/>
          <w:szCs w:val="28"/>
          <w:rtl w:val="true"/>
          <w:lang w:bidi="fa-IR"/>
        </w:rPr>
        <w:t>و مخفی نیست اهتمام و مداومت در دعا برای حضرت صاحب الزمان‌علیه السلام سبب پایدار ماندن بر سنّت و شیوه امامان‌علیهم السلام است</w:t>
      </w:r>
      <w:r>
        <w:rPr>
          <w:rFonts w:eastAsia="IRNazanin" w:cs="IRNazanin"/>
          <w:color w:val="111111"/>
          <w:sz w:val="28"/>
          <w:szCs w:val="28"/>
          <w:rtl w:val="true"/>
          <w:lang w:bidi="fa-IR"/>
        </w:rPr>
        <w:t>.</w:t>
      </w:r>
    </w:p>
    <w:p>
      <w:pPr>
        <w:pStyle w:val="Heading3"/>
        <w:numPr>
          <w:ilvl w:val="2"/>
          <w:numId w:val="1"/>
        </w:numPr>
        <w:rPr/>
      </w:pPr>
      <w:bookmarkStart w:id="571" w:name="__RefHeading___Toc3048513_211673320"/>
      <w:bookmarkStart w:id="572" w:name="_Toc229"/>
      <w:bookmarkEnd w:id="571"/>
      <w:r>
        <w:rPr/>
        <w:t>42</w:t>
      </w:r>
      <w:r>
        <w:rPr>
          <w:rtl w:val="true"/>
        </w:rPr>
        <w:t xml:space="preserve"> - </w:t>
      </w:r>
      <w:r>
        <w:rPr>
          <w:rtl w:val="true"/>
        </w:rPr>
        <w:t>ثواب کمک و یاری مظلوم‌</w:t>
      </w:r>
      <w:bookmarkEnd w:id="57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به فریاد برادر مؤمن ستمدیده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توانش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او را برطرف سازد و او را در برآورده شدن حاجتش یاری نماید، بدین کار نزد خداوند هفتاد و دو رحمت برای او خواهد بود، یکی از آنها را به زودی به او رساند که زندگی‌اش را سامان دهد و هفتاد و یک رحمت را برای احوال و صحنه‌های ترسناک قیامت ذخیره نماید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بر کسی پوشیده نیست که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است، بنابراین دعا کننده برای آن حضرت و تعجیل فرج و ظهور آن حضرت، شامل این روایت می‌شود، چون دعا از اقسام اعانت و کمک می‌باشد</w:t>
      </w:r>
      <w:r>
        <w:rPr>
          <w:rFonts w:eastAsia="IRNazanin" w:cs="IRNazanin"/>
          <w:color w:val="111111"/>
          <w:sz w:val="28"/>
          <w:szCs w:val="28"/>
          <w:rtl w:val="true"/>
          <w:lang w:bidi="fa-IR"/>
        </w:rPr>
        <w:t>.</w:t>
      </w:r>
    </w:p>
    <w:p>
      <w:pPr>
        <w:pStyle w:val="Heading3"/>
        <w:numPr>
          <w:ilvl w:val="2"/>
          <w:numId w:val="1"/>
        </w:numPr>
        <w:rPr/>
      </w:pPr>
      <w:bookmarkStart w:id="573" w:name="__RefHeading___Toc3048515_211673320"/>
      <w:bookmarkStart w:id="574" w:name="_Toc230"/>
      <w:bookmarkEnd w:id="573"/>
      <w:r>
        <w:rPr/>
        <w:t>43</w:t>
      </w:r>
      <w:r>
        <w:rPr>
          <w:rtl w:val="true"/>
        </w:rPr>
        <w:t xml:space="preserve"> - </w:t>
      </w:r>
      <w:r>
        <w:rPr>
          <w:rtl w:val="true"/>
        </w:rPr>
        <w:t>آثار تواضع و تجلیل بزرگتر</w:t>
      </w:r>
      <w:bookmarkEnd w:id="574"/>
    </w:p>
    <w:p>
      <w:pPr>
        <w:pStyle w:val="BookText"/>
        <w:rPr/>
      </w:pPr>
      <w:r>
        <w:rPr>
          <w:rFonts w:ascii="IRNazanin" w:hAnsi="IRNazanin" w:eastAsia="IRNazanin"/>
          <w:color w:val="111111"/>
          <w:sz w:val="28"/>
          <w:sz w:val="28"/>
          <w:szCs w:val="28"/>
          <w:rtl w:val="true"/>
          <w:lang w:bidi="fa-IR"/>
        </w:rPr>
        <w:t>تواضع آن است که شخص پیش خودش نسبت به غیر حقیر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 آن است که شخص در پیش خود نسبت به دیگری بزرگ جلوه کند و دیگری را نسبت به خودش حقیر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جهل سرچشمه می‌گیرد که شخص، بدی‌های خودش و خوبی‌های دیگران را نشناسد یا از آنها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و فواید تواضع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تجلیل خدای تعالی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اقسام تجلیل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مؤمن محاسن </w:t>
      </w:r>
    </w:p>
    <w:p>
      <w:pPr>
        <w:pStyle w:val="BookText"/>
        <w:rPr/>
      </w:pPr>
      <w:r>
        <w:rPr>
          <w:rFonts w:ascii="IRNazanin" w:hAnsi="IRNazanin" w:eastAsia="IRNazanin"/>
          <w:color w:val="111111"/>
          <w:sz w:val="28"/>
          <w:sz w:val="28"/>
          <w:szCs w:val="28"/>
          <w:rtl w:val="true"/>
          <w:lang w:bidi="fa-IR"/>
        </w:rPr>
        <w:t>سفید است، و هرکس مؤمنی را گرامی بدارد به کرامت خداوند آغاز کرده است، و هرآنکه مؤمن موسفیدی را سبک کند، خداوند کسی را به سوی او فرستد که پیش از مرگش او را سبک شمارد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البته باید توجه داشت که چون شرافت و عظمت اسلام از هر شرفی بالاتر و بزرگ‌تر است، آنان که سابقه بیشتری در آن دارند تعظیم و احترامشان نزد خدا شایسته‌تر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ایمنی از ترس روز قیامت</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امتیاز و برتری شخص بزرگی را به خاطر سنّش بشناسد و او را احترام کند، خداوند وی را از ترس روز قیامت ایمن نماید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تقرب به درگاه خداوند متعال</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چیزهایی که خداوند به داوودعلیه السلام وحی فرمود،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نزدیک‌ترین مردم نزد خداوند متواضعان هستند، دورترین مردم از خداوند متکبّران می‌باشند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رفعت و بزرگی در پیشگاه خداوند</w:t>
      </w:r>
    </w:p>
    <w:p>
      <w:pPr>
        <w:pStyle w:val="BookText"/>
        <w:rPr/>
      </w:pPr>
      <w:r>
        <w:rPr>
          <w:rFonts w:ascii="IRNazanin" w:hAnsi="IRNazanin" w:eastAsia="IRNazanin"/>
          <w:color w:val="111111"/>
          <w:sz w:val="28"/>
          <w:sz w:val="28"/>
          <w:szCs w:val="28"/>
          <w:rtl w:val="true"/>
          <w:lang w:bidi="fa-IR"/>
        </w:rPr>
        <w:t>امام صادق علیه السلام از رسول خداصلی الله علیه وآله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به صاحبش رفعت و بلندی بیشتری دهد، پس تواضع کنید که خداوند شما را رفعت بخشد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آثار و فواید تواضع معلوم شد، بدان که تواضع برای امام‌علیه السلام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قلبی آن است که مؤمن معتقد باشد که </w:t>
      </w:r>
      <w:bookmarkStart w:id="575" w:name="pg361_3389"/>
    </w:p>
    <w:p>
      <w:pPr>
        <w:pStyle w:val="BookText"/>
        <w:rPr/>
      </w:pPr>
      <w:bookmarkEnd w:id="575"/>
      <w:r>
        <w:rPr>
          <w:rFonts w:ascii="IRNazanin" w:hAnsi="IRNazanin" w:eastAsia="IRNazanin"/>
          <w:color w:val="111111"/>
          <w:sz w:val="28"/>
          <w:sz w:val="28"/>
          <w:szCs w:val="28"/>
          <w:rtl w:val="true"/>
          <w:lang w:bidi="fa-IR"/>
        </w:rPr>
        <w:t>امام‌علیه السلام از خودش و از تمام ماسوی اللَّه بعد از حضرت خاتم النبیین‌صلی الله علیه وآله افضل و اشرف است، ازفرشتگان و پیغمبران گرفته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باور داشته باشد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 برتر از رسول خدا و خاندان طاهرینش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این اعتقاد ما است، که اخبار متواتره قطعیه بر آن دلالت دارد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امّا تواضع بدنی برای امام‌علیه السلام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واجب، آن است که ترک آن مایه هتک حرمت امام‌علیه السلام و استخفاف به ساحت مقدّس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به پا ایستادن هنگام ذکر نام قائم‌علیه السلام در مجلس عمومی به قصد استخفاف و سبک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به پا خاستن اهل مجلس</w:t>
      </w:r>
      <w:r>
        <w:rPr>
          <w:rStyle w:val="FootnoteAnchor"/>
          <w:rtl w:val="true"/>
        </w:rPr>
        <w:footnoteReference w:id="366"/>
      </w:r>
      <w:r>
        <w:rPr>
          <w:rFonts w:ascii="IRNazanin" w:hAnsi="IRNazanin" w:eastAsia="IRNazanin"/>
          <w:color w:val="111111"/>
          <w:sz w:val="28"/>
          <w:sz w:val="28"/>
          <w:szCs w:val="28"/>
          <w:rtl w:val="true"/>
          <w:lang w:bidi="fa-IR"/>
        </w:rPr>
        <w:t xml:space="preserve">، زیرا که سبک شمردن امام‌علیه السلام مستلزم سبک شمردن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تواضع مستحب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 هنگام ذکر نام مقدّسش و درود فرستادن بر او و نیز دعا کردن برای او، زیرا دعا برای تعجیل فرج و ظهور مولا صاحب الزمان‌علیه السلام توقیر وتعظیم و احترام آن‌حضرت در غیاب وحضور است</w:t>
      </w:r>
      <w:r>
        <w:rPr>
          <w:rFonts w:eastAsia="IRNazanin" w:cs="IRNazanin"/>
          <w:color w:val="111111"/>
          <w:sz w:val="28"/>
          <w:szCs w:val="28"/>
          <w:rtl w:val="true"/>
          <w:lang w:bidi="fa-IR"/>
        </w:rPr>
        <w:t>.</w:t>
      </w:r>
    </w:p>
    <w:p>
      <w:pPr>
        <w:pStyle w:val="Heading3"/>
        <w:numPr>
          <w:ilvl w:val="2"/>
          <w:numId w:val="1"/>
        </w:numPr>
        <w:rPr/>
      </w:pPr>
      <w:bookmarkStart w:id="576" w:name="__RefHeading___Toc3048517_211673320"/>
      <w:bookmarkStart w:id="577" w:name="_Toc231"/>
      <w:bookmarkEnd w:id="576"/>
      <w:r>
        <w:rPr/>
        <w:t>44</w:t>
      </w:r>
      <w:r>
        <w:rPr>
          <w:rtl w:val="true"/>
        </w:rPr>
        <w:t xml:space="preserve"> - </w:t>
      </w:r>
      <w:r>
        <w:rPr>
          <w:rtl w:val="true"/>
        </w:rPr>
        <w:t>ثواب خونخواهی امام حسین‌علیه السلام‌</w:t>
      </w:r>
      <w:bookmarkEnd w:id="57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با دعا کردن برای تعجیل فرج مولا صاحب الزمان‌علیه السلام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خونخواهی مولای مظلوم غریب شهیدمان حضرت </w:t>
      </w:r>
    </w:p>
    <w:p>
      <w:pPr>
        <w:pStyle w:val="BookText"/>
        <w:rPr/>
      </w:pPr>
      <w:r>
        <w:rPr>
          <w:rFonts w:ascii="IRNazanin" w:hAnsi="IRNazanin" w:eastAsia="IRNazanin"/>
          <w:color w:val="111111"/>
          <w:sz w:val="28"/>
          <w:sz w:val="28"/>
          <w:szCs w:val="28"/>
          <w:rtl w:val="true"/>
          <w:lang w:bidi="fa-IR"/>
        </w:rPr>
        <w:t>سید الشهداء حسین بن علی علیهما السلام است، و خونخواهی آن حضرت وظیفه هر مؤمن است، زیرا آن حضرت پدر حقیقی آنان می‌باشد و این امری است که احدی جز خدا ثواب آن را نمی‌تواند شماره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عظمت شأن خون به مقدار عظمت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کسی جز خدا نمی‌تواند بر شؤون حسینی احاطه یابد، همچنین کسی غیر او نمی‌تواند ثواب خونخواهی او را احصا نماید، زیرا حسین‌علیه السلام همان است که در زیارتش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 وَابْنَ 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آنکه خونخواه او خداوند است، و فرزند کسی که خونخواهش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دعا برای تعجیل فرج مولا صاحب الزمان‌علیه السلام جز این ثواب نبود، همین در فضیلت و شرافت آن کافی بود، و حال آنکه فضل و ثواب بی‌شماری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اینکه با این دعا ثواب خونخواهی امام حسین‌علیه السلام حاصل می‌شود؛ خونخواهی مراتب متعدّد و درجات چهارگانه‌ای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 قوّت و حکومت و استیلا داشته باشد، که به زیردستانش دستور می‌دهد قاتل را بکشند، و بدین ترتیب خون‌بهای مظلوم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قاتل آن مظلوم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خونخواه است ضعیف باشد و نتواند خونخواهی کند، مگر با تظلّم و شکایت نزد سلطان و زمامدار مقتدری که حقّ او را از ظالمش بگیرد، و این نیز واضح است که نوعی خونخواهی محسوب می‌گردد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ضعیف بودن نتواند خونخواهی کند، مگر با کمک‌گرفتن از دیگرانی که قدرتی دارند که با یاری یکدیگر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آمادگی وسایل خونخواهی، نوعی از خونخواهی می‌باشد</w:t>
      </w:r>
      <w:r>
        <w:rPr>
          <w:rFonts w:eastAsia="IRNazanin" w:cs="IRNazanin"/>
          <w:color w:val="111111"/>
          <w:sz w:val="28"/>
          <w:szCs w:val="28"/>
          <w:rtl w:val="true"/>
          <w:lang w:bidi="fa-IR"/>
        </w:rPr>
        <w:t xml:space="preserve">. </w:t>
      </w:r>
      <w:bookmarkStart w:id="578" w:name="pg361_3391"/>
    </w:p>
    <w:p>
      <w:pPr>
        <w:pStyle w:val="BookText"/>
        <w:rPr/>
      </w:pPr>
      <w:bookmarkEnd w:id="578"/>
      <w:r>
        <w:rPr>
          <w:rFonts w:ascii="IRNazanin" w:hAnsi="IRNazanin" w:eastAsia="IRNazanin"/>
          <w:color w:val="111111"/>
          <w:sz w:val="28"/>
          <w:sz w:val="28"/>
          <w:szCs w:val="28"/>
          <w:rtl w:val="true"/>
          <w:lang w:bidi="fa-IR"/>
        </w:rPr>
        <w:t xml:space="preserve">و چون ما در این زمان قدرت نداریم برای مولایمان حسین‌علیه السلام خونخواهی کنیم، جز به این دو قسم اخیر،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وظیفه‌ای که بر 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دو قسم مبادرت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با دعا برای تعجیل فرج و ظهور مولا صاحب الزمان‌علیه السلام حاصل می‌گردد، که خدای قادر منتقم از هر سلطانی قدرتمندتر، و انتقام گیرنده از هر ظالم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اخبار متواتری دانسته‌ایم که خداوند قادر متعال مولای ما صاحب الامرعلیه السلام را برای این خونخواهی ذخیره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لازم است که شب و روز به درگاه الهی تضرّع و استغاثه کنیم که ظهور و فرج آن حضرت را تعجیل فرماید تا خونخواهی نماید و از جبّاران کافر انتقام بگیرد، زیرا در زمان غیبت آن حضرت راه دیگری به جز این قسم از خونخواهی نداریم</w:t>
      </w:r>
      <w:r>
        <w:rPr>
          <w:rFonts w:eastAsia="IRNazanin" w:cs="IRNazanin"/>
          <w:color w:val="111111"/>
          <w:sz w:val="28"/>
          <w:szCs w:val="28"/>
          <w:rtl w:val="true"/>
          <w:lang w:bidi="fa-IR"/>
        </w:rPr>
        <w:t>.</w:t>
      </w:r>
    </w:p>
    <w:p>
      <w:pPr>
        <w:pStyle w:val="Heading3"/>
        <w:numPr>
          <w:ilvl w:val="2"/>
          <w:numId w:val="1"/>
        </w:numPr>
        <w:rPr/>
      </w:pPr>
      <w:bookmarkStart w:id="579" w:name="__RefHeading___Toc3048519_211673320"/>
      <w:bookmarkStart w:id="580" w:name="_Toc232"/>
      <w:bookmarkEnd w:id="579"/>
      <w:r>
        <w:rPr/>
        <w:t>45</w:t>
      </w:r>
      <w:r>
        <w:rPr>
          <w:rtl w:val="true"/>
        </w:rPr>
        <w:t xml:space="preserve"> - </w:t>
      </w:r>
      <w:r>
        <w:rPr>
          <w:rtl w:val="true"/>
        </w:rPr>
        <w:t>درخشندگی نور او در قیامت‌</w:t>
      </w:r>
      <w:bookmarkEnd w:id="580"/>
    </w:p>
    <w:p>
      <w:pPr>
        <w:pStyle w:val="BookText"/>
        <w:rPr/>
      </w:pPr>
      <w:r>
        <w:rPr>
          <w:rFonts w:ascii="IRNazanin" w:hAnsi="IRNazanin" w:eastAsia="IRNazanin"/>
          <w:color w:val="111111"/>
          <w:sz w:val="28"/>
          <w:sz w:val="28"/>
          <w:szCs w:val="28"/>
          <w:rtl w:val="true"/>
          <w:lang w:bidi="fa-IR"/>
        </w:rPr>
        <w:t>بیان این مطلب به دو وجه تقریر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روز قیامت نورش درخشان می‌گردد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بسیاری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مردم به مقدار ایمانشان در قیامت نور تقسیم می‌گردد، و به منافق هم تقسیم می‌شود پس نور او بر ابهام پای چپش خواهد بود، نورش خاموش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باشید تا از نورتان بهره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پشت سر و نوری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همانجا که نور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برمی‌گردند بین آنان حجابی قرار داده می‌شود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گفتیم که دعا برای حضرت ولی عصرعلیه السلام موجب کمال ایمان می‌گردد، بنابراین موجب درخشندگی بیشتر نور مؤمن در قیامت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در هرکس باشد، در پیشگاه خداوند و سمت راست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چیست؟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دوست بدارد برای برادرش آنچه را که برای عزیزترین خاندانش دوست می‌دارد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اکراه دارد برای برادرش آنچه را که برای عزیزترین خاندانش خوش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دوستی با او صمیمیت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صمیمیت کند؟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آن مرتبه برسد، همه آنچه در دل دارد به او می‌گوید، پس اگر خوشحال باشد، او هم مسرور می‌گردد و هرگاه اندوهگین باشد، او نیز محزون می‌شود و اگر بتواند ناراحتی‌هایش را برطرف می‌سازد و گرنه برای او به درگاه خداوند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از آن شما و سه چیز از آن ما است، و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فضیلت 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 برداشتن در پی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داشتن عاقبت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چنین باشد در پیشگاه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کسانی که درجه‌شان پایین‌تر از ایشان است، از نور اینان پرتو گیرند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معلوم می‌شود که دعا کننده برای تعجیل فرج حضرت صاحب الزمان‌علیه السلام، مصداق این سه عنوان است، زیرا دعا در حقّ آن حضرت نشانه معرفت او و پدران گرامی‌اش می‌باشد، و علامت پیروی از آنها در این امر ارزنده و دلیل انتظار عاقبت امر ایشان و انتظار دولت ایشان است</w:t>
      </w:r>
      <w:r>
        <w:rPr>
          <w:rFonts w:eastAsia="IRNazanin" w:cs="IRNazanin"/>
          <w:color w:val="111111"/>
          <w:sz w:val="28"/>
          <w:szCs w:val="28"/>
          <w:rtl w:val="true"/>
          <w:lang w:bidi="fa-IR"/>
        </w:rPr>
        <w:t xml:space="preserve">. </w:t>
      </w:r>
      <w:bookmarkStart w:id="581" w:name="pg361_3393"/>
    </w:p>
    <w:p>
      <w:pPr>
        <w:pStyle w:val="Heading3"/>
        <w:numPr>
          <w:ilvl w:val="2"/>
          <w:numId w:val="1"/>
        </w:numPr>
        <w:rPr/>
      </w:pPr>
      <w:bookmarkStart w:id="582" w:name="__RefHeading___Toc3048521_211673320"/>
      <w:bookmarkStart w:id="583" w:name="_Toc233"/>
      <w:bookmarkEnd w:id="581"/>
      <w:bookmarkEnd w:id="582"/>
      <w:r>
        <w:rPr/>
        <w:t>46</w:t>
      </w:r>
      <w:r>
        <w:rPr>
          <w:rtl w:val="true"/>
        </w:rPr>
        <w:t xml:space="preserve"> - </w:t>
      </w:r>
      <w:r>
        <w:rPr>
          <w:rtl w:val="true"/>
        </w:rPr>
        <w:t>شفاعت او درباره هفتاد هزار تن از گناه‌کاران‌</w:t>
      </w:r>
      <w:bookmarkEnd w:id="583"/>
    </w:p>
    <w:p>
      <w:pPr>
        <w:pStyle w:val="BookText"/>
        <w:rPr/>
      </w:pPr>
      <w:r>
        <w:rPr>
          <w:rFonts w:ascii="IRNazanin" w:hAnsi="IRNazanin" w:eastAsia="IRNazanin"/>
          <w:color w:val="111111"/>
          <w:sz w:val="28"/>
          <w:sz w:val="28"/>
          <w:szCs w:val="28"/>
          <w:rtl w:val="true"/>
          <w:lang w:bidi="fa-IR"/>
        </w:rPr>
        <w:t>امام صادق علیه السلام از امیر مؤمنان‌علیه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هشت در است، از یک در پیغمبران و صدّیقین داخل می‌شوند، و از در دیگر شهدا و صالحین و از پنج در شیعیان و دوستان ما داخل می‌شوند، پیوسته بر صراط خواهم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دوستان و یاران مرا و کسانی که در دنیا از من پیروی کردند، به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باطن عرش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را مستجاب‌کردم ودرباره شیعیانت شفاعت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مرد از شیعیانم و کسانی که از من پیروی کرده‌اند و مرا یاری نموده و با آنها که با من سر جنگ داشته‌اند، به عمل یا قول جنگ کرده است در حقّ هفتاد هزار تن از همسایگان و نزدیکانش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دیگر سایر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شهادت لا إله إلاّ اللَّه را می‌گفته‌اند و در دلشان ذرّه‌ای بغض ما اهل بیت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مخفی نیست دعا کردن در حقّ مولا صاحب الزمان‌علیه السلام و خواستن فرج آن حضرت، از اقسام نصرت و یاری امیر مؤمنان‌علیه السلام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یاری حضرت حجّت‌علیه السلام یاری پدر بزرگوارش می‌باشد، و چون صاحب الزمان‌علیه السلام انتقام گیرنده از دشمنان و ستمگران نسبت به امیر المؤمنین‌علیه السلام است، پس هر آنچه در گرفتن این انتقام مؤثّر باشد، در اقسام نصرت آن حضرت داخل است، که از آن جمله دعا است</w:t>
      </w:r>
      <w:r>
        <w:rPr>
          <w:rFonts w:eastAsia="IRNazanin" w:cs="IRNazanin"/>
          <w:color w:val="111111"/>
          <w:sz w:val="28"/>
          <w:szCs w:val="28"/>
          <w:rtl w:val="true"/>
          <w:lang w:bidi="fa-IR"/>
        </w:rPr>
        <w:t>.</w:t>
      </w:r>
    </w:p>
    <w:p>
      <w:pPr>
        <w:pStyle w:val="Heading3"/>
        <w:numPr>
          <w:ilvl w:val="2"/>
          <w:numId w:val="1"/>
        </w:numPr>
        <w:rPr/>
      </w:pPr>
      <w:bookmarkStart w:id="584" w:name="__RefHeading___Toc3048523_211673320"/>
      <w:bookmarkStart w:id="585" w:name="_Toc234"/>
      <w:bookmarkEnd w:id="584"/>
      <w:r>
        <w:rPr/>
        <w:t>47</w:t>
      </w:r>
      <w:r>
        <w:rPr>
          <w:rtl w:val="true"/>
        </w:rPr>
        <w:t xml:space="preserve"> - </w:t>
      </w:r>
      <w:r>
        <w:rPr>
          <w:rtl w:val="true"/>
        </w:rPr>
        <w:t>بی‌حساب داخل بهشت شدن‌</w:t>
      </w:r>
      <w:bookmarkEnd w:id="5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آخر وصایای خود به عبد اللَّه بن جندب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bookmarkStart w:id="586" w:name="pg361_3394"/>
    </w:p>
    <w:p>
      <w:pPr>
        <w:pStyle w:val="BookText"/>
        <w:rPr/>
      </w:pPr>
      <w:bookmarkEnd w:id="586"/>
      <w:r>
        <w:rPr>
          <w:rFonts w:ascii="IRNazanin" w:hAnsi="IRNazanin" w:eastAsia="IRNazanin"/>
          <w:color w:val="111111"/>
          <w:sz w:val="28"/>
          <w:sz w:val="28"/>
          <w:szCs w:val="28"/>
          <w:rtl w:val="true"/>
          <w:lang w:bidi="fa-IR"/>
        </w:rPr>
        <w:t>باقی نمی‌ماند احدی از کسانی که مؤمنی از دوستان ما را با یک کلمه کمک کرده باشد، مگر اینکه خداوند او را بدون حساب داخل بهشت گرداند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به توضیح اینکه مکرّر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جمله اقسام یاری کردن به زبان است، بنابراین دعا برای تعجیل فرج مولای ما صاحب الزمان‌علیه السلام در کامل‌ترین افراد این عنوان داخل می‌باشد</w:t>
      </w:r>
      <w:r>
        <w:rPr>
          <w:rFonts w:eastAsia="IRNazanin" w:cs="IRNazanin"/>
          <w:color w:val="111111"/>
          <w:sz w:val="28"/>
          <w:szCs w:val="28"/>
          <w:rtl w:val="true"/>
          <w:lang w:bidi="fa-IR"/>
        </w:rPr>
        <w:t>.</w:t>
      </w:r>
    </w:p>
    <w:p>
      <w:pPr>
        <w:pStyle w:val="Heading3"/>
        <w:numPr>
          <w:ilvl w:val="2"/>
          <w:numId w:val="1"/>
        </w:numPr>
        <w:rPr/>
      </w:pPr>
      <w:bookmarkStart w:id="587" w:name="__RefHeading___Toc3048525_211673320"/>
      <w:bookmarkStart w:id="588" w:name="_Toc235"/>
      <w:bookmarkEnd w:id="587"/>
      <w:r>
        <w:rPr/>
        <w:t>48</w:t>
      </w:r>
      <w:r>
        <w:rPr>
          <w:rtl w:val="true"/>
        </w:rPr>
        <w:t xml:space="preserve"> - </w:t>
      </w:r>
      <w:r>
        <w:rPr>
          <w:rtl w:val="true"/>
        </w:rPr>
        <w:t>در امان بودن از تشنگی قیامت‌</w:t>
      </w:r>
      <w:bookmarkEnd w:id="588"/>
    </w:p>
    <w:p>
      <w:pPr>
        <w:pStyle w:val="BookText"/>
        <w:rPr/>
      </w:pPr>
      <w:r>
        <w:rPr>
          <w:rFonts w:ascii="IRNazanin" w:hAnsi="IRNazanin" w:eastAsia="IRNazanin"/>
          <w:color w:val="111111"/>
          <w:sz w:val="28"/>
          <w:sz w:val="28"/>
          <w:szCs w:val="28"/>
          <w:rtl w:val="true"/>
          <w:lang w:bidi="fa-IR"/>
        </w:rPr>
        <w:t>چون از کسانی خواهد بود که رسول خداصلی الله علیه وآله آنان را سیراب می‌نماید، چنان‌که در حدیث پرچم‌هایی که روز قیامت بر آن حضرت وارد می‌شود، چنین آمده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پرچمی بر من وارد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رخسارشان از نور برق می‌زند، به آنها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کلمه توحید و تقوی از امّت محمّد مصطفی‌صلی الله علیه وآله هستیم، و ماییم بازماندگان اهل حق، کتاب پروردگارمان را برگرفتیم و حلال آن را حلال و حرامش را تحریم نمودیم، و ذرّیه پیغمبرمان‌صلی الله علیه وآله را دوست داشتیم، و آنان را با همه وسایلی که برای خودمان به کار می‌بردیم یاری کردیم، و در خدمت آنان با دشمنانشان جنگ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که من پیامبر شما محمدصلی الله علیه وآله هستم و به تحقیق که در دنیا همین‌طور بودید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حوض خودم به آنان آب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سیراب می‌روند و به یکدیگر اظهار سرور و بشارت می‌کنند، بعد از آن داخل بهشت می‌شوند و تا ابد در آن جاودان خواهند ماند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دلالت اینکه گفتیم دعا از اقسام نصرت و یاری است، و نیز این حدیث بر مکرمت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خلود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دارد</w:t>
      </w:r>
      <w:r>
        <w:rPr>
          <w:rFonts w:eastAsia="IRNazanin" w:cs="IRNazanin"/>
          <w:color w:val="111111"/>
          <w:sz w:val="28"/>
          <w:szCs w:val="28"/>
          <w:rtl w:val="true"/>
          <w:lang w:bidi="fa-IR"/>
        </w:rPr>
        <w:t xml:space="preserve">. </w:t>
      </w:r>
      <w:bookmarkStart w:id="589" w:name="pg361_3395"/>
    </w:p>
    <w:p>
      <w:pPr>
        <w:pStyle w:val="Heading3"/>
        <w:numPr>
          <w:ilvl w:val="2"/>
          <w:numId w:val="1"/>
        </w:numPr>
        <w:rPr/>
      </w:pPr>
      <w:bookmarkStart w:id="590" w:name="__RefHeading___Toc3048527_211673320"/>
      <w:bookmarkStart w:id="591" w:name="_Toc236"/>
      <w:bookmarkEnd w:id="589"/>
      <w:bookmarkEnd w:id="590"/>
      <w:r>
        <w:rPr/>
        <w:t>49</w:t>
      </w:r>
      <w:r>
        <w:rPr>
          <w:rtl w:val="true"/>
        </w:rPr>
        <w:t xml:space="preserve"> - </w:t>
      </w:r>
      <w:r>
        <w:rPr>
          <w:rtl w:val="true"/>
        </w:rPr>
        <w:t>خراش صورت ابلیس‌</w:t>
      </w:r>
      <w:bookmarkEnd w:id="591"/>
    </w:p>
    <w:p>
      <w:pPr>
        <w:pStyle w:val="BookText"/>
        <w:rPr/>
      </w:pPr>
      <w:r>
        <w:rPr>
          <w:rFonts w:ascii="IRNazanin" w:hAnsi="IRNazanin" w:eastAsia="IRNazanin"/>
          <w:color w:val="111111"/>
          <w:sz w:val="28"/>
          <w:sz w:val="28"/>
          <w:szCs w:val="28"/>
          <w:rtl w:val="true"/>
          <w:lang w:bidi="fa-IR"/>
        </w:rPr>
        <w:t>امام صادق علیه السلام به اسحاق بن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به دوستانم نیکی کن که هیچ مؤمنی به مؤمن دیگر احسان یا کمک نکند، مگر اینکه صورت ابلیس را خراشیده و به دلش زخم زده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دعا برای تعجیل فرج مولا صاحب الزمان‌علیه السلام کمک و احسان است، و آن حضرت اصل ایمان و رییس اهل دین است، پس این فایده بر اعانت و احسان به آن حضرت به نحو اکمل حاصل می‌گردد</w:t>
      </w:r>
      <w:r>
        <w:rPr>
          <w:rFonts w:eastAsia="IRNazanin" w:cs="IRNazanin"/>
          <w:color w:val="111111"/>
          <w:sz w:val="28"/>
          <w:szCs w:val="28"/>
          <w:rtl w:val="true"/>
          <w:lang w:bidi="fa-IR"/>
        </w:rPr>
        <w:t>.</w:t>
      </w:r>
    </w:p>
    <w:p>
      <w:pPr>
        <w:pStyle w:val="Heading3"/>
        <w:numPr>
          <w:ilvl w:val="2"/>
          <w:numId w:val="1"/>
        </w:numPr>
        <w:rPr/>
      </w:pPr>
      <w:bookmarkStart w:id="592" w:name="__RefHeading___Toc3048529_211673320"/>
      <w:bookmarkStart w:id="593" w:name="_Toc237"/>
      <w:bookmarkEnd w:id="592"/>
      <w:r>
        <w:rPr/>
        <w:t>50</w:t>
      </w:r>
      <w:r>
        <w:rPr>
          <w:rtl w:val="true"/>
        </w:rPr>
        <w:t xml:space="preserve"> - </w:t>
      </w:r>
      <w:r>
        <w:rPr>
          <w:rtl w:val="true"/>
        </w:rPr>
        <w:t>تحفه و هدیه ویژه در قیامت‌</w:t>
      </w:r>
      <w:bookmarkEnd w:id="59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به برادرش تحفه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قبیل جای نشستن و متکا و غذا و پوشاک و سلام، پس بهشت برای پاداش او گردن می‌کشد،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وحی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خوراک تو را بر اهل دنیا حرام کردم مگر بر پیغمبر و وصی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قیامت شود، خداوند به بهشت وحی فرماید که دوستانم را در برابر تحفه‌هایشان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برای تعجیل فرج و ظهور مولا صاحب الزمان‌علیه السلام هم از مصادیق تحفه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پوشیده نیست</w:t>
      </w:r>
      <w:r>
        <w:rPr>
          <w:rFonts w:eastAsia="IRNazanin" w:cs="IRNazanin"/>
          <w:color w:val="111111"/>
          <w:sz w:val="28"/>
          <w:szCs w:val="28"/>
          <w:rtl w:val="true"/>
          <w:lang w:bidi="fa-IR"/>
        </w:rPr>
        <w:t>.</w:t>
      </w:r>
    </w:p>
    <w:p>
      <w:pPr>
        <w:pStyle w:val="Heading3"/>
        <w:numPr>
          <w:ilvl w:val="2"/>
          <w:numId w:val="1"/>
        </w:numPr>
        <w:rPr/>
      </w:pPr>
      <w:bookmarkStart w:id="594" w:name="__RefHeading___Toc3048531_211673320"/>
      <w:bookmarkStart w:id="595" w:name="_Toc238"/>
      <w:bookmarkEnd w:id="594"/>
      <w:r>
        <w:rPr/>
        <w:t>51</w:t>
      </w:r>
      <w:r>
        <w:rPr>
          <w:rtl w:val="true"/>
        </w:rPr>
        <w:t xml:space="preserve"> - </w:t>
      </w:r>
      <w:r>
        <w:rPr>
          <w:rtl w:val="true"/>
        </w:rPr>
        <w:t>خدمتگزاران بهشتی‌</w:t>
      </w:r>
      <w:bookmarkEnd w:id="59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بنده‌ای در امّت من به برادرش در راه خدا مهربانی و لطفی انجام دهد، خداوند از خدمت‌گزاران بهشتی به خدمتش خواهد گمارد</w:t>
      </w:r>
      <w:r>
        <w:rPr>
          <w:rFonts w:eastAsia="IRNazanin" w:cs="IRNazanin"/>
          <w:color w:val="111111"/>
          <w:sz w:val="28"/>
          <w:szCs w:val="28"/>
          <w:rtl w:val="true"/>
          <w:lang w:bidi="fa-IR"/>
        </w:rPr>
        <w:t>».</w:t>
      </w:r>
      <w:r>
        <w:rPr>
          <w:rStyle w:val="FootnoteAnchor"/>
          <w:rtl w:val="true"/>
        </w:rPr>
        <w:footnoteReference w:id="372"/>
      </w:r>
      <w:bookmarkStart w:id="596" w:name="pg361_3396"/>
    </w:p>
    <w:p>
      <w:pPr>
        <w:pStyle w:val="Heading3"/>
        <w:numPr>
          <w:ilvl w:val="2"/>
          <w:numId w:val="1"/>
        </w:numPr>
        <w:rPr/>
      </w:pPr>
      <w:bookmarkStart w:id="597" w:name="__RefHeading___Toc3048533_211673320"/>
      <w:bookmarkStart w:id="598" w:name="_Toc239"/>
      <w:bookmarkEnd w:id="596"/>
      <w:bookmarkEnd w:id="597"/>
      <w:r>
        <w:rPr/>
        <w:t>52</w:t>
      </w:r>
      <w:r>
        <w:rPr>
          <w:rtl w:val="true"/>
        </w:rPr>
        <w:t xml:space="preserve"> - </w:t>
      </w:r>
      <w:r>
        <w:rPr>
          <w:rtl w:val="true"/>
        </w:rPr>
        <w:t>سایه گسترده خداوند</w:t>
      </w:r>
      <w:bookmarkEnd w:id="598"/>
    </w:p>
    <w:p>
      <w:pPr>
        <w:pStyle w:val="BookText"/>
        <w:rPr/>
      </w:pPr>
      <w:r>
        <w:rPr>
          <w:rFonts w:ascii="IRNazanin" w:hAnsi="IRNazanin" w:eastAsia="IRNazanin"/>
          <w:color w:val="111111"/>
          <w:sz w:val="28"/>
          <w:sz w:val="28"/>
          <w:szCs w:val="28"/>
          <w:rtl w:val="true"/>
          <w:lang w:bidi="fa-IR"/>
        </w:rPr>
        <w:t>از امام صادق علیه السلام نقل شده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برادر مسلمانش را با کلمه‌ای گرامی بدارد که به وسیله آن کلمه به او لطف کند و غصّه‌اش را برطرف سازد، پیوسته در سایه گسترده خداوند خواهد بود و تا وقتی که در آن حال باشد، رحمت بر او فرود می‌آید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بنابراین دعا کننده برای فرج مولا صاحب الزمان‌علیه السلام زیر سایه گسترده خداوند قرار می‌گیرد و مادامی که به دعاگویی آن حضرت مشغول باشد، رحمت بر او نازل می‌گردد</w:t>
      </w:r>
      <w:r>
        <w:rPr>
          <w:rFonts w:eastAsia="IRNazanin" w:cs="IRNazanin"/>
          <w:color w:val="111111"/>
          <w:sz w:val="28"/>
          <w:szCs w:val="28"/>
          <w:rtl w:val="true"/>
          <w:lang w:bidi="fa-IR"/>
        </w:rPr>
        <w:t>.</w:t>
      </w:r>
    </w:p>
    <w:p>
      <w:pPr>
        <w:pStyle w:val="Heading3"/>
        <w:numPr>
          <w:ilvl w:val="2"/>
          <w:numId w:val="1"/>
        </w:numPr>
        <w:rPr/>
      </w:pPr>
      <w:bookmarkStart w:id="599" w:name="__RefHeading___Toc3048535_211673320"/>
      <w:bookmarkStart w:id="600" w:name="_Toc240"/>
      <w:bookmarkEnd w:id="599"/>
      <w:r>
        <w:rPr/>
        <w:t>53</w:t>
      </w:r>
      <w:r>
        <w:rPr>
          <w:rtl w:val="true"/>
        </w:rPr>
        <w:t xml:space="preserve"> - </w:t>
      </w:r>
      <w:r>
        <w:rPr>
          <w:rtl w:val="true"/>
        </w:rPr>
        <w:t>ثواب خیرخواهی مؤمن‌</w:t>
      </w:r>
      <w:bookmarkEnd w:id="60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مؤمن واجب است که در حضور و غیاب، خیرخواه مؤمن 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نیز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عظیم‌ترین مردم از لحاظ منزلت نزد خداوند در روز قیامت کسی است که برای نصیحت و خیرخواهی آفریدگان در زمین بیشتر تلاش نماید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پُر واضح است که درخواست تعجیل فرج و ظهور برای مولا صاحب الزمان‌علیه السلام اخلاص و خیرخواهی برای بهترین مؤمنین و نیز برای همه است</w:t>
      </w:r>
      <w:r>
        <w:rPr>
          <w:rFonts w:eastAsia="IRNazanin" w:cs="IRNazanin"/>
          <w:color w:val="111111"/>
          <w:sz w:val="28"/>
          <w:szCs w:val="28"/>
          <w:rtl w:val="true"/>
          <w:lang w:bidi="fa-IR"/>
        </w:rPr>
        <w:t>.</w:t>
      </w:r>
    </w:p>
    <w:p>
      <w:pPr>
        <w:pStyle w:val="Heading3"/>
        <w:numPr>
          <w:ilvl w:val="2"/>
          <w:numId w:val="1"/>
        </w:numPr>
        <w:rPr/>
      </w:pPr>
      <w:bookmarkStart w:id="601" w:name="__RefHeading___Toc3048537_211673320"/>
      <w:bookmarkStart w:id="602" w:name="_Toc241"/>
      <w:bookmarkEnd w:id="601"/>
      <w:r>
        <w:rPr/>
        <w:t>54</w:t>
      </w:r>
      <w:r>
        <w:rPr>
          <w:rtl w:val="true"/>
        </w:rPr>
        <w:t xml:space="preserve"> - </w:t>
      </w:r>
      <w:r>
        <w:rPr>
          <w:rtl w:val="true"/>
        </w:rPr>
        <w:t>حضور فرشتگان‌</w:t>
      </w:r>
      <w:bookmarkEnd w:id="60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بوستان‌های بهشت گذرتان افتاد، در آنها به </w:t>
      </w:r>
      <w:bookmarkStart w:id="603" w:name="pg361_3397"/>
    </w:p>
    <w:p>
      <w:pPr>
        <w:pStyle w:val="BookText"/>
        <w:rPr/>
      </w:pPr>
      <w:bookmarkEnd w:id="603"/>
      <w:r>
        <w:rPr>
          <w:rFonts w:ascii="IRNazanin" w:hAnsi="IRNazanin" w:eastAsia="IRNazanin"/>
          <w:color w:val="111111"/>
          <w:sz w:val="28"/>
          <w:sz w:val="28"/>
          <w:szCs w:val="28"/>
          <w:rtl w:val="true"/>
          <w:lang w:bidi="fa-IR"/>
        </w:rPr>
        <w:t>گردش و تنعم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بوستان‌های بهشت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حلقه‌های ذکر، خداوند را کاروان‌هایی از فرشتگان است که در پی حلقه‌های ذکر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آنها برسند پیرامونشان را می‌گیرند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به بالا از مؤمنین جمع نشوند، مگر اینکه به مثل آنها از فرشتگان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دعای خیر کنند، آمین گویند، و اگر از شرّی به خدا پناه ببرند، فرشتگان از خداوند می‌خواهند که آن شرّ را از آنان دور نماید و اگر حاجتی بخواهند، به درگاه الهی شفاعت کنند و قضای آن را تقاضا نمایند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بنابراین مجلسی که در آن برای حضرت قائم‌علیه السلام دعا شود، جایگاهی برای حضور فرشتگان گردد، و فرشتگان اهل آن مجالس را در دعا یاری می‌دهند</w:t>
      </w:r>
      <w:r>
        <w:rPr>
          <w:rFonts w:eastAsia="IRNazanin" w:cs="IRNazanin"/>
          <w:color w:val="111111"/>
          <w:sz w:val="28"/>
          <w:szCs w:val="28"/>
          <w:rtl w:val="true"/>
          <w:lang w:bidi="fa-IR"/>
        </w:rPr>
        <w:t>.</w:t>
      </w:r>
    </w:p>
    <w:p>
      <w:pPr>
        <w:pStyle w:val="Heading3"/>
        <w:numPr>
          <w:ilvl w:val="2"/>
          <w:numId w:val="1"/>
        </w:numPr>
        <w:rPr/>
      </w:pPr>
      <w:bookmarkStart w:id="604" w:name="__RefHeading___Toc3048539_211673320"/>
      <w:bookmarkStart w:id="605" w:name="_Toc242"/>
      <w:bookmarkEnd w:id="604"/>
      <w:r>
        <w:rPr/>
        <w:t>55</w:t>
      </w:r>
      <w:r>
        <w:rPr>
          <w:rtl w:val="true"/>
        </w:rPr>
        <w:t xml:space="preserve"> - </w:t>
      </w:r>
      <w:r>
        <w:rPr>
          <w:rtl w:val="true"/>
        </w:rPr>
        <w:t>مباهات خداوند متعال‌</w:t>
      </w:r>
      <w:bookmarkEnd w:id="6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داود بن سرحان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دوستان و پیروانم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بنده‌ای را که با دیگری جمع بشود پس امر ما را مذاکره نمایند که سومی آنان فرشته‌ای خواهد بود که برای آن دو طلب مغفرت کند، و هیچ‌گاه دو نفری بر یاد ما جمع نشوند مگر اینکه خدای تعالی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فرشتگانش مباهات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اجتماع کردید به یادآوری و گفت و شنود امر ما بپردازید، که در جمع شدن و مذاکره شما احیای امر ما است و بهترین مردم بعد از ما کسی است که امر ما را مذاکره کند و به یاد ما دعوت نماید</w:t>
      </w:r>
      <w:r>
        <w:rPr>
          <w:rFonts w:eastAsia="IRNazanin" w:cs="IRNazanin"/>
          <w:color w:val="111111"/>
          <w:sz w:val="28"/>
          <w:szCs w:val="28"/>
          <w:rtl w:val="true"/>
          <w:lang w:bidi="fa-IR"/>
        </w:rPr>
        <w:t>».</w:t>
      </w:r>
      <w:r>
        <w:rPr>
          <w:rStyle w:val="FootnoteAnchor"/>
          <w:rtl w:val="true"/>
        </w:rPr>
        <w:footnoteReference w:id="378"/>
      </w:r>
      <w:bookmarkStart w:id="606" w:name="pg361_3398"/>
    </w:p>
    <w:p>
      <w:pPr>
        <w:pStyle w:val="Heading3"/>
        <w:numPr>
          <w:ilvl w:val="2"/>
          <w:numId w:val="1"/>
        </w:numPr>
        <w:rPr/>
      </w:pPr>
      <w:bookmarkStart w:id="607" w:name="__RefHeading___Toc3048541_211673320"/>
      <w:bookmarkStart w:id="608" w:name="_Toc243"/>
      <w:bookmarkEnd w:id="606"/>
      <w:bookmarkEnd w:id="607"/>
      <w:r>
        <w:rPr/>
        <w:t>56</w:t>
      </w:r>
      <w:r>
        <w:rPr>
          <w:rtl w:val="true"/>
        </w:rPr>
        <w:t xml:space="preserve"> - </w:t>
      </w:r>
      <w:r>
        <w:rPr>
          <w:rtl w:val="true"/>
        </w:rPr>
        <w:t>اطاعت اولی الأمر</w:t>
      </w:r>
      <w:bookmarkEnd w:id="608"/>
    </w:p>
    <w:p>
      <w:pPr>
        <w:pStyle w:val="BookText"/>
        <w:rPr/>
      </w:pPr>
      <w:r>
        <w:rPr>
          <w:rFonts w:ascii="Amiri" w:hAnsi="Amiri" w:eastAsia="Amiri" w:cs="Amiri"/>
          <w:color w:val="111111"/>
          <w:sz w:val="28"/>
          <w:sz w:val="28"/>
          <w:szCs w:val="28"/>
          <w:rtl w:val="true"/>
          <w:lang w:bidi="ar-SA"/>
        </w:rPr>
        <w:t>امام صادق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ما منظور هستیم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امام باقر علیه السلام درباره این آیه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از فرزندان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بنابراین عمل به روایاتی که از امامان‌علیهم السلام در امر به دعا برای حضرت صاحب الزمان‌علیه السلام رسیده، اطاعت از اولی الأمر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اولی الأمر بهترین چیزی است که بندگان به سوی خدا بدان تقرّب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که بندگان به وسیله آن به خداوند تقرّب جویند، اطاعت خداوند و اطاعت فرستاده او و اطاعت اولی الأمر است</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609" w:name="__RefHeading___Toc3048543_211673320"/>
      <w:bookmarkStart w:id="610" w:name="_Toc244"/>
      <w:bookmarkEnd w:id="609"/>
      <w:r>
        <w:rPr/>
        <w:t>57</w:t>
      </w:r>
      <w:r>
        <w:rPr>
          <w:rtl w:val="true"/>
        </w:rPr>
        <w:t xml:space="preserve"> - </w:t>
      </w:r>
      <w:r>
        <w:rPr>
          <w:rtl w:val="true"/>
        </w:rPr>
        <w:t>خرسندی خداوند متعال و رسول او</w:t>
      </w:r>
      <w:bookmarkEnd w:id="610"/>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مؤمنی را مسرور سازد، همانا مرا مسرور کرده، وهرکس مرا مسرور کند، همانا خدا را مسرور نموده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بنابراین، این دعا از موجبات سرور و رضای الهی و رسول او است، زیرا که وقتی مؤمن در حقّ امام خود دعا کند امام خویش را مسرور نموده است، و خرسندی امام‌علیه السلام مایه سرور خدا و رسول اوست</w:t>
      </w:r>
      <w:r>
        <w:rPr>
          <w:rFonts w:eastAsia="IRNazanin" w:cs="IRNazanin"/>
          <w:color w:val="111111"/>
          <w:sz w:val="28"/>
          <w:szCs w:val="28"/>
          <w:rtl w:val="true"/>
          <w:lang w:bidi="fa-IR"/>
        </w:rPr>
        <w:t>.</w:t>
      </w:r>
    </w:p>
    <w:p>
      <w:pPr>
        <w:pStyle w:val="Heading3"/>
        <w:numPr>
          <w:ilvl w:val="2"/>
          <w:numId w:val="1"/>
        </w:numPr>
        <w:rPr/>
      </w:pPr>
      <w:bookmarkStart w:id="611" w:name="__RefHeading___Toc3048545_211673320"/>
      <w:bookmarkStart w:id="612" w:name="_Toc245"/>
      <w:bookmarkEnd w:id="611"/>
      <w:r>
        <w:rPr/>
        <w:t>58</w:t>
      </w:r>
      <w:r>
        <w:rPr>
          <w:rtl w:val="true"/>
        </w:rPr>
        <w:t xml:space="preserve"> - </w:t>
      </w:r>
      <w:r>
        <w:rPr>
          <w:rtl w:val="true"/>
        </w:rPr>
        <w:t>محبوب‌ترین اعمال‌</w:t>
      </w:r>
      <w:bookmarkEnd w:id="61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بهترین اعمال به سوی خدای تعالی است، زیرا موجب خوشحالی </w:t>
      </w:r>
      <w:bookmarkStart w:id="613" w:name="pg361_3399"/>
    </w:p>
    <w:p>
      <w:pPr>
        <w:pStyle w:val="BookText"/>
        <w:rPr/>
      </w:pPr>
      <w:bookmarkEnd w:id="613"/>
      <w:r>
        <w:rPr>
          <w:rFonts w:ascii="IRNazanin" w:hAnsi="IRNazanin" w:eastAsia="IRNazanin"/>
          <w:color w:val="111111"/>
          <w:sz w:val="28"/>
          <w:sz w:val="28"/>
          <w:szCs w:val="28"/>
          <w:rtl w:val="true"/>
          <w:lang w:bidi="fa-IR"/>
        </w:rPr>
        <w:t>امام و پیشوای مؤمنین و افضل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محبوب‌ترین کارها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رساندن به مؤمنین می‌باشد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614" w:name="__RefHeading___Toc3048547_211673320"/>
      <w:bookmarkStart w:id="615" w:name="_Toc246"/>
      <w:bookmarkEnd w:id="614"/>
      <w:r>
        <w:rPr/>
        <w:t>59</w:t>
      </w:r>
      <w:r>
        <w:rPr>
          <w:rtl w:val="true"/>
        </w:rPr>
        <w:t xml:space="preserve"> - </w:t>
      </w:r>
      <w:r>
        <w:rPr>
          <w:rtl w:val="true"/>
        </w:rPr>
        <w:t>حکومت در بهشت‌</w:t>
      </w:r>
      <w:bookmarkEnd w:id="615"/>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چیزهایی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بنده‌اش موسی‌علیه السلام مناجات کرد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بندگانی برای من هستند که بهشت خود را بر آنها مباح نمایم و در آن ایشان را حکومت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که بهشت را بر آنها مباح نمایی و در آن حکومتشان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مؤمنی خوشحالی برساند</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616" w:name="__RefHeading___Toc3048549_211673320"/>
      <w:bookmarkStart w:id="617" w:name="_Toc247"/>
      <w:bookmarkEnd w:id="616"/>
      <w:r>
        <w:rPr/>
        <w:t>60</w:t>
      </w:r>
      <w:r>
        <w:rPr>
          <w:rtl w:val="true"/>
        </w:rPr>
        <w:t xml:space="preserve"> - </w:t>
      </w:r>
      <w:r>
        <w:rPr>
          <w:rtl w:val="true"/>
        </w:rPr>
        <w:t>به آسانی به حساب او رسیدگی می‌شود</w:t>
      </w:r>
      <w:bookmarkEnd w:id="61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ضمن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مؤمن را از قبرش برانگیزد، صورتی با او خارج شود که پیشاپیش وی راه رود، که هرگاه مؤمن یکی از اهوال قیامت را بنگرد، آن مثال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و غمگین مباش، مژده باد تو را به خوشی و کرامت خداوند متعال، تا اینکه در پیشگاه خدا بایستد، پس به آسانی او را محاسبه نماید و به سوی بهشتش فرمان دهد، در حالی که آن صورت پیش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کسی‌بودی که‌از قبر همراهم درآمدی و همواره مرا به شادمانی و کرامت الهی مژده دادی تا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شادمانی و سروری هستم که در دنیا بر برادر مؤمنت وارد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از آن سرور آفرید تا تو را مژده دهم</w:t>
      </w:r>
      <w:r>
        <w:rPr>
          <w:rFonts w:eastAsia="IRNazanin" w:cs="IRNazanin"/>
          <w:color w:val="111111"/>
          <w:sz w:val="28"/>
          <w:szCs w:val="28"/>
          <w:rtl w:val="true"/>
          <w:lang w:bidi="fa-IR"/>
        </w:rPr>
        <w:t>».</w:t>
      </w:r>
      <w:r>
        <w:rPr>
          <w:rStyle w:val="FootnoteAnchor"/>
          <w:rtl w:val="true"/>
        </w:rPr>
        <w:footnoteReference w:id="386"/>
      </w:r>
      <w:bookmarkStart w:id="618" w:name="pg361_3400"/>
    </w:p>
    <w:p>
      <w:pPr>
        <w:pStyle w:val="BookText"/>
        <w:rPr/>
      </w:pPr>
      <w:bookmarkEnd w:id="618"/>
      <w:r>
        <w:rPr>
          <w:rFonts w:ascii="IRNazanin" w:hAnsi="IRNazanin" w:eastAsia="IRNazanin"/>
          <w:color w:val="111111"/>
          <w:sz w:val="28"/>
          <w:sz w:val="28"/>
          <w:szCs w:val="28"/>
          <w:rtl w:val="true"/>
          <w:lang w:bidi="fa-IR"/>
        </w:rPr>
        <w:t xml:space="preserve">بدون تردید مولای ما صاحب‌الزمان و پدران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دعای مؤمن برای تعجیل ظهور و فرج مولا صاحب الزمان‌علیه السلام خوشحال و مسرور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نحو تامّی تمام آثاری که بر خرسند کردن مؤمنین مترتب است بر این دعای شریف مترتّب می‌گردد</w:t>
      </w:r>
      <w:r>
        <w:rPr>
          <w:rFonts w:eastAsia="IRNazanin" w:cs="IRNazanin"/>
          <w:color w:val="111111"/>
          <w:sz w:val="28"/>
          <w:szCs w:val="28"/>
          <w:rtl w:val="true"/>
          <w:lang w:bidi="fa-IR"/>
        </w:rPr>
        <w:t>.</w:t>
      </w:r>
    </w:p>
    <w:p>
      <w:pPr>
        <w:pStyle w:val="Heading3"/>
        <w:numPr>
          <w:ilvl w:val="2"/>
          <w:numId w:val="1"/>
        </w:numPr>
        <w:rPr/>
      </w:pPr>
      <w:bookmarkStart w:id="619" w:name="__RefHeading___Toc3048551_211673320"/>
      <w:bookmarkStart w:id="620" w:name="_Toc248"/>
      <w:bookmarkEnd w:id="619"/>
      <w:r>
        <w:rPr/>
        <w:t>61</w:t>
      </w:r>
      <w:r>
        <w:rPr>
          <w:rtl w:val="true"/>
        </w:rPr>
        <w:t xml:space="preserve"> - </w:t>
      </w:r>
      <w:r>
        <w:rPr>
          <w:rtl w:val="true"/>
        </w:rPr>
        <w:t>دعا در عصر غیبت بهتر از زمان ظهور امام‌علیه السلام است‌</w:t>
      </w:r>
      <w:bookmarkEnd w:id="62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سرّ از صدقه آشکارا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در پنهانی با امام پنهانتان در زمان دولت باطل و با ترس از دشمنتان و یا صلح با او بهتر است از کسی که خدا را در زمان ظهور حق با امام برحقّ ظاهر در دولت حق عبادت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وعبادت توأم با ترس از دولت باطل همچون عبادت و امنیت در دولت حق نیست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شایان ذکر اینکه دعا از بهترین ومهم‌ترین عبادت‌ها است،</w:t>
      </w:r>
      <w:r>
        <w:rPr>
          <w:rStyle w:val="FootnoteAnchor"/>
          <w:rtl w:val="true"/>
        </w:rPr>
        <w:footnoteReference w:id="388"/>
      </w:r>
      <w:r>
        <w:rPr>
          <w:rFonts w:ascii="IRNazanin" w:hAnsi="IRNazanin" w:eastAsia="IRNazanin"/>
          <w:color w:val="111111"/>
          <w:sz w:val="28"/>
          <w:sz w:val="28"/>
          <w:szCs w:val="28"/>
          <w:rtl w:val="true"/>
          <w:lang w:bidi="fa-IR"/>
        </w:rPr>
        <w:t>به خصوص دعا در حق صاحب الزمان‌علیه السلام</w:t>
      </w:r>
      <w:r>
        <w:rPr>
          <w:rFonts w:eastAsia="IRNazanin" w:cs="IRNazanin"/>
          <w:color w:val="111111"/>
          <w:sz w:val="28"/>
          <w:szCs w:val="28"/>
          <w:rtl w:val="true"/>
          <w:lang w:bidi="fa-IR"/>
        </w:rPr>
        <w:t>.</w:t>
      </w:r>
    </w:p>
    <w:p>
      <w:pPr>
        <w:pStyle w:val="Heading3"/>
        <w:numPr>
          <w:ilvl w:val="2"/>
          <w:numId w:val="1"/>
        </w:numPr>
        <w:rPr/>
      </w:pPr>
      <w:bookmarkStart w:id="621" w:name="__RefHeading___Toc3048553_211673320"/>
      <w:bookmarkStart w:id="622" w:name="_Toc249"/>
      <w:bookmarkEnd w:id="621"/>
      <w:r>
        <w:rPr/>
        <w:t>62</w:t>
      </w:r>
      <w:r>
        <w:rPr>
          <w:rtl w:val="true"/>
        </w:rPr>
        <w:t xml:space="preserve"> - </w:t>
      </w:r>
      <w:r>
        <w:rPr>
          <w:rtl w:val="true"/>
        </w:rPr>
        <w:t>دعای فرشتگان در حقّ او</w:t>
      </w:r>
      <w:bookmarkEnd w:id="62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دعایی که زود به اجابت برسد دعای برادر دینی برای برادر خویش در غیاب او است، اینکه با دعا برای برادرش آغاز کند، پس فرشته‌ای که موکل بر او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و برای تو دو چندان آن باشد</w:t>
      </w:r>
      <w:r>
        <w:rPr>
          <w:rFonts w:eastAsia="IRNazanin" w:cs="IRNazanin"/>
          <w:color w:val="111111"/>
          <w:sz w:val="28"/>
          <w:szCs w:val="28"/>
          <w:rtl w:val="true"/>
          <w:lang w:bidi="fa-IR"/>
        </w:rPr>
        <w:t>».</w:t>
      </w:r>
      <w:r>
        <w:rPr>
          <w:rStyle w:val="FootnoteAnchor"/>
          <w:rtl w:val="true"/>
        </w:rPr>
        <w:footnoteReference w:id="389"/>
      </w:r>
      <w:bookmarkStart w:id="623" w:name="pg361_3401"/>
    </w:p>
    <w:p>
      <w:pPr>
        <w:pStyle w:val="BookText"/>
        <w:rPr/>
      </w:pPr>
      <w:bookmarkEnd w:id="623"/>
      <w:r>
        <w:rPr>
          <w:rFonts w:ascii="IRNazanin" w:hAnsi="IRNazanin" w:eastAsia="IRNazanin"/>
          <w:color w:val="111111"/>
          <w:sz w:val="28"/>
          <w:sz w:val="28"/>
          <w:szCs w:val="28"/>
          <w:rtl w:val="true"/>
          <w:lang w:bidi="fa-IR"/>
        </w:rPr>
        <w:t>و نیز حضرت سیّد الساجدین‌علیه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فرشتگان اگر بشنوند که‌مؤمن برای برادر مؤمنش در غیاب او دعا می‌کند یا به خوبی یادش می‌نماید،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برادری هستی برای برادرت، برایش به نیکی دعا می‌کنی در حالی که از تو غایب است، و از او به خوبی یاد می‌آوری،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آنچه برایش خواستی به تو عنایت فرماید، و دوچندان که او را به نیکی یاد کردی بر تو ثنا گوید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624" w:name="__RefHeading___Toc3048555_211673320"/>
      <w:bookmarkStart w:id="625" w:name="_Toc250"/>
      <w:bookmarkEnd w:id="624"/>
      <w:r>
        <w:rPr/>
        <w:t>63</w:t>
      </w:r>
      <w:r>
        <w:rPr>
          <w:rtl w:val="true"/>
        </w:rPr>
        <w:t xml:space="preserve"> - </w:t>
      </w:r>
      <w:r>
        <w:rPr>
          <w:rtl w:val="true"/>
        </w:rPr>
        <w:t>دعای حضرت سجّادعلیه السلام برای دعا کنندگان‌</w:t>
      </w:r>
      <w:bookmarkEnd w:id="625"/>
    </w:p>
    <w:p>
      <w:pPr>
        <w:pStyle w:val="BookText"/>
        <w:rPr/>
      </w:pPr>
      <w:r>
        <w:rPr>
          <w:rFonts w:ascii="IRNazanin" w:hAnsi="IRNazanin" w:eastAsia="IRNazanin"/>
          <w:color w:val="111111"/>
          <w:sz w:val="28"/>
          <w:sz w:val="28"/>
          <w:szCs w:val="28"/>
          <w:rtl w:val="true"/>
          <w:lang w:bidi="fa-IR"/>
        </w:rPr>
        <w:t>امام سجّادعلیه السلام در دعای روز عرفه پس‌از دعا کردن درباره مولایمان صاحب الزمان‌علیه السلام چنین دعا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صلوات فرست بر دوستان، آنان که مقامشان را اعتراف دارند و از روش ایشان تبعیت نمایند، و از آثارشان پیروی کنند، و به آنان دست یابند، و به ولایتشان تمسّک جویند، و به امامتشان اقتدا کنند، و تسلیم امرشان باشند، و در اطاعتشان کوشش نمایند، و منتظر روزگار حکومتشان باشند، و دیده‌ها به سوی ایشان بدوزند، صلوات‌های مبارک پاکیزه نمو کننده در هر صبح و شام، بر آنان و ارواح ایشان سلام فرست، و امرشان را بر تقوی جمع گردان، و وضعشان را به سامان برسان، و توبه ایشان را بپذیر که تویی توبه‌پذیر و مهربان، و بهترین آمرزندگان، و ما را در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سلامت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قرار ده، به رحمت خودت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هرگاه مؤمن برای تعجیل فرج مولایش دعا کند، از مصادیق یاد شدگان در این دعا می‌شود، و این دعا درباره‌اش به اجابت می‌رسد</w:t>
      </w:r>
      <w:r>
        <w:rPr>
          <w:rFonts w:eastAsia="IRNazanin" w:cs="IRNazanin"/>
          <w:color w:val="111111"/>
          <w:sz w:val="28"/>
          <w:szCs w:val="28"/>
          <w:rtl w:val="true"/>
          <w:lang w:bidi="fa-IR"/>
        </w:rPr>
        <w:t>.</w:t>
      </w:r>
    </w:p>
    <w:p>
      <w:pPr>
        <w:pStyle w:val="Heading3"/>
        <w:numPr>
          <w:ilvl w:val="2"/>
          <w:numId w:val="1"/>
        </w:numPr>
        <w:rPr/>
      </w:pPr>
      <w:bookmarkStart w:id="626" w:name="__RefHeading___Toc3048557_211673320"/>
      <w:bookmarkStart w:id="627" w:name="_Toc251"/>
      <w:bookmarkEnd w:id="626"/>
      <w:r>
        <w:rPr/>
        <w:t>64</w:t>
      </w:r>
      <w:r>
        <w:rPr>
          <w:rtl w:val="true"/>
        </w:rPr>
        <w:t xml:space="preserve"> - </w:t>
      </w:r>
      <w:r>
        <w:rPr>
          <w:rtl w:val="true"/>
        </w:rPr>
        <w:t>تمسّک به ثقلین‌</w:t>
      </w:r>
      <w:bookmarkEnd w:id="62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امیر المؤمنین علی علیه السلام درباره معنی فرموده رسول خداصلی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مُخَلِّفٌ </w:t>
      </w:r>
      <w:bookmarkStart w:id="628" w:name="pg361_3402"/>
    </w:p>
    <w:p>
      <w:pPr>
        <w:pStyle w:val="BookText"/>
        <w:rPr/>
      </w:pPr>
      <w:bookmarkEnd w:id="628"/>
      <w:r>
        <w:rPr>
          <w:rFonts w:ascii="IRNazanin" w:hAnsi="IRNazanin" w:eastAsia="IRNazanin"/>
          <w:color w:val="111111"/>
          <w:sz w:val="28"/>
          <w:sz w:val="28"/>
          <w:szCs w:val="28"/>
          <w:rtl w:val="true"/>
          <w:lang w:bidi="fa-IR"/>
        </w:rPr>
        <w:t>فِیکُمُ الثَّقَلَیْنِ کِتابَ اللَّهِ 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میان شما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شی‌ء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می‌گویم، کتاب خدا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کیانند؟ امیر مؤمنان‌علیه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حسن و حسین و امامان نه‌گانه از فرزندان حسین، نهمین مهدی و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خداوند جدا نشوند و آن نیز از ایشان جدا نشود تا اینکه بر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علیه وآله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تمسّک به عترت با متابعت از ایشان حاصل می‌گردد، و چون دعا کردن برای تعجیل ظهور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با زبان از ایشان است و از اعتقاد به آنان و ثابت بودن بر آن سرچشمه می‌گیرد، بنابراین دعا کننده از مصادیق متمسّک به ثقلین است</w:t>
      </w:r>
      <w:r>
        <w:rPr>
          <w:rFonts w:eastAsia="IRNazanin" w:cs="IRNazanin"/>
          <w:color w:val="111111"/>
          <w:sz w:val="28"/>
          <w:szCs w:val="28"/>
          <w:rtl w:val="true"/>
          <w:lang w:bidi="fa-IR"/>
        </w:rPr>
        <w:t>.</w:t>
      </w:r>
    </w:p>
    <w:p>
      <w:pPr>
        <w:pStyle w:val="Heading3"/>
        <w:numPr>
          <w:ilvl w:val="2"/>
          <w:numId w:val="1"/>
        </w:numPr>
        <w:rPr/>
      </w:pPr>
      <w:bookmarkStart w:id="629" w:name="__RefHeading___Toc3048559_211673320"/>
      <w:bookmarkStart w:id="630" w:name="_Toc252"/>
      <w:bookmarkEnd w:id="629"/>
      <w:r>
        <w:rPr/>
        <w:t>65</w:t>
      </w:r>
      <w:r>
        <w:rPr>
          <w:rtl w:val="true"/>
        </w:rPr>
        <w:t xml:space="preserve"> - </w:t>
      </w:r>
      <w:r>
        <w:rPr>
          <w:rtl w:val="true"/>
        </w:rPr>
        <w:t>چنگ زدن به ریسمان الهی‌</w:t>
      </w:r>
      <w:bookmarkEnd w:id="630"/>
    </w:p>
    <w:p>
      <w:pPr>
        <w:pStyle w:val="BookText"/>
        <w:rPr/>
      </w:pPr>
      <w:r>
        <w:rPr>
          <w:rFonts w:ascii="Amiri" w:hAnsi="Amiri" w:eastAsia="Amiri" w:cs="Amiri"/>
          <w:color w:val="111111"/>
          <w:sz w:val="28"/>
          <w:sz w:val="28"/>
          <w:szCs w:val="28"/>
          <w:rtl w:val="true"/>
          <w:lang w:bidi="ar-SA"/>
        </w:rPr>
        <w:t>از امام صادق علیه السلام روایت آمده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ماییم ریسمان خداوند، که خدای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p>
    <w:p>
      <w:pPr>
        <w:pStyle w:val="Heading3"/>
        <w:numPr>
          <w:ilvl w:val="2"/>
          <w:numId w:val="1"/>
        </w:numPr>
        <w:rPr/>
      </w:pPr>
      <w:bookmarkStart w:id="631" w:name="__RefHeading___Toc3048561_211673320"/>
      <w:bookmarkStart w:id="632" w:name="_Toc253"/>
      <w:bookmarkEnd w:id="631"/>
      <w:r>
        <w:rPr/>
        <w:t>66</w:t>
      </w:r>
      <w:r>
        <w:rPr>
          <w:rtl w:val="true"/>
        </w:rPr>
        <w:t xml:space="preserve"> - </w:t>
      </w:r>
      <w:r>
        <w:rPr>
          <w:rtl w:val="true"/>
        </w:rPr>
        <w:t>کمال ایمان‌</w:t>
      </w:r>
      <w:bookmarkEnd w:id="632"/>
    </w:p>
    <w:p>
      <w:pPr>
        <w:pStyle w:val="BookText"/>
        <w:rPr/>
      </w:pPr>
      <w:r>
        <w:rPr>
          <w:rFonts w:ascii="IRNazanin" w:hAnsi="IRNazanin" w:eastAsia="IRNazanin"/>
          <w:color w:val="111111"/>
          <w:sz w:val="28"/>
          <w:sz w:val="28"/>
          <w:szCs w:val="28"/>
          <w:rtl w:val="true"/>
          <w:lang w:bidi="fa-IR"/>
        </w:rPr>
        <w:t xml:space="preserve">نظر به اینکه دعا برای تعجیل فرج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محبّت زبانی نسبت به امیر مؤمنان‌علیه السلام است، مایه کمال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حضرت را به زبان دوست بدارد، یک سوم ایمان در او کامل می‌گردد</w:t>
      </w:r>
      <w:r>
        <w:rPr>
          <w:rFonts w:eastAsia="IRNazanin" w:cs="IRNazanin"/>
          <w:color w:val="111111"/>
          <w:sz w:val="28"/>
          <w:szCs w:val="28"/>
          <w:rtl w:val="true"/>
          <w:lang w:bidi="fa-IR"/>
        </w:rPr>
        <w:t>.</w:t>
      </w:r>
      <w:r>
        <w:rPr>
          <w:rStyle w:val="FootnoteAnchor"/>
          <w:rtl w:val="true"/>
        </w:rPr>
        <w:footnoteReference w:id="39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رضاعلیه السلام از جدّ بزرگوارش علی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رسول خداصلی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w:t>
      </w:r>
      <w:bookmarkStart w:id="633" w:name="pg361_3403"/>
    </w:p>
    <w:p>
      <w:pPr>
        <w:pStyle w:val="BookText"/>
        <w:rPr/>
      </w:pPr>
      <w:bookmarkEnd w:id="633"/>
      <w:r>
        <w:rPr>
          <w:rFonts w:ascii="IRNazanin" w:hAnsi="IRNazanin" w:eastAsia="IRNazanin"/>
          <w:color w:val="111111"/>
          <w:sz w:val="28"/>
          <w:sz w:val="28"/>
          <w:szCs w:val="28"/>
          <w:rtl w:val="true"/>
          <w:lang w:bidi="fa-IR"/>
        </w:rPr>
        <w:t>ملاقات کند که به او روی نموده و از او اعراض نکرده باشد، باید ولایت علی را دارا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دوست می‌دارد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ملاقات کند که ایمانش کامل و اسلامش نیکو باشد، ولای حجّت صاحب الزمان منتظَر را پیشه کند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مراد از تولّی هر یک از امامان‌علیهم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نسبت به ایشان می‌باشد، و تردیدی نیست که دعا از مصادیق بارز اظهار محبت است</w:t>
      </w:r>
      <w:r>
        <w:rPr>
          <w:rFonts w:eastAsia="IRNazanin" w:cs="IRNazanin"/>
          <w:color w:val="111111"/>
          <w:sz w:val="28"/>
          <w:szCs w:val="28"/>
          <w:rtl w:val="true"/>
          <w:lang w:bidi="fa-IR"/>
        </w:rPr>
        <w:t>.</w:t>
      </w:r>
    </w:p>
    <w:p>
      <w:pPr>
        <w:pStyle w:val="Heading3"/>
        <w:numPr>
          <w:ilvl w:val="2"/>
          <w:numId w:val="1"/>
        </w:numPr>
        <w:rPr/>
      </w:pPr>
      <w:bookmarkStart w:id="634" w:name="__RefHeading___Toc3048563_211673320"/>
      <w:bookmarkStart w:id="635" w:name="_Toc254"/>
      <w:bookmarkEnd w:id="634"/>
      <w:r>
        <w:rPr/>
        <w:t>67</w:t>
      </w:r>
      <w:r>
        <w:rPr>
          <w:rtl w:val="true"/>
        </w:rPr>
        <w:t xml:space="preserve"> - </w:t>
      </w:r>
      <w:r>
        <w:rPr>
          <w:rtl w:val="true"/>
        </w:rPr>
        <w:t>ثواب عبادت کنندگان‌</w:t>
      </w:r>
      <w:bookmarkEnd w:id="635"/>
    </w:p>
    <w:p>
      <w:pPr>
        <w:pStyle w:val="BookText"/>
        <w:rPr/>
      </w:pPr>
      <w:r>
        <w:rPr>
          <w:rFonts w:ascii="IRNazanin" w:hAnsi="IRNazanin" w:eastAsia="IRNazanin"/>
          <w:color w:val="111111"/>
          <w:sz w:val="28"/>
          <w:sz w:val="28"/>
          <w:szCs w:val="28"/>
          <w:rtl w:val="true"/>
          <w:lang w:bidi="fa-IR"/>
        </w:rPr>
        <w:t>رسول اکرم‌صلی الله علیه وآله به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مثل تو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آن را یک بار بخواند، مانند آن است که یک سوم قرآن را خوانده باشد، و هر کس آن را دو بار بخواند مثل این است که دو سوم قرآن را خوانده باشد، و هر کس آن را سه بار بخواند، مانند کسی است که تمام قرآن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چنین هستی که هر کس در دل دوستت بدارد، یک سوم ثواب بندگان را خواهد داشت، و هر کس به دل و زبانش دوستت بدارد، دو سوم ثواب بندگان را خواهد داشت، و هر کس به دل و زبان و دستش دوستت بدارد، ثواب تمام بندگان را خواهد داشت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حدیث، هر کس به خاطر محبّت نسبت به امیرمؤمنان‌علیه السلام، برای مولایمان صاحب الزمان‌علیه السلام درخواست یاری و فرج کند و دست‌هایش را به سوی آسمان بردارد و از خداوند این حاجت بزرگ را تقاضا نماید، از مصادیق دوست‌داران امیر المؤمنین‌علیه السلام است و دوستی آن حضرت را با دست و زبان ابراز می‌دارد</w:t>
      </w:r>
      <w:r>
        <w:rPr>
          <w:rFonts w:eastAsia="IRNazanin" w:cs="IRNazanin"/>
          <w:color w:val="111111"/>
          <w:sz w:val="28"/>
          <w:szCs w:val="28"/>
          <w:rtl w:val="true"/>
          <w:lang w:bidi="fa-IR"/>
        </w:rPr>
        <w:t xml:space="preserve">. </w:t>
      </w:r>
      <w:bookmarkStart w:id="636" w:name="pg361_3404"/>
    </w:p>
    <w:p>
      <w:pPr>
        <w:pStyle w:val="Heading3"/>
        <w:numPr>
          <w:ilvl w:val="2"/>
          <w:numId w:val="1"/>
        </w:numPr>
        <w:rPr/>
      </w:pPr>
      <w:bookmarkStart w:id="637" w:name="__RefHeading___Toc3048565_211673320"/>
      <w:bookmarkStart w:id="638" w:name="_Toc255"/>
      <w:bookmarkEnd w:id="636"/>
      <w:bookmarkEnd w:id="637"/>
      <w:r>
        <w:rPr/>
        <w:t>68</w:t>
      </w:r>
      <w:r>
        <w:rPr>
          <w:rtl w:val="true"/>
        </w:rPr>
        <w:t xml:space="preserve"> - </w:t>
      </w:r>
      <w:r>
        <w:rPr>
          <w:rtl w:val="true"/>
        </w:rPr>
        <w:t>ثواب شهادت در رکاب رسول خداصلی الله علیه وآله و زیر پرچم قائم‌علیه السلام‌</w:t>
      </w:r>
      <w:bookmarkEnd w:id="638"/>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از شما این امر را شناخته و منتظر آن باشد و خوبی را در آن ببیند، مانند کسی است که به خدا قسم در رکاب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جهاد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واللَّه مثل کسی است که در خدمت رسول خداصلی الله علیه وآله با شمشیرش جهاد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خدا قسم همچون کسی است که در خیمه رسول خداصلی الله علیه وآله شهید شده باشد</w:t>
      </w:r>
      <w:r>
        <w:rPr>
          <w:rFonts w:eastAsia="IRNazanin" w:cs="IRNazanin"/>
          <w:color w:val="111111"/>
          <w:sz w:val="28"/>
          <w:szCs w:val="28"/>
          <w:rtl w:val="true"/>
          <w:lang w:bidi="fa-IR"/>
        </w:rPr>
        <w:t>».</w:t>
      </w:r>
    </w:p>
    <w:p>
      <w:pPr>
        <w:pStyle w:val="Heading3"/>
        <w:numPr>
          <w:ilvl w:val="2"/>
          <w:numId w:val="1"/>
        </w:numPr>
        <w:rPr/>
      </w:pPr>
      <w:bookmarkStart w:id="639" w:name="__RefHeading___Toc3048567_211673320"/>
      <w:bookmarkStart w:id="640" w:name="_Toc256"/>
      <w:bookmarkEnd w:id="639"/>
      <w:r>
        <w:rPr/>
        <w:t>69</w:t>
      </w:r>
      <w:r>
        <w:rPr>
          <w:rtl w:val="true"/>
        </w:rPr>
        <w:t xml:space="preserve"> - </w:t>
      </w:r>
      <w:r>
        <w:rPr>
          <w:rtl w:val="true"/>
        </w:rPr>
        <w:t>ثواب گرامی‌داشت و ادای حقّ عالم‌</w:t>
      </w:r>
      <w:bookmarkEnd w:id="640"/>
    </w:p>
    <w:p>
      <w:pPr>
        <w:pStyle w:val="BookText"/>
        <w:rPr/>
      </w:pPr>
      <w:r>
        <w:rPr>
          <w:rFonts w:ascii="IRNazanin" w:hAnsi="IRNazanin" w:eastAsia="IRNazanin"/>
          <w:color w:val="111111"/>
          <w:sz w:val="28"/>
          <w:sz w:val="28"/>
          <w:szCs w:val="28"/>
          <w:rtl w:val="true"/>
          <w:lang w:bidi="fa-IR"/>
        </w:rPr>
        <w:t>امیر المؤمنین‌علیه السلام در بیان حقّ عالم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حضور و غیاب، احترام او حفظ شود و حقّ او شناخته گردد، که عالم از روزه‌داری که شب‌ها را به عبادت به سر برد و در راه خدا جهاد کند أجرش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دعا کردن حفظ حرمت آن حضرت است در حضور و غیاب، بر مؤمن لازم است که به آن اهتمام ورزد</w:t>
      </w:r>
      <w:r>
        <w:rPr>
          <w:rFonts w:eastAsia="IRNazanin" w:cs="IRNazanin"/>
          <w:color w:val="111111"/>
          <w:sz w:val="28"/>
          <w:szCs w:val="28"/>
          <w:rtl w:val="true"/>
          <w:lang w:bidi="fa-IR"/>
        </w:rPr>
        <w:t>.</w:t>
      </w:r>
    </w:p>
    <w:p>
      <w:pPr>
        <w:pStyle w:val="Heading3"/>
        <w:numPr>
          <w:ilvl w:val="2"/>
          <w:numId w:val="1"/>
        </w:numPr>
        <w:rPr/>
      </w:pPr>
      <w:bookmarkStart w:id="641" w:name="__RefHeading___Toc3048569_211673320"/>
      <w:bookmarkStart w:id="642" w:name="_Toc257"/>
      <w:bookmarkEnd w:id="641"/>
      <w:r>
        <w:rPr/>
        <w:t>70</w:t>
      </w:r>
      <w:r>
        <w:rPr>
          <w:rtl w:val="true"/>
        </w:rPr>
        <w:t xml:space="preserve"> - </w:t>
      </w:r>
      <w:r>
        <w:rPr>
          <w:rtl w:val="true"/>
        </w:rPr>
        <w:t>محشور شدن در زمره امامان‌علیهم السلام‌</w:t>
      </w:r>
      <w:bookmarkEnd w:id="642"/>
    </w:p>
    <w:p>
      <w:pPr>
        <w:pStyle w:val="BookText"/>
        <w:rPr/>
      </w:pPr>
      <w:r>
        <w:rPr>
          <w:rFonts w:ascii="IRNazanin" w:hAnsi="IRNazanin" w:eastAsia="IRNazanin"/>
          <w:color w:val="111111"/>
          <w:sz w:val="28"/>
          <w:sz w:val="28"/>
          <w:szCs w:val="28"/>
          <w:rtl w:val="true"/>
          <w:lang w:bidi="fa-IR"/>
        </w:rPr>
        <w:t>حضرت سیّد الشهداءعلیه السلام در شب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جدّم خبر داد که فرزندم حسین‌علیه السلام در طفّ کربلا غریب، تنها و تشنه کشته خواهد شد، پس هرکس او را یاری کند، مرا یاری کرده و فرزندش قائم‌علیه السلام را یاری نموده و هرکس به زبانش ما را یاری کند روز قیامت در حزب ما خواهد بود</w:t>
      </w:r>
      <w:r>
        <w:rPr>
          <w:rFonts w:eastAsia="IRNazanin" w:cs="IRNazanin"/>
          <w:color w:val="111111"/>
          <w:sz w:val="28"/>
          <w:szCs w:val="28"/>
          <w:rtl w:val="true"/>
          <w:lang w:bidi="fa-IR"/>
        </w:rPr>
        <w:t>».</w:t>
      </w:r>
    </w:p>
    <w:p>
      <w:pPr>
        <w:pStyle w:val="Heading3"/>
        <w:numPr>
          <w:ilvl w:val="2"/>
          <w:numId w:val="1"/>
        </w:numPr>
        <w:rPr/>
      </w:pPr>
      <w:bookmarkStart w:id="643" w:name="__RefHeading___Toc3048571_211673320"/>
      <w:bookmarkStart w:id="644" w:name="_Toc258"/>
      <w:bookmarkEnd w:id="643"/>
      <w:r>
        <w:rPr/>
        <w:t>71</w:t>
      </w:r>
      <w:r>
        <w:rPr>
          <w:rtl w:val="true"/>
        </w:rPr>
        <w:t xml:space="preserve"> - </w:t>
      </w:r>
      <w:r>
        <w:rPr>
          <w:rtl w:val="true"/>
        </w:rPr>
        <w:t>بالا رفتن درجات در بهشت‌</w:t>
      </w:r>
      <w:bookmarkEnd w:id="6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می‌خواهید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منزلت‌های شما را والا سازند، پس شیعیان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بدارید </w:t>
      </w:r>
      <w:bookmarkStart w:id="645" w:name="pg361_3405"/>
    </w:p>
    <w:p>
      <w:pPr>
        <w:pStyle w:val="BookText"/>
        <w:rPr/>
      </w:pPr>
      <w:bookmarkEnd w:id="645"/>
      <w:r>
        <w:rPr>
          <w:rFonts w:ascii="IRNazanin" w:hAnsi="IRNazanin" w:eastAsia="IRNazanin"/>
          <w:color w:val="111111"/>
          <w:sz w:val="28"/>
          <w:sz w:val="28"/>
          <w:szCs w:val="28"/>
          <w:rtl w:val="true"/>
          <w:lang w:bidi="fa-IR"/>
        </w:rPr>
        <w:t>و در برآوردن حوائج مؤمنین جدّیت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که محبتش نسبت به شیعه بیشتر و در ادای حقوق برادران مؤمن پیش‌قدم‌تر بوده، درجاتش در بهشت بالاتر خواهد بود، تا آنجا که در بین آنان کسی باشد که از دیگری به مقدار پانصد سال راه در کاخ‌ها و بهشت‌های بالاتری قرار گیرد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مخفی نیست که دعا برای امام زمان‌علیه السلام ادای قسمتی از حقوق زیاد آن حضرت است</w:t>
      </w:r>
      <w:r>
        <w:rPr>
          <w:rFonts w:eastAsia="IRNazanin" w:cs="IRNazanin"/>
          <w:color w:val="111111"/>
          <w:sz w:val="28"/>
          <w:szCs w:val="28"/>
          <w:rtl w:val="true"/>
          <w:lang w:bidi="fa-IR"/>
        </w:rPr>
        <w:t>.</w:t>
      </w:r>
    </w:p>
    <w:p>
      <w:pPr>
        <w:pStyle w:val="Heading3"/>
        <w:numPr>
          <w:ilvl w:val="2"/>
          <w:numId w:val="1"/>
        </w:numPr>
        <w:rPr/>
      </w:pPr>
      <w:bookmarkStart w:id="646" w:name="__RefHeading___Toc3048573_211673320"/>
      <w:bookmarkStart w:id="647" w:name="_Toc259"/>
      <w:bookmarkEnd w:id="646"/>
      <w:r>
        <w:rPr/>
        <w:t>72</w:t>
      </w:r>
      <w:r>
        <w:rPr>
          <w:rtl w:val="true"/>
        </w:rPr>
        <w:t xml:space="preserve"> - </w:t>
      </w:r>
      <w:r>
        <w:rPr>
          <w:rtl w:val="true"/>
        </w:rPr>
        <w:t>ایمنی از سختی حساب قیامت‌</w:t>
      </w:r>
      <w:bookmarkEnd w:id="647"/>
    </w:p>
    <w:p>
      <w:pPr>
        <w:pStyle w:val="BookText"/>
        <w:rPr/>
      </w:pPr>
      <w:r>
        <w:rPr>
          <w:rFonts w:ascii="Amiri" w:hAnsi="Amiri" w:eastAsia="Amiri" w:cs="Amiri"/>
          <w:color w:val="111111"/>
          <w:sz w:val="28"/>
          <w:sz w:val="28"/>
          <w:szCs w:val="28"/>
          <w:rtl w:val="true"/>
          <w:lang w:bidi="ar-SA"/>
        </w:rPr>
        <w:t>زیرا این دعا صله رحم آل محمدعلیهم السلام می‌باشد، و خدای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یَصِلُونَ ماأَمَرَ اللَّهُ بِهِ أَنْ یُوصَلَ وَیَخْشَوْنَ رَبَّهُمْ وَیَخافُونَ سُوءَ الحِسابِ</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و آنان‌که به پیوندی که خداوند به آن أمر فرموده می‌پیوندند و از عذاب پروردگارشان و سختی حساب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یَصِلُونَ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 صله رحم است و نهایت تأویل آن این که با ما پیوند داشته باشی</w:t>
      </w:r>
      <w:r>
        <w:rPr>
          <w:rFonts w:eastAsia="IRNazanin" w:cs="IRNazanin"/>
          <w:color w:val="111111"/>
          <w:sz w:val="28"/>
          <w:szCs w:val="28"/>
          <w:rtl w:val="true"/>
          <w:lang w:bidi="fa-IR"/>
        </w:rPr>
        <w:t>».</w:t>
      </w:r>
    </w:p>
    <w:p>
      <w:pPr>
        <w:pStyle w:val="Heading3"/>
        <w:numPr>
          <w:ilvl w:val="2"/>
          <w:numId w:val="1"/>
        </w:numPr>
        <w:rPr/>
      </w:pPr>
      <w:bookmarkStart w:id="648" w:name="__RefHeading___Toc3048575_211673320"/>
      <w:bookmarkStart w:id="649" w:name="_Toc260"/>
      <w:bookmarkEnd w:id="648"/>
      <w:r>
        <w:rPr/>
        <w:t>73</w:t>
      </w:r>
      <w:r>
        <w:rPr>
          <w:rtl w:val="true"/>
        </w:rPr>
        <w:t xml:space="preserve"> - </w:t>
      </w:r>
      <w:r>
        <w:rPr>
          <w:rtl w:val="true"/>
        </w:rPr>
        <w:t>رستگاری به عالی‌ترین درجات شهدا</w:t>
      </w:r>
      <w:bookmarkEnd w:id="64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برترین درجه‌داران شهدا در روز قیامت، کسی است که خدا و رسول او را در غیاب یاری نموده و از خدا و رسولش دفاع کرده باشد</w:t>
      </w:r>
      <w:r>
        <w:rPr>
          <w:rFonts w:eastAsia="IRNazanin" w:cs="IRNazanin"/>
          <w:color w:val="111111"/>
          <w:sz w:val="28"/>
          <w:szCs w:val="28"/>
          <w:rtl w:val="true"/>
          <w:lang w:bidi="fa-IR"/>
        </w:rPr>
        <w:t xml:space="preserve">». </w:t>
      </w:r>
      <w:bookmarkStart w:id="650" w:name="pg361_3406"/>
    </w:p>
    <w:p>
      <w:pPr>
        <w:pStyle w:val="Heading3"/>
        <w:numPr>
          <w:ilvl w:val="2"/>
          <w:numId w:val="1"/>
        </w:numPr>
        <w:rPr/>
      </w:pPr>
      <w:bookmarkStart w:id="651" w:name="__RefHeading___Toc3048577_211673320"/>
      <w:bookmarkStart w:id="652" w:name="_Toc261"/>
      <w:bookmarkEnd w:id="650"/>
      <w:bookmarkEnd w:id="651"/>
      <w:r>
        <w:rPr/>
        <w:t>74</w:t>
      </w:r>
      <w:r>
        <w:rPr>
          <w:rtl w:val="true"/>
        </w:rPr>
        <w:t xml:space="preserve"> - </w:t>
      </w:r>
      <w:r>
        <w:rPr>
          <w:rtl w:val="true"/>
        </w:rPr>
        <w:t>رستگاری به شفاعت صدّیقه کبری‌علیها السلام‌</w:t>
      </w:r>
      <w:bookmarkEnd w:id="652"/>
    </w:p>
    <w:p>
      <w:pPr>
        <w:pStyle w:val="BookText"/>
        <w:rPr/>
      </w:pPr>
      <w:r>
        <w:rPr>
          <w:rFonts w:ascii="IRNazanin" w:hAnsi="IRNazanin" w:eastAsia="IRNazanin"/>
          <w:color w:val="111111"/>
          <w:sz w:val="28"/>
          <w:sz w:val="28"/>
          <w:szCs w:val="28"/>
          <w:rtl w:val="true"/>
          <w:lang w:bidi="fa-IR"/>
        </w:rPr>
        <w:t>پیغمبرصلی الله علیه وآله ضمن حدیثی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را بخواه، 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 پناه جسته، با تو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است که خلایق آرزو کنند کاش که فاطمی 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دعا درباره صاحب الزمان‌علیه السلام از واضح‌ترین اقسام پناه جستن به سیده زنان است، اضافه بر اینکه از نشانه‌های تشیّع و محبت می‌باشد</w:t>
      </w:r>
      <w:r>
        <w:rPr>
          <w:rFonts w:eastAsia="IRNazanin" w:cs="IRNazanin"/>
          <w:color w:val="111111"/>
          <w:sz w:val="28"/>
          <w:szCs w:val="28"/>
          <w:rtl w:val="true"/>
          <w:lang w:bidi="fa-IR"/>
        </w:rPr>
        <w:t>.</w:t>
      </w:r>
    </w:p>
    <w:p>
      <w:pPr>
        <w:pStyle w:val="Heading3"/>
        <w:numPr>
          <w:ilvl w:val="2"/>
          <w:numId w:val="1"/>
        </w:numPr>
        <w:rPr/>
      </w:pPr>
      <w:bookmarkStart w:id="653" w:name="__RefHeading___Toc3048579_211673320"/>
      <w:bookmarkStart w:id="654" w:name="_Toc262"/>
      <w:bookmarkEnd w:id="653"/>
      <w:r>
        <w:rPr/>
        <w:t>75</w:t>
      </w:r>
      <w:r>
        <w:rPr>
          <w:rtl w:val="true"/>
        </w:rPr>
        <w:t xml:space="preserve"> - </w:t>
      </w:r>
      <w:r>
        <w:rPr>
          <w:rtl w:val="true"/>
        </w:rPr>
        <w:t>ثواب احسان به مولا صاحب الزمان‌علیه السلام‌</w:t>
      </w:r>
      <w:bookmarkEnd w:id="654"/>
    </w:p>
    <w:p>
      <w:pPr>
        <w:pStyle w:val="BookText"/>
        <w:rPr/>
      </w:pPr>
      <w:r>
        <w:rPr>
          <w:rFonts w:ascii="IRNazanin" w:hAnsi="IRNazanin" w:eastAsia="IRNazanin"/>
          <w:color w:val="111111"/>
          <w:sz w:val="28"/>
          <w:sz w:val="28"/>
          <w:szCs w:val="28"/>
          <w:rtl w:val="true"/>
          <w:lang w:bidi="fa-IR"/>
        </w:rPr>
        <w:t>این مطلب به چند وجه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تعظیم و گرامی‌داشت افراد و از اقسام احسان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تعجیل فرج و ظهور، تأثیر و مدخلیت دارد، لذا اهتمام ورزیدن به تمام آنچه در این امر عظیم مؤثّر است، احسان به مولای خائف و غائب از نظرمان می‌باشد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اطاعت از امر آن حضرت است، و فرمان‌برداری نسبت به مولا، به هرگونه که باشد، احسان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دعا برای آن حضرت احسان به خاتم انبیا و امامان معصوم و تمام پیغمبران و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اینکه دعا در پیش افتادن فرج و ظهور مؤثّر است، بنابراین در روا شدن حاجت ایشان نیز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حوایج ایشان در گرو استجابت این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ثواب‌ها و نتایجی که در روایات </w:t>
      </w:r>
    </w:p>
    <w:p>
      <w:pPr>
        <w:pStyle w:val="BookText"/>
        <w:rPr/>
      </w:pPr>
      <w:r>
        <w:rPr>
          <w:rFonts w:ascii="IRNazanin" w:hAnsi="IRNazanin" w:eastAsia="IRNazanin"/>
          <w:color w:val="111111"/>
          <w:sz w:val="28"/>
          <w:sz w:val="28"/>
          <w:szCs w:val="28"/>
          <w:rtl w:val="true"/>
          <w:lang w:bidi="fa-IR"/>
        </w:rPr>
        <w:t>برای برآوردن حاجت مؤمن ذکر شده، بر دعا برای تعجیل فرج مولا حضرت صاحب الزمان‌علیه السلام به نحو اتمّ و اکمل مترتب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اموری که در روایات برای برآوردن حاجت مؤمن ذکر شده در ذیل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و عمره و اعتکاف و روزه دو ماه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در برآوردن حاجت برادر مسلمان خود گام بردارد و در آن جدّیت کند، و خداوند برآورده شدن آن حاجت را به دست او قرار دهد،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ثواب یک حج و یک عمره و اعتکاف دو ماه در مسجد الحرام و روزه آنها را می‌نویسد، و اگر در آن تلاش کند ولی خداوند برآورده شدن آن حاجت را بر دست او قرار ندهد،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و یک عمره برای او خواهد نوشت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شدن شفاعت و روا شدن هزار حاجت او در قیامت</w:t>
      </w:r>
    </w:p>
    <w:p>
      <w:pPr>
        <w:pStyle w:val="BookText"/>
        <w:rPr/>
      </w:pP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چه می‌گویم و بدان حقّ است و آن را انجام ده و برادران بزرگوارت را از آن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برادران بزرگوارم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رواساختن حوایج برادران خود راغب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برای برادر مؤمن خود حاجتی روا سازد، خداوند برای او روز قیامت صد هزار حاجت برآورده سازد، از جمله اوّلین آنها بهشت است و اینکه خویشاوندان و آشنایان و برادرانش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ناصبی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گرداند </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ده طواف خانه کعبه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هفت شوط خانه کعبه را طواف کند، خداوند </w:t>
      </w:r>
    </w:p>
    <w:p>
      <w:pPr>
        <w:pStyle w:val="BookText"/>
        <w:rPr/>
      </w:pPr>
      <w:r>
        <w:rPr>
          <w:rFonts w:ascii="IRNazanin" w:hAnsi="IRNazanin" w:eastAsia="IRNazanin"/>
          <w:color w:val="111111"/>
          <w:sz w:val="28"/>
          <w:sz w:val="28"/>
          <w:szCs w:val="28"/>
          <w:rtl w:val="true"/>
          <w:lang w:bidi="fa-IR"/>
        </w:rPr>
        <w:t>برایش شش هزار حسنه می‌نویسد و شش هزار سیّئه از او محو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حاجت مؤمن بهتر است از طوافی و طواف دیگر، تا ده طواف برشمرد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آزاد کردن بردگان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گام برداشتن در راه حاجت برادر مسلمانم خوش‌تر است که هزار برده آزاد کنم و هزار اسب زین و لجام کرده فرستم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هفتاد و پنج هزار فرشته</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درراه رواساختن حاجت برادر مسلمانش قدم بردارد، خداوند او را با هفتاد و پنج هزار فرشته سایه می‌دهد، و هیچ گامی بر نمی‌دارد مگر اینکه به خاطر آن حسنه‌ای برایش نوشته شود و گناهی از او دور گردد و درجه‌ای بالا رود، پس هرگاه از انجام حاجت او فراغت یافت،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خاطر آن، پاداش یک حج و یک عمره می‌نویسد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سال خدمت پروردگار</w:t>
      </w:r>
    </w:p>
    <w:p>
      <w:pPr>
        <w:pStyle w:val="BookText"/>
        <w:rPr/>
      </w:pPr>
      <w:r>
        <w:rPr>
          <w:rFonts w:ascii="IRNazanin" w:hAnsi="IRNazanin" w:eastAsia="IRNazanin"/>
          <w:color w:val="111111"/>
          <w:sz w:val="28"/>
          <w:sz w:val="28"/>
          <w:szCs w:val="28"/>
          <w:rtl w:val="true"/>
          <w:lang w:bidi="fa-IR"/>
        </w:rPr>
        <w:t>از امیر المؤمنین‌علیه السلام نقل شده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در جهت روا ساختن حاجت برادر مؤمن خویش که رضای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باشد و برای او مصلحتی در آن هست، تلاش کند، مثل آن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سال خدمت کرده که یک چشم برهم زدن در معصیت‌او نیفتاده باشد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نُه هزار سال نماز و روزه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مولایم حضرت حسن بن علی علیهما السلام بودم </w:t>
      </w:r>
    </w:p>
    <w:p>
      <w:pPr>
        <w:pStyle w:val="BookText"/>
        <w:rPr/>
      </w:pPr>
      <w:r>
        <w:rPr>
          <w:rFonts w:ascii="IRNazanin" w:hAnsi="IRNazanin" w:eastAsia="IRNazanin"/>
          <w:color w:val="111111"/>
          <w:sz w:val="28"/>
          <w:sz w:val="28"/>
          <w:szCs w:val="28"/>
          <w:rtl w:val="true"/>
          <w:lang w:bidi="fa-IR"/>
        </w:rPr>
        <w:t>که مردی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من پولی طلب‌کار است و می‌خواهد مرا زندان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ندارم که از سوی تو بپردازم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با او دوستی و انسی ندارم، لیکن از پدرم شنیدم از جدّم رسول خداصلی الله علیه وآله حدیث گفت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روا ساختن حاجت برادر مؤمن خود سعی کند، چنان است که نه هزار سال خداوند را عبادت کرده، روزها روزه‌دار و شب‌ها به نماز اشتغال داشته باشد</w:t>
      </w:r>
      <w:r>
        <w:rPr>
          <w:rFonts w:eastAsia="IRNazanin" w:cs="IRNazanin"/>
          <w:color w:val="111111"/>
          <w:sz w:val="28"/>
          <w:szCs w:val="28"/>
          <w:rtl w:val="true"/>
          <w:lang w:bidi="fa-IR"/>
        </w:rPr>
        <w:t>».</w:t>
      </w:r>
      <w:r>
        <w:rPr>
          <w:rStyle w:val="FootnoteAnchor"/>
          <w:rtl w:val="true"/>
        </w:rPr>
        <w:footnoteReference w:id="403"/>
      </w:r>
      <w:bookmarkStart w:id="655" w:name="pg361_3410"/>
    </w:p>
    <w:p>
      <w:pPr>
        <w:pStyle w:val="Heading2"/>
        <w:numPr>
          <w:ilvl w:val="1"/>
          <w:numId w:val="1"/>
        </w:numPr>
        <w:rPr/>
      </w:pPr>
      <w:bookmarkStart w:id="656" w:name="__RefHeading___Toc3048581_211673320"/>
      <w:bookmarkStart w:id="657" w:name="_Toc263"/>
      <w:bookmarkEnd w:id="655"/>
      <w:bookmarkEnd w:id="656"/>
      <w:r>
        <w:rPr>
          <w:rtl w:val="true"/>
        </w:rPr>
        <w:t>بخش ششم</w:t>
      </w:r>
      <w:r>
        <w:rPr>
          <w:rtl w:val="true"/>
        </w:rPr>
        <w:t xml:space="preserve">: </w:t>
      </w:r>
      <w:r>
        <w:rPr>
          <w:rtl w:val="true"/>
        </w:rPr>
        <w:t>اوقات و حالات تأکید شده برای دعا</w:t>
      </w:r>
      <w:bookmarkEnd w:id="657"/>
    </w:p>
    <w:p>
      <w:pPr>
        <w:pStyle w:val="Heading3"/>
        <w:numPr>
          <w:ilvl w:val="2"/>
          <w:numId w:val="1"/>
        </w:numPr>
        <w:rPr/>
      </w:pPr>
      <w:bookmarkStart w:id="658" w:name="__RefHeading___Toc3048583_211673320"/>
      <w:bookmarkStart w:id="659" w:name="_Toc264"/>
      <w:bookmarkEnd w:id="658"/>
      <w:r>
        <w:rPr>
          <w:rtl w:val="true"/>
        </w:rPr>
        <w:t>اوقات و حالات تأکید شده برای دعا</w:t>
      </w:r>
      <w:bookmarkEnd w:id="659"/>
    </w:p>
    <w:p>
      <w:pPr>
        <w:pStyle w:val="Heading4"/>
        <w:numPr>
          <w:ilvl w:val="3"/>
          <w:numId w:val="1"/>
        </w:numPr>
        <w:rPr/>
      </w:pPr>
      <w:bookmarkStart w:id="660" w:name="__RefHeading___Toc3048585_211673320"/>
      <w:bookmarkStart w:id="661" w:name="_Toc265"/>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در این بخش مواردی که دعا برای حضرت صاحب الزمان‌علیه السلام و درخواست ظهور آن جناب از درگاه خداوند، در آن وقت سفارش و تأکید بیشتری شده، و از آیات و روایات و دلیل عقل، شواهدی بر آنها هست، بیان می‌شود</w:t>
      </w:r>
      <w:r>
        <w:rPr>
          <w:rFonts w:eastAsia="IRNazanin" w:cs="IRNazanin"/>
          <w:color w:val="111111"/>
          <w:sz w:val="28"/>
          <w:szCs w:val="28"/>
          <w:rtl w:val="true"/>
          <w:lang w:bidi="fa-IR"/>
        </w:rPr>
        <w:t>:</w:t>
      </w:r>
    </w:p>
    <w:p>
      <w:pPr>
        <w:pStyle w:val="Heading4"/>
        <w:numPr>
          <w:ilvl w:val="3"/>
          <w:numId w:val="1"/>
        </w:numPr>
        <w:rPr/>
      </w:pPr>
      <w:bookmarkStart w:id="662" w:name="__RefHeading___Toc3048587_211673320"/>
      <w:bookmarkStart w:id="663" w:name="_Toc266"/>
      <w:bookmarkEnd w:id="662"/>
      <w:r>
        <w:rPr/>
        <w:t>1</w:t>
      </w:r>
      <w:r>
        <w:rPr>
          <w:rtl w:val="true"/>
        </w:rPr>
        <w:t xml:space="preserve"> - </w:t>
      </w:r>
      <w:r>
        <w:rPr>
          <w:rtl w:val="true"/>
        </w:rPr>
        <w:t>بعد از هر نماز واجب‌</w:t>
      </w:r>
      <w:bookmarkEnd w:id="66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حقوق ما بر شیعیان این است که بعد از فریضه، دست بر چانه بگیرند و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فَرَجَ آلِ مُحَمَّدٍ، یا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غَیْبَةَ مُحَمَّدٍ، یا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 لاِبْنَةِ مُحَمَّدٍ صَلَّی اللَّهُ عَلَیْهِ وَآلِهِ وَسَلَّمَ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ای پروردگار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آل محمدعلیهم السلام را زودتر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محمدصلی الله علیه وآله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بگیر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و خویشانم مرده‌اند، و من می‌ترسم که مرگ مرا دریابد در حالی که کسی را نداشته باشم، تا با او انس بگیرم و به او مراجعه نمایم</w:t>
      </w:r>
      <w:r>
        <w:rPr>
          <w:rFonts w:eastAsia="IRNazanin" w:cs="IRNazanin"/>
          <w:color w:val="111111"/>
          <w:sz w:val="28"/>
          <w:szCs w:val="28"/>
          <w:rtl w:val="true"/>
          <w:lang w:bidi="fa-IR"/>
        </w:rPr>
        <w:t xml:space="preserve">. </w:t>
      </w:r>
      <w:bookmarkStart w:id="664" w:name="pg361_3411"/>
    </w:p>
    <w:p>
      <w:pPr>
        <w:pStyle w:val="BookText"/>
        <w:rPr/>
      </w:pPr>
      <w:bookmarkEnd w:id="664"/>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برادران ایمانی تو کسی هست که از قرابت نسب یا سبب به تو نزدیک‌تر است، و انس تو به او از انس به خویشانت بیشتر است، با این حال بر تو باد دعا، و اینکه پس از هر نماز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الصّادِقَ الأَمِینَ‌علیه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تَرَدَّدْتُ فِی شَیْ‌ءٍ أَنَا فاعِلُهُ کَتَرَدُّدِی فِی قَبْضِ رُوحِ عَبْدِیَ المُؤْمِنِ یَکْرَهُ المَوْتَ وَأَکْرَهُ مَس‌آئَتَهُ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عَلی مُحَمَّدٍ وَآلِ مُحَمَّدٍ وَعَجِّلْ لِأَوْلِی‌آئِکَ الفَرَجَ وَالنَّصْرَ وَالعافِیَةَ وَلا تَسُؤْنِی فِی نَفْسِی وَلا فِی أَحَدٍ مِنْ أَحِبَّتِی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یک یک بستگانت را نام ببر، و یا به طور پراکنده یا همه را یک جا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عمر کردم تا اینکه از زندگی 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هارون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شمون بصری این دعا را می‌خواند و صد و بیست و هشت سال با فراخی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زندگی ملول شد و این دعا را ترک کرد، سپس از دنیا رفت، خدایش رحمت کند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بر دعا بعد 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حقیقت عبادت و اصل آن و شرط قبولی‌اش معرفت امام‌علیه السلام و دوستی او است، پس لازم‌است که مؤمن بعد از هر نماز، حقیقت ایمان خود و راستی ولایش را نسبت به مولایش ابراز دارد، و با دعا برای او و تقاضای تعجیل فرجش از درگاه خدای عزّ و جلّ ارادتش را اظهار نماید، تا نمازش با سبب قبولی مقترن گردد</w:t>
      </w:r>
      <w:r>
        <w:rPr>
          <w:rFonts w:eastAsia="IRNazanin" w:cs="IRNazanin"/>
          <w:color w:val="111111"/>
          <w:sz w:val="28"/>
          <w:szCs w:val="28"/>
          <w:rtl w:val="true"/>
          <w:lang w:bidi="fa-IR"/>
        </w:rPr>
        <w:t>.</w:t>
      </w:r>
    </w:p>
    <w:p>
      <w:pPr>
        <w:pStyle w:val="Heading4"/>
        <w:numPr>
          <w:ilvl w:val="3"/>
          <w:numId w:val="1"/>
        </w:numPr>
        <w:rPr/>
      </w:pPr>
      <w:bookmarkStart w:id="665" w:name="__RefHeading___Toc3048589_211673320"/>
      <w:bookmarkStart w:id="666" w:name="_Toc267"/>
      <w:bookmarkEnd w:id="665"/>
      <w:r>
        <w:rPr/>
        <w:t>2</w:t>
      </w:r>
      <w:r>
        <w:rPr>
          <w:rtl w:val="true"/>
        </w:rPr>
        <w:t xml:space="preserve"> - </w:t>
      </w:r>
      <w:r>
        <w:rPr>
          <w:rtl w:val="true"/>
        </w:rPr>
        <w:t>بعد از نماز ظهر</w:t>
      </w:r>
      <w:bookmarkEnd w:id="66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اوقاتی که دعا برای تعجیل فرج مولا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بیشتری دارد، بعد از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بعد </w:t>
      </w:r>
    </w:p>
    <w:p>
      <w:pPr>
        <w:pStyle w:val="BookText"/>
        <w:rPr/>
      </w:pPr>
      <w:r>
        <w:rPr>
          <w:rFonts w:ascii="IRNazanin" w:hAnsi="IRNazanin" w:eastAsia="IRNazanin"/>
          <w:color w:val="111111"/>
          <w:sz w:val="28"/>
          <w:sz w:val="28"/>
          <w:szCs w:val="28"/>
          <w:rtl w:val="true"/>
          <w:lang w:bidi="fa-IR"/>
        </w:rPr>
        <w:t>از نماز صبح و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نمی‌میرد تا اینکه قائم‌علیه السلام را دیدار کند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نیز از عبّاد بن محمد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در مدینه وارد شدم، هنگامی که از نماز واجب ظهر فراغت یافت، در حالی که دست‌هایش را به سمت آسمان بلند کرده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سامِعَ کُلِّ صَوْتٍ، أَیْ جامِعَ کُلِّ فَوْتٍ، أَیْ بارِئَ کُلِّ نَفْسٍ بَعْدَ المَوْتِ، أَیْ باعِثُ، أَیْ وارِثُ، أَیْ سَیِّدَ السّاداتِ، أَیْ إِلهَ الآلِهَةِ، أَیْ جَبّارَ الجَبابِرَةِ، أَیْ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وَالآخِرَةِ، أَیْ رَبَّ الأَرْبابِ، أَیْ مَلِکَ المُلُوکِ، أَیْ بَطّاشُ، أَیْ ذَا البَطْشِ الشَّدیدِ، أَیْ فَعّالاً لِما یُرِیدُ، أَیْ مُحْصِی عَدَدَ الأَنْفاسِ وَنَقْلَ الأَقْدامِ، أَیْ مَنِ السِّرُّ عِنْدَهُ عَلانِیَةٌ، أَیْ مُبْدِئُ، أَیْ 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بِحَقِّکَ عَلی خِیَرَتِکَ مِنْ خَلْقِکَ، وَبِحَقِّهِمُ الَّذِی أَوْجَبْتَ لَهُمْ عَلی نَفْسِکَ أَنْ تُصَلِّیَ عَلی مُحَمَّدٍ وَأَهْلِ بَیْتِهِ وَأَنْ تَمُنَّ عَلَیَّ السّاعَةَ بِفَکاکِ رَقَبَتِی مِنَ النّارِ وَأَنْجِزْ لِوَلِیِّکَ وَابْنِ نَبِیِّکَ الدّاعِی إِلَیْکَ بِابْنِکَ وَأَمِینِکَ فِی خَلْقِکَ وَعَیْنِکَ فِی عِبادِکَ وَحُجَّتِکَ عَلی خَلْقِکَ عَلَیْهِ صَلَواتُکَ وَبَرَکاتُکَ وَعْدَهُ، اَللَّهُمَّ أَیِّدْهُ بِنَصْرِکَ وَانْصُرْ عَبْدَکَ وَقَوِّ أَصْحابَهُ وَصَبِّرْهُمْ وَافْتَحْ لَهُمْ مِنْ لَدُنْکَ سُلْطاناً نَصِیراً وَعَجِّلْ فَرَجَهُ وَأَمْکِنْهُ مِنْ أَعْدآئِکَ وَأَعْدآءِ رَسُولِکَ یا أَرْحَمَ الرّاحِمِینَ</w:t>
      </w:r>
      <w:r>
        <w:rPr>
          <w:rFonts w:eastAsia="IRNazanin" w:cs="IRNazanin"/>
          <w:color w:val="111111"/>
          <w:sz w:val="28"/>
          <w:szCs w:val="28"/>
          <w:rtl w:val="true"/>
          <w:lang w:bidi="fa-IR"/>
        </w:rPr>
        <w:t>»</w:t>
      </w:r>
      <w:r>
        <w:rPr>
          <w:rStyle w:val="FootnoteAnchor"/>
          <w:rtl w:val="true"/>
        </w:rPr>
        <w:footnoteReference w:id="40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برای خودت دعا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نور آل محمدعلیهم السلام و سابق ایشان و انتقام گیرنده از دشمنانشان به امر خداوند،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سازد، چه هنگام خروجش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 که خلق و امر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bookmarkStart w:id="667" w:name="pg361_3413"/>
    </w:p>
    <w:p>
      <w:pPr>
        <w:pStyle w:val="Heading4"/>
        <w:numPr>
          <w:ilvl w:val="3"/>
          <w:numId w:val="1"/>
        </w:numPr>
        <w:rPr/>
      </w:pPr>
      <w:bookmarkStart w:id="668" w:name="__RefHeading___Toc3048591_211673320"/>
      <w:bookmarkStart w:id="669" w:name="_Toc268"/>
      <w:bookmarkEnd w:id="667"/>
      <w:bookmarkEnd w:id="668"/>
      <w:r>
        <w:rPr/>
        <w:t>3</w:t>
      </w:r>
      <w:r>
        <w:rPr>
          <w:rtl w:val="true"/>
        </w:rPr>
        <w:t xml:space="preserve"> - </w:t>
      </w:r>
      <w:r>
        <w:rPr>
          <w:rtl w:val="true"/>
        </w:rPr>
        <w:t>بعد از نماز عصر</w:t>
      </w:r>
      <w:bookmarkEnd w:id="669"/>
    </w:p>
    <w:p>
      <w:pPr>
        <w:pStyle w:val="BookText"/>
        <w:rPr/>
      </w:pPr>
      <w:r>
        <w:rPr>
          <w:rFonts w:ascii="IRNazanin" w:hAnsi="IRNazanin" w:eastAsia="IRNazanin"/>
          <w:color w:val="111111"/>
          <w:sz w:val="28"/>
          <w:sz w:val="28"/>
          <w:szCs w:val="28"/>
          <w:rtl w:val="true"/>
          <w:lang w:bidi="fa-IR"/>
        </w:rPr>
        <w:t xml:space="preserve">سومین وقتی که دعا برای تعجیل فرج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بعد از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الفضل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موسی بن جعفرعلیهما السلام وارد شدم، هنگامی که نماز عصر را پایان داده بود، آن‌گاه دست‌هایش را به سوی آسمان بلند کرد و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 الأَوَّلُ وَالآخِرُ وَالظّاهِرُ وَالباطِنُ، وَأَنْتَ اللَّهُ لا إِلهَ إِلّا أَنْتَ إِلَیْکَ زِیادَةُ الأَشْی‌آءِ وَنُقْصانُها، وَأَنْتَ اللَّهُ لا إِلهَ إِلّا أَنْتَ خَلَقْتَ الخَلْقَ بِغَیْرِ مَعُونَةٍ مِنْ غَیْرِکَ وَلا حاجَةٍ إِلَیْهِمْ، وَأَنْتَ اللَّهُ لا إِلهَ إِلّا أَنْتَ مِنْکَ المَشِیَّةُ وَإِلَیْکَ البَدْءُ، وَأَنْتَ اللَّهُ لا إِلهَ إِلّا أَنْتَ قَبْلَ القَبْلِ وَخالِقَ القَبْلِ، وَأَنْتَ اللَّهُ لا إِلهَ إِلّا أَنْتَ بَعْدَ البَعْدِ وَخالِقَ البَعْدِ، وَأَنْتَ اللَّهُ لا إِلهَ إِلّا أَنْتَ تَمْحُو ما تَش‌آءُ وَتُثْبِتُ وَعِنْدَکَ أُمُّ الکِتابِ، وَأَنْتَ اللَّهُ لا إِلهَ إِلّا أَنْتَ غایَةُ کُلِّ شَیْ‌ءٍ وَوارِثُهُ، وَأَنْتَ اللَّهُ لا إِلهَ إِلّا أَنْتَ لا یَعْزُبُ عَنْکَ الدَّقِیقُ وَلَا الجَلِیلُ، وَأَنْتَ اللَّهُ لا إِلهَ إِلّا أَنْتَ لا تَخْفی عَلَیْکَ اللُّغاتُ وَلا تَتَشابَهُ عَلَیْکَ الأَصْواتُ، کُلَّ یَوْمٍ أَنْتَ فِی شَأْنٍ لا یَشْغَلُکَ شَأْنٌ عَنْ شَأْنٍ، عالِمُ الغَیْبِ وَأَخْفی، دَیّانُ الدِّینِ، مُدَبِّرُ الأُمُورِ، باعِثُ مَنْ فِی القُبُورِ، مُحْیِی العِظامِ وَهِیَ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بِاسْمِکَ المَکْنُونِ اَلْمَخْزُونِ الحَیِّ القَیُّومِ الَّذِی لا یُخَیَّبُ مَنْ سَأَلَکَ بِهِ أَنْ تُصَلِّیَ عَلی مُحَمَّدٍ وَآلِهِ، وَأَنْ تُعَجِّلَ فَرَجَ المُنْتَقِمِ لَکَ مِنْ أَعْدآئِکَ وَأَنْجِزْ لَهُ ما وَعَدْتَهُ، یا ذَا الجَلالِ وَالإِکْرامِ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چه کسی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مهدی آل محمدعلیهم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قربان آن فربه شکم، پیوسته ابرو، باریک ساق که شانه‌هایش پهن است، گندمگونی که با وجود آن از اثر شب زنده‌داری به زردی نیز آمیخته است، پدرم فدای کسی که شب خود را با رکوع و سجود به شمارش ستارگان می‌گذراند، پدرم قربان کسی که در راه خدا ملامت هیچ </w:t>
      </w:r>
      <w:bookmarkStart w:id="670" w:name="pg361_3414"/>
    </w:p>
    <w:p>
      <w:pPr>
        <w:pStyle w:val="BookText"/>
        <w:rPr/>
      </w:pPr>
      <w:bookmarkEnd w:id="670"/>
      <w:r>
        <w:rPr>
          <w:rFonts w:ascii="IRNazanin" w:hAnsi="IRNazanin" w:eastAsia="IRNazanin"/>
          <w:color w:val="111111"/>
          <w:sz w:val="28"/>
          <w:sz w:val="28"/>
          <w:szCs w:val="28"/>
          <w:rtl w:val="true"/>
          <w:lang w:bidi="fa-IR"/>
        </w:rPr>
        <w:t>ملامت‌کننده‌ای بر او اثر نمی‌کند، چراغ تاریکی، پدرم فدای کسی باد که قائم به امر خداوند است</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671" w:name="__RefHeading___Toc3048593_211673320"/>
      <w:bookmarkStart w:id="672" w:name="_Toc269"/>
      <w:bookmarkEnd w:id="671"/>
      <w:r>
        <w:rPr/>
        <w:t>4</w:t>
      </w:r>
      <w:r>
        <w:rPr>
          <w:rtl w:val="true"/>
        </w:rPr>
        <w:t xml:space="preserve"> - </w:t>
      </w:r>
      <w:r>
        <w:rPr>
          <w:rtl w:val="true"/>
        </w:rPr>
        <w:t>بعد از نماز صبح‌</w:t>
      </w:r>
      <w:bookmarkEnd w:id="672"/>
    </w:p>
    <w:p>
      <w:pPr>
        <w:pStyle w:val="BookText"/>
        <w:rPr/>
      </w:pPr>
      <w:r>
        <w:rPr>
          <w:rFonts w:ascii="IRNazanin" w:hAnsi="IRNazanin" w:eastAsia="IRNazanin"/>
          <w:color w:val="111111"/>
          <w:sz w:val="28"/>
          <w:sz w:val="28"/>
          <w:szCs w:val="28"/>
          <w:rtl w:val="true"/>
          <w:lang w:bidi="fa-IR"/>
        </w:rPr>
        <w:t>یکی دیگر از مواقعی که دعا برای تعجیل فرج تأکید بیشتری دارد، پس از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نماز صبح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پیش از آنکه حرفی بزند صدبار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صَلِّ عَلی مُحَمَّدٍ وَآلِ مُحَمَّدٍ وَعَجِّلْ فَرَجَ آلِ مُحَمَّدٍ وَأَعْتِقْ رَقَبَتِی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گشایش کار آل محمد را زودتر برسان و گردنم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w:t>
      </w:r>
      <w:r>
        <w:rPr>
          <w:rFonts w:eastAsia="IRNazanin" w:cs="IRNazanin"/>
          <w:color w:val="111111"/>
          <w:sz w:val="28"/>
          <w:szCs w:val="28"/>
          <w:rtl w:val="true"/>
          <w:lang w:bidi="fa-IR"/>
        </w:rPr>
        <w:t>.</w:t>
      </w:r>
    </w:p>
    <w:p>
      <w:pPr>
        <w:pStyle w:val="Heading4"/>
        <w:numPr>
          <w:ilvl w:val="3"/>
          <w:numId w:val="1"/>
        </w:numPr>
        <w:rPr/>
      </w:pPr>
      <w:bookmarkStart w:id="673" w:name="__RefHeading___Toc3048595_211673320"/>
      <w:bookmarkStart w:id="674" w:name="_Toc270"/>
      <w:bookmarkEnd w:id="673"/>
      <w:r>
        <w:rPr/>
        <w:t>5</w:t>
      </w:r>
      <w:r>
        <w:rPr>
          <w:rtl w:val="true"/>
        </w:rPr>
        <w:t xml:space="preserve"> - </w:t>
      </w:r>
      <w:r>
        <w:rPr>
          <w:rtl w:val="true"/>
        </w:rPr>
        <w:t>در قنوت نمازها</w:t>
      </w:r>
      <w:bookmarkEnd w:id="674"/>
    </w:p>
    <w:p>
      <w:pPr>
        <w:pStyle w:val="BookText"/>
        <w:rPr/>
      </w:pPr>
      <w:r>
        <w:rPr>
          <w:rFonts w:ascii="IRNazanin" w:hAnsi="IRNazanin" w:eastAsia="IRNazanin"/>
          <w:color w:val="111111"/>
          <w:sz w:val="28"/>
          <w:sz w:val="28"/>
          <w:szCs w:val="28"/>
          <w:rtl w:val="true"/>
          <w:lang w:bidi="fa-IR"/>
        </w:rPr>
        <w:t xml:space="preserve">سید اجل علی بن طاووس‌قدس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تعدادی از ائمه‌علیهم السلام را در مورد دعا برای تعجیل فرج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ذکر قنوت حضرت حجّت‌علیه السلام اکتفا می‌نمائیم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عزیزمان حضرت حجّت‌علیه السلام در قنوت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 وَأَکْرِمْ أَوْلِی‌آئَکَ بِإِنْجازِ وَعْدِکَ وَبَلِّغْهُمْ دَرْکَ ما یَأْمُلُونَهُ مِنْ نَصْرِکَ، وَاکْفُفْ عَنْهُمْ بَأْسَ مَنْ نَصَبَ الخِلافَ عَلَیْکَ وَتَمَرَّدَ بِمَنْعِکَ عَلی رُکُوبِ مُخالَفَتِکَ وَاسْتَعانَ بِرِفْدِکَ عَلی فَلِّ حَدِّکَ وَقَصَدَ لِکَیْدِکَ بأَیْدِیکَ وَوَسَعْتَهُ حِلْماً لِتَأْخُذَهُ عَلی جَهْرَةٍ أَوْ تَسْتَأْصِلَهُ عَلی غَرِّةٍ، فَإِنَّکَ اللَّهُمَّ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أَخَذَتِ الأَرْضُ زُخْرُفَها وَازَّیَّنَتْ وَظَنَّ أَهْلُها أَنَّهُمْ قادِرُونَ عَلَیْها أَتاها أَمْرُنا لَیْلاً أَوْ نَهاراً فَجَعَلْناها حَصِیداً کَأَنْ لَمْ تُغْنَ بِالأَمْسِ کَذلِکَ نُفَصِّلُ الآیاتِ لِقَوْمٍ یَتَفَکَّرُونَ،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انْتَقَمْنا مِنْهُمْ وَإِنَّ الغایَةَ عِنْدَنَا قَدْ تَناهَتْ وَإِنّا لِغَضَبِکَ غاضِبُونَ، وَإِنّا عَلی نَصْرِ الحَقِّ مُتَغاضِبُونَ، وَإِلی وُرُودِ أَمْرِکَ مُشْتاقُونَ، وَلِإِنْجازِ وَعْدِکَ مُرْتَقِبُونَ، وَلِحُلُولِ وَعِیدِکَ بِأَعْدآئِکَ مُتَوَقِّعُونَ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فَأْذَنْ بِذلِکَ وَافْتَحْ طُرُقاتِهِ وَسَهِّلْ خُرُوجَهُ وَوَطِّئْ مَسالِکَهُ وَاشْرَعْ شَرایِعَهُ وَأَیِّدْ جُنُودَهُ وَأَعْوانَهُ وَبادِرْ بَأْسَکَ القَوْمَ الظّالِمِینَ، وَابْسُطْ سَیْفَ نَقِمَتِکَ عَلی أَعْدآئِکَ المُعانِدِینَ، وَخُذْ بِالثّارِ إِنَّکَ جَوادٌ 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اولیائت را با منجّز نمودن وعده‌ات گرامی بدار، و آنها را به آنچه از یاری‌ات امید دارند برسان، و زیان کسانی را که برخلاف تو برخیزند از ایشان دور گردان، و اذیت کسی را که بر ممنوعیت ارتکاب مخالفتت سرکشی نموده و با کمک عنایات و نعمت‌های تو در صدد از هم گسستن حدّ تو برآمده و با همان نعمت‌های تو قصد نیرنگ با تو کرده از آنها بازدار، که تو او را با بردباری فرا گرفته‌ای تا او را آشکارا برگیری، یا در حالی که مغرور شده باشد از ریشه برآوری، که البتّه ای‌پروردگار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فرموده‌ای وفرموده‌ات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وقتی زمین سبزی و زینت به خود گرفت و اهل آن پنداشتند که بر آن توان دارند، امر ما در شب یا روز آن را فرا رسید، پس آن را درو کردیم انگار که دیروزش هیچ سبزه‌ای نداشته، این چنین آیات را برای قومی که اندیشه کنند تفصیل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ما را به خشم آوردند، از آنها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آخرین فرصت نزد ما به سر آمده و ما برای خشم تو غضبناک هستیم، و ما بر یاری حق هم‌داستانیم و به آمدن فرمانت مشتاقیم و برای تحقّق یافتن وعده‌ات در انتظاریم و حلول عذابت را بر دشمنانت متوقّعیم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امر ما را اذن بده و راه‌هایش را بگشای و نحوه بیرون شدنش‌را آسان‌کن وزمینه‌های پیمودنش را فراهم‌ساز و راه‌های آیین‌هایش را بگشای و سپاهیان و یاورانش را تأیید فرمای و عذابت را به ستمگران زودتر برسان و شمشیر نقمتت را بر دشمنان معاندت بگستران و خونخواهی‌کن که تو بخشنده بسیار مکرکننده‌ای</w:t>
      </w:r>
      <w:r>
        <w:rPr>
          <w:rFonts w:eastAsia="IRNazanin" w:cs="IRNazanin"/>
          <w:color w:val="111111"/>
          <w:sz w:val="28"/>
          <w:szCs w:val="28"/>
          <w:rtl w:val="true"/>
          <w:lang w:bidi="fa-IR"/>
        </w:rPr>
        <w:t xml:space="preserve">. </w:t>
      </w:r>
      <w:bookmarkStart w:id="675" w:name="pg361_3416"/>
    </w:p>
    <w:p>
      <w:pPr>
        <w:pStyle w:val="Heading4"/>
        <w:numPr>
          <w:ilvl w:val="3"/>
          <w:numId w:val="1"/>
        </w:numPr>
        <w:rPr/>
      </w:pPr>
      <w:bookmarkStart w:id="676" w:name="__RefHeading___Toc3048597_211673320"/>
      <w:bookmarkStart w:id="677" w:name="_Toc271"/>
      <w:bookmarkEnd w:id="675"/>
      <w:bookmarkEnd w:id="676"/>
      <w:r>
        <w:rPr/>
        <w:t>6</w:t>
      </w:r>
      <w:r>
        <w:rPr>
          <w:rtl w:val="true"/>
        </w:rPr>
        <w:t xml:space="preserve"> - </w:t>
      </w:r>
      <w:r>
        <w:rPr>
          <w:rtl w:val="true"/>
        </w:rPr>
        <w:t>در حال سجده‌</w:t>
      </w:r>
      <w:bookmarkEnd w:id="677"/>
    </w:p>
    <w:p>
      <w:pPr>
        <w:pStyle w:val="BookText"/>
        <w:rPr/>
      </w:pPr>
      <w:r>
        <w:rPr>
          <w:rFonts w:ascii="IRNazanin" w:hAnsi="IRNazanin" w:eastAsia="IRNazanin"/>
          <w:color w:val="111111"/>
          <w:sz w:val="28"/>
          <w:sz w:val="28"/>
          <w:szCs w:val="28"/>
          <w:rtl w:val="true"/>
          <w:lang w:bidi="fa-IR"/>
        </w:rPr>
        <w:t>ششمین هنگامی‌که دعا برای تعجیل فَرَج تأکید بیشتری دارد، حالت سجده برای خدای متعال است، زیرا نزدیک‌ترین حالات به خدای قاضی الحاجات است، پس شایسته‌است که بنده درحال سجده مهم‌ترین حاجت‌ها را بخواهد و به آن اهتمام ورزد، به خصوص در سجده شکر به جهت توجه داشتن و ملتفت بودن به اینکه هر چه خداوند به ما نعمت بخشیده به برکت مولایمان صاحب الزمان‌علیه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سجده شکر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تَوَجَّهْتُ وَبِکَ اعْتَصَمْتُ وَعَلَیْکَ تَوَکَّلْتُ، اَللَّهُمَّ أَنْتَ ثِقَتِی وَرَج‌آئِی فَاکْفِنِی ما أَهَمَّنِی وَما لَمْ یُهِمُّنِی وَما أَنْتَ أَعْلَمُ بِهِ مِنِّی، عَزَّ جارُکَ وَجَلَّ ثَن‌آؤُکَ وَلا إِلهَ غَیْرُکَ، صَلِّ عَلی مُحَمَّدٍ وَآلِ مُحَمَّدٍ وَعَجِّلْ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آوردم و به تو پیوستم و بر تو تکیه و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و امید منی، پس کفایت کن آنچه مرا اندوهگین ساخته و آنچه اندوهگین نساخته و آنچه تو بهتر از من،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به تو عزّت یافت وثنای تو والا است و هیچ خدایی جز تو نیست، بر محمد و آل‌محمدعلیهم السلام درود فرست و گشایش امر آنها را زودتر برسان</w:t>
      </w:r>
      <w:r>
        <w:rPr>
          <w:rFonts w:eastAsia="IRNazanin" w:cs="IRNazanin"/>
          <w:color w:val="111111"/>
          <w:sz w:val="28"/>
          <w:szCs w:val="28"/>
          <w:rtl w:val="true"/>
          <w:lang w:bidi="fa-IR"/>
        </w:rPr>
        <w:t>... .</w:t>
      </w:r>
    </w:p>
    <w:p>
      <w:pPr>
        <w:pStyle w:val="Heading4"/>
        <w:numPr>
          <w:ilvl w:val="3"/>
          <w:numId w:val="1"/>
        </w:numPr>
        <w:rPr/>
      </w:pPr>
      <w:bookmarkStart w:id="678" w:name="__RefHeading___Toc3048599_211673320"/>
      <w:bookmarkStart w:id="679" w:name="_Toc272"/>
      <w:bookmarkEnd w:id="678"/>
      <w:r>
        <w:rPr/>
        <w:t>7</w:t>
      </w:r>
      <w:r>
        <w:rPr>
          <w:rtl w:val="true"/>
        </w:rPr>
        <w:t xml:space="preserve"> - </w:t>
      </w:r>
      <w:r>
        <w:rPr>
          <w:rtl w:val="true"/>
        </w:rPr>
        <w:t>هر صبح و شام‌</w:t>
      </w:r>
      <w:bookmarkEnd w:id="679"/>
    </w:p>
    <w:p>
      <w:pPr>
        <w:pStyle w:val="BookText"/>
        <w:rPr/>
      </w:pPr>
      <w:r>
        <w:rPr>
          <w:rFonts w:ascii="Amiri" w:hAnsi="Amiri" w:eastAsia="Amiri" w:cs="Amiri"/>
          <w:color w:val="111111"/>
          <w:sz w:val="28"/>
          <w:sz w:val="28"/>
          <w:szCs w:val="28"/>
          <w:rtl w:val="true"/>
          <w:lang w:bidi="ar-SA"/>
        </w:rPr>
        <w:t>در توقیع رسیده از ناحیه مقدّسه آن حضرت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وَأَکْثِرُوا الدُّع‌آءَ بِتَعْجِیلِ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برای زودتر رسیدن فرج بسیار دعا کنید</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3048601_211673320"/>
      <w:bookmarkStart w:id="681" w:name="_Toc273"/>
      <w:bookmarkEnd w:id="680"/>
      <w:r>
        <w:rPr/>
        <w:t>8</w:t>
      </w:r>
      <w:r>
        <w:rPr>
          <w:rtl w:val="true"/>
        </w:rPr>
        <w:t xml:space="preserve"> - </w:t>
      </w:r>
      <w:r>
        <w:rPr>
          <w:rtl w:val="true"/>
        </w:rPr>
        <w:t>آخرین ساعت از هر روز</w:t>
      </w:r>
      <w:bookmarkEnd w:id="68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هر روز به دوازده قسمت تقسیم می‌شود و هر قسمت را یک ساعت نامیده‌اند که هر ساعت آن منسوب به یکی از امامان برحق‌علیهم السلام </w:t>
      </w:r>
      <w:bookmarkStart w:id="682" w:name="pg361_3417"/>
    </w:p>
    <w:p>
      <w:pPr>
        <w:pStyle w:val="BookText"/>
        <w:rPr/>
      </w:pPr>
      <w:bookmarkEnd w:id="682"/>
      <w:r>
        <w:rPr>
          <w:rFonts w:ascii="IRNazanin" w:hAnsi="IRNazanin" w:eastAsia="IRNazanin"/>
          <w:color w:val="111111"/>
          <w:sz w:val="28"/>
          <w:sz w:val="28"/>
          <w:szCs w:val="28"/>
          <w:rtl w:val="true"/>
          <w:lang w:bidi="fa-IR"/>
        </w:rPr>
        <w:t xml:space="preserve">است، و به جهت توسّل و عرض حاجت به آن امامی که ساعت منسوب به او است دعای مخصوصی دارد، این دعاها در کتاب‌هایی که برای بیان اعمال شب و روز تألیف شده آمده، که ساعت آخر به امام عصر و پیشوای غایب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این دعا را برای آن ساعت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تَوَحَّدَ بِنَفْسِهِ عَنْ خَلْقِهِ</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ای آنکه به خود از خلقش یگانه است</w:t>
      </w:r>
      <w:r>
        <w:rPr>
          <w:rFonts w:eastAsia="IRNazanin" w:cs="IRNazanin"/>
          <w:color w:val="111111"/>
          <w:sz w:val="28"/>
          <w:szCs w:val="28"/>
          <w:rtl w:val="true"/>
          <w:lang w:bidi="fa-IR"/>
        </w:rPr>
        <w:t>!</w:t>
      </w:r>
    </w:p>
    <w:p>
      <w:pPr>
        <w:pStyle w:val="Heading4"/>
        <w:numPr>
          <w:ilvl w:val="3"/>
          <w:numId w:val="1"/>
        </w:numPr>
        <w:rPr/>
      </w:pPr>
      <w:bookmarkStart w:id="683" w:name="__RefHeading___Toc3048603_211673320"/>
      <w:bookmarkStart w:id="684" w:name="_Toc274"/>
      <w:bookmarkEnd w:id="683"/>
      <w:r>
        <w:rPr/>
        <w:t>9</w:t>
      </w:r>
      <w:r>
        <w:rPr>
          <w:rtl w:val="true"/>
        </w:rPr>
        <w:t xml:space="preserve"> - </w:t>
      </w:r>
      <w:r>
        <w:rPr>
          <w:rtl w:val="true"/>
        </w:rPr>
        <w:t>روز پنج‌شنبه‌</w:t>
      </w:r>
      <w:bookmarkEnd w:id="684"/>
    </w:p>
    <w:p>
      <w:pPr>
        <w:pStyle w:val="BookText"/>
        <w:rPr/>
      </w:pPr>
      <w:r>
        <w:rPr>
          <w:rFonts w:ascii="IRNazanin" w:hAnsi="IRNazanin" w:eastAsia="IRNazanin"/>
          <w:color w:val="111111"/>
          <w:sz w:val="28"/>
          <w:sz w:val="28"/>
          <w:szCs w:val="28"/>
          <w:rtl w:val="true"/>
          <w:lang w:bidi="fa-IR"/>
        </w:rPr>
        <w:t xml:space="preserve">سیّد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وظایف روز پنج‌شنبه اینکه مستحبّ است انسان بر پیغمبرصلی الله علیه وآله هزار بار صلوات بفرستد، و مستحبّ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بر محمد و آل محمد درود فرست و گشایش امر حکومتشان را زودتر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 صد بار می‌گویی که فضیلت بسیار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 وَأَهْلِکْ عَدُوَّهُمْ مِنَ الجِنِّ وَالإِنْسِ مِنَ الأَوَّلِینَ وَالآخِرِینَ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فرج آنها را زودتر برسان و دشمنانشان را از جنّ و انس از اوّلین و آخرین هلاک گردان</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685" w:name="__RefHeading___Toc3048605_211673320"/>
      <w:bookmarkStart w:id="686" w:name="_Toc275"/>
      <w:bookmarkEnd w:id="685"/>
      <w:r>
        <w:rPr/>
        <w:t>10</w:t>
      </w:r>
      <w:r>
        <w:rPr>
          <w:rtl w:val="true"/>
        </w:rPr>
        <w:t xml:space="preserve"> - </w:t>
      </w:r>
      <w:r>
        <w:rPr>
          <w:rtl w:val="true"/>
        </w:rPr>
        <w:t>شب جمعه‌</w:t>
      </w:r>
      <w:bookmarkEnd w:id="68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اعمال شب جمعه آن است که صد بار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 وَأَهْلِکْ عَدُوَّهُمْ مِنَ الجِنِّ وَالإِنْسِ مِنَ الأَوَّلِینَ وَالآخِرِین</w:t>
      </w:r>
      <w:r>
        <w:rPr>
          <w:rFonts w:eastAsia="IRNazanin" w:cs="IRNazanin"/>
          <w:color w:val="111111"/>
          <w:sz w:val="28"/>
          <w:szCs w:val="28"/>
          <w:rtl w:val="true"/>
          <w:lang w:bidi="fa-IR"/>
        </w:rPr>
        <w:t>».</w:t>
      </w:r>
      <w:r>
        <w:rPr>
          <w:rStyle w:val="FootnoteAnchor"/>
          <w:rtl w:val="true"/>
        </w:rPr>
        <w:footnoteReference w:id="411"/>
      </w:r>
      <w:bookmarkStart w:id="687" w:name="pg361_3418"/>
    </w:p>
    <w:p>
      <w:pPr>
        <w:pStyle w:val="Heading4"/>
        <w:numPr>
          <w:ilvl w:val="3"/>
          <w:numId w:val="1"/>
        </w:numPr>
        <w:rPr/>
      </w:pPr>
      <w:bookmarkStart w:id="688" w:name="__RefHeading___Toc3048607_211673320"/>
      <w:bookmarkStart w:id="689" w:name="_Toc276"/>
      <w:bookmarkEnd w:id="687"/>
      <w:bookmarkEnd w:id="688"/>
      <w:r>
        <w:rPr/>
        <w:t>11</w:t>
      </w:r>
      <w:r>
        <w:rPr>
          <w:rtl w:val="true"/>
        </w:rPr>
        <w:t xml:space="preserve"> - </w:t>
      </w:r>
      <w:r>
        <w:rPr>
          <w:rtl w:val="true"/>
        </w:rPr>
        <w:t>روز جمعه‌</w:t>
      </w:r>
      <w:bookmarkEnd w:id="689"/>
    </w:p>
    <w:p>
      <w:pPr>
        <w:pStyle w:val="BookText"/>
        <w:rPr/>
      </w:pPr>
      <w:r>
        <w:rPr>
          <w:rFonts w:ascii="IRNazanin" w:hAnsi="IRNazanin" w:eastAsia="IRNazanin"/>
          <w:color w:val="111111"/>
          <w:sz w:val="28"/>
          <w:sz w:val="28"/>
          <w:szCs w:val="28"/>
          <w:rtl w:val="true"/>
          <w:lang w:bidi="fa-IR"/>
        </w:rPr>
        <w:t>در تمام ساعت‌های آن به طور عموم و به خصوص پس‌از نماز صبح وهنگام ظهر و هنگام رفتن به مسجد و بعد از نماز عصر و در قنوت نماز ظهر آن روز و در قنوت نماز جمعه و در خطبه نماز جمعه و در آخرین ساعت روز جمعه، گواه بر آنچه گفتیم آن است که دعا برای آن حضرت در آن اوقات مخصوص، از امامان معصوم‌علیهم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 جمعه از چند جهت به مولایمان حضرت حجّت‌علیه السلام اختصاص و انتساب دارد، که مقتضی اهتمام ورزیدن بیشتر در این روز به دعا کردن برای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ولادت باسعادت آن حضرت در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مقام مقدّس امامت به او منتقل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آشکار شدن آن جناب در این روز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 دشمنانش پیروز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خداوند آن حضرت را، به لقب قائم اختصاص داد</w:t>
      </w:r>
      <w:r>
        <w:rPr>
          <w:rFonts w:eastAsia="IRNazanin" w:cs="IRNazanin"/>
          <w:color w:val="111111"/>
          <w:sz w:val="28"/>
          <w:szCs w:val="28"/>
          <w:rtl w:val="true"/>
          <w:lang w:bidi="fa-IR"/>
        </w:rPr>
        <w:t>.</w:t>
      </w:r>
    </w:p>
    <w:p>
      <w:pPr>
        <w:pStyle w:val="Heading4"/>
        <w:numPr>
          <w:ilvl w:val="3"/>
          <w:numId w:val="1"/>
        </w:numPr>
        <w:rPr/>
      </w:pPr>
      <w:bookmarkStart w:id="690" w:name="__RefHeading___Toc3048609_211673320"/>
      <w:bookmarkStart w:id="691" w:name="_Toc277"/>
      <w:bookmarkEnd w:id="690"/>
      <w:r>
        <w:rPr/>
        <w:t>12</w:t>
      </w:r>
      <w:r>
        <w:rPr>
          <w:rtl w:val="true"/>
        </w:rPr>
        <w:t xml:space="preserve"> - </w:t>
      </w:r>
      <w:r>
        <w:rPr>
          <w:rtl w:val="true"/>
        </w:rPr>
        <w:t>روز نوروز</w:t>
      </w:r>
      <w:bookmarkEnd w:id="6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نوروز هم از جمله اوقاتی است که در آن، دعا برای آن حضرت علیه السلام و درخواست ظهور و فرجش از درگاه خداوند تأکید گردیده است، که در بحار</w:t>
      </w:r>
      <w:r>
        <w:rPr>
          <w:rStyle w:val="FootnoteAnchor"/>
          <w:rtl w:val="true"/>
        </w:rPr>
        <w:footnoteReference w:id="412"/>
      </w:r>
      <w:r>
        <w:rPr>
          <w:rFonts w:ascii="IRNazanin" w:hAnsi="IRNazanin" w:eastAsia="IRNazanin"/>
          <w:color w:val="111111"/>
          <w:sz w:val="28"/>
          <w:sz w:val="28"/>
          <w:szCs w:val="28"/>
          <w:rtl w:val="true"/>
          <w:lang w:bidi="fa-IR"/>
        </w:rPr>
        <w:t>و زاد المعاد</w:t>
      </w:r>
      <w:r>
        <w:rPr>
          <w:rStyle w:val="FootnoteAnchor"/>
          <w:rtl w:val="true"/>
        </w:rPr>
        <w:footnoteReference w:id="413"/>
      </w:r>
      <w:r>
        <w:rPr>
          <w:rFonts w:ascii="IRNazanin" w:hAnsi="IRNazanin" w:eastAsia="IRNazanin"/>
          <w:color w:val="111111"/>
          <w:sz w:val="28"/>
          <w:sz w:val="28"/>
          <w:szCs w:val="28"/>
          <w:rtl w:val="true"/>
          <w:lang w:bidi="fa-IR"/>
        </w:rPr>
        <w:t>مذکور می‌باشد</w:t>
      </w:r>
      <w:r>
        <w:rPr>
          <w:rFonts w:eastAsia="IRNazanin" w:cs="IRNazanin"/>
          <w:color w:val="111111"/>
          <w:sz w:val="28"/>
          <w:szCs w:val="28"/>
          <w:rtl w:val="true"/>
          <w:lang w:bidi="fa-IR"/>
        </w:rPr>
        <w:t xml:space="preserve">. </w:t>
      </w:r>
      <w:bookmarkStart w:id="692" w:name="pg361_3419"/>
    </w:p>
    <w:p>
      <w:pPr>
        <w:pStyle w:val="Heading4"/>
        <w:numPr>
          <w:ilvl w:val="3"/>
          <w:numId w:val="1"/>
        </w:numPr>
        <w:rPr/>
      </w:pPr>
      <w:bookmarkStart w:id="693" w:name="__RefHeading___Toc3048611_211673320"/>
      <w:bookmarkStart w:id="694" w:name="_Toc278"/>
      <w:bookmarkEnd w:id="692"/>
      <w:bookmarkEnd w:id="693"/>
      <w:r>
        <w:rPr/>
        <w:t>13</w:t>
      </w:r>
      <w:r>
        <w:rPr>
          <w:rtl w:val="true"/>
        </w:rPr>
        <w:t xml:space="preserve"> - </w:t>
      </w:r>
      <w:r>
        <w:rPr>
          <w:rtl w:val="true"/>
        </w:rPr>
        <w:t>روز عرفه‌</w:t>
      </w:r>
      <w:bookmarkEnd w:id="694"/>
    </w:p>
    <w:p>
      <w:pPr>
        <w:pStyle w:val="BookText"/>
        <w:rPr/>
      </w:pPr>
      <w:r>
        <w:rPr>
          <w:rFonts w:ascii="IRNazanin" w:hAnsi="IRNazanin" w:eastAsia="IRNazanin"/>
          <w:color w:val="111111"/>
          <w:sz w:val="28"/>
          <w:sz w:val="28"/>
          <w:szCs w:val="28"/>
          <w:rtl w:val="true"/>
          <w:lang w:bidi="fa-IR"/>
        </w:rPr>
        <w:t>شاهد بر آن، دعای امام چهارمین حضرت سیّد الساجدین‌علیه السلام، و نیز دعای مولایمان امام صادق علیه السلام است</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695" w:name="__RefHeading___Toc3048613_211673320"/>
      <w:bookmarkStart w:id="696" w:name="_Toc279"/>
      <w:bookmarkEnd w:id="695"/>
      <w:r>
        <w:rPr/>
        <w:t>14</w:t>
      </w:r>
      <w:r>
        <w:rPr>
          <w:rtl w:val="true"/>
        </w:rPr>
        <w:t xml:space="preserve"> - </w:t>
      </w:r>
      <w:r>
        <w:rPr>
          <w:rtl w:val="true"/>
        </w:rPr>
        <w:t>روز عید فِطر و عید قربان‌</w:t>
      </w:r>
      <w:bookmarkEnd w:id="696"/>
    </w:p>
    <w:p>
      <w:pPr>
        <w:pStyle w:val="BookText"/>
        <w:rPr/>
      </w:pPr>
      <w:r>
        <w:rPr>
          <w:rFonts w:ascii="IRNazanin" w:hAnsi="IRNazanin" w:eastAsia="IRNazanin"/>
          <w:color w:val="111111"/>
          <w:sz w:val="28"/>
          <w:sz w:val="28"/>
          <w:szCs w:val="28"/>
          <w:rtl w:val="true"/>
          <w:lang w:bidi="fa-IR"/>
        </w:rPr>
        <w:t>شاهد بر آن، دعایی است که هنگام مهیا شدن برای رفتن به نماز عید فطر یا قربان روایت شده است</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استحباب خواندن دعای ندبه در آن روز،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روز عید فطر و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اندوهی برای امامان‌علیهم السلام تجدید می‌گردد، چون که حقّ خود را در دست غصب کنندگان می‌بینند</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697" w:name="__RefHeading___Toc3048615_211673320"/>
      <w:bookmarkStart w:id="698" w:name="_Toc280"/>
      <w:bookmarkEnd w:id="697"/>
      <w:r>
        <w:rPr/>
        <w:t>15</w:t>
      </w:r>
      <w:r>
        <w:rPr>
          <w:rtl w:val="true"/>
        </w:rPr>
        <w:t xml:space="preserve"> - </w:t>
      </w:r>
      <w:r>
        <w:rPr>
          <w:rtl w:val="true"/>
        </w:rPr>
        <w:t>روز غدیر</w:t>
      </w:r>
      <w:bookmarkEnd w:id="698"/>
    </w:p>
    <w:p>
      <w:pPr>
        <w:pStyle w:val="BookText"/>
        <w:rPr/>
      </w:pPr>
      <w:r>
        <w:rPr>
          <w:rFonts w:ascii="IRNazanin" w:hAnsi="IRNazanin" w:eastAsia="IRNazanin"/>
          <w:color w:val="111111"/>
          <w:sz w:val="28"/>
          <w:sz w:val="28"/>
          <w:szCs w:val="28"/>
          <w:rtl w:val="true"/>
          <w:lang w:bidi="fa-IR"/>
        </w:rPr>
        <w:t>شاهد بر تأکید دعا در روز غدیر، ورود آن به طور خاصّ در دعایی است که در کتاب‌های اقبال و زاد المعاد</w:t>
      </w:r>
      <w:r>
        <w:rPr>
          <w:rStyle w:val="FootnoteAnchor"/>
          <w:rtl w:val="true"/>
        </w:rPr>
        <w:footnoteReference w:id="417"/>
      </w:r>
      <w:r>
        <w:rPr>
          <w:rFonts w:ascii="IRNazanin" w:hAnsi="IRNazanin" w:eastAsia="IRNazanin"/>
          <w:color w:val="111111"/>
          <w:sz w:val="28"/>
          <w:sz w:val="28"/>
          <w:szCs w:val="28"/>
          <w:rtl w:val="true"/>
          <w:lang w:bidi="fa-IR"/>
        </w:rPr>
        <w:t>یاد شده، اوّل آن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نَبِیِّکَ وَعَلِیٍّ وَلِیِّکَ وَالشَّأْنِ وَالقَدْرِ الَّذِی خَصَصْتَهُما بِهِ دُونَ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پیامبرت و علی ولیّت و شأن و منزلتی که از بین خلایقت به آنها اختصاص داده‌ای از تو می‌خواهم</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آخر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فَرِّجْ عَنْ أهلِ بَیْتِ مُحَمَّدٍ نَبِیِّکَ وَاکْشِفْ عَنْهُمْ وَبِهِمْ عَنِ المُؤْمِنِینَ الکُرُباتِ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امْلَاءِ الأَرْضَ بِهِمْ عَدْلاً کَما مُلِئَتْ ظُلْماً وَجَوْراً وَأَنْجِزْ لَهُمْ </w:t>
      </w:r>
      <w:bookmarkStart w:id="699" w:name="pg361_3420"/>
    </w:p>
    <w:p>
      <w:pPr>
        <w:pStyle w:val="BookText"/>
        <w:rPr/>
      </w:pPr>
      <w:bookmarkEnd w:id="699"/>
      <w:r>
        <w:rPr>
          <w:rFonts w:ascii="IRNazanin" w:hAnsi="IRNazanin" w:eastAsia="IRNazanin"/>
          <w:color w:val="111111"/>
          <w:sz w:val="28"/>
          <w:sz w:val="28"/>
          <w:szCs w:val="28"/>
          <w:rtl w:val="true"/>
          <w:lang w:bidi="fa-IR"/>
        </w:rPr>
        <w:t>ما وَعَدْتَهُمْ إِنَّکَ لا تُخْلِفُ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خاندان محمد پیامبرت فَرَج و گشایش دِه و از آنها و نیز از مؤمنین به سبب آنها محنت‌ها و غم‌ها را برطرف ساز،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وجود آنها پر از عدل کن چنان که از ظلم و جور پر شده است، و آنچه به ایشان وعده فرموده‌ای تحقق بخش، به درستی که تو خُلف وعده نمی‌کنی</w:t>
      </w:r>
      <w:r>
        <w:rPr>
          <w:rFonts w:eastAsia="IRNazanin" w:cs="IRNazanin"/>
          <w:color w:val="111111"/>
          <w:sz w:val="28"/>
          <w:szCs w:val="28"/>
          <w:rtl w:val="true"/>
          <w:lang w:bidi="fa-IR"/>
        </w:rPr>
        <w:t>.</w:t>
      </w:r>
    </w:p>
    <w:p>
      <w:pPr>
        <w:pStyle w:val="Heading4"/>
        <w:numPr>
          <w:ilvl w:val="3"/>
          <w:numId w:val="1"/>
        </w:numPr>
        <w:rPr/>
      </w:pPr>
      <w:bookmarkStart w:id="700" w:name="__RefHeading___Toc3048617_211673320"/>
      <w:bookmarkStart w:id="701" w:name="_Toc281"/>
      <w:bookmarkEnd w:id="700"/>
      <w:r>
        <w:rPr/>
        <w:t>16</w:t>
      </w:r>
      <w:r>
        <w:rPr>
          <w:rtl w:val="true"/>
        </w:rPr>
        <w:t xml:space="preserve"> - </w:t>
      </w:r>
      <w:r>
        <w:rPr>
          <w:rtl w:val="true"/>
        </w:rPr>
        <w:t xml:space="preserve">روز دحو الارض </w:t>
      </w:r>
      <w:r>
        <w:rPr>
          <w:rtl w:val="true"/>
        </w:rPr>
        <w:t>(</w:t>
      </w:r>
      <w:r>
        <w:rPr>
          <w:rtl w:val="true"/>
        </w:rPr>
        <w:t>گسترده شدن زمین</w:t>
      </w:r>
      <w:r>
        <w:rPr>
          <w:rtl w:val="true"/>
        </w:rPr>
        <w:t>)</w:t>
      </w:r>
      <w:bookmarkEnd w:id="701"/>
    </w:p>
    <w:p>
      <w:pPr>
        <w:pStyle w:val="BookText"/>
        <w:rPr/>
      </w:pPr>
      <w:r>
        <w:rPr>
          <w:rFonts w:ascii="IRNazanin" w:hAnsi="IRNazanin" w:eastAsia="IRNazanin"/>
          <w:color w:val="111111"/>
          <w:sz w:val="28"/>
          <w:sz w:val="28"/>
          <w:szCs w:val="28"/>
          <w:rtl w:val="true"/>
          <w:lang w:bidi="fa-IR"/>
        </w:rPr>
        <w:t xml:space="preserve">روز بیست و پنجم ماه ذی القعده است، و دلیل بر اهتمام به دعا برای مولایمان صاحب الزمان‌علیه السلام در این روز دعایی است که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702" w:name="__RefHeading___Toc3048619_211673320"/>
      <w:bookmarkStart w:id="703" w:name="_Toc282"/>
      <w:bookmarkEnd w:id="702"/>
      <w:r>
        <w:rPr/>
        <w:t>17</w:t>
      </w:r>
      <w:r>
        <w:rPr>
          <w:rtl w:val="true"/>
        </w:rPr>
        <w:t xml:space="preserve"> - </w:t>
      </w:r>
      <w:r>
        <w:rPr>
          <w:rtl w:val="true"/>
        </w:rPr>
        <w:t>شب و روز نیمه شعبان‌</w:t>
      </w:r>
      <w:bookmarkEnd w:id="703"/>
    </w:p>
    <w:p>
      <w:pPr>
        <w:pStyle w:val="BookText"/>
        <w:rPr/>
      </w:pPr>
      <w:r>
        <w:rPr>
          <w:rFonts w:ascii="IRNazanin" w:hAnsi="IRNazanin" w:eastAsia="IRNazanin"/>
          <w:color w:val="111111"/>
          <w:sz w:val="28"/>
          <w:sz w:val="28"/>
          <w:szCs w:val="28"/>
          <w:rtl w:val="true"/>
          <w:lang w:bidi="fa-IR"/>
        </w:rPr>
        <w:t>زیرا میلاد مسعود حضرت صاحب الزمان‌علیه السلام است، پس شایسته‌است اهل ایمان در آن شب به دعاگویی برای آن جناب اشتغال ورزند، و در روایات هم آمده که در این شب دعاها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دعا کردن در شب و روز نیمه شعبان اقتدا کردن به آن حضرت و تأسی جستن به او است، که هنگامی که از مادر متولّد شد، سر به سجده نهاد و برای این امر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لِی وَعْدِی وَأَتْمِمْ لِی أَمْرِی وَثَبِّتْ وَطْأَتِی وَامْلَأِ الأَرْضَ بِی عَدْلاً وَقِسْطاً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وعده‌ام را تحقّق بخش و امرم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گردان و گامم را استوار ساز و زمین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 از عدل و داد کن</w:t>
      </w:r>
      <w:r>
        <w:rPr>
          <w:rFonts w:eastAsia="IRNazanin" w:cs="IRNazanin"/>
          <w:color w:val="111111"/>
          <w:sz w:val="28"/>
          <w:szCs w:val="28"/>
          <w:rtl w:val="true"/>
          <w:lang w:bidi="fa-IR"/>
        </w:rPr>
        <w:t>.</w:t>
      </w:r>
    </w:p>
    <w:p>
      <w:pPr>
        <w:pStyle w:val="Heading4"/>
        <w:numPr>
          <w:ilvl w:val="3"/>
          <w:numId w:val="1"/>
        </w:numPr>
        <w:rPr/>
      </w:pPr>
      <w:bookmarkStart w:id="704" w:name="__RefHeading___Toc3048621_211673320"/>
      <w:bookmarkStart w:id="705" w:name="_Toc283"/>
      <w:bookmarkEnd w:id="704"/>
      <w:r>
        <w:rPr/>
        <w:t>18</w:t>
      </w:r>
      <w:r>
        <w:rPr>
          <w:rtl w:val="true"/>
        </w:rPr>
        <w:t xml:space="preserve"> - </w:t>
      </w:r>
      <w:r>
        <w:rPr>
          <w:rtl w:val="true"/>
        </w:rPr>
        <w:t>تمام ماه رمضان‌</w:t>
      </w:r>
      <w:bookmarkEnd w:id="7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آن، دعاهایی است که از ائمه معصومین‌علیهم السلام در ماه مبارک رمضان </w:t>
      </w:r>
      <w:bookmarkStart w:id="706" w:name="pg361_3421"/>
    </w:p>
    <w:p>
      <w:pPr>
        <w:pStyle w:val="BookText"/>
        <w:rPr/>
      </w:pPr>
      <w:bookmarkEnd w:id="706"/>
      <w:r>
        <w:rPr>
          <w:rFonts w:ascii="IRNazanin" w:hAnsi="IRNazanin" w:eastAsia="IRNazanin"/>
          <w:color w:val="111111"/>
          <w:sz w:val="28"/>
          <w:sz w:val="28"/>
          <w:szCs w:val="28"/>
          <w:rtl w:val="true"/>
          <w:lang w:bidi="fa-IR"/>
        </w:rPr>
        <w:t>وارد شده است که بر متأمّل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دعایی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سید العابدین‌علیه السلام روایت شده که اوّلش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أَنْ تَنْصُرَ خَلِیفَةَ مُحَمَّدٍ وَوصِیَّ مُحَمَّدٍ وَالآقئِمَ بِالقِسْطِ مِنْ أَوْصِی‌آءِ مُحَمَّدٍ صَلَواتُکَ عَلَیْهِ وَعَلَیْهِمْ أَعْطِفْ عَلَیْهِمْ نَصْرَکَ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جانشین محمد و وصیّ محمد و قیام کننده به عدالت از اوصیاء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درودهایت بر او و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نمایی، یاری‌ات را بر آنان معطوف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امامان‌علیهم السلام 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شب بیست و سوم ماه رمضان در حال سجده و برخاستن و نشستن و در هر حال تکرار می‌کنی، و نیز هر قدر که می‌توانی و هرگاه که به یادت آمد در دوران زندگی‌ات، پس از حمد خدای تبارک و تعالی و درود بر پیغمبرصلی الله علیه وآله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کُنْ لِوَلِیِّکَ فُلانِ بْنَ فُلانٍ فِی هذِهِ السّاعَةِ وَفِی کُلِّ ساعَةٍ وَلِیّاً وَحافِظاً وَناصِراً وَدَلِیلاً وَق‌آئِداً وَعَیْناً حَتّی تُسْکِنَهُ أَرْضَکَ طَوْعاً وَتُمَتِّعَهُ فِیها طَوِیلاً</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ولیّ خودت فلان فرزند فلان</w:t>
      </w:r>
      <w:r>
        <w:rPr>
          <w:rStyle w:val="FootnoteAnchor"/>
          <w:rtl w:val="true"/>
        </w:rPr>
        <w:footnoteReference w:id="420"/>
      </w:r>
      <w:r>
        <w:rPr>
          <w:rFonts w:ascii="IRNazanin" w:hAnsi="IRNazanin" w:eastAsia="IRNazanin"/>
          <w:color w:val="111111"/>
          <w:sz w:val="28"/>
          <w:sz w:val="28"/>
          <w:szCs w:val="28"/>
          <w:rtl w:val="true"/>
          <w:lang w:bidi="fa-IR"/>
        </w:rPr>
        <w:t xml:space="preserve">در این ساعت و هر ساعت سرپرست و نگهدار و یاور و راهنما و پیشوا و مددکار باش، تا اینکه او را در زمین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گردانی و در آن دوران بهره‌مند سازی</w:t>
      </w:r>
      <w:r>
        <w:rPr>
          <w:rFonts w:eastAsia="IRNazanin" w:cs="IRNazanin"/>
          <w:color w:val="111111"/>
          <w:sz w:val="28"/>
          <w:szCs w:val="28"/>
          <w:rtl w:val="true"/>
          <w:lang w:bidi="fa-IR"/>
        </w:rPr>
        <w:t>.</w:t>
      </w:r>
    </w:p>
    <w:p>
      <w:pPr>
        <w:pStyle w:val="Heading4"/>
        <w:numPr>
          <w:ilvl w:val="3"/>
          <w:numId w:val="1"/>
        </w:numPr>
        <w:rPr/>
      </w:pPr>
      <w:bookmarkStart w:id="707" w:name="__RefHeading___Toc3048623_211673320"/>
      <w:bookmarkStart w:id="708" w:name="_Toc284"/>
      <w:bookmarkEnd w:id="707"/>
      <w:r>
        <w:rPr/>
        <w:t>19</w:t>
      </w:r>
      <w:r>
        <w:rPr>
          <w:rtl w:val="true"/>
        </w:rPr>
        <w:t xml:space="preserve"> - </w:t>
      </w:r>
      <w:r>
        <w:rPr>
          <w:rtl w:val="true"/>
        </w:rPr>
        <w:t>پس از گریستن از ترس خدای تعالی‌</w:t>
      </w:r>
      <w:bookmarkEnd w:id="70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یونس بزرج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درباره کسی که در نماز واجب، خودش را به گریستن بزند تا اینکه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 دارد؟</w:t>
      </w:r>
      <w:r>
        <w:rPr>
          <w:rFonts w:eastAsia="IRNazanin" w:cs="IRNazanin"/>
          <w:color w:val="111111"/>
          <w:sz w:val="28"/>
          <w:szCs w:val="28"/>
          <w:rtl w:val="true"/>
          <w:lang w:bidi="fa-IR"/>
        </w:rPr>
        <w:t xml:space="preserve">] </w:t>
      </w:r>
      <w:bookmarkStart w:id="709" w:name="pg361_3422"/>
    </w:p>
    <w:p>
      <w:pPr>
        <w:pStyle w:val="BookText"/>
        <w:rPr/>
      </w:pPr>
      <w:bookmarkEnd w:id="70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حالی دست داد، مرا در آن حال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نیست که این امر، به خاطر آن است که امام زمان او بود و بر وی حق داشت، پس برای هر مؤمنی شایسته است که این را نسبت به امام زمان خودش عمل کند، تا با دل و زبان، حقّ آن امام‌علیه السلام را ادا کرده باشد</w:t>
      </w:r>
      <w:r>
        <w:rPr>
          <w:rFonts w:eastAsia="IRNazanin" w:cs="IRNazanin"/>
          <w:color w:val="111111"/>
          <w:sz w:val="28"/>
          <w:szCs w:val="28"/>
          <w:rtl w:val="true"/>
          <w:lang w:bidi="fa-IR"/>
        </w:rPr>
        <w:t>.</w:t>
      </w:r>
    </w:p>
    <w:p>
      <w:pPr>
        <w:pStyle w:val="Heading4"/>
        <w:numPr>
          <w:ilvl w:val="3"/>
          <w:numId w:val="1"/>
        </w:numPr>
        <w:rPr/>
      </w:pPr>
      <w:bookmarkStart w:id="710" w:name="__RefHeading___Toc3048625_211673320"/>
      <w:bookmarkStart w:id="711" w:name="_Toc285"/>
      <w:bookmarkEnd w:id="710"/>
      <w:r>
        <w:rPr/>
        <w:t>20</w:t>
      </w:r>
      <w:r>
        <w:rPr>
          <w:rtl w:val="true"/>
        </w:rPr>
        <w:t xml:space="preserve"> - </w:t>
      </w:r>
      <w:r>
        <w:rPr>
          <w:rtl w:val="true"/>
        </w:rPr>
        <w:t>چهل روز مداومت به دعا برای فرج‌</w:t>
      </w:r>
      <w:bookmarkEnd w:id="711"/>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اذیت و رنج بر بنی اسراییل به طول انجامید، چهل روز به درگاه خداوند ناله و گریه کردند، پس خداوند به موسی و هارون وحی فرمود که آنها را از دست فرعون خلاص کند، که صد و هفتاد سال آزار را از آنها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شما هم اگر انجام دهید البته خداوند بر ما گشایش خواهد داد، ولی اگر این‌گونه نباشید، این امر تا آخرین حدّ خود به طول خواهد انجامید</w:t>
      </w:r>
      <w:r>
        <w:rPr>
          <w:rFonts w:eastAsia="IRNazanin" w:cs="IRNazanin"/>
          <w:color w:val="111111"/>
          <w:sz w:val="28"/>
          <w:szCs w:val="28"/>
          <w:rtl w:val="true"/>
          <w:lang w:bidi="fa-IR"/>
        </w:rPr>
        <w:t>».</w:t>
      </w:r>
    </w:p>
    <w:p>
      <w:pPr>
        <w:pStyle w:val="Heading3"/>
        <w:numPr>
          <w:ilvl w:val="2"/>
          <w:numId w:val="1"/>
        </w:numPr>
        <w:rPr/>
      </w:pPr>
      <w:bookmarkStart w:id="712" w:name="__RefHeading___Toc3048627_211673320"/>
      <w:bookmarkStart w:id="713" w:name="_Toc286"/>
      <w:bookmarkEnd w:id="712"/>
      <w:r>
        <w:rPr>
          <w:rtl w:val="true"/>
        </w:rPr>
        <w:t>مکان‌هایی که دعا در آنها بیشتر تأکید شده</w:t>
      </w:r>
      <w:bookmarkEnd w:id="713"/>
    </w:p>
    <w:p>
      <w:pPr>
        <w:pStyle w:val="Heading4"/>
        <w:numPr>
          <w:ilvl w:val="3"/>
          <w:numId w:val="1"/>
        </w:numPr>
        <w:rPr/>
      </w:pPr>
      <w:bookmarkStart w:id="714" w:name="__RefHeading___Toc3048629_211673320"/>
      <w:bookmarkStart w:id="715" w:name="_Toc287"/>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همان‌طور که دعا برای تعجیل فرج مولایمان حضرت حجّت‌علیه السلام در زمان‌های مخصوصی تأکید شده، در جاهای معیّنی نیز مؤکّد است، یا از جهت تأسّی جستن و اقتدا کردن به آن حضرت علیه السلام و یا به خاطر روایت شدن آن از امامان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4"/>
        <w:numPr>
          <w:ilvl w:val="3"/>
          <w:numId w:val="1"/>
        </w:numPr>
        <w:rPr/>
      </w:pPr>
      <w:bookmarkStart w:id="716" w:name="__RefHeading___Toc3048631_211673320"/>
      <w:bookmarkStart w:id="717" w:name="_Toc288"/>
      <w:bookmarkEnd w:id="716"/>
      <w:r>
        <w:rPr/>
        <w:t>1</w:t>
      </w:r>
      <w:r>
        <w:rPr>
          <w:rtl w:val="true"/>
        </w:rPr>
        <w:t xml:space="preserve"> - </w:t>
      </w:r>
      <w:r>
        <w:rPr>
          <w:rtl w:val="true"/>
        </w:rPr>
        <w:t>مسجد الحرام</w:t>
      </w:r>
      <w:bookmarkEnd w:id="71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عَمْری‌رحمه الله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باری که او را دیدم کنار بیت اللَّه </w:t>
      </w:r>
      <w:bookmarkStart w:id="718" w:name="pg361_3423"/>
    </w:p>
    <w:p>
      <w:pPr>
        <w:pStyle w:val="BookText"/>
        <w:rPr/>
      </w:pPr>
      <w:bookmarkEnd w:id="718"/>
      <w:r>
        <w:rPr>
          <w:rFonts w:ascii="IRNazanin" w:hAnsi="IRNazanin" w:eastAsia="IRNazanin"/>
          <w:color w:val="111111"/>
          <w:sz w:val="28"/>
          <w:sz w:val="28"/>
          <w:szCs w:val="28"/>
          <w:rtl w:val="true"/>
          <w:lang w:bidi="fa-IR"/>
        </w:rPr>
        <w:t>الحرام بود،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أَنْجِزْ لِی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را که به من داده‌ای، تحقّق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اینکه گمان مستجاب شدن دعا در آن مکان قوی است</w:t>
      </w:r>
      <w:r>
        <w:rPr>
          <w:rFonts w:eastAsia="IRNazanin" w:cs="IRNazanin"/>
          <w:color w:val="111111"/>
          <w:sz w:val="28"/>
          <w:szCs w:val="28"/>
          <w:rtl w:val="true"/>
          <w:lang w:bidi="fa-IR"/>
        </w:rPr>
        <w:t>.</w:t>
      </w:r>
    </w:p>
    <w:p>
      <w:pPr>
        <w:pStyle w:val="Heading4"/>
        <w:numPr>
          <w:ilvl w:val="3"/>
          <w:numId w:val="1"/>
        </w:numPr>
        <w:rPr/>
      </w:pPr>
      <w:bookmarkStart w:id="719" w:name="__RefHeading___Toc3048633_211673320"/>
      <w:bookmarkStart w:id="720" w:name="_Toc289"/>
      <w:bookmarkEnd w:id="719"/>
      <w:r>
        <w:rPr/>
        <w:t>2</w:t>
      </w:r>
      <w:r>
        <w:rPr>
          <w:rtl w:val="true"/>
        </w:rPr>
        <w:t xml:space="preserve"> - </w:t>
      </w:r>
      <w:r>
        <w:rPr>
          <w:rtl w:val="true"/>
        </w:rPr>
        <w:t>عرفات</w:t>
      </w:r>
      <w:bookmarkEnd w:id="720"/>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که در آنجا دعایی خوانده شود، این دعا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Heading4"/>
        <w:numPr>
          <w:ilvl w:val="3"/>
          <w:numId w:val="1"/>
        </w:numPr>
        <w:rPr/>
      </w:pPr>
      <w:bookmarkStart w:id="721" w:name="__RefHeading___Toc3048635_211673320"/>
      <w:bookmarkStart w:id="722" w:name="_Toc290"/>
      <w:bookmarkEnd w:id="721"/>
      <w:r>
        <w:rPr/>
        <w:t>3</w:t>
      </w:r>
      <w:r>
        <w:rPr>
          <w:rtl w:val="true"/>
        </w:rPr>
        <w:t xml:space="preserve"> - </w:t>
      </w:r>
      <w:r>
        <w:rPr>
          <w:rtl w:val="true"/>
        </w:rPr>
        <w:t>سرداب</w:t>
      </w:r>
      <w:bookmarkEnd w:id="722"/>
    </w:p>
    <w:p>
      <w:pPr>
        <w:pStyle w:val="BookText"/>
        <w:rPr/>
      </w:pPr>
      <w:r>
        <w:rPr>
          <w:rFonts w:ascii="IRNazanin" w:hAnsi="IRNazanin" w:eastAsia="IRNazanin"/>
          <w:color w:val="111111"/>
          <w:sz w:val="28"/>
          <w:sz w:val="28"/>
          <w:szCs w:val="28"/>
          <w:rtl w:val="true"/>
          <w:lang w:bidi="fa-IR"/>
        </w:rPr>
        <w:t>یعنی سرداب غیبت در شهر سامرّا، و شاهد بر اهتمام به دعا در آن محل مقدّس، ادعیه و زیاراتی‌است که در کتب وارد شده</w:t>
      </w:r>
      <w:r>
        <w:rPr>
          <w:rFonts w:eastAsia="IRNazanin" w:cs="IRNazanin"/>
          <w:color w:val="111111"/>
          <w:sz w:val="28"/>
          <w:szCs w:val="28"/>
          <w:rtl w:val="true"/>
          <w:lang w:bidi="fa-IR"/>
        </w:rPr>
        <w:t>.</w:t>
      </w:r>
    </w:p>
    <w:p>
      <w:pPr>
        <w:pStyle w:val="Heading4"/>
        <w:numPr>
          <w:ilvl w:val="3"/>
          <w:numId w:val="1"/>
        </w:numPr>
        <w:rPr/>
      </w:pPr>
      <w:bookmarkStart w:id="723" w:name="__RefHeading___Toc3048637_211673320"/>
      <w:bookmarkStart w:id="724" w:name="_Toc291"/>
      <w:bookmarkEnd w:id="723"/>
      <w:r>
        <w:rPr/>
        <w:t>4</w:t>
      </w:r>
      <w:r>
        <w:rPr>
          <w:rtl w:val="true"/>
        </w:rPr>
        <w:t xml:space="preserve"> - </w:t>
      </w:r>
      <w:r>
        <w:rPr>
          <w:rtl w:val="true"/>
        </w:rPr>
        <w:t>حرم حضرت سید الشهداءعلیه السلام</w:t>
      </w:r>
      <w:bookmarkEnd w:id="724"/>
    </w:p>
    <w:p>
      <w:pPr>
        <w:pStyle w:val="BookText"/>
        <w:rPr/>
      </w:pPr>
      <w:r>
        <w:rPr>
          <w:rFonts w:ascii="IRNazanin" w:hAnsi="IRNazanin" w:eastAsia="IRNazanin"/>
          <w:color w:val="111111"/>
          <w:sz w:val="28"/>
          <w:sz w:val="28"/>
          <w:szCs w:val="28"/>
          <w:rtl w:val="true"/>
          <w:lang w:bidi="fa-IR"/>
        </w:rPr>
        <w:t>از جمله جاهایی که دعا برای تعجیل فرج در آنها مؤکّد است، حرم مطهر مولای شهید مظلوممان حضرت ابی عبد اللَّه الحسین‌علیه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آن حضرت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درود فرستادن بر حسین‌علیه السلام، بر همه امامان‌علیهم السلام درود می‌فرستی، همچنان که بر حسن و حسین‌علیهما السلام درود فرستادی،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کلمات خویش را تمام گردان و وعده‌ات را به ایشان تحقق بخش</w:t>
      </w:r>
      <w:r>
        <w:rPr>
          <w:rFonts w:eastAsia="IRNazanin" w:cs="IRNazanin"/>
          <w:color w:val="111111"/>
          <w:sz w:val="28"/>
          <w:szCs w:val="28"/>
          <w:rtl w:val="true"/>
          <w:lang w:bidi="fa-IR"/>
        </w:rPr>
        <w:t>...».</w:t>
      </w:r>
      <w:r>
        <w:rPr>
          <w:rStyle w:val="FootnoteAnchor"/>
          <w:rtl w:val="true"/>
        </w:rPr>
        <w:footnoteReference w:id="42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از همان زیارت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گونه‌ات را بر آن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الحُسَیْنِ اِشْفِ صَدْرَ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الحُسَیْنِ اُطْلُبْ بِدَمِ الحُسَیْنِ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حسین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725" w:name="pg361_3424"/>
    </w:p>
    <w:p>
      <w:pPr>
        <w:pStyle w:val="BookText"/>
        <w:rPr/>
      </w:pPr>
      <w:bookmarkEnd w:id="725"/>
      <w:r>
        <w:rPr>
          <w:rFonts w:ascii="IRNazanin" w:hAnsi="IRNazanin" w:eastAsia="IRNazanin"/>
          <w:color w:val="111111"/>
          <w:sz w:val="28"/>
          <w:sz w:val="28"/>
          <w:szCs w:val="28"/>
          <w:rtl w:val="true"/>
          <w:lang w:bidi="fa-IR"/>
        </w:rPr>
        <w:t>پروردگار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خونخواهی کن</w:t>
      </w:r>
      <w:r>
        <w:rPr>
          <w:rFonts w:eastAsia="IRNazanin" w:cs="IRNazanin"/>
          <w:color w:val="111111"/>
          <w:sz w:val="28"/>
          <w:szCs w:val="28"/>
          <w:rtl w:val="true"/>
          <w:lang w:bidi="fa-IR"/>
        </w:rPr>
        <w:t>.</w:t>
      </w:r>
    </w:p>
    <w:p>
      <w:pPr>
        <w:pStyle w:val="Heading4"/>
        <w:numPr>
          <w:ilvl w:val="3"/>
          <w:numId w:val="1"/>
        </w:numPr>
        <w:rPr/>
      </w:pPr>
      <w:bookmarkStart w:id="726" w:name="__RefHeading___Toc3048639_211673320"/>
      <w:bookmarkStart w:id="727" w:name="_Toc292"/>
      <w:bookmarkEnd w:id="726"/>
      <w:r>
        <w:rPr/>
        <w:t>5</w:t>
      </w:r>
      <w:r>
        <w:rPr>
          <w:rtl w:val="true"/>
        </w:rPr>
        <w:t xml:space="preserve"> - </w:t>
      </w:r>
      <w:r>
        <w:rPr>
          <w:rtl w:val="true"/>
        </w:rPr>
        <w:t>حرم مولایمان حضرت رضاعلیه السلام</w:t>
      </w:r>
      <w:bookmarkEnd w:id="72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روایت گردیده که پس از درود فرستادن بر یکایک امامان‌علیهم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حُجَّتِکَ وَوَلِیِّکَ وَالآقئِمِ فِی خَلْقِکَ صَلوةً نامِیَةً باقِیَةً تُعَجِّلُ بِها فَرَجَهُ وَتَنْصُرُهُ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 و ولیّ و قائم در خلقت درود فرست، درودی روزافزون و پایدار که به آن فرجش را زودتر کنی و به‌آن پیروزش گردانی</w:t>
      </w:r>
      <w:r>
        <w:rPr>
          <w:rFonts w:eastAsia="IRNazanin" w:cs="IRNazanin"/>
          <w:color w:val="111111"/>
          <w:sz w:val="28"/>
          <w:szCs w:val="28"/>
          <w:rtl w:val="true"/>
          <w:lang w:bidi="fa-IR"/>
        </w:rPr>
        <w:t>.</w:t>
      </w:r>
    </w:p>
    <w:p>
      <w:pPr>
        <w:pStyle w:val="Heading4"/>
        <w:numPr>
          <w:ilvl w:val="3"/>
          <w:numId w:val="1"/>
        </w:numPr>
        <w:rPr/>
      </w:pPr>
      <w:bookmarkStart w:id="728" w:name="__RefHeading___Toc3048641_211673320"/>
      <w:bookmarkStart w:id="729" w:name="_Toc293"/>
      <w:bookmarkEnd w:id="728"/>
      <w:r>
        <w:rPr/>
        <w:t>6</w:t>
      </w:r>
      <w:r>
        <w:rPr>
          <w:rtl w:val="true"/>
        </w:rPr>
        <w:t xml:space="preserve"> - </w:t>
      </w:r>
      <w:r>
        <w:rPr>
          <w:rtl w:val="true"/>
        </w:rPr>
        <w:t>حرم عسکریین‌علیهما السلام</w:t>
      </w:r>
      <w:bookmarkEnd w:id="729"/>
    </w:p>
    <w:p>
      <w:pPr>
        <w:pStyle w:val="BookText"/>
        <w:rPr/>
      </w:pPr>
      <w:r>
        <w:rPr>
          <w:rFonts w:ascii="IRNazanin" w:hAnsi="IRNazanin" w:eastAsia="IRNazanin"/>
          <w:color w:val="111111"/>
          <w:sz w:val="28"/>
          <w:sz w:val="28"/>
          <w:szCs w:val="28"/>
          <w:rtl w:val="true"/>
          <w:lang w:bidi="fa-IR"/>
        </w:rPr>
        <w:t>در زیارتی که در همان کتاب</w:t>
      </w:r>
      <w:r>
        <w:rPr>
          <w:rStyle w:val="FootnoteAnchor"/>
          <w:rtl w:val="true"/>
        </w:rPr>
        <w:footnoteReference w:id="424"/>
      </w:r>
      <w:r>
        <w:rPr>
          <w:rFonts w:ascii="IRNazanin" w:hAnsi="IRNazanin" w:eastAsia="IRNazanin"/>
          <w:color w:val="111111"/>
          <w:sz w:val="28"/>
          <w:sz w:val="28"/>
          <w:szCs w:val="28"/>
          <w:rtl w:val="true"/>
          <w:lang w:bidi="fa-IR"/>
        </w:rPr>
        <w:t>برای ایشان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 وَلِیِّکَ وَابْنَ وَلِیِّکَ، وَاجْعَلْ فَرَجَنا مَعَ فَرَجِهِمْ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ولیّ‌ات و فرزند ولیّ‌ات را زودتر برسان و گشایش وضع ما را با فرجِ ایشان قرار ده، ای مهربان‌ترین مهربانان</w:t>
      </w:r>
      <w:r>
        <w:rPr>
          <w:rFonts w:eastAsia="IRNazanin" w:cs="IRNazanin"/>
          <w:color w:val="111111"/>
          <w:sz w:val="28"/>
          <w:szCs w:val="28"/>
          <w:rtl w:val="true"/>
          <w:lang w:bidi="fa-IR"/>
        </w:rPr>
        <w:t>.</w:t>
      </w:r>
    </w:p>
    <w:p>
      <w:pPr>
        <w:pStyle w:val="Heading4"/>
        <w:numPr>
          <w:ilvl w:val="3"/>
          <w:numId w:val="1"/>
        </w:numPr>
        <w:rPr/>
      </w:pPr>
      <w:bookmarkStart w:id="730" w:name="__RefHeading___Toc3048643_211673320"/>
      <w:bookmarkStart w:id="731" w:name="_Toc294"/>
      <w:bookmarkEnd w:id="730"/>
      <w:r>
        <w:rPr/>
        <w:t>7</w:t>
      </w:r>
      <w:r>
        <w:rPr>
          <w:rtl w:val="true"/>
        </w:rPr>
        <w:t xml:space="preserve"> - </w:t>
      </w:r>
      <w:r>
        <w:rPr>
          <w:rtl w:val="true"/>
        </w:rPr>
        <w:t>جاهای منسوب به آن حضرت علیه السلام</w:t>
      </w:r>
      <w:bookmarkEnd w:id="73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اماکن شریف و مقدّسی که آن جناب در آنها توقف کرده و به آنجا قدم نهاده مانند حرم ائمه، مسجد کوفه، مسجد سهله، مسجد صعصعه، مسجدجمکران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شیوه اهل مودّت و عادت صاحبان محبت است که هرگاه جای درنگ و محلّ توقّف محبوب خویش را بنگرند، به یاد خوبی‌های او افتند و از فراقش متألّم شوند، و درباره‌اش دعا کنند، بلکه به محلّ توقّف و منزلگاه او مأنوس گردند</w:t>
      </w:r>
      <w:r>
        <w:rPr>
          <w:rFonts w:eastAsia="IRNazanin" w:cs="IRNazanin"/>
          <w:color w:val="111111"/>
          <w:sz w:val="28"/>
          <w:szCs w:val="28"/>
          <w:rtl w:val="true"/>
          <w:lang w:bidi="fa-IR"/>
        </w:rPr>
        <w:t xml:space="preserve">. </w:t>
      </w:r>
      <w:bookmarkStart w:id="732" w:name="pg361_3425"/>
    </w:p>
    <w:p>
      <w:pPr>
        <w:pStyle w:val="Heading2"/>
        <w:numPr>
          <w:ilvl w:val="1"/>
          <w:numId w:val="1"/>
        </w:numPr>
        <w:rPr/>
      </w:pPr>
      <w:bookmarkStart w:id="733" w:name="__RefHeading___Toc3048645_211673320"/>
      <w:bookmarkStart w:id="734" w:name="_Toc295"/>
      <w:bookmarkEnd w:id="732"/>
      <w:bookmarkEnd w:id="733"/>
      <w:r>
        <w:rPr>
          <w:rtl w:val="true"/>
        </w:rPr>
        <w:t>بخش هفتم</w:t>
      </w:r>
      <w:r>
        <w:rPr>
          <w:rtl w:val="true"/>
        </w:rPr>
        <w:t xml:space="preserve">: </w:t>
      </w:r>
      <w:r>
        <w:rPr>
          <w:rtl w:val="true"/>
        </w:rPr>
        <w:t>چگونگی دعا برای تعجیل فرج امام عصرعلیه السلام‌</w:t>
      </w:r>
      <w:bookmarkEnd w:id="734"/>
    </w:p>
    <w:p>
      <w:pPr>
        <w:pStyle w:val="BookText"/>
        <w:rPr/>
      </w:pPr>
      <w:r>
        <w:rPr>
          <w:rFonts w:ascii="IRNazanin" w:hAnsi="IRNazanin" w:eastAsia="IRNazanin"/>
          <w:color w:val="111111"/>
          <w:sz w:val="28"/>
          <w:sz w:val="28"/>
          <w:szCs w:val="28"/>
          <w:rtl w:val="true"/>
          <w:lang w:bidi="fa-IR"/>
        </w:rPr>
        <w:t>این بخش از کتاب مشتمل بر سه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یادآوری مطالبی که سزاوار است پیش از شروع به مقصود توجّه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تمام فواید، ثواب‌ها ونتایجی که در بخش‌پنجم یاد شده، متوقّف بر مداومت و بسیار دعا کردن برای تعجیل فرج مولایمان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قسمتی از فواید یاد شده، مترتّب بر امتثال و اطاعت فرمان مطاع آن حضرت در توقیع شریف گذشته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وَأَکْثِرُوا الدُّع‌آءَ بِتَعْجِیلِ الفَرَجِ</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و مؤکّد است که دعا کننده خودش را از آنچه مانع از قبولی عبادت است پاک نماید، و نَفْس خویش را از خوی ناپسند و رفتار زشت و کارهای ناروا تهذیب کند، و از محبّت دنیای پست و تکبّر و حسد و غیبت و سخن‌چینی و مانند آنها بپرهیزد، زیرا دعا بهترین عبادت‌های شرعی است، به ویژه دعا برای تعجیل فَرَج مولایمان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 ظهور وعافیت برای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می‌بایست نیّت شخص در دعا از تمام آلایش‌های نفسانی و هواهای شیطانی خالص باشد، زیرا خلوص نیّت از مهم‌ترین اموری است که رعایتش بر انسان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ثواب‌ها و مکارم یاد شده، بستگی به تحصیل تقوی دارد، به جهت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خداوند فقط از تقواپیشگان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تقوی درجات و مراتب مختلفی دارد، پذیرش و قبولی نیز درجاتی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آنچه از امام معصوم‌علیه السلام روایت گردیده، بهتر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شرافت سخن به شرافت گوینده آن بستگی دارد، و از همین روی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بزرگان، بزرگِ سخنان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دعا برای تعجیل فرجِ حضرت خاتم الأوصیا امام زمان‌علیه السلام صدا بلند گردد، به ویژه در مجالسی که برای دعا فراهم شده باشد؛ زیرا نوعی از تعظیم شعائر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یُعَظِّمْ شَع‌آئِرَ اللَّهِ فَإِنَّها مِنْ تَقْوَی القُلُوبِ</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 هر آن کس که شعائر خداوند را تعظیم کند، همانا آن از تقوای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فرموده امام‌علیه السلام در دعای ندبه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مَتی أَحارُ فِیکَ یا مَوْلایَ وَإِلی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کی برای تو ای سرورم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و زاری نمایم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دعا کردن در حال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گروه چهل نفری نیستند که با هم جمع شوند، پس به درگاه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امری دعا کنند، مگر اینکه دعایشان مستجاب می‌گردد، و اگر چهل تن نباشند، پس چهار نفر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بار بخوانند دعایشان مستجاب می‌شود، و اگر چهار نفر هم نباشند، پس هرگاه یک شخص چهل بار خداوند را بخواند، خدای عزیز جبّار دعایش را به اجابت می‌رساند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ثواب دعا برای آن حضرت علیه السلام را به مردگان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مؤمنین عملی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انجام دهد، خداوند دو برابر اجر آن را به او می‌دهد و مرده هم به آن عمل متنعّم می‌گردد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مقصد دوم</w:t>
      </w:r>
    </w:p>
    <w:p>
      <w:pPr>
        <w:pStyle w:val="BookText"/>
        <w:rPr/>
      </w:pPr>
      <w:r>
        <w:rPr>
          <w:rFonts w:ascii="IRNazanin" w:hAnsi="IRNazanin" w:eastAsia="IRNazanin"/>
          <w:color w:val="111111"/>
          <w:sz w:val="28"/>
          <w:sz w:val="28"/>
          <w:szCs w:val="28"/>
          <w:rtl w:val="true"/>
          <w:lang w:bidi="fa-IR"/>
        </w:rPr>
        <w:t>در چگونگی دعا برای تعجیل فرج و ظهور آن حضرت علیه السلام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صراحت از خدای تعالی این امر را مسألت نماید و به زبان فارسی یا عربی یا هر زبان دیگری تقاضایش را باز گوید، مثل اینکه چنین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 مَوْلانا صاحِبَ الزَّمانِ‌علیه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مولای ما صاحب الزمان‌علیه السلام را زودتر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وَظُهُورَهُ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فرج و ظهور آن حضرت را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درخواست نماید که موانع ظهور آن حضرت علیه السلام رفع و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 دعای کسی که چنین دعایی کند آمین بگوید، 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 است، و دعا کننده و آمین‌گو، به طوری که در خبر آمده، هر دو در دعا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سوم</w:t>
      </w:r>
    </w:p>
    <w:p>
      <w:pPr>
        <w:pStyle w:val="BookText"/>
        <w:rPr/>
      </w:pPr>
      <w:r>
        <w:rPr>
          <w:rFonts w:ascii="IRNazanin" w:hAnsi="IRNazanin" w:eastAsia="IRNazanin"/>
          <w:color w:val="111111"/>
          <w:sz w:val="28"/>
          <w:sz w:val="28"/>
          <w:szCs w:val="28"/>
          <w:rtl w:val="true"/>
          <w:lang w:bidi="fa-IR"/>
        </w:rPr>
        <w:t>در ذکر بعضی از دعاهای روایت شده از امامان‌علیهم السلام</w:t>
      </w:r>
    </w:p>
    <w:p>
      <w:pPr>
        <w:pStyle w:val="BookText"/>
        <w:rPr/>
      </w:pPr>
      <w:r>
        <w:rPr>
          <w:rFonts w:ascii="IRNazanin" w:hAnsi="IRNazanin" w:eastAsia="IRNazanin"/>
          <w:color w:val="111111"/>
          <w:sz w:val="28"/>
          <w:sz w:val="28"/>
          <w:szCs w:val="28"/>
          <w:rtl w:val="true"/>
          <w:lang w:bidi="fa-IR"/>
        </w:rPr>
        <w:t>لازم به ذکر است دعاهایی که ذکر می‌شود، مؤلف محترم در کتاب خود ذکر نموده است، ولی ما به جهت اختصار به ذکر آدرس اکتفا می‌کنیم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الغیبه، از حضرت صاحب الامرعلیه السلام روایت شده و حکایتی طولانی دارد که به منظور رعایت اختصار آن را ترک کردیم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در این باب روایت شده دعایی است که سید بن طاووس‌رحمه الله روایت کرده، که اوّل آن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ادْفَعْ عَنْ وَلِیِّکَ وَخَلیفَتِکَ عَلی خَلْقِکَ</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 هرگونه بلا را از ساحت ولیّ و خلیفه و حجّتت بر مخلوقاتت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دعای عصر غیبت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صدوق‌رحمه الله این دعا را در کتاب خود آورده که اوّل 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دعاهای رسیده در طلب فرجِ مولایمان حضرت مهدی‌علیه السلام دعای قنوت است که از مولایمان امام حسن عسکری‌علیه السلام روایت شده، که با این عبارات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لِنَعْم‌آئِهِ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حمد مخصوص خداوند است به جهت شکر نعمت‌هایش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دعاهای ارزنده‌ای که در این باب روایت شده دعای ندبه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از امام صادق علیه السلام روایت گردیده و خواندن آن در چهار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 فطر و قربان و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r>
        <w:rPr>
          <w:rStyle w:val="FootnoteAnchor"/>
          <w:rtl w:val="true"/>
        </w:rPr>
        <w:footnoteReference w:id="43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دعاهای روایت شده، دعایی است که سید بن طاووس‌رحمه الله ضمن‌حدیثی که غیبت حضرت مهدی‌علیه السلام ذکر گردیده،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چه کار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دعا کردن و انتظار فرج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دعایی بکنیم؟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عَرَّفْتَنِی نَفْسَکَ وَعَرَّفْتَنِی رَسُولَکَ وَعَرَّفْتَنِی مَلآئِکَتَکَ وَعَرَّفْتَنِی نَبِیَّکَ وَعَرَّفْتَنِی وُلاةَ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آخُذُ إِلّا ما أَعْطَیْتَ </w:t>
      </w:r>
    </w:p>
    <w:p>
      <w:pPr>
        <w:pStyle w:val="BookText"/>
        <w:rPr/>
      </w:pPr>
      <w:r>
        <w:rPr>
          <w:rFonts w:ascii="IRNazanin" w:hAnsi="IRNazanin" w:eastAsia="IRNazanin"/>
          <w:color w:val="111111"/>
          <w:sz w:val="28"/>
          <w:sz w:val="28"/>
          <w:szCs w:val="28"/>
          <w:rtl w:val="true"/>
          <w:lang w:bidi="fa-IR"/>
        </w:rPr>
        <w:t>وَلا أَوقِی إِلّا ما 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تُغَیِّبْنِی عَنْ مَنازِلِ أَوْلِی‌آئِکَ وَلا تُزِغْ قَلْبِی بَعْدَ إِذْ هَدَیْتَنِی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لِوِلایَةِ مَنِ افتَرَضْتَ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به من شناساندی و فرستاده‌ات را به من معرفی فرمودی و فرشتگانت را به من شناساندی و پیغمبرت را به من شناساندی و والیان امرت را به من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نمی‌پذیرم جز آنچه تو فرمایی و نپرهیزم جز از آنچه تو پرهیز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دوستانت مرا دور مدار و دلم را پس از آنکه هدایتم کرده‌ای منحرف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کسی که اطاعتش را بر من واجب ساخته‌ای، هدایتم فرمای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دعاهای مهمّی که برای روا شدن حاجت روایت شده که مشتمل بر دعا برای تعجیل فرجِ آخرین امامان می‌باشد و توسّل به آن حضرت، برای دفع هر نوع گرفتاری است، دعایی است که حضرت صاحب الزمان‌علیه السلام به ابوالحسن محمد بن احمدرحمه الله، هنگامی که به مقابر قریش فرار کرده و از ترس کشته شدن به آن‌جا پناهنده شده بود، تعلیم فرمود، پس به برکت این دعا از کشته شدن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من آموخت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عَظُمَ البَلآءُ وَبَرِحَ الخَف‌آءُ وَانْقَطَعَ الرَّج‌آءُ وَانْکَشَفَ الغِطآءُ وَضاقَتِ الأَرْضُ وَمُنِعَتِ السَّم‌آءُ، وَإِلَیْکَ یا رَبِّ المُشْتَکی وَعَلَیْکَ المُعَوَّلُ فِی الشِّدَّةِ وَالرَّخ‌آءِ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فَصَلِّ عَلی مُحَمَّدٍ وَآلِ مُحَمَّدٍ أُولِی الأَمْرِ الَّذِینَ فَرَضْتَ عَلَیْنا طاعَتَهُمْ فَعَرَّفْتَنا بِذلِکَ مَنْزِلَتَهُمْ فَفَرِّجْ عَنّا بِحَقِّهِمْ فَرَجاً عاجِلاً کَلَمْحِ البَصَرِ أَوْ هُوَ أَقْرَبُ، یا مُحَمَّدُ یا عَلِیُّ اِکْفِیانِی فَإِنَّکُما کافِیایَ وَانْصُرانِی فَإِنَّکُما ناصِرایَ، یا مَوْلایَ یا صاحِبَ الزَّمانِ الغَوثُ الغَوثُ الغَوثُ أَدْرِکْنِی أَدْرِکْنِی أَدْرِکْنِی</w:t>
      </w:r>
      <w:r>
        <w:rPr>
          <w:rFonts w:eastAsia="IRNazanin" w:cs="IRNazanin"/>
          <w:color w:val="111111"/>
          <w:sz w:val="28"/>
          <w:szCs w:val="28"/>
          <w:rtl w:val="true"/>
          <w:lang w:bidi="fa-IR"/>
        </w:rPr>
        <w:t xml:space="preserve">». </w:t>
      </w:r>
      <w:bookmarkStart w:id="735" w:name="pg361_3430"/>
    </w:p>
    <w:p>
      <w:pPr>
        <w:pStyle w:val="Heading2"/>
        <w:numPr>
          <w:ilvl w:val="1"/>
          <w:numId w:val="1"/>
        </w:numPr>
        <w:rPr/>
      </w:pPr>
      <w:bookmarkStart w:id="736" w:name="__RefHeading___Toc3048647_211673320"/>
      <w:bookmarkStart w:id="737" w:name="_Toc296"/>
      <w:bookmarkEnd w:id="735"/>
      <w:bookmarkEnd w:id="736"/>
      <w:r>
        <w:rPr>
          <w:rtl w:val="true"/>
        </w:rPr>
        <w:t>بخش هشتم</w:t>
      </w:r>
      <w:r>
        <w:rPr>
          <w:rtl w:val="true"/>
        </w:rPr>
        <w:t xml:space="preserve">: </w:t>
      </w:r>
      <w:r>
        <w:rPr>
          <w:rtl w:val="true"/>
        </w:rPr>
        <w:t>تکالیف بندگان نسبت به آن حضرت علیه السلام‌</w:t>
      </w:r>
      <w:bookmarkEnd w:id="737"/>
    </w:p>
    <w:p>
      <w:pPr>
        <w:pStyle w:val="Heading3"/>
        <w:numPr>
          <w:ilvl w:val="2"/>
          <w:numId w:val="1"/>
        </w:numPr>
        <w:rPr/>
      </w:pPr>
      <w:bookmarkStart w:id="738" w:name="__RefHeading___Toc3048649_211673320"/>
      <w:bookmarkStart w:id="739" w:name="_Toc297"/>
      <w:bookmarkEnd w:id="738"/>
      <w:r>
        <w:rPr/>
        <w:t>1</w:t>
      </w:r>
      <w:r>
        <w:rPr>
          <w:rtl w:val="true"/>
        </w:rPr>
        <w:t xml:space="preserve"> - </w:t>
      </w:r>
      <w:r>
        <w:rPr>
          <w:rtl w:val="true"/>
        </w:rPr>
        <w:t>تحصیل شناخت صفات و آداب و ویژگی‌های آن جناب‌</w:t>
      </w:r>
      <w:bookmarkEnd w:id="739"/>
    </w:p>
    <w:p>
      <w:pPr>
        <w:pStyle w:val="BookText"/>
        <w:rPr/>
      </w:pPr>
      <w:r>
        <w:rPr>
          <w:rFonts w:ascii="IRNazanin" w:hAnsi="IRNazanin" w:eastAsia="IRNazanin"/>
          <w:color w:val="111111"/>
          <w:sz w:val="28"/>
          <w:sz w:val="28"/>
          <w:szCs w:val="28"/>
          <w:rtl w:val="true"/>
          <w:lang w:bidi="fa-IR"/>
        </w:rPr>
        <w:t>به دلیل عقلی و نقلی شناخت صفات و آداب امام‌علیه السلام لازم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علیه السلام امامی است که اطاعتش فرض و واجب می‌باشد، و هر کس که اطاعتش واجب است باید صفاتش را شناخت، تا با شخص دیگری که مقام او را به دروغ و ستم مدّعی گردد اشتباه نشود، بنابراین شناخت و دانستن صفات مولایمان حضرت حجّت‌علیه السلام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دلیل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چهار چیز شک کند، به تمام آنچه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شناختن امام در هر زمان از جهت شخص و صفات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خودت را بشناس که اگر او را شناختی بر تو زیان نرساند که این امر پیش بیفتد یا تأخیر یابد</w:t>
      </w:r>
      <w:r>
        <w:rPr>
          <w:rFonts w:eastAsia="IRNazanin" w:cs="IRNazanin"/>
          <w:color w:val="111111"/>
          <w:sz w:val="28"/>
          <w:szCs w:val="28"/>
          <w:rtl w:val="true"/>
          <w:lang w:bidi="fa-IR"/>
        </w:rPr>
        <w:t>».</w:t>
      </w:r>
      <w:r>
        <w:rPr>
          <w:rStyle w:val="FootnoteAnchor"/>
          <w:rtl w:val="true"/>
        </w:rPr>
        <w:footnoteReference w:id="43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کتاب، بخشی را در مورد وجوب شناخت آن حضرت قرار دادیم، و در آنجا، منظور بیان وجوب شناخت شخص آن حضرت بود که </w:t>
      </w:r>
      <w:bookmarkStart w:id="740" w:name="pg361_3431"/>
    </w:p>
    <w:p>
      <w:pPr>
        <w:pStyle w:val="BookText"/>
        <w:rPr/>
      </w:pPr>
      <w:bookmarkEnd w:id="740"/>
      <w:r>
        <w:rPr>
          <w:rFonts w:ascii="IRNazanin" w:hAnsi="IRNazanin" w:eastAsia="IRNazanin"/>
          <w:color w:val="111111"/>
          <w:sz w:val="28"/>
          <w:sz w:val="28"/>
          <w:szCs w:val="28"/>
          <w:rtl w:val="true"/>
          <w:lang w:bidi="fa-IR"/>
        </w:rPr>
        <w:t>باید نام و نسب شریفش را بشناسیم، و اینکه اعمال جز با معرفت امام‌علیه السلام تمام نمی‌گردد، و در اینجا مقصود، اثبات وجوب شناخت صفات و آداب آن جناب فی الجمله می‌باشد</w:t>
      </w:r>
      <w:r>
        <w:rPr>
          <w:rFonts w:eastAsia="IRNazanin" w:cs="IRNazanin"/>
          <w:color w:val="111111"/>
          <w:sz w:val="28"/>
          <w:szCs w:val="28"/>
          <w:rtl w:val="true"/>
          <w:lang w:bidi="fa-IR"/>
        </w:rPr>
        <w:t>.</w:t>
      </w:r>
    </w:p>
    <w:p>
      <w:pPr>
        <w:pStyle w:val="Heading3"/>
        <w:numPr>
          <w:ilvl w:val="2"/>
          <w:numId w:val="1"/>
        </w:numPr>
        <w:rPr/>
      </w:pPr>
      <w:bookmarkStart w:id="741" w:name="__RefHeading___Toc3048651_211673320"/>
      <w:bookmarkStart w:id="742" w:name="_Toc298"/>
      <w:bookmarkEnd w:id="741"/>
      <w:r>
        <w:rPr/>
        <w:t>2</w:t>
      </w:r>
      <w:r>
        <w:rPr>
          <w:rtl w:val="true"/>
        </w:rPr>
        <w:t xml:space="preserve"> - </w:t>
      </w:r>
      <w:r>
        <w:rPr>
          <w:rtl w:val="true"/>
        </w:rPr>
        <w:t>رعایت ادب نسبت به یاد او</w:t>
      </w:r>
      <w:bookmarkEnd w:id="742"/>
    </w:p>
    <w:p>
      <w:pPr>
        <w:pStyle w:val="BookText"/>
        <w:rPr/>
      </w:pPr>
      <w:r>
        <w:rPr>
          <w:rFonts w:ascii="IRNazanin" w:hAnsi="IRNazanin" w:eastAsia="IRNazanin"/>
          <w:color w:val="111111"/>
          <w:sz w:val="28"/>
          <w:sz w:val="28"/>
          <w:szCs w:val="28"/>
          <w:rtl w:val="true"/>
          <w:lang w:bidi="fa-IR"/>
        </w:rPr>
        <w:t>یعنی مؤمن، آن حضرت علیه السلام را با القاب شریف مبارکش یاد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قائم، مهدی، صاحب الامر، صاحب الزمان و غیر اینها، و تصریح به نام شریف اصلی آن حضرت که اسم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نام بردن مولایمان حضرت مهدی‌علیه السلام به نام اصلی، اختلاف کرده‌اند، بعضی از آنها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حال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شمرده‌اند، برخی به طور مطلق آن را ممنوع دانسته‌اند، بعضی به طور مطلق آن‌را حرام شمرده‌اند مگر در دعاهای رسیده از معصومین‌علیهم السلام، و برخی آن را جایز ولی مکروه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شایسته‌تر و محتاطانه‌تر آن است که آن حضرت علیه السلام با القاب شریفش یاد گردد و اسم معهود ذکر نشود، تا از شبهه مخالفت با دستور شرع خلاص شویم و نیز این خود، نوعی احترام و تعظیم امام است، بلکه این روش در سخنان امامان و پیروان ایشان متداول بوده است</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743" w:name="__RefHeading___Toc3048653_211673320"/>
      <w:bookmarkStart w:id="744" w:name="_Toc299"/>
      <w:bookmarkEnd w:id="743"/>
      <w:r>
        <w:rPr/>
        <w:t>3</w:t>
      </w:r>
      <w:r>
        <w:rPr>
          <w:rtl w:val="true"/>
        </w:rPr>
        <w:t xml:space="preserve"> - </w:t>
      </w:r>
      <w:r>
        <w:rPr>
          <w:rtl w:val="true"/>
        </w:rPr>
        <w:t>محبّت او به طور خاصّ‌</w:t>
      </w:r>
      <w:bookmarkEnd w:id="7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وجوب محبّت تمام ائمّه معصومین‌علیهم السلام تردیدی نیست، و اینکه دوستی </w:t>
      </w:r>
    </w:p>
    <w:p>
      <w:pPr>
        <w:pStyle w:val="BookText"/>
        <w:rPr/>
      </w:pPr>
      <w:r>
        <w:rPr>
          <w:rFonts w:ascii="IRNazanin" w:hAnsi="IRNazanin" w:eastAsia="IRNazanin"/>
          <w:color w:val="111111"/>
          <w:sz w:val="28"/>
          <w:sz w:val="28"/>
          <w:szCs w:val="28"/>
          <w:rtl w:val="true"/>
          <w:lang w:bidi="fa-IR"/>
        </w:rPr>
        <w:t>ایشان بخشی از ایمان و شرط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اخبار متواتری وجود دارد، ولی‌در اهتمام به محبّت مولایمان حضرت حجّت‌علیه السلام خصوصیتی هست که سبب شده به طور خصوص به آن امر گردد و این از دو جهت است؛</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سرشت انسان بر محبّت کسی که به او نیکی کند و یا واسطه احسان به او باشد، ساخته شده است، از همین رو در حدیث از تفسیر امام‌علیه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موسی وحی فرمود که مرا نزد خلقم محبوب کن و خلقم را نزد من محبوب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نعمت‌ها و بخشش‌های مرا یادآوری کن تا مرا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به جهت آنچه از نعمت‌های خویش به شما می‌دهد دوست بدارید و مرا به جهت دوستی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و اهل بیتم را به خاطر دوستی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بخش‌های این کتاب آوردیم، پاره‌ای‌از احسان مولایمان حضرت حجّت‌علیه السلام نسبت به ما و حقوقش بر ما دانسته شد و اینکه تمام آنچه از نعمت‌های فراوان و عناوین بی‌پایان خداوند ما را فرا گرفته به برکت مولایمان و به واسطه او است، پس عقل حکم می‌کند که او را دوست بداریم، بلکه فطرت ما بر محبّت او سرشته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در شب معراج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چه‌کسی را در زمین بر امّتت جانشین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حال‌آنکه </w:t>
      </w:r>
    </w:p>
    <w:p>
      <w:pPr>
        <w:pStyle w:val="BookText"/>
        <w:rPr/>
      </w:pPr>
      <w:r>
        <w:rPr>
          <w:rFonts w:ascii="IRNazanin" w:hAnsi="IRNazanin" w:eastAsia="IRNazanin"/>
          <w:color w:val="111111"/>
          <w:sz w:val="28"/>
          <w:sz w:val="28"/>
          <w:szCs w:val="28"/>
          <w:rtl w:val="true"/>
          <w:lang w:bidi="fa-IR"/>
        </w:rPr>
        <w:t xml:space="preserve">او بهتر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نظری افکندم، پس تو را از آن برگزیدم، پس من یاد نمی‌شوم تا اینکه تو با من یاد شوی، من محمود هستم و تو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بر آن نظر افکندم و از آن علی بن ابی‌طالب را برگزیدم، پس او را جانشین تو قرار دادم، که تو سیّد پیغمبرانی و علی سیّد اوصیا و برای او اسمی از اسم‌هایم را قرار دادم که من اعلی هستم و او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از بندگانم آن‌قدر مرا پرستش نماید تا اینکه به هلاکت رسد، سپس در حالی که منکر ولایتتان باشد مرا ملاقات کند، او را به جهنم خواهم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رویت بپاخیز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 رفتم، ناگاه دیدم علی بن ابی‌طالب را و حسن بن علی و حسین بن علی و علی بن الحسین و محمد بن علی و جعفر بن محمد و موسی بن جعفر و علی بن موسی و محمد بن علی و علی بن محمد و حسن بن علی و حجّت قائم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همچون ستاره درخشانی در میان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هستند و این قائم است، حلالم را حلال و حرامم را حرام می‌نماید و از دشمنانم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که من او را و دوست دارنده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اینکه در محبّت آن حضرت ویژگی‌ای هست که مقتضی امر مخصوص از سوی خداوند گردیده، با اینکه محبّت همه امامان‌علیهم السلام واجب است و سرّ این مطلب چند چیز است، ازجمله؛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و شناخت آن حضرت از محبّت و معرفت امامان دیگرعلیهم السلام جدا نمی‌گردد، ولی عکس آن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کسی نسبت به</w:t>
      </w:r>
      <w:bookmarkStart w:id="745" w:name="pg361_3434"/>
    </w:p>
    <w:p>
      <w:pPr>
        <w:pStyle w:val="BookText"/>
        <w:rPr/>
      </w:pPr>
      <w:bookmarkEnd w:id="745"/>
      <w:r>
        <w:rPr>
          <w:rFonts w:ascii="IRNazanin" w:hAnsi="IRNazanin" w:eastAsia="IRNazanin"/>
          <w:color w:val="111111"/>
          <w:sz w:val="28"/>
          <w:sz w:val="28"/>
          <w:szCs w:val="28"/>
          <w:rtl w:val="true"/>
          <w:lang w:bidi="fa-IR"/>
        </w:rPr>
        <w:t>امامان دیگر محبّت و معرفت داشته باشد، ولی نسبت به آن حضرت معرفت و محبّت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چیره شدن دین و غالب گردیدن مسلمین بر کافرین به دست آن حضرت و با ظهور آن جناب به طور کامل انجام می‌گردد، و این چیزی است که موجب محبّت آن حضرت به طور خاصّ می‌باشد</w:t>
      </w:r>
      <w:r>
        <w:rPr>
          <w:rFonts w:eastAsia="IRNazanin" w:cs="IRNazanin"/>
          <w:color w:val="111111"/>
          <w:sz w:val="28"/>
          <w:szCs w:val="28"/>
          <w:rtl w:val="true"/>
          <w:lang w:bidi="fa-IR"/>
        </w:rPr>
        <w:t>.</w:t>
      </w:r>
    </w:p>
    <w:p>
      <w:pPr>
        <w:pStyle w:val="Heading3"/>
        <w:numPr>
          <w:ilvl w:val="2"/>
          <w:numId w:val="1"/>
        </w:numPr>
        <w:rPr/>
      </w:pPr>
      <w:bookmarkStart w:id="746" w:name="__RefHeading___Toc3048655_211673320"/>
      <w:bookmarkStart w:id="747" w:name="_Toc300"/>
      <w:bookmarkEnd w:id="746"/>
      <w:r>
        <w:rPr/>
        <w:t>4</w:t>
      </w:r>
      <w:r>
        <w:rPr>
          <w:rtl w:val="true"/>
        </w:rPr>
        <w:t xml:space="preserve"> - </w:t>
      </w:r>
      <w:r>
        <w:rPr>
          <w:rtl w:val="true"/>
        </w:rPr>
        <w:t>محبوب نمودن او در میان مردم‌</w:t>
      </w:r>
      <w:bookmarkEnd w:id="74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بنده‌ای که ما را نزد مردم محبوب نماید و ما را در معرض دشمنی و کینه‌توزی آنان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ما را برای مردم روایت می‌کردند، به سبب آنان عزیزتر می‌شدند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نیز از آن حضرت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بنده‌ای را که مودّت مردم را به سوی ما کشاند و به آنچه می‌شناسند، با آنان سخن بگوید و آنچه را منکرند، واگذارد</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748" w:name="__RefHeading___Toc3048657_211673320"/>
      <w:bookmarkStart w:id="749" w:name="_Toc301"/>
      <w:bookmarkEnd w:id="748"/>
      <w:r>
        <w:rPr/>
        <w:t>5</w:t>
      </w:r>
      <w:r>
        <w:rPr>
          <w:rtl w:val="true"/>
        </w:rPr>
        <w:t xml:space="preserve"> - </w:t>
      </w:r>
      <w:r>
        <w:rPr>
          <w:rtl w:val="true"/>
        </w:rPr>
        <w:t>انتظار فرج و ظهور آن حضرت علیه السلام‌</w:t>
      </w:r>
      <w:bookmarkEnd w:id="749"/>
    </w:p>
    <w:p>
      <w:pPr>
        <w:pStyle w:val="BookText"/>
        <w:rPr/>
      </w:pPr>
      <w:r>
        <w:rPr>
          <w:rFonts w:ascii="IRNazanin" w:hAnsi="IRNazanin" w:eastAsia="IRNazanin"/>
          <w:color w:val="111111"/>
          <w:sz w:val="28"/>
          <w:sz w:val="28"/>
          <w:szCs w:val="28"/>
          <w:rtl w:val="true"/>
          <w:lang w:bidi="fa-IR"/>
        </w:rPr>
        <w:t>سخن در این باره در چند مبحث واقع می‌شود؛</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 و ثواب منتظِر</w:t>
      </w:r>
    </w:p>
    <w:p>
      <w:pPr>
        <w:pStyle w:val="BookText"/>
        <w:rPr/>
      </w:pPr>
      <w:r>
        <w:rPr>
          <w:rFonts w:ascii="IRNazanin" w:hAnsi="IRNazanin" w:eastAsia="IRNazanin"/>
          <w:color w:val="111111"/>
          <w:sz w:val="28"/>
          <w:sz w:val="28"/>
          <w:szCs w:val="28"/>
          <w:rtl w:val="true"/>
          <w:lang w:bidi="fa-IR"/>
        </w:rPr>
        <w:t>روایات بسیاری بر فضیلت انتظار دلالت دارد، از جمله؛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شما بر این امر در حال انتظار آن بمیرد، همچون کسی است که در خیمه قائم‌علیه السلام بوده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درک کند قائم اهل بیت مرا در حالی که هنگام غیبت و پیش از قیامش به او اقتدا کند و دوستانش را دوست بدارد و از دشمنانش بیزاری جوید، که او از همراهان و دوستان و گرامی‌ترین امّتم در روز قیامت خواهد بود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از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بسان آن است که در راه خدا در خون غلتیده باشد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در این باره همین بس که حضرت سید الساجدین‌علیه السلام در دعای عرفه بر منتظران درود فرستاده و برای آنان 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انتظار حضرت قائم‌علیه السلام بر همه افراد</w:t>
      </w:r>
    </w:p>
    <w:p>
      <w:pPr>
        <w:pStyle w:val="BookText"/>
        <w:rPr/>
      </w:pP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باقر علیه السلام وارد شد و صفحه‌ای در دست داشت، 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نوشته مناظره کننده‌ای است که پرسش دارد از دینی که عمل در آن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دادن به اینکه هیچ معبود حقّی جز خداوند نیست و اینکه محمد بنده و رسول او است و اینکه اقرار کنی به آنچه از سوی خداوند آمده و ولایت ما خاندان و بیزاری از دشمنمان و تسلیم به امر ما و پرهیزکاری و فروتنی و انتظار قائم ما، که ما را دولتی است که هر وقت خداوند بخواهد آن را خواهد آورد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انتظاری که در این اخبار به آن امر گردیده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حالتی است نفسانی که آمادگی برای آنچه انتظارش را می‌کشیم، از </w:t>
      </w:r>
      <w:bookmarkStart w:id="750" w:name="pg361_3436"/>
    </w:p>
    <w:p>
      <w:pPr>
        <w:pStyle w:val="BookText"/>
        <w:rPr/>
      </w:pPr>
      <w:bookmarkEnd w:id="750"/>
      <w:r>
        <w:rPr>
          <w:rFonts w:ascii="IRNazanin" w:hAnsi="IRNazanin" w:eastAsia="IRNazanin"/>
          <w:color w:val="111111"/>
          <w:sz w:val="28"/>
          <w:sz w:val="28"/>
          <w:szCs w:val="28"/>
          <w:rtl w:val="true"/>
          <w:lang w:bidi="fa-IR"/>
        </w:rPr>
        <w:t>آن بر می‌آید و ضدّ آن یأس و ناامیدی است، پس هرقدر که انتظار شدیدتر باشد، آمادگی و مهیّا شدن قوی‌تر خواهد بود، بنابراین مؤمنی که منتظر آمدن مولایش می‌باشد، هرقدر که انتظارش شدیدتر است، تلاشش‌در آمادگی‌برای آن به وسیله پرهیز از گناه و کوشش در راه تهذیب نفس و پاکیزه کردن درون از صفات نکوهیده و به دست آوردن خوی‌های پسندیده بیشتر می‌گردد، تا به فیض دیدار مولای خویش و مشاهده جمال انورش در زمان غیبتش رستگار شود، همچنان که برای عده بسیاری از نیکان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امامان معصوم‌علیهم السلام به پاکیزگی صفات و مقیّد بودن به انجام طاعات امر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بخواهد از یاران قائم‌علیه السلام شود، باید منتظر باشد و باید در حال انتظار به پرهیزکاری و خوی‌های پسندیده عمل نماید، که هرگاه بمیرد و قائم به پس از مردنش بپاخیزد، پاداش او همچون کسی خواهد بود که دوران حکومت آن حضرت را درک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بی‌تردید هرقدر انتظار شدیدتر باشد، صاحب آن، مقام و ثواب بیشتری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ما را از مخلصان منتظرین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3"/>
        <w:numPr>
          <w:ilvl w:val="2"/>
          <w:numId w:val="1"/>
        </w:numPr>
        <w:rPr/>
      </w:pPr>
      <w:bookmarkStart w:id="751" w:name="__RefHeading___Toc3048659_211673320"/>
      <w:bookmarkStart w:id="752" w:name="_Toc302"/>
      <w:bookmarkEnd w:id="751"/>
      <w:r>
        <w:rPr/>
        <w:t>6</w:t>
      </w:r>
      <w:r>
        <w:rPr>
          <w:rtl w:val="true"/>
        </w:rPr>
        <w:t xml:space="preserve"> - </w:t>
      </w:r>
      <w:r>
        <w:rPr>
          <w:rtl w:val="true"/>
        </w:rPr>
        <w:t>اظهار اشتیاق به دیدار آن بزرگوار</w:t>
      </w:r>
      <w:bookmarkEnd w:id="75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نشانه‌های دوستان و موالیان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دعاهای روایت شده برای آن حضرت، این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امیر المؤمنین‌علیه السلام اشتیاق به دیدارش را داشت، چنان‌که در حدیث روایت شده از آن حضرت در وصف حضرت مهدی‌علیه السلام پس از آنکه قسمتی از صفات و نشانه‌های او را بیان فرمود و به بیعت کردن با او و اجابت نمودن دعوتش امر کرد، اظهار </w:t>
      </w:r>
      <w:bookmarkStart w:id="753" w:name="pg361_3437"/>
    </w:p>
    <w:p>
      <w:pPr>
        <w:pStyle w:val="BookText"/>
        <w:rPr/>
      </w:pPr>
      <w:bookmarkEnd w:id="753"/>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بخشیدن بیعت او غم و اندوه را از میان بردار و پراکندگی امّت را به سبب او جمع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به سینه خود کرد و با آه کشیدن، شدّت اشتیاق خود را بازگو نمود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754" w:name="__RefHeading___Toc3048661_211673320"/>
      <w:bookmarkStart w:id="755" w:name="_Toc303"/>
      <w:bookmarkEnd w:id="754"/>
      <w:r>
        <w:rPr/>
        <w:t>7</w:t>
      </w:r>
      <w:r>
        <w:rPr>
          <w:rtl w:val="true"/>
        </w:rPr>
        <w:t xml:space="preserve"> - </w:t>
      </w:r>
      <w:r>
        <w:rPr>
          <w:rtl w:val="true"/>
        </w:rPr>
        <w:t>ذکر مناقب و فضایل آن حضرت علیه السلام‌</w:t>
      </w:r>
      <w:bookmarkEnd w:id="755"/>
    </w:p>
    <w:p>
      <w:pPr>
        <w:pStyle w:val="BookText"/>
        <w:rPr/>
      </w:pP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با هم خلوت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چشم دشمنان می‌نشینید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 حدیث می‌گویید و آنچه معتقد هستید، برای هم بازگو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در خلوت می‌نشینیم و برای هم حدیث می‌گوییم و آنچه معتقدیم برای‌هم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در بعضی از آنجاها با شما می‌بودم،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شما و جان‌های شما را دوست می‌دارم و البته شما بر دین خداوند و دین فرشتگان او هستید، پس با پرهیز از گناه و جدیت در 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از امام موسی کاظم‌علیه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بر ابلیس و لشکریانش دشوارتر نیست از اینکه برادران ایمانی با یکدیگر دیدار کنند و همانا دو مؤمن با یکدیگر دیدار می‌نمایند که به یاد خدا باشند، آن‌گاه فضایل ما را یادآوری کنند، در این حال گوشت سالمی بر صورت ابلیس باقی نمی‌ماند، تا جایی که روح پلیدش به التماس می‌افتد از فرط آنکه درد می‌کشد</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756" w:name="__RefHeading___Toc3048663_211673320"/>
      <w:bookmarkStart w:id="757" w:name="_Toc304"/>
      <w:bookmarkEnd w:id="756"/>
      <w:r>
        <w:rPr/>
        <w:t>8</w:t>
      </w:r>
      <w:r>
        <w:rPr>
          <w:rtl w:val="true"/>
        </w:rPr>
        <w:t xml:space="preserve"> - </w:t>
      </w:r>
      <w:r>
        <w:rPr>
          <w:rtl w:val="true"/>
        </w:rPr>
        <w:t>تشکیل مجالس فضایل و مناقب آن حضرت علیه السلام‌</w:t>
      </w:r>
      <w:bookmarkEnd w:id="7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فُضیل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می‌نشینید و حدیث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w:t>
      </w:r>
      <w:bookmarkStart w:id="758" w:name="pg361_3438"/>
    </w:p>
    <w:p>
      <w:pPr>
        <w:pStyle w:val="BookText"/>
        <w:rPr/>
      </w:pPr>
      <w:bookmarkEnd w:id="758"/>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آن مجالس را دوست می‌دارم، پس امر ما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که امر ما را احیا نماید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از رسول اکرم‌صلی الله علیه وآله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کسی را که در مجلس اهل ذکر می‌نشیند، می‌آمرزد و او را از آنچه می‌ترسد، ایمن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میان آنان است و او تو را یاد نکرد،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همنشینی با آنان آمرزیدم، زیرا یاد کنندگان حق چنین‌هستند که همنشین ایشان از جهت آنها بدبخت نگردد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759" w:name="__RefHeading___Toc3048665_211673320"/>
      <w:bookmarkStart w:id="760" w:name="_Toc305"/>
      <w:bookmarkEnd w:id="759"/>
      <w:r>
        <w:rPr/>
        <w:t>9</w:t>
      </w:r>
      <w:r>
        <w:rPr>
          <w:rtl w:val="true"/>
        </w:rPr>
        <w:t xml:space="preserve"> - </w:t>
      </w:r>
      <w:r>
        <w:rPr>
          <w:rtl w:val="true"/>
        </w:rPr>
        <w:t>اندوهگین بودن مؤمن از فراق آن حضرت علیه السلام‌</w:t>
      </w:r>
      <w:bookmarkEnd w:id="760"/>
    </w:p>
    <w:p>
      <w:pPr>
        <w:pStyle w:val="BookText"/>
        <w:rPr/>
      </w:pPr>
      <w:r>
        <w:rPr>
          <w:rFonts w:ascii="IRNazanin" w:hAnsi="IRNazanin" w:eastAsia="IRNazanin"/>
          <w:color w:val="111111"/>
          <w:sz w:val="28"/>
          <w:sz w:val="28"/>
          <w:szCs w:val="28"/>
          <w:rtl w:val="true"/>
          <w:lang w:bidi="fa-IR"/>
        </w:rPr>
        <w:t>اندوهگین و مهموم بودن از فراق آن حضرت علیه السلام از نشانه‌های دوستی و اشتیاق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سرور و سالارمان حضرت امیرالمؤمنین‌علیه السلام در بیان دلایل و نشانه‌های دوستی راستین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الدَّلائِلِ أَنْ یُری مِنْ شَوْقِهِ</w:t>
      </w:r>
    </w:p>
    <w:p>
      <w:pPr>
        <w:pStyle w:val="BookText"/>
        <w:rPr/>
      </w:pPr>
      <w:r>
        <w:rPr>
          <w:rFonts w:ascii="Amiri" w:hAnsi="Amiri" w:eastAsia="Amiri" w:cs="Amiri"/>
          <w:color w:val="111111"/>
          <w:sz w:val="28"/>
          <w:sz w:val="28"/>
          <w:szCs w:val="28"/>
          <w:rtl w:val="true"/>
          <w:lang w:bidi="ar-SA"/>
        </w:rPr>
        <w:t>مِثْلَ السَّقِیمِ وَفِی الفُؤادِ غَلآئِلُ</w:t>
      </w:r>
    </w:p>
    <w:p>
      <w:pPr>
        <w:pStyle w:val="BookText"/>
        <w:rPr/>
      </w:pPr>
      <w:r>
        <w:rPr>
          <w:rFonts w:ascii="Amiri" w:hAnsi="Amiri" w:eastAsia="Amiri" w:cs="Amiri"/>
          <w:color w:val="111111"/>
          <w:sz w:val="28"/>
          <w:sz w:val="28"/>
          <w:szCs w:val="28"/>
          <w:rtl w:val="true"/>
          <w:lang w:bidi="ar-SA"/>
        </w:rPr>
        <w:t>وَمِنَ الدَّلائِلِ أَنْ یُری مِنْ أُنْسِهِ</w:t>
      </w:r>
    </w:p>
    <w:p>
      <w:pPr>
        <w:pStyle w:val="BookText"/>
        <w:rPr/>
      </w:pPr>
      <w:r>
        <w:rPr>
          <w:rFonts w:ascii="Amiri" w:hAnsi="Amiri" w:eastAsia="Amiri" w:cs="Amiri"/>
          <w:color w:val="111111"/>
          <w:sz w:val="28"/>
          <w:sz w:val="28"/>
          <w:szCs w:val="28"/>
          <w:rtl w:val="true"/>
          <w:lang w:bidi="ar-SA"/>
        </w:rPr>
        <w:t>مُسْتَوْحِشاً مِنْ کُلِّ ما هُوَ شاغِلُ</w:t>
      </w:r>
    </w:p>
    <w:p>
      <w:pPr>
        <w:pStyle w:val="BookText"/>
        <w:rPr/>
      </w:pPr>
      <w:r>
        <w:rPr>
          <w:rFonts w:ascii="Amiri" w:hAnsi="Amiri" w:eastAsia="Amiri" w:cs="Amiri"/>
          <w:color w:val="111111"/>
          <w:sz w:val="28"/>
          <w:sz w:val="28"/>
          <w:szCs w:val="28"/>
          <w:rtl w:val="true"/>
          <w:lang w:bidi="ar-SA"/>
        </w:rPr>
        <w:t>وَمِنَ الدَّلائِلِ ضِحْکُهُ بَیْنَ الوَری</w:t>
      </w:r>
    </w:p>
    <w:p>
      <w:pPr>
        <w:pStyle w:val="BookText"/>
        <w:rPr/>
      </w:pPr>
      <w:r>
        <w:rPr>
          <w:rFonts w:ascii="Amiri" w:hAnsi="Amiri" w:eastAsia="Amiri" w:cs="Amiri"/>
          <w:color w:val="111111"/>
          <w:sz w:val="28"/>
          <w:sz w:val="28"/>
          <w:szCs w:val="28"/>
          <w:rtl w:val="true"/>
          <w:lang w:bidi="ar-SA"/>
        </w:rPr>
        <w:t>وَالقَلْبُ مَحْزُونٌ کَقَلْبِ الثّاکِلِ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دوستی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شدّت شوقش همچون بیماری دیده شود که دلش از شدّت درد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 این است که از فرط اُنس گرفتن با محبوب دیده شود که از هر چه او را از وی مشغول می‌دارد وحشت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 خندیدنش در میان مردم است، در حالی که دلش مالامال از اندوه است همچون زن جوان از دست داده</w:t>
      </w:r>
      <w:r>
        <w:rPr>
          <w:rFonts w:eastAsia="IRNazanin" w:cs="IRNazanin"/>
          <w:color w:val="111111"/>
          <w:sz w:val="28"/>
          <w:szCs w:val="28"/>
          <w:rtl w:val="true"/>
          <w:lang w:bidi="fa-IR"/>
        </w:rPr>
        <w:t xml:space="preserve">. </w:t>
      </w:r>
      <w:bookmarkStart w:id="761" w:name="pg361_3439"/>
    </w:p>
    <w:p>
      <w:pPr>
        <w:pStyle w:val="BookText"/>
        <w:rPr/>
      </w:pPr>
      <w:bookmarkEnd w:id="761"/>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مهموم به خاطر ما، که غم و اندوهش از جهت ظلمی باشد که بر ما رفته، نَفَس کشیدنش تسبیح‌گویی است و هَمّ او به خاطر امر ما عبادت است</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762" w:name="__RefHeading___Toc3048667_211673320"/>
      <w:bookmarkStart w:id="763" w:name="_Toc306"/>
      <w:bookmarkEnd w:id="762"/>
      <w:r>
        <w:rPr/>
        <w:t>10</w:t>
      </w:r>
      <w:r>
        <w:rPr>
          <w:rtl w:val="true"/>
        </w:rPr>
        <w:t xml:space="preserve"> - </w:t>
      </w:r>
      <w:r>
        <w:rPr>
          <w:rtl w:val="true"/>
        </w:rPr>
        <w:t>سرودن و خواندن شعر در فضایل آن حضرت علیه السلام‌</w:t>
      </w:r>
      <w:bookmarkEnd w:id="76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درباره ما یک بیت شعر بگوید، خداوند برای او خانه‌ای در بهشت خواهد ساخت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درباره ما بیت شعری نگوید، مگر اینکه به روح القدس تأیید و یاری شده 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از حضرت رضاعلیه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مؤمنی که درباره ما شعری بسراید که ما را به آن مدح گوید، خداوند برای او در بهشت منزلگاهی خواهد ساخت که هفت برابر وسعت دنیا باشد، که هر فرشته مقرّب و هر پیغمبر فرستاده شده‌ای او را در آن‌جا دیدار خواهد کرد</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764" w:name="__RefHeading___Toc3048669_211673320"/>
      <w:bookmarkStart w:id="765" w:name="_Toc307"/>
      <w:bookmarkEnd w:id="764"/>
      <w:r>
        <w:rPr/>
        <w:t>11</w:t>
      </w:r>
      <w:r>
        <w:rPr>
          <w:rtl w:val="true"/>
        </w:rPr>
        <w:t xml:space="preserve"> - </w:t>
      </w:r>
      <w:r>
        <w:rPr>
          <w:rtl w:val="true"/>
        </w:rPr>
        <w:t>قیام، هنگام یاد شدن نام یا القاب آن حضرت علیه السلام‌</w:t>
      </w:r>
      <w:bookmarkEnd w:id="765"/>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امام صادق علیه السلام از صاحب الزمان‌علیه السلام یاد شد، پس امام صادق علیه السلام به منظور تعظیم و احترام اسم آن حضرت به پا ایستاد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766" w:name="__RefHeading___Toc3048671_211673320"/>
      <w:bookmarkStart w:id="767" w:name="_Toc308"/>
      <w:bookmarkEnd w:id="766"/>
      <w:r>
        <w:rPr/>
        <w:t>12</w:t>
      </w:r>
      <w:r>
        <w:rPr>
          <w:rtl w:val="true"/>
        </w:rPr>
        <w:t xml:space="preserve"> - </w:t>
      </w:r>
      <w:r>
        <w:rPr>
          <w:rtl w:val="true"/>
        </w:rPr>
        <w:t>گریستن و گریانیدن و خود را به گریه کنندگان شبیه نمودن بر فراق آن حضرت علیه السلام‌</w:t>
      </w:r>
      <w:bookmarkEnd w:id="7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مصیبت ما را متذکّر شود، پس به خاطر آنچه بر ما </w:t>
      </w:r>
      <w:bookmarkStart w:id="768" w:name="pg361_3440"/>
    </w:p>
    <w:p>
      <w:pPr>
        <w:pStyle w:val="BookText"/>
        <w:rPr/>
      </w:pPr>
      <w:bookmarkEnd w:id="768"/>
      <w:r>
        <w:rPr>
          <w:rFonts w:ascii="IRNazanin" w:hAnsi="IRNazanin" w:eastAsia="IRNazanin"/>
          <w:color w:val="111111"/>
          <w:sz w:val="28"/>
          <w:sz w:val="28"/>
          <w:szCs w:val="28"/>
          <w:rtl w:val="true"/>
          <w:lang w:bidi="fa-IR"/>
        </w:rPr>
        <w:t>وارد شده است بگرید و بگریاند، روز قیامت با ما، در درجه‌مان خواهد بود و هرآنکه مصیبتمان برایش یادآوری شود، پس بگرید و بگریاند، روزی که چشم‌ها اشکبار خواهند بود دیدگانش گریان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 را یاد کند یا نزد او یاد شویم، پس از چشمش همچون بال پشه‌ای اشک بیرون آید، خداوند گناهانش را می‌آمرزد هرچند که همچون کف دریا باشد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769" w:name="__RefHeading___Toc3048673_211673320"/>
      <w:bookmarkStart w:id="770" w:name="_Toc309"/>
      <w:bookmarkEnd w:id="769"/>
      <w:r>
        <w:rPr/>
        <w:t>13</w:t>
      </w:r>
      <w:r>
        <w:rPr>
          <w:rtl w:val="true"/>
        </w:rPr>
        <w:t xml:space="preserve"> - </w:t>
      </w:r>
      <w:r>
        <w:rPr>
          <w:rtl w:val="true"/>
        </w:rPr>
        <w:t xml:space="preserve">درخواست معرفت امام عصر </w:t>
      </w:r>
      <w:r>
        <w:rPr>
          <w:rtl w:val="true"/>
        </w:rPr>
        <w:t xml:space="preserve">- </w:t>
      </w:r>
      <w:r>
        <w:rPr>
          <w:rtl w:val="true"/>
        </w:rPr>
        <w:t xml:space="preserve">ارواحنا له الفداء </w:t>
      </w:r>
      <w:r>
        <w:rPr>
          <w:rtl w:val="true"/>
        </w:rPr>
        <w:t xml:space="preserve">- </w:t>
      </w:r>
      <w:r>
        <w:rPr>
          <w:rtl w:val="true"/>
        </w:rPr>
        <w:t>از خداوند</w:t>
      </w:r>
      <w:bookmarkEnd w:id="770"/>
    </w:p>
    <w:p>
      <w:pPr>
        <w:pStyle w:val="BookText"/>
        <w:rPr/>
      </w:pPr>
      <w:r>
        <w:rPr>
          <w:rFonts w:ascii="Amiri" w:hAnsi="Amiri" w:eastAsia="Amiri" w:cs="Amiri"/>
          <w:color w:val="111111"/>
          <w:sz w:val="28"/>
          <w:sz w:val="28"/>
          <w:szCs w:val="28"/>
          <w:rtl w:val="true"/>
          <w:lang w:bidi="ar-SA"/>
        </w:rPr>
        <w:t xml:space="preserve">امام صادق علیه السلام درباره فرموده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هرکس که حکمت به او داده شود، خیر بسیار به او داده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حکمت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 خداوند و معرفت امام‌علیه السلام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از ابوبصیر نقل شده که 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خود را 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کوفه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تو را کفایت می‌کند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از امام باقر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بلندی و رکن و کلید امر و در اشیا و خشنودی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او اطاعت امام است</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771" w:name="__RefHeading___Toc3048675_211673320"/>
      <w:bookmarkStart w:id="772" w:name="_Toc310"/>
      <w:bookmarkEnd w:id="771"/>
      <w:r>
        <w:rPr/>
        <w:t>14</w:t>
      </w:r>
      <w:r>
        <w:rPr>
          <w:rtl w:val="true"/>
        </w:rPr>
        <w:t xml:space="preserve"> - </w:t>
      </w:r>
      <w:r>
        <w:rPr>
          <w:rtl w:val="true"/>
        </w:rPr>
        <w:t>مداومت به خواندن دعای غریق‌</w:t>
      </w:r>
      <w:bookmarkEnd w:id="77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شبهه‌ای شما را خواهد رسید، که بدون نشانه دیده شدنی و امام هدایت کننده‌ای خواهید ماند و از آن نجات نمی‌یابد، مگر </w:t>
      </w:r>
      <w:bookmarkStart w:id="773" w:name="pg361_3441"/>
    </w:p>
    <w:p>
      <w:pPr>
        <w:pStyle w:val="BookText"/>
        <w:rPr/>
      </w:pPr>
      <w:bookmarkEnd w:id="773"/>
      <w:r>
        <w:rPr>
          <w:rFonts w:ascii="IRNazanin" w:hAnsi="IRNazanin" w:eastAsia="IRNazanin"/>
          <w:color w:val="111111"/>
          <w:sz w:val="28"/>
          <w:sz w:val="28"/>
          <w:szCs w:val="28"/>
          <w:rtl w:val="true"/>
          <w:lang w:bidi="fa-IR"/>
        </w:rPr>
        <w:t>کسی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رَحْمنُ یا رَحِیمُ یا مُقَلِّبَ القُلُوبِ ثَبِّتْ قَلْبِی عَلی دِینِکَ؛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کننده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پایدار کن</w:t>
      </w:r>
      <w:r>
        <w:rPr>
          <w:rFonts w:eastAsia="IRNazanin" w:cs="IRNazanin"/>
          <w:color w:val="111111"/>
          <w:sz w:val="28"/>
          <w:szCs w:val="28"/>
          <w:rtl w:val="true"/>
          <w:lang w:bidi="fa-IR"/>
        </w:rPr>
        <w:t>».</w:t>
      </w:r>
    </w:p>
    <w:p>
      <w:pPr>
        <w:pStyle w:val="Heading3"/>
        <w:numPr>
          <w:ilvl w:val="2"/>
          <w:numId w:val="1"/>
        </w:numPr>
        <w:rPr/>
      </w:pPr>
      <w:bookmarkStart w:id="774" w:name="__RefHeading___Toc3048677_211673320"/>
      <w:bookmarkStart w:id="775" w:name="_Toc311"/>
      <w:bookmarkEnd w:id="774"/>
      <w:r>
        <w:rPr/>
        <w:t>15</w:t>
      </w:r>
      <w:r>
        <w:rPr>
          <w:rtl w:val="true"/>
        </w:rPr>
        <w:t xml:space="preserve"> - </w:t>
      </w:r>
      <w:r>
        <w:rPr>
          <w:rtl w:val="true"/>
        </w:rPr>
        <w:t>شناختن علامت‌های ظهور آن حضرت علیه السلام‌</w:t>
      </w:r>
      <w:bookmarkEnd w:id="775"/>
    </w:p>
    <w:p>
      <w:pPr>
        <w:pStyle w:val="BookText"/>
        <w:rPr/>
      </w:pPr>
      <w:r>
        <w:rPr>
          <w:rFonts w:ascii="IRNazanin" w:hAnsi="IRNazanin" w:eastAsia="IRNazanin"/>
          <w:color w:val="111111"/>
          <w:sz w:val="28"/>
          <w:sz w:val="28"/>
          <w:szCs w:val="28"/>
          <w:rtl w:val="true"/>
          <w:lang w:bidi="fa-IR"/>
        </w:rPr>
        <w:t>شناختن علامت‌های ظهور آن حضرت علیه السلام به ویژه علایم حتمی که امامان بر حق علیهم السلام آنها را خبر داده‌اند، از وظایف مهمّ شیعیان است؛ زیرا اطاعت از دستورات آن حضرت علیه السلام بر ما واجب است، به دلیل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اطاعت کنید خداوند را و اطاعت کنید فرستاده خداوند را و والیان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مؤمن واجب است علائم ظهور آن حضرت را بشناسد، تا هرگاه ظاهر شد او را اطاعت کند و حق را از باطل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را بشناس، پس هرگاه آن را شناختی، پیش افتادن یا تأخیر کردن این امر تو را ضرر نرساند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علامت‌های ظهور آن حضرت علیه السلام</w:t>
      </w:r>
    </w:p>
    <w:p>
      <w:pPr>
        <w:pStyle w:val="BookText"/>
        <w:rPr/>
      </w:pPr>
      <w:r>
        <w:rPr>
          <w:rFonts w:ascii="IRNazanin" w:hAnsi="IRNazanin" w:eastAsia="IRNazanin"/>
          <w:color w:val="111111"/>
          <w:sz w:val="28"/>
          <w:sz w:val="28"/>
          <w:szCs w:val="28"/>
          <w:rtl w:val="true"/>
          <w:lang w:bidi="fa-IR"/>
        </w:rPr>
        <w:t>در اینجا قسمتی از آنچه در کتاب الغیبة</w:t>
      </w:r>
      <w:r>
        <w:rPr>
          <w:rStyle w:val="FootnoteAnchor"/>
          <w:rtl w:val="true"/>
        </w:rPr>
        <w:footnoteReference w:id="458"/>
      </w:r>
      <w:r>
        <w:rPr>
          <w:rFonts w:ascii="IRNazanin" w:hAnsi="IRNazanin" w:eastAsia="IRNazanin"/>
          <w:color w:val="111111"/>
          <w:sz w:val="28"/>
          <w:sz w:val="28"/>
          <w:szCs w:val="28"/>
          <w:rtl w:val="true"/>
          <w:lang w:bidi="fa-IR"/>
        </w:rPr>
        <w:t>روایت شده، می‌آوریم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نشانه‌های حتمی است و سفیانی از نشانه‌های حتمی است و یمانی از علائم حتمی است و کشته شدن نفس </w:t>
      </w:r>
    </w:p>
    <w:p>
      <w:pPr>
        <w:pStyle w:val="BookText"/>
        <w:rPr/>
      </w:pPr>
      <w:r>
        <w:rPr>
          <w:rFonts w:ascii="IRNazanin" w:hAnsi="IRNazanin" w:eastAsia="IRNazanin"/>
          <w:color w:val="111111"/>
          <w:sz w:val="28"/>
          <w:sz w:val="28"/>
          <w:szCs w:val="28"/>
          <w:rtl w:val="true"/>
          <w:lang w:bidi="fa-IR"/>
        </w:rPr>
        <w:t>زکیّه از علائم حتمی است و کفِ دستی که از آسمان بیرون می‌آید، از علائم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ترسناکی که در ماه رمضان پیش می‌آید، شخص خوابیده را بیدار می‌کند و بیدار را می‌ترساند و دوشیزه را از پرده حجاب بیرون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و قائم‌علیه السلام در یک سال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آتشی از سوی مشرق همچون هُردی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کردید، که سه یا هفت روز برمی‌آید منتظر فرج قائم آل محمدعلیهم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صیحه جز در ماه رمضان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 کننده‌ای از آسمان به نام حضرت قائم‌علیه السلام بانگ می‌زند، پس هرکه در مشرق است و هرکه در مغرب، آن را خواهد شنید، هیچ خوابیده‌ای نخواهد ماند، جز اینکه بیدار شود و هیچ ایستاده‌ای، مگر اینکه بنشیند و هیچ نشسته‌ای، مگر اینکه بپا خواهد ایستاد بر اثر ترس از آن صدا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در ماه رمضان، شب جمعه شب بیست و سوم خواهد بود، درباره آن تردید مکنید و بشنوید و اطاعت نمایید و در آخر روز صدای ابلیس لعین است که بانگ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فلانی مظلوم کشته شد، تا مردم را به شکّ اندازد و آنها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بسیار افراد به شک و حیرت خواهند افتاد که در آتش سقوط کنند، پس هرگاه صدا را در ماه رمضان شنیدید، در آن تردید مکنید که آن صدای جبرئیل است و نشانه‌اش آن است که او به نام حضرت قائم‌علیه السلام و نام پدرش ندا می‌کند، تا آن‌جا که دوشیزه پس پرده هم آن را می‌شنود و پدر و برادرش را تشویق می‌نماید که خروج کنند</w:t>
      </w:r>
      <w:r>
        <w:rPr>
          <w:rFonts w:eastAsia="IRNazanin" w:cs="IRNazanin"/>
          <w:color w:val="111111"/>
          <w:sz w:val="28"/>
          <w:szCs w:val="28"/>
          <w:rtl w:val="true"/>
          <w:lang w:bidi="fa-IR"/>
        </w:rPr>
        <w:t xml:space="preserve">». </w:t>
      </w:r>
      <w:bookmarkStart w:id="776" w:name="pg361_3443"/>
    </w:p>
    <w:p>
      <w:pPr>
        <w:pStyle w:val="BookText"/>
        <w:rPr/>
      </w:pPr>
      <w:bookmarkEnd w:id="776"/>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 باید که این دو صدا پیش از خروج حضرت قائم‌علیه السلام انجام گردد، صدایی از آسمان که صدای جبرئیل است به نام صاحب این امر و نام پدرش، و صدای دوم که از زمین است صدای ابلیس لعین می‌باشد، به نام فلانی ندا می‌کند که مظلوم کشته شد، منظورش از این کار فتنه‌گری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صدای اوّل پیروی کنید و مبادا به صدای بعدی فریفته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ابوجعفر محمد بن علی باقر علیه السلام بودم، پس آن جناب دو نشانه‌ای که پیش از ظهور حضرت قائم‌علیه السلام خواهد بود و از هنگام فرود آمدن آدم به زمین هیچ‌گاه واقع نشده را بیان فرمود، اینکه خورشید در نیمه ماه رمضان و ماه در آخر آن خواهند گرفت</w:t>
      </w:r>
      <w:r>
        <w:rPr>
          <w:rFonts w:eastAsia="IRNazanin" w:cs="IRNazanin"/>
          <w:color w:val="111111"/>
          <w:sz w:val="28"/>
          <w:szCs w:val="28"/>
          <w:rtl w:val="true"/>
          <w:lang w:bidi="fa-IR"/>
        </w:rPr>
        <w:t>.</w:t>
      </w:r>
    </w:p>
    <w:p>
      <w:pPr>
        <w:pStyle w:val="Heading3"/>
        <w:numPr>
          <w:ilvl w:val="2"/>
          <w:numId w:val="1"/>
        </w:numPr>
        <w:rPr/>
      </w:pPr>
      <w:bookmarkStart w:id="777" w:name="__RefHeading___Toc3048679_211673320"/>
      <w:bookmarkStart w:id="778" w:name="_Toc312"/>
      <w:bookmarkEnd w:id="777"/>
      <w:r>
        <w:rPr/>
        <w:t>16</w:t>
      </w:r>
      <w:r>
        <w:rPr>
          <w:rtl w:val="true"/>
        </w:rPr>
        <w:t xml:space="preserve"> - </w:t>
      </w:r>
      <w:r>
        <w:rPr>
          <w:rtl w:val="true"/>
        </w:rPr>
        <w:t>تسلیم بودن و عجله نکردن‌</w:t>
      </w:r>
      <w:bookmarkEnd w:id="778"/>
    </w:p>
    <w:p>
      <w:pPr>
        <w:pStyle w:val="BookText"/>
        <w:rPr/>
      </w:pPr>
      <w:r>
        <w:rPr>
          <w:rFonts w:ascii="IRNazanin" w:hAnsi="IRNazanin" w:eastAsia="IRNazanin"/>
          <w:color w:val="111111"/>
          <w:sz w:val="28"/>
          <w:sz w:val="28"/>
          <w:szCs w:val="28"/>
          <w:rtl w:val="true"/>
          <w:lang w:bidi="fa-IR"/>
        </w:rPr>
        <w:t>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مهزم بر آن حضرت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این امری که منتظرش هستیم، چه وقت خواهد بود؟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گویند و عجله کنندگان هلاک گردند و تسلیم شدگان نجات یابند</w:t>
      </w:r>
      <w:r>
        <w:rPr>
          <w:rFonts w:eastAsia="IRNazanin" w:cs="IRNazanin"/>
          <w:color w:val="111111"/>
          <w:sz w:val="28"/>
          <w:szCs w:val="28"/>
          <w:rtl w:val="true"/>
          <w:lang w:bidi="fa-IR"/>
        </w:rPr>
        <w:t>».</w:t>
      </w:r>
      <w:r>
        <w:rPr>
          <w:rStyle w:val="FootnoteAnchor"/>
          <w:rtl w:val="true"/>
        </w:rPr>
        <w:footnoteReference w:id="45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دین خداوند با عقل‌های ناقص و آرای باطل و معیارهای فاسد درک نمی‌شود و جز با تسلیم به دست نمی‌آید، پس هرکس به ما تسلیم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ماند و هر آنکه به ما اقتدا نماید، هدایت یابد و هرکس به قیاس و رأی خود عمل کند، هلاک می‌گردد و هر کس از آنچه ما می‌گوییم یا حکم می‌کنیم در سینه خود تنگی احساس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سبع مثانی و قرآن عظیم را نازل فرموده کافر شده است، در حالی که خود متوجه نیست</w:t>
      </w:r>
      <w:r>
        <w:rPr>
          <w:rFonts w:eastAsia="IRNazanin" w:cs="IRNazanin"/>
          <w:color w:val="111111"/>
          <w:sz w:val="28"/>
          <w:szCs w:val="28"/>
          <w:rtl w:val="true"/>
          <w:lang w:bidi="fa-IR"/>
        </w:rPr>
        <w:t>».</w:t>
      </w:r>
      <w:r>
        <w:rPr>
          <w:rStyle w:val="FootnoteAnchor"/>
          <w:rtl w:val="true"/>
        </w:rPr>
        <w:footnoteReference w:id="460"/>
      </w:r>
      <w:bookmarkStart w:id="779" w:name="pg361_3444"/>
    </w:p>
    <w:p>
      <w:pPr>
        <w:pStyle w:val="Heading3"/>
        <w:numPr>
          <w:ilvl w:val="2"/>
          <w:numId w:val="1"/>
        </w:numPr>
        <w:rPr/>
      </w:pPr>
      <w:bookmarkStart w:id="780" w:name="__RefHeading___Toc3048681_211673320"/>
      <w:bookmarkStart w:id="781" w:name="_Toc313"/>
      <w:bookmarkEnd w:id="779"/>
      <w:bookmarkEnd w:id="780"/>
      <w:r>
        <w:rPr/>
        <w:t>17</w:t>
      </w:r>
      <w:r>
        <w:rPr>
          <w:rtl w:val="true"/>
        </w:rPr>
        <w:t xml:space="preserve"> - </w:t>
      </w:r>
      <w:r>
        <w:rPr>
          <w:rtl w:val="true"/>
        </w:rPr>
        <w:t>صدقه دادن به نیابت از آن حضرت علیه السلام‌</w:t>
      </w:r>
      <w:bookmarkEnd w:id="781"/>
    </w:p>
    <w:p>
      <w:pPr>
        <w:pStyle w:val="BookText"/>
        <w:rPr/>
      </w:pPr>
      <w:r>
        <w:rPr>
          <w:rFonts w:ascii="IRNazanin" w:hAnsi="IRNazanin" w:eastAsia="IRNazanin"/>
          <w:color w:val="111111"/>
          <w:sz w:val="28"/>
          <w:sz w:val="28"/>
          <w:szCs w:val="28"/>
          <w:rtl w:val="true"/>
          <w:lang w:bidi="fa-IR"/>
        </w:rPr>
        <w:t>علی بن ابی‌حمزه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جعفرعلیهما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زندگان و مردگان از خویشاوندان و دوستانم حج به جای آورم و نماز بگزارم و صدقه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سوی او صدقه بده و نماز بگزار و به سبب صله و پیوندت نسبت به او پاداش دیگری برایت خواهد بود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باید توجّه داشت که اگر شخصی به سبب صله یکی از برادران مؤمن خود و صدقه دادن از سوی او استحقاق ثواب یابد، پس چرا آن کس که از سوی صاحب الامرعلیه السلام صدقه بدهد، مستحق ثواب و پاداش بزرگ‌تری نباشد؟ آری استحقاق آن را دارد و به برترین ثواب صدقه دهندگان نایل می‌شود</w:t>
      </w:r>
      <w:r>
        <w:rPr>
          <w:rFonts w:eastAsia="IRNazanin" w:cs="IRNazanin"/>
          <w:color w:val="111111"/>
          <w:sz w:val="28"/>
          <w:szCs w:val="28"/>
          <w:rtl w:val="true"/>
          <w:lang w:bidi="fa-IR"/>
        </w:rPr>
        <w:t>.</w:t>
      </w:r>
    </w:p>
    <w:p>
      <w:pPr>
        <w:pStyle w:val="Heading3"/>
        <w:numPr>
          <w:ilvl w:val="2"/>
          <w:numId w:val="1"/>
        </w:numPr>
        <w:rPr/>
      </w:pPr>
      <w:bookmarkStart w:id="782" w:name="__RefHeading___Toc3048683_211673320"/>
      <w:bookmarkStart w:id="783" w:name="_Toc314"/>
      <w:bookmarkEnd w:id="782"/>
      <w:r>
        <w:rPr/>
        <w:t>18</w:t>
      </w:r>
      <w:r>
        <w:rPr>
          <w:rtl w:val="true"/>
        </w:rPr>
        <w:t xml:space="preserve"> - </w:t>
      </w:r>
      <w:r>
        <w:rPr>
          <w:rtl w:val="true"/>
        </w:rPr>
        <w:t>حج رفتن به نیابت از آن حضرت یا فرستادن نایب که از طرف آن جناب حج کند</w:t>
      </w:r>
      <w:bookmarkEnd w:id="783"/>
    </w:p>
    <w:p>
      <w:pPr>
        <w:pStyle w:val="BookText"/>
        <w:rPr/>
      </w:pPr>
      <w:r>
        <w:rPr>
          <w:rFonts w:ascii="IRNazanin" w:hAnsi="IRNazanin" w:eastAsia="IRNazanin"/>
          <w:color w:val="111111"/>
          <w:sz w:val="28"/>
          <w:sz w:val="28"/>
          <w:szCs w:val="28"/>
          <w:rtl w:val="true"/>
          <w:lang w:bidi="fa-IR"/>
        </w:rPr>
        <w:t>این کار بین شیعیان در روزگار قدیم متداول و مرسوم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از سوی شخص دیگری حج به جای می‌آورد، اجر و ثواب ده حج هست، و او و پدر و مادر و پسر و دختر و برادر و خواهر و عمه و عمو و دایی و خاله‌اش آمرزیده می‌شوند، خدای‌تعالی رحمتش وسیع و او کریم است</w:t>
      </w:r>
      <w:r>
        <w:rPr>
          <w:rFonts w:eastAsia="IRNazanin" w:cs="IRNazanin"/>
          <w:color w:val="111111"/>
          <w:sz w:val="28"/>
          <w:szCs w:val="28"/>
          <w:rtl w:val="true"/>
          <w:lang w:bidi="fa-IR"/>
        </w:rPr>
        <w:t>».</w:t>
      </w:r>
      <w:r>
        <w:rPr>
          <w:rStyle w:val="FootnoteAnchor"/>
          <w:rtl w:val="true"/>
        </w:rPr>
        <w:footnoteReference w:id="46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نیابت در حج از سوی مولایمان صاحب الزمان‌علیه السلام قدرش بالاتر و ثوابش برتر است؛ زیرا آن حضرت مقامش از همه اهل ایمان بالاتر و شأن و اجرش از تمامی آنان برتر است، به خصوص با ملاحظه روایاتی که تصریح دارند بر اینکه رعایت خویشاوندان رسول اکرم‌صلی الله علیه وآله مهم‌تر و برتر و عظیم‌تر </w:t>
      </w:r>
      <w:bookmarkStart w:id="784" w:name="pg361_3445"/>
    </w:p>
    <w:p>
      <w:pPr>
        <w:pStyle w:val="BookText"/>
        <w:rPr/>
      </w:pPr>
      <w:bookmarkEnd w:id="7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طواف بیت اللَّه الحرام به نیابت از امام‌علیه السلام و نایب ساختن دیگری تا از طرف آن حضرت طواف نماید</w:t>
      </w:r>
      <w:r>
        <w:rPr>
          <w:rFonts w:eastAsia="IRNazanin" w:cs="IRNazanin"/>
          <w:color w:val="111111"/>
          <w:sz w:val="28"/>
          <w:szCs w:val="28"/>
          <w:rtl w:val="true"/>
          <w:lang w:bidi="fa-IR"/>
        </w:rPr>
        <w:t>.</w:t>
      </w:r>
    </w:p>
    <w:p>
      <w:pPr>
        <w:pStyle w:val="Heading3"/>
        <w:numPr>
          <w:ilvl w:val="2"/>
          <w:numId w:val="1"/>
        </w:numPr>
        <w:rPr/>
      </w:pPr>
      <w:bookmarkStart w:id="785" w:name="__RefHeading___Toc3048685_211673320"/>
      <w:bookmarkStart w:id="786" w:name="_Toc315"/>
      <w:bookmarkEnd w:id="785"/>
      <w:r>
        <w:rPr/>
        <w:t>19</w:t>
      </w:r>
      <w:r>
        <w:rPr>
          <w:rtl w:val="true"/>
        </w:rPr>
        <w:t xml:space="preserve"> - </w:t>
      </w:r>
      <w:r>
        <w:rPr>
          <w:rtl w:val="true"/>
        </w:rPr>
        <w:t>زیارت مشاهد رسول خدا و ائمه معصومین‌علیهم السلام به نیابت از آن حضرت علیه السلام‌</w:t>
      </w:r>
      <w:bookmarkEnd w:id="786"/>
    </w:p>
    <w:p>
      <w:pPr>
        <w:pStyle w:val="BookText"/>
        <w:rPr/>
      </w:pPr>
      <w:r>
        <w:rPr>
          <w:rFonts w:ascii="IRNazanin" w:hAnsi="IRNazanin" w:eastAsia="IRNazanin"/>
          <w:color w:val="111111"/>
          <w:sz w:val="28"/>
          <w:sz w:val="28"/>
          <w:szCs w:val="28"/>
          <w:rtl w:val="true"/>
          <w:lang w:bidi="fa-IR"/>
        </w:rPr>
        <w:t>این عمل از اقسام صله امام است و خواهد آمد که از مهم‌ترین کارهای بندگان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حکایت شده که امام هادی‌علیه السلام زیارت کننده‌ای را از سوی خود به مشهد حضرت ابی عبد اللَّه‌علیه السلام فرستاد،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جاهایی است که دوست می‌دارد در آنها دعا شود که اجابت فرماید، و البته حائر امام حسین علیه السلام از آن جاها است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حال که استحباب نیابت کردن از آن حضرت علیه السلام در زیارت حائر امام حسین‌علیه السلام معلوم شد، پس بدون تردید بین آن حَرَم و مشاهد دیگر امامان‌علیهم السلام تفاوتی نخواهد بود</w:t>
      </w:r>
      <w:r>
        <w:rPr>
          <w:rFonts w:eastAsia="IRNazanin" w:cs="IRNazanin"/>
          <w:color w:val="111111"/>
          <w:sz w:val="28"/>
          <w:szCs w:val="28"/>
          <w:rtl w:val="true"/>
          <w:lang w:bidi="fa-IR"/>
        </w:rPr>
        <w:t>.</w:t>
      </w:r>
    </w:p>
    <w:p>
      <w:pPr>
        <w:pStyle w:val="Heading3"/>
        <w:numPr>
          <w:ilvl w:val="2"/>
          <w:numId w:val="1"/>
        </w:numPr>
        <w:rPr/>
      </w:pPr>
      <w:bookmarkStart w:id="787" w:name="__RefHeading___Toc3048687_211673320"/>
      <w:bookmarkStart w:id="788" w:name="_Toc316"/>
      <w:bookmarkEnd w:id="787"/>
      <w:r>
        <w:rPr/>
        <w:t>20</w:t>
      </w:r>
      <w:r>
        <w:rPr>
          <w:rtl w:val="true"/>
        </w:rPr>
        <w:t xml:space="preserve"> - </w:t>
      </w:r>
      <w:r>
        <w:rPr>
          <w:rtl w:val="true"/>
        </w:rPr>
        <w:t>سعی در خدمت کردن به آن حضرت علیه السلام‌</w:t>
      </w:r>
      <w:bookmarkEnd w:id="78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روایات بیان گردید که زندگی ما بلکه همه موجودات به برکت آن حضرت علیه السلام است، بنابراین باید تا جایی که می‌توانیم خدمت‌گزار آن حضرت باشیم تا کمی از حق آن حضرت را بجا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روایاتی دلالت دارند بر اینکه فرشتگان خدمت‌گزاران امامان‌علیهم السلام هستند و دستوراتشان را انجام می‌دهند، و در محضر ایشان جز با اجازه‌شان نمی‌نشینند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خدمت به آن حضرت تأسّی به فرشتگانی است که مأمورند خدمتگزار حضرتش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بیان شرافت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دوران او را دریابم تمام مدت زندگانی‌ام در خدمت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معلوم می‌شود که اهتمام به خدمت کردن حضرت قائم‌علیه السلام برترین طاعات و بالاترین وسایل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 السلام که عمر شریفش را جز در انواع طاعت و عبادت خداوند سپری ننمود، و شب و روز خویش را در این راه گذرانید، بیان می‌کند که اگر قائم‌علیه السلام را درک می‌کرد عمر خود را در خدمت کردن به او صرف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که پیروان امام قائم‌علیه السلام بهترین پیروان هستند، و برترین افراد هر زمان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امّت حضرت خاتم النّبیّین‌صلی الله علیه وآله افضل امّت‌ها می‌باشند، و شواهد بسیاری در روایات براین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اکرم‌صلی الله علیه وآله آمده که ضمن حدیثی طولانی در سفارش به امیر 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شگفت‌آورترین مردم در ایمان و مهم‌ترین ایشان از لحاظ یقین مردمانی در آخرالزمان هستند که پیغمبر را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از آنان محجوب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روشن از میانشان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سیاهی بر روی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آثار گذشتگان بر جای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الساجدین‌علیه السلام به ابوخالد کابلی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اهل زمان غیبت او که معتقد به امامتش و منتظر ظهورش باشند برتر از اهل هر زمانند،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از عقل‌ها و فهم‌ها و معرفت آن‌قدر عطا فرموده که غیبت نزد ایشان همچون مشاهده گردیده، و آنان را در آن زمان در منزلت </w:t>
      </w:r>
      <w:bookmarkStart w:id="789" w:name="pg361_3447"/>
    </w:p>
    <w:p>
      <w:pPr>
        <w:pStyle w:val="BookText"/>
        <w:rPr/>
      </w:pPr>
      <w:bookmarkEnd w:id="789"/>
      <w:r>
        <w:rPr>
          <w:rFonts w:ascii="IRNazanin" w:hAnsi="IRNazanin" w:eastAsia="IRNazanin"/>
          <w:color w:val="111111"/>
          <w:sz w:val="28"/>
          <w:sz w:val="28"/>
          <w:szCs w:val="28"/>
          <w:rtl w:val="true"/>
          <w:lang w:bidi="fa-IR"/>
        </w:rPr>
        <w:t>و مرتبه مجاهدان شمشیر زده در پیش روی رسول خداصلی الله علیه وآله قرار داده است، آنان به حق مخلصانند و شیعیان راستین ما، دعوت کنندگان به دین خداوند مخفیانه و آشکارا می‌باشند</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قومی پس از شما خواهند آمد که یک مرد از آنان پاداش پنجاه تن از شما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غزوات بدر و اُحد و حنین با تو بودیم و قرآن درباره ما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اگر آنچه بر آنان وارد می‌شود بر شما وارد گردد، همچون آنان صبر نخواهید کرد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قسمتی از فضیلت و برتری اتباع و سعی کنندگان در خدمت مولایمان صاحب الزمان‌علیه السلام را دانستید، پس بر شما باد که در اطاعت و خدمت آن جناب سعی و کوشش کنید، و آن نعمت بزرگ و موهبت سترگ را سپاسگزاری نمایید، و با جدّیت و تلاشتان به آن دوام بخشید، و یاد آن‌حضرت را با طولانی شدن مدّت آن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فضل و کرمش ما را از چنین کسانی قرار دهد</w:t>
      </w:r>
      <w:r>
        <w:rPr>
          <w:rFonts w:eastAsia="IRNazanin" w:cs="IRNazanin"/>
          <w:color w:val="111111"/>
          <w:sz w:val="28"/>
          <w:szCs w:val="28"/>
          <w:rtl w:val="true"/>
          <w:lang w:bidi="fa-IR"/>
        </w:rPr>
        <w:t>.</w:t>
      </w:r>
    </w:p>
    <w:p>
      <w:pPr>
        <w:pStyle w:val="Heading3"/>
        <w:numPr>
          <w:ilvl w:val="2"/>
          <w:numId w:val="1"/>
        </w:numPr>
        <w:rPr/>
      </w:pPr>
      <w:bookmarkStart w:id="790" w:name="__RefHeading___Toc3048689_211673320"/>
      <w:bookmarkStart w:id="791" w:name="_Toc317"/>
      <w:bookmarkEnd w:id="790"/>
      <w:r>
        <w:rPr/>
        <w:t>21</w:t>
      </w:r>
      <w:r>
        <w:rPr>
          <w:rtl w:val="true"/>
        </w:rPr>
        <w:t xml:space="preserve"> - </w:t>
      </w:r>
      <w:r>
        <w:rPr>
          <w:rtl w:val="true"/>
        </w:rPr>
        <w:t>اهتمام ورزیدن به یاری آن جناب علیه السلام‌</w:t>
      </w:r>
      <w:bookmarkEnd w:id="79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کس آن حضرت را یاری نماید، در حقیقت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یاری نموده، و خدای تعالی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وَلَیَنْصُرَنَّ اللَّهُ مَنْ یَنْصُرُهُ إِنَّ اللَّهَ لَقَوِیٌّ عَزِیزٌ</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و به تحقیق که خداوند یاری می‌کند کسی که او را یاری نماید، همانا خداوند در منتهای قدرت و توانایی است</w:t>
      </w:r>
      <w:r>
        <w:rPr>
          <w:rFonts w:eastAsia="IRNazanin" w:cs="IRNazanin"/>
          <w:color w:val="111111"/>
          <w:sz w:val="28"/>
          <w:szCs w:val="28"/>
          <w:rtl w:val="true"/>
          <w:lang w:bidi="fa-IR"/>
        </w:rPr>
        <w:t xml:space="preserve">. </w:t>
      </w:r>
      <w:bookmarkStart w:id="792" w:name="pg361_3448"/>
    </w:p>
    <w:p>
      <w:pPr>
        <w:pStyle w:val="BookText"/>
        <w:rPr/>
      </w:pPr>
      <w:bookmarkEnd w:id="792"/>
      <w:r>
        <w:rPr>
          <w:rFonts w:ascii="IRNazanin" w:hAnsi="IRNazanin" w:eastAsia="IRNazanin"/>
          <w:color w:val="111111"/>
          <w:sz w:val="28"/>
          <w:sz w:val="28"/>
          <w:szCs w:val="28"/>
          <w:rtl w:val="true"/>
          <w:lang w:bidi="fa-IR"/>
        </w:rPr>
        <w:t>البته منظور از یاری نمودن آن حضرت علیه السلام، اقدام کردن و همکاری نمودن در هر کاری است که شخص بداند مورد نظر و خواست آن بزرگوار است، و لذا چگونگی یاری‌کردن برحسب زمان‌ها و احوال و مکان‌ها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یاری کردن به وسیله تقیه انجام می‌شود، و گاهی با دعوت به اوست، و گاهی با جهاد کردن در رکاب او، و گاهی هم به دعا کردن برای تعجیل فَرَج و ظهورش، و گاهی با ذکر فضایل و صفات و دلایل و معجزات و نشانه‌های آن جناب علیه السلام</w:t>
      </w:r>
      <w:r>
        <w:rPr>
          <w:rFonts w:eastAsia="IRNazanin" w:cs="IRNazanin"/>
          <w:color w:val="111111"/>
          <w:sz w:val="28"/>
          <w:szCs w:val="28"/>
          <w:rtl w:val="true"/>
          <w:lang w:bidi="fa-IR"/>
        </w:rPr>
        <w:t>.</w:t>
      </w:r>
    </w:p>
    <w:p>
      <w:pPr>
        <w:pStyle w:val="Heading3"/>
        <w:numPr>
          <w:ilvl w:val="2"/>
          <w:numId w:val="1"/>
        </w:numPr>
        <w:rPr/>
      </w:pPr>
      <w:bookmarkStart w:id="793" w:name="__RefHeading___Toc3048691_211673320"/>
      <w:bookmarkStart w:id="794" w:name="_Toc318"/>
      <w:bookmarkEnd w:id="793"/>
      <w:r>
        <w:rPr/>
        <w:t>22</w:t>
      </w:r>
      <w:r>
        <w:rPr>
          <w:rtl w:val="true"/>
        </w:rPr>
        <w:t xml:space="preserve"> - </w:t>
      </w:r>
      <w:r>
        <w:rPr>
          <w:rtl w:val="true"/>
        </w:rPr>
        <w:t>تصمیم قلبی بر یاری آن جناب در زمان حضور و ظهور</w:t>
      </w:r>
      <w:bookmarkEnd w:id="794"/>
    </w:p>
    <w:p>
      <w:pPr>
        <w:pStyle w:val="BookText"/>
        <w:rPr/>
      </w:pPr>
      <w:r>
        <w:rPr>
          <w:rFonts w:ascii="IRNazanin" w:hAnsi="IRNazanin" w:eastAsia="IRNazanin"/>
          <w:color w:val="111111"/>
          <w:sz w:val="28"/>
          <w:sz w:val="28"/>
          <w:szCs w:val="28"/>
          <w:rtl w:val="true"/>
          <w:lang w:bidi="fa-IR"/>
        </w:rPr>
        <w:t>مولای متّقیان امیر 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خداوند آن را زود برایتان نیاورده شتابزدگی مکنید، که هر یک از شما هرگاه حق پروردگار و حق رسول‌خداصلی الله علیه وآله و خاندان او را شناخته باشد چنانچه بر رختخواب خود بمیرد، شهید مرده است، و پاداش او با خدا است، و شایستگی ثواب عمل صالحی را که در نیتش بوده خواهد یافت، و این نیت به جای شمشیر کشیدن او خواهد بود، و به درستی که هر چیزی را مدت و زمان معیّنی هست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الحمید واسطی روایت شده که به امام باقر علیه السلام عرضه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 از آن که قائم‌علیه السلام را درک کنم، بمیرم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هر کس از شما نظرش این باشد که هرگاه قائم آل محمدعلیهم السلام را دریابد، او را یاری خواهد کرد، مانند کسی است که در حضور او با شمشیر خود جهاد کرده باشد، و شهادت در رکاب آن حضرت دو شهادت است</w:t>
      </w:r>
      <w:r>
        <w:rPr>
          <w:rFonts w:eastAsia="IRNazanin" w:cs="IRNazanin"/>
          <w:color w:val="111111"/>
          <w:sz w:val="28"/>
          <w:szCs w:val="28"/>
          <w:rtl w:val="true"/>
          <w:lang w:bidi="fa-IR"/>
        </w:rPr>
        <w:t>».</w:t>
      </w:r>
      <w:r>
        <w:rPr>
          <w:rStyle w:val="FootnoteAnchor"/>
          <w:rtl w:val="true"/>
        </w:rPr>
        <w:footnoteReference w:id="469"/>
      </w:r>
      <w:bookmarkStart w:id="795" w:name="pg361_3449"/>
    </w:p>
    <w:p>
      <w:pPr>
        <w:pStyle w:val="Heading3"/>
        <w:numPr>
          <w:ilvl w:val="2"/>
          <w:numId w:val="1"/>
        </w:numPr>
        <w:rPr/>
      </w:pPr>
      <w:bookmarkStart w:id="796" w:name="__RefHeading___Toc3048693_211673320"/>
      <w:bookmarkStart w:id="797" w:name="_Toc319"/>
      <w:bookmarkEnd w:id="795"/>
      <w:bookmarkEnd w:id="796"/>
      <w:r>
        <w:rPr/>
        <w:t>23</w:t>
      </w:r>
      <w:r>
        <w:rPr>
          <w:rtl w:val="true"/>
        </w:rPr>
        <w:t xml:space="preserve"> - </w:t>
      </w:r>
      <w:r>
        <w:rPr>
          <w:rtl w:val="true"/>
        </w:rPr>
        <w:t>تجدید بیعت با حضرت بعد از فرایض همه روزه و هر جمعه‌</w:t>
      </w:r>
      <w:bookmarkEnd w:id="797"/>
    </w:p>
    <w:p>
      <w:pPr>
        <w:pStyle w:val="BookText"/>
        <w:rPr/>
      </w:pPr>
      <w:r>
        <w:rPr>
          <w:rFonts w:ascii="IRNazanin" w:hAnsi="IRNazanin" w:eastAsia="IRNazanin"/>
          <w:color w:val="111111"/>
          <w:sz w:val="28"/>
          <w:sz w:val="28"/>
          <w:szCs w:val="28"/>
          <w:rtl w:val="true"/>
          <w:lang w:bidi="fa-IR"/>
        </w:rPr>
        <w:t>بیعت و مبایعت به معنی هم‌عهدی و عقد بستن با یکدیگر به کار می‌رود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بنابراین بیعت با امام‌علیه السلام یعنی تصمیم قلبی محکم و ثابت بر اطاعت امر ایشان و یاری کردن او با نثار جان و مال، چنان‌که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وَأَمْولَهُمْ بِأَنَّ لَهُمُ الجَنَّةَ</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خداوند از مؤمنین جان‌ها و اموالشان را خریداری فرمود تا در مقابل بهشت را به آنها عطا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بیعت به این معنی بر همه افراد از مرد و زن، برده و آزاد واجب است، بلکه ایمان جز به آن تحقُّق نمی‌یابد، چون اصل ایمان همان التزام به اطاعت فرمان پیغمبر و امام و تسلیم بودن به ایشان و یاری نمودن آنان با جان و مال می‌باشد و مستحب‌است بیعت یاد شده هرروز تجدید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اجلّ ابن طاووس دعایی را ذکر کرده که هر روز بعد از نماز صبح خوانده شود که با این عبارات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بَلِّغْ مَوْلایَ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بر مولایم صاحب الزمان‌علیه السلام درودها و سلام‌ها فرست</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که در حقیقت نوعی تجدید بیعت با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قدیمه دیده‌ام که بعد از این دعا، دست راست خود را بر دست چپ بزند مثل دست زدن به بیعت</w:t>
      </w:r>
      <w:r>
        <w:rPr>
          <w:rFonts w:eastAsia="IRNazanin" w:cs="IRNazanin"/>
          <w:color w:val="111111"/>
          <w:sz w:val="28"/>
          <w:szCs w:val="28"/>
          <w:rtl w:val="true"/>
          <w:lang w:bidi="fa-IR"/>
        </w:rPr>
        <w:t>.</w:t>
      </w:r>
      <w:r>
        <w:rPr>
          <w:rStyle w:val="FootnoteAnchor"/>
          <w:rtl w:val="true"/>
        </w:rPr>
        <w:footnoteReference w:id="47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دعاهای رسیده که مشتمل بر تجدید بیعت برای حضرت صاحب الامرعلیه السلام است، دعای عهد می‌باشد که‌از امام صادق علیه السلام روایت شده، </w:t>
      </w:r>
      <w:bookmarkStart w:id="798" w:name="pg361_3450"/>
    </w:p>
    <w:p>
      <w:pPr>
        <w:pStyle w:val="BookText"/>
        <w:rPr/>
      </w:pPr>
      <w:bookmarkEnd w:id="798"/>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روز این دعا را بخواند، از یاوران حضرت قائم‌علیه السلام خواهد بود و اگر پیش از ظهور آن حضرت بمیرد، خدای تعالی او را زنده خواهد کرد تا در رکاب آن جناب جهاد نماید و به شماره هر کلمه از آن هزار حسنه برایش نوشته می‌شود و هزار کار بد از او محو می‌گردد، که ابتدای آن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 وَرَبَّ الکُرْسِیِّ الرَّفِیعِ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نور با عظمت، و ای پروردگار کرسی با رفعت </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799" w:name="__RefHeading___Toc3048695_211673320"/>
      <w:bookmarkStart w:id="800" w:name="_Toc320"/>
      <w:bookmarkEnd w:id="799"/>
      <w:r>
        <w:rPr/>
        <w:t>24</w:t>
      </w:r>
      <w:r>
        <w:rPr>
          <w:rtl w:val="true"/>
        </w:rPr>
        <w:t xml:space="preserve"> - </w:t>
      </w:r>
      <w:r>
        <w:rPr>
          <w:rtl w:val="true"/>
        </w:rPr>
        <w:t>صله آن حضرت علیه السلام به وسیله مال‌</w:t>
      </w:r>
      <w:bookmarkEnd w:id="800"/>
    </w:p>
    <w:p>
      <w:pPr>
        <w:pStyle w:val="BookText"/>
        <w:rPr/>
      </w:pPr>
      <w:r>
        <w:rPr>
          <w:rFonts w:ascii="IRNazanin" w:hAnsi="IRNazanin" w:eastAsia="IRNazanin"/>
          <w:color w:val="111111"/>
          <w:sz w:val="28"/>
          <w:sz w:val="28"/>
          <w:szCs w:val="28"/>
          <w:rtl w:val="true"/>
          <w:lang w:bidi="fa-IR"/>
        </w:rPr>
        <w:t>صله به این است که مؤمن بخشی از دارایی خود را برای امام زمانش هدیه کند، یعنی در مصارف و مخارجی که می‌داند آن حضرت علیه السلام به آنها رضایت دارد و محبوب اوست مصرف کند، و هر سال به این عمل مداومت نماید، و در این عمل شریف، غنی و فقیر و حقیر و شریف یکسانند، جز اینکه هر کس به مقدار استطاعت خود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عمل از مستحبّات مؤکَّده‌ای است، چون در سخنان امامان‌علیهم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آمده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نزد خداوند محبوب‌تر از اختصاص دادن درهم به امام‌علیه السلام نیست، و همانا خداوند درهم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همچون کوه احد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چه کسی به خداوند وامی نیکو می‌دهد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را چندین برابر، بسیار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در </w:t>
      </w:r>
    </w:p>
    <w:p>
      <w:pPr>
        <w:pStyle w:val="BookText"/>
        <w:rPr/>
      </w:pPr>
      <w:r>
        <w:rPr>
          <w:rFonts w:ascii="IRNazanin" w:hAnsi="IRNazanin" w:eastAsia="IRNazanin"/>
          <w:color w:val="111111"/>
          <w:sz w:val="28"/>
          <w:sz w:val="28"/>
          <w:szCs w:val="28"/>
          <w:rtl w:val="true"/>
          <w:lang w:bidi="fa-IR"/>
        </w:rPr>
        <w:t>خصوص صله امام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 از آن‌حضرت در حدیث دیگری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آنچه را که مردم در اختیار دارند، از جهت نیاز به آن قرض نخواسته است و هر حقّی که خداوند دارد برای ولیّ اوست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نیز از آن حضرت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 که امام به وسیله آن صله شود از یک ملون درهم که در مورد دیگری در راه خدا صرف گردد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فضایل حج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 خرج کردن در راه حج از یک ملون درهم در غیر آن بهتر است، و یک درهم که به امام برسد مانند خرج کردن یک ملون درهم در حج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شایسته است در اینجا دو نکته را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صله امام‌علیه السلام در مثل این زمان از صله امام در زمان ظهور دولت حقّه و تسلّط یافتن آن جناب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عبادت پنهانی با امام پنهان شده شما در دولت باطل یا عبادت در دوران ظهور حق و دولت آن با امام آشکار از شما؟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صدقه در سرّ از صدقه آشکارا بهتر است، همین‌طور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شما در پنهانی با امام پنهانتان در زمان دولت باطل و با ترس از دشمنتان و یا در حال متارکه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بهتر است از کسی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ظهور حق با امام برحق ظاهر در دولت حق عبادت نماید، و عبادت توأم با ترس در دولت باطل همچون عبادت و امنیت در دولت حق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شیعیان و دوستان صالح امامان‌علیهم السلام بمنزلة صله امام است</w:t>
      </w:r>
      <w:r>
        <w:rPr>
          <w:rFonts w:eastAsia="IRNazanin" w:cs="IRNazanin"/>
          <w:color w:val="111111"/>
          <w:sz w:val="28"/>
          <w:szCs w:val="28"/>
          <w:rtl w:val="true"/>
          <w:lang w:bidi="fa-IR"/>
        </w:rPr>
        <w:t xml:space="preserve">. </w:t>
      </w:r>
      <w:bookmarkStart w:id="801" w:name="pg361_3452"/>
    </w:p>
    <w:p>
      <w:pPr>
        <w:pStyle w:val="BookText"/>
        <w:rPr/>
      </w:pPr>
      <w:bookmarkEnd w:id="801"/>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نتواند ما را زیارت کند، پس صالحین از دوستان ما را دیدار نماید، ثواب زیارت ما برایش نوشته می‌شود، و هرکس نتواند ما را صله نماید، صالحین از دوستان ما را صله کند، ثواب صله ما برای او نوشته می‌شود</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802" w:name="__RefHeading___Toc3048697_211673320"/>
      <w:bookmarkStart w:id="803" w:name="_Toc321"/>
      <w:bookmarkEnd w:id="802"/>
      <w:r>
        <w:rPr/>
        <w:t>25</w:t>
      </w:r>
      <w:r>
        <w:rPr>
          <w:rtl w:val="true"/>
        </w:rPr>
        <w:t xml:space="preserve"> - </w:t>
      </w:r>
      <w:r>
        <w:rPr>
          <w:rtl w:val="true"/>
        </w:rPr>
        <w:t>خیر خواهی برای آن حضرت علیه السلام‌</w:t>
      </w:r>
      <w:bookmarkEnd w:id="803"/>
    </w:p>
    <w:p>
      <w:pPr>
        <w:pStyle w:val="BookText"/>
        <w:rPr/>
      </w:pPr>
      <w:r>
        <w:rPr>
          <w:rFonts w:ascii="IRNazanin" w:hAnsi="IRNazanin" w:eastAsia="IRNazanin"/>
          <w:color w:val="111111"/>
          <w:sz w:val="28"/>
          <w:sz w:val="28"/>
          <w:szCs w:val="28"/>
          <w:rtl w:val="true"/>
          <w:lang w:bidi="fa-IR"/>
        </w:rPr>
        <w:t>از امام باقر علیه السلام نقل شده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دوست خود که جانش را به اطاعت و خیرخواهی امامش به زحمت انداخته نظر بیفکند مگر اینکه او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پیغمبران و صدیقین و شهدا و صالحین که در بهشت قرینه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باشد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از امام صادق علیه السلام آمده که رسول خداصلی الله علیه وآله در مسجد خلف برای مردم سخنرانی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خرّم بدارد بنده‌ای را که سخن مرا بشنود و آن را در دل جای دهد و حفظ نماید و به کسی که آن را نشنیده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هیچ فرد مسلمانی در آنها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و نصیحت و خیراندیش برای امامان و پیشوایان مسلمین، و ملازمت جماعت آنها</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804" w:name="__RefHeading___Toc3048699_211673320"/>
      <w:bookmarkStart w:id="805" w:name="_Toc322"/>
      <w:bookmarkEnd w:id="804"/>
      <w:r>
        <w:rPr/>
        <w:t>26</w:t>
      </w:r>
      <w:r>
        <w:rPr>
          <w:rtl w:val="true"/>
        </w:rPr>
        <w:t xml:space="preserve"> - </w:t>
      </w:r>
      <w:r>
        <w:rPr>
          <w:rtl w:val="true"/>
        </w:rPr>
        <w:t>زیارت کردن آن حضرت علیه السلام‌</w:t>
      </w:r>
      <w:bookmarkEnd w:id="805"/>
    </w:p>
    <w:p>
      <w:pPr>
        <w:pStyle w:val="BookText"/>
        <w:rPr/>
      </w:pPr>
      <w:r>
        <w:rPr>
          <w:rFonts w:ascii="IRNazanin" w:hAnsi="IRNazanin" w:eastAsia="IRNazanin"/>
          <w:color w:val="111111"/>
          <w:sz w:val="28"/>
          <w:sz w:val="28"/>
          <w:szCs w:val="28"/>
          <w:rtl w:val="true"/>
          <w:lang w:bidi="fa-IR"/>
        </w:rPr>
        <w:t>به وسیله توجه نمودن به آن جناب و سلام کردن بر او در هر مکان و زمان به طور عموم، و در بعضی از مکان‌ها و زمان‌ها به طور خاص</w:t>
      </w:r>
      <w:r>
        <w:rPr>
          <w:rFonts w:eastAsia="IRNazanin" w:cs="IRNazanin"/>
          <w:color w:val="111111"/>
          <w:sz w:val="28"/>
          <w:szCs w:val="28"/>
          <w:rtl w:val="true"/>
          <w:lang w:bidi="fa-IR"/>
        </w:rPr>
        <w:t>.</w:t>
      </w:r>
    </w:p>
    <w:p>
      <w:pPr>
        <w:pStyle w:val="Heading3"/>
        <w:numPr>
          <w:ilvl w:val="2"/>
          <w:numId w:val="1"/>
        </w:numPr>
        <w:rPr/>
      </w:pPr>
      <w:bookmarkStart w:id="806" w:name="__RefHeading___Toc3048701_211673320"/>
      <w:bookmarkStart w:id="807" w:name="_Toc323"/>
      <w:bookmarkEnd w:id="806"/>
      <w:r>
        <w:rPr/>
        <w:t>27</w:t>
      </w:r>
      <w:r>
        <w:rPr>
          <w:rtl w:val="true"/>
        </w:rPr>
        <w:t xml:space="preserve"> - </w:t>
      </w:r>
      <w:r>
        <w:rPr>
          <w:rtl w:val="true"/>
        </w:rPr>
        <w:t>درود فرستادن بر آن حضرت علیه السلام‌</w:t>
      </w:r>
      <w:bookmarkEnd w:id="80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و صلوات از اقسام دعا کردن است و صلوات از ناحیه ما درخواست </w:t>
      </w:r>
      <w:bookmarkStart w:id="808" w:name="pg361_3453"/>
    </w:p>
    <w:p>
      <w:pPr>
        <w:pStyle w:val="BookText"/>
        <w:rPr/>
      </w:pPr>
      <w:bookmarkEnd w:id="808"/>
      <w:r>
        <w:rPr>
          <w:rFonts w:ascii="IRNazanin" w:hAnsi="IRNazanin" w:eastAsia="IRNazanin"/>
          <w:color w:val="111111"/>
          <w:sz w:val="28"/>
          <w:sz w:val="28"/>
          <w:szCs w:val="28"/>
          <w:rtl w:val="true"/>
          <w:lang w:bidi="fa-IR"/>
        </w:rPr>
        <w:t xml:space="preserve">رحمت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رحمت او امور دنیا و آخرت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ما بر امام زمانمان علیه السلام درود فرستیم، به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مَوْلانا وَسَیِّدِنا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امثال این عبارت صلوات بفرستیم، این کار طلب رحمت برای آن حضرت است در تمام اموری که در دنیا و آخرت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خواسته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جناب و حفظ یاران و دوستانش از هرگونه گزند، و زدودن هرگونه همّ و غم از قلب مقدّسش و دل دوستانش و تعجیل فَرَج و ظهورش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w:t>
      </w:r>
      <w:r>
        <w:rPr>
          <w:rFonts w:eastAsia="IRNazanin" w:cs="IRNazanin"/>
          <w:color w:val="111111"/>
          <w:sz w:val="28"/>
          <w:szCs w:val="28"/>
          <w:rtl w:val="true"/>
          <w:lang w:bidi="fa-IR"/>
        </w:rPr>
        <w:t>.</w:t>
      </w:r>
    </w:p>
    <w:p>
      <w:pPr>
        <w:pStyle w:val="Heading3"/>
        <w:numPr>
          <w:ilvl w:val="2"/>
          <w:numId w:val="1"/>
        </w:numPr>
        <w:rPr/>
      </w:pPr>
      <w:bookmarkStart w:id="809" w:name="__RefHeading___Toc3048703_211673320"/>
      <w:bookmarkStart w:id="810" w:name="_Toc324"/>
      <w:bookmarkEnd w:id="809"/>
      <w:r>
        <w:rPr/>
        <w:t>28</w:t>
      </w:r>
      <w:r>
        <w:rPr>
          <w:rtl w:val="true"/>
        </w:rPr>
        <w:t xml:space="preserve"> - </w:t>
      </w:r>
      <w:r>
        <w:rPr>
          <w:rtl w:val="true"/>
        </w:rPr>
        <w:t>هدیه کردن ثواب نماز به آن جناب علیه السلام‌</w:t>
      </w:r>
      <w:bookmarkEnd w:id="810"/>
    </w:p>
    <w:p>
      <w:pPr>
        <w:pStyle w:val="BookText"/>
        <w:rPr/>
      </w:pPr>
      <w:r>
        <w:rPr>
          <w:rFonts w:ascii="IRNazanin" w:hAnsi="IRNazanin" w:eastAsia="IRNazanin"/>
          <w:color w:val="111111"/>
          <w:sz w:val="28"/>
          <w:sz w:val="28"/>
          <w:szCs w:val="28"/>
          <w:rtl w:val="true"/>
          <w:lang w:bidi="fa-IR"/>
        </w:rPr>
        <w:t>از امامان‌علیهم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ثواب نماز خود را برای رسول خدا و امیر المؤمنین و اوصیای بعد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کند، خداوند ثواب نمازش را آن‌قدر افزایش می‌دهد که از شمارش آن نَفَس قطع می‌گردد و پیش از آنکه روحش از بدنش برآید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تو به ما رسید، پس امروز روز پاداش و تلافی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 دلت خوش و چشمت روشن باد به آنچه خداوند برایت مهیّا فرموده، و گوارایت باد آنچه را به آن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نمازش را هدیه نماید و چه بگوید؟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می‌کند ثواب نمازش را برای رسول خداصلی الله علیه وآله</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811" w:name="__RefHeading___Toc3048705_211673320"/>
      <w:bookmarkStart w:id="812" w:name="_Toc325"/>
      <w:bookmarkEnd w:id="811"/>
      <w:r>
        <w:rPr/>
        <w:t>29</w:t>
      </w:r>
      <w:r>
        <w:rPr>
          <w:rtl w:val="true"/>
        </w:rPr>
        <w:t xml:space="preserve"> - </w:t>
      </w:r>
      <w:r>
        <w:rPr>
          <w:rtl w:val="true"/>
        </w:rPr>
        <w:t>اهدای قرائت قرآن به آن حضرت علیه السلام‌</w:t>
      </w:r>
      <w:bookmarkEnd w:id="81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 فطر شود، برای رسول خداصلی الله علیه وآله یک ختم قرآن، و برای علی علیه السلام ختمی دیگر، و برای </w:t>
      </w:r>
      <w:bookmarkStart w:id="813" w:name="pg361_3454"/>
    </w:p>
    <w:p>
      <w:pPr>
        <w:pStyle w:val="BookText"/>
        <w:rPr/>
      </w:pPr>
      <w:bookmarkEnd w:id="813"/>
      <w:r>
        <w:rPr>
          <w:rFonts w:ascii="IRNazanin" w:hAnsi="IRNazanin" w:eastAsia="IRNazanin"/>
          <w:color w:val="111111"/>
          <w:sz w:val="28"/>
          <w:sz w:val="28"/>
          <w:szCs w:val="28"/>
          <w:rtl w:val="true"/>
          <w:lang w:bidi="fa-IR"/>
        </w:rPr>
        <w:t>فاطمه‌علیها السلام ختمی دیگر، سپس برای ائمه‌علیهم السلام تا به شما رسد، قرار می‌دهم، که از آن هنگام که در این حال بوده‌ام یک ختم قرآن برای شما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کار چه پاداشی برایم هست؟ امام کاظم‌علیه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تو آن است که روز قیامت با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پاداشی برای من است؟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3048707_211673320"/>
      <w:bookmarkStart w:id="815" w:name="_Toc326"/>
      <w:bookmarkEnd w:id="814"/>
      <w:r>
        <w:rPr/>
        <w:t>30</w:t>
      </w:r>
      <w:r>
        <w:rPr>
          <w:rtl w:val="true"/>
        </w:rPr>
        <w:t xml:space="preserve"> - </w:t>
      </w:r>
      <w:r>
        <w:rPr>
          <w:rtl w:val="true"/>
        </w:rPr>
        <w:t>توسل و طلب شفاعت و عرض حاجت بر آن حضرت علیه السلام‌</w:t>
      </w:r>
      <w:bookmarkEnd w:id="815"/>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سختی و گرفتاری بر شما وارد شود، به وسیله ما از خداوند کمک بخواهید،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وَللَّهِ‌ِ الأَسْم‌آءُ الحُسْنی فَادْعُوهُ بِها</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برای خداوند نیک‌ترین نام‌ها است، او را با آنها بخوانید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سلمان فارسی آمده که شنیدم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خداوتد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هر کس حاجت‌های بزرگی از شما بخواهد آنها را برای او برآورده نمی‌سازید مگر اینکه به وسیله محبوب‌ترین افراد نزد شما واسطه بیاورد که آن حاجت را به گرامیداشت شفاعت کننده برای ایشان بر می‌آورید، توجه کنید و بدانید که گرامی‌ترین و برترین مخلوق نزد من محمدصلی الله علیه وآله و برادر او علی علیه السلام است و بعد از او امامانی که وسائل به سوی خداوند هستند، همانا هر کس حاجتی برایش اهمیت دارد که نفع آن را خواستار است یا حادثه بزرگی بر آن پدیدار شود که می‌خواهد ضرر آن از او دفع گردد، باید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خاندان معصوم او دعا کند، به بهترین گونه‌ای که عزیزترین کسانش را نزد او شفیع می‌برید آن را بر می‌آورد، آن حاجت را برای او خواهم برآورد</w:t>
      </w:r>
      <w:r>
        <w:rPr>
          <w:rFonts w:eastAsia="IRNazanin" w:cs="IRNazanin"/>
          <w:color w:val="111111"/>
          <w:sz w:val="28"/>
          <w:szCs w:val="28"/>
          <w:rtl w:val="true"/>
          <w:lang w:bidi="fa-IR"/>
        </w:rPr>
        <w:t xml:space="preserve">». </w:t>
      </w:r>
      <w:bookmarkStart w:id="816" w:name="pg361_3455"/>
    </w:p>
    <w:p>
      <w:pPr>
        <w:pStyle w:val="Heading3"/>
        <w:numPr>
          <w:ilvl w:val="2"/>
          <w:numId w:val="1"/>
        </w:numPr>
        <w:rPr/>
      </w:pPr>
      <w:bookmarkStart w:id="817" w:name="__RefHeading___Toc3048709_211673320"/>
      <w:bookmarkStart w:id="818" w:name="_Toc327"/>
      <w:bookmarkEnd w:id="816"/>
      <w:bookmarkEnd w:id="817"/>
      <w:r>
        <w:rPr/>
        <w:t>31</w:t>
      </w:r>
      <w:r>
        <w:rPr>
          <w:rtl w:val="true"/>
        </w:rPr>
        <w:t xml:space="preserve"> - </w:t>
      </w:r>
      <w:r>
        <w:rPr>
          <w:rtl w:val="true"/>
        </w:rPr>
        <w:t>دعوت کردن مردم به آن حضرت علیه السلام‌</w:t>
      </w:r>
      <w:bookmarkEnd w:id="818"/>
    </w:p>
    <w:p>
      <w:pPr>
        <w:pStyle w:val="BookText"/>
        <w:rPr/>
      </w:pPr>
      <w:r>
        <w:rPr>
          <w:rFonts w:ascii="IRNazanin" w:hAnsi="IRNazanin" w:eastAsia="IRNazanin"/>
          <w:color w:val="111111"/>
          <w:sz w:val="28"/>
          <w:sz w:val="28"/>
          <w:szCs w:val="28"/>
          <w:rtl w:val="true"/>
          <w:lang w:bidi="fa-IR"/>
        </w:rPr>
        <w:t>و این کار از مهم‌ترین طاعات و واجب‌ترین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نبودند کسانی از علما که بعد از غیبت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دعوت کنند و بر او دلالت نمایند، از دین او با دلایل خداوند دفاع کنند، و بندگان ضعیف خداوند را از دام‌های ابلیس و سرکشان او رها سازند، و از شبکه‌های ناصبیان خلاص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نمی‌ماند مگر اینکه از دین خدا برمی‌گشت، ولی اینان هستند که زمام دل‌های شیعیان ضعیف را به دست می‌گیرند، همچنان که ناخدای کشتی سکّان آن را در دست دارد، آنان برترین کسان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این مقام همین بس که امام حسن عسکری‌علیه السلام در تفسیر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مِیثاقَ بَنِی إِسْرائِیلَ لا تَعْبُدُونَ إِلَّا اللَّهَ وَبِالْوالِدَیْنِ إِحْساناً وَذِی القُرْبی وَالیَتامی</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و یاد آرید هنگامی که از بنی اسرائیل پیمان گرفتیم که جز خدای را نپرستید و به پدر و مادر و خویشاوندان و یتیمان احسان 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نیکی به یتیمان را تأکید فرموده چون از پدرهایشان جدا شده‌اند، پس هر آنکه آنان را حفظ و نگهداری کند خداوند او را مصون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روی مهر دست خود را بر سر یتیمی بکشد، خداوند برای او در بهشت به هر مویی که از زیر دستش گذشته، کاخی قرار دهد که از دنیا و هر چه در آن است بزرگ‌تر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سخت‌تر از این یتیمی، حال آن یتیم است که از امامش جدا گردد، نتواند به حضور او برسد و نداند حکم او در آنچه از شرایع و احکام </w:t>
      </w:r>
    </w:p>
    <w:p>
      <w:pPr>
        <w:pStyle w:val="BookText"/>
        <w:rPr/>
      </w:pPr>
      <w:r>
        <w:rPr>
          <w:rFonts w:ascii="IRNazanin" w:hAnsi="IRNazanin" w:eastAsia="IRNazanin"/>
          <w:color w:val="111111"/>
          <w:sz w:val="28"/>
          <w:sz w:val="28"/>
          <w:szCs w:val="28"/>
          <w:rtl w:val="true"/>
          <w:lang w:bidi="fa-IR"/>
        </w:rPr>
        <w:t>دینش دچار می‌گردد چیست؟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آنکه از شیعیان ما علوم ما را بداند، و کسی که نسبت به شریعت ما جاهل، و از دیدن ما محروم مانده را هدایت نماید، یتیمی بر دامان نشانیده است، آگاه باشید هر کس او را هدایت و ارشاد کند و شریعت ما را به او بیاموزد،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مخصوص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خواهد بود، این را پدرم از پدرانش از رسول خداصلی الله علیه وآله برایم حدیث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زن به حضور صدّیقه کبری فاطمه زهراعلیها السلام شرفیاب شد، و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ناتوانی دارم که در امر نمازش مسایلی بر او مشتبه گردیده، مرا به خدمت شما فرستاده تا آنها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فاطمه‌علیها السلام از سؤال اوّلش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مطرح کرد و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سومین بار سؤال کرد و پاسخ شنید تا ده سؤال مطرح نمود و جواب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کثرت سؤال خجالت کشید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رسول خداصلی الله علیه وآله دیگر زحمتتان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و آنچه می‌خواهی سؤال کن، آیا اگر کسی یک روز اجیر شود که بار سنگینی را به بام ببرد و کرایه‌اش صد هزار دینار باشد، آیا بر او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برای هر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مقدار مرواریدی که زمین تا عرش را پُر کند اُجرت دارم، پس سزاوار است که بر من سنگینی نکند، شنیدم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علمای شیعیان ما محشور می‌شوند پس بر آنها از خلعت‌های کرامت به قدر بسیاری علومشان و کوشششان در راه ارشاد بندگان خدا عنایت می‌شود، تا آنجا که بر یکی از ایشان یک میلیون حُلّه از نور پوشانیده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کنیزِ خداوند به درستی که یک تار از آن خلعت‌ها از آنچه </w:t>
      </w:r>
      <w:bookmarkStart w:id="819" w:name="pg361_3457"/>
    </w:p>
    <w:p>
      <w:pPr>
        <w:pStyle w:val="BookText"/>
        <w:rPr/>
      </w:pPr>
      <w:bookmarkEnd w:id="819"/>
      <w:r>
        <w:rPr>
          <w:rFonts w:ascii="IRNazanin" w:hAnsi="IRNazanin" w:eastAsia="IRNazanin"/>
          <w:color w:val="111111"/>
          <w:sz w:val="28"/>
          <w:sz w:val="28"/>
          <w:szCs w:val="28"/>
          <w:rtl w:val="true"/>
          <w:lang w:bidi="fa-IR"/>
        </w:rPr>
        <w:t xml:space="preserve">آفتاب بر آن 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بار بهتر و برتر است،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 شدن و ناراحتی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موسی بن جعفرعلیهما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فقیه که یتیمی از یتیمان ما که از ما و دیدن ما جدا شده‌اند را نجات دهد، به اینکه آنچه را به آن نیاز دارد، به او بیاموزد، از هزار عابد بر ابلیس مؤثرتر است، زیرا عابد فقط همّ خودش را دارد، و آن عالِم اضافه بر خودش همّ بندگان خدا را نیز دارد که از چنگال ابلیس و سرکشان او برهاند، لذا او نزد خداوند از یک میلیون عابد بهتر است</w:t>
      </w:r>
      <w:r>
        <w:rPr>
          <w:rFonts w:eastAsia="IRNazanin" w:cs="IRNazanin"/>
          <w:color w:val="111111"/>
          <w:sz w:val="28"/>
          <w:szCs w:val="28"/>
          <w:rtl w:val="true"/>
          <w:lang w:bidi="fa-IR"/>
        </w:rPr>
        <w:t>».</w:t>
      </w:r>
    </w:p>
    <w:p>
      <w:pPr>
        <w:pStyle w:val="Heading3"/>
        <w:numPr>
          <w:ilvl w:val="2"/>
          <w:numId w:val="1"/>
        </w:numPr>
        <w:rPr/>
      </w:pPr>
      <w:bookmarkStart w:id="820" w:name="__RefHeading___Toc3048711_211673320"/>
      <w:bookmarkStart w:id="821" w:name="_Toc328"/>
      <w:bookmarkEnd w:id="820"/>
      <w:r>
        <w:rPr/>
        <w:t>32</w:t>
      </w:r>
      <w:r>
        <w:rPr>
          <w:rtl w:val="true"/>
        </w:rPr>
        <w:t xml:space="preserve"> - </w:t>
      </w:r>
      <w:r>
        <w:rPr>
          <w:rtl w:val="true"/>
        </w:rPr>
        <w:t>رعایت حقوق آن حضرت علیه السلام و مواظبت بر ادای آنها</w:t>
      </w:r>
      <w:bookmarkEnd w:id="821"/>
    </w:p>
    <w:p>
      <w:pPr>
        <w:pStyle w:val="BookText"/>
        <w:rPr/>
      </w:pPr>
      <w:r>
        <w:rPr>
          <w:rFonts w:ascii="IRNazanin" w:hAnsi="IRNazanin" w:eastAsia="IRNazanin"/>
          <w:color w:val="111111"/>
          <w:sz w:val="28"/>
          <w:sz w:val="28"/>
          <w:szCs w:val="28"/>
          <w:rtl w:val="true"/>
          <w:lang w:bidi="fa-IR"/>
        </w:rPr>
        <w:t>حق امام‌علیه السلام پس از خدا و رسول از همه حقوق بر تمامی اهل عالم مهم‌تر است، نظر به مراتبی که خدای تعالی به او اختصاص داده، و او را از سایر خلایق برگزیده است، و او واسطه رسیدن هرگونه فیض به آفریدگان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امامان‌علیهم السلام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حقّی که برای خدای تعالی هست از آنِ ما می‌باشد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 نیز حاصل روایتی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مؤمن نزد امام‌علیه السلام به حسب منزلت امام نزد او است</w:t>
      </w:r>
      <w:r>
        <w:rPr>
          <w:rFonts w:eastAsia="IRNazanin" w:cs="IRNazanin"/>
          <w:color w:val="111111"/>
          <w:sz w:val="28"/>
          <w:szCs w:val="28"/>
          <w:rtl w:val="true"/>
          <w:lang w:bidi="fa-IR"/>
        </w:rPr>
        <w:t>.</w:t>
      </w:r>
    </w:p>
    <w:p>
      <w:pPr>
        <w:pStyle w:val="Heading3"/>
        <w:numPr>
          <w:ilvl w:val="2"/>
          <w:numId w:val="1"/>
        </w:numPr>
        <w:rPr/>
      </w:pPr>
      <w:bookmarkStart w:id="822" w:name="__RefHeading___Toc3048713_211673320"/>
      <w:bookmarkStart w:id="823" w:name="_Toc329"/>
      <w:bookmarkEnd w:id="822"/>
      <w:r>
        <w:rPr/>
        <w:t>33</w:t>
      </w:r>
      <w:r>
        <w:rPr>
          <w:rtl w:val="true"/>
        </w:rPr>
        <w:t xml:space="preserve"> - </w:t>
      </w:r>
      <w:r>
        <w:rPr>
          <w:rtl w:val="true"/>
        </w:rPr>
        <w:t>عالم باید علمش را آشکار سازد</w:t>
      </w:r>
      <w:bookmarkEnd w:id="823"/>
    </w:p>
    <w:p>
      <w:pPr>
        <w:pStyle w:val="BookText"/>
        <w:rPr/>
      </w:pP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بدعت‌ها در امّت من ظاهر شد، پس باید عالِم دانش خود را آشکار نماید، و هر کس این کار را نکند لعنت خدا بر او باد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824" w:name="__RefHeading___Toc3048715_211673320"/>
      <w:bookmarkStart w:id="825" w:name="_Toc330"/>
      <w:bookmarkEnd w:id="824"/>
      <w:r>
        <w:rPr/>
        <w:t>34</w:t>
      </w:r>
      <w:r>
        <w:rPr>
          <w:rtl w:val="true"/>
        </w:rPr>
        <w:t xml:space="preserve"> - </w:t>
      </w:r>
      <w:r>
        <w:rPr>
          <w:rtl w:val="true"/>
        </w:rPr>
        <w:t>تهذیب نفس‌</w:t>
      </w:r>
      <w:bookmarkEnd w:id="82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پاکسازی درون از صفات پلید، و زیور دادن آن به وسیله اخلاق پسندیده، و </w:t>
      </w:r>
      <w:bookmarkStart w:id="826" w:name="pg361_3458"/>
    </w:p>
    <w:p>
      <w:pPr>
        <w:pStyle w:val="BookText"/>
        <w:rPr/>
      </w:pPr>
      <w:bookmarkEnd w:id="826"/>
      <w:r>
        <w:rPr>
          <w:rFonts w:ascii="IRNazanin" w:hAnsi="IRNazanin" w:eastAsia="IRNazanin"/>
          <w:color w:val="111111"/>
          <w:sz w:val="28"/>
          <w:sz w:val="28"/>
          <w:szCs w:val="28"/>
          <w:rtl w:val="true"/>
          <w:lang w:bidi="fa-IR"/>
        </w:rPr>
        <w:t xml:space="preserve">این امر در هر زمان واجب است، ولی یاد کردن آن به طور خاص در وظایف زمان غیبت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درک فضیلت صحبت او و قرار گرفتن در عداد اصحاب آن جناب بستگی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می‌دارد از اصحاب قائم‌علیه السلام باشد باید که منتظر باشد و در این حال به پرهیزکاری و اخلاق نیکو رفتار نماید، پس چنانچه بمیرد و پس از مردنش قائم‌علیه السلام بپاخیزد، پاداش او همچون پاداش کسی خواهد بود که آن حضرت را درک کرده است، پس کوشش کنید و در انتظار بمانید، گوارا باد شما را ای گروه مشمول رحمت خداوند</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827" w:name="__RefHeading___Toc3048717_211673320"/>
      <w:bookmarkStart w:id="828" w:name="_Toc331"/>
      <w:bookmarkEnd w:id="827"/>
      <w:r>
        <w:rPr/>
        <w:t>35</w:t>
      </w:r>
      <w:r>
        <w:rPr>
          <w:rtl w:val="true"/>
        </w:rPr>
        <w:t xml:space="preserve"> - </w:t>
      </w:r>
      <w:r>
        <w:rPr>
          <w:rtl w:val="true"/>
        </w:rPr>
        <w:t>پیوسته به یاد آن حضرت بودن و به آدابش عمل کردن‌</w:t>
      </w:r>
      <w:bookmarkEnd w:id="828"/>
    </w:p>
    <w:p>
      <w:pPr>
        <w:pStyle w:val="BookText"/>
        <w:rPr/>
      </w:pPr>
      <w:r>
        <w:rPr>
          <w:rFonts w:ascii="IRNazanin" w:hAnsi="IRNazanin" w:eastAsia="IRNazanin"/>
          <w:color w:val="111111"/>
          <w:sz w:val="28"/>
          <w:sz w:val="28"/>
          <w:szCs w:val="28"/>
          <w:rtl w:val="true"/>
          <w:lang w:bidi="fa-IR"/>
        </w:rPr>
        <w:t>تردیدی نیست که امام‌علیه السلام ناظر و شاهد بر ماست، و بر حالات و حرکات و سکنات ما اطلاع دارد، و روایات متواتر از اهل بیت‌علیهم السلام براین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را دانستی و یقین داشتی که تو در پیش چشم و جلو رویش قرار داری، حتماً آن جناب را در جلو چشمت قرار می‌دهی، و با دیده دل به او نظر می‌نمایی که در این صورت همّتت در جهت رعایت آداب آن جناب، و مراسم ادب و انجام وظایفی که نسبت به آن حضرت داری به حسب مراتب معرفتت مصروف خواهد شد، هر چند که با چشم سر آن بزرگوار را نبینی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شخص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در حال صلح و متارکه با مخالفین غایب ماند، به درستی که علم و آداب او در دل‌های مؤمنین ثبت است که آنان به آنها عمل می‌کنند</w:t>
      </w:r>
      <w:r>
        <w:rPr>
          <w:rFonts w:eastAsia="IRNazanin" w:cs="IRNazanin"/>
          <w:color w:val="111111"/>
          <w:sz w:val="28"/>
          <w:szCs w:val="28"/>
          <w:rtl w:val="true"/>
          <w:lang w:bidi="fa-IR"/>
        </w:rPr>
        <w:t>».</w:t>
      </w:r>
      <w:r>
        <w:rPr>
          <w:rStyle w:val="FootnoteAnchor"/>
          <w:rtl w:val="true"/>
        </w:rPr>
        <w:footnoteReference w:id="489"/>
      </w:r>
      <w:bookmarkStart w:id="829" w:name="pg361_3459"/>
    </w:p>
    <w:p>
      <w:pPr>
        <w:pStyle w:val="Heading3"/>
        <w:numPr>
          <w:ilvl w:val="2"/>
          <w:numId w:val="1"/>
        </w:numPr>
        <w:rPr/>
      </w:pPr>
      <w:bookmarkStart w:id="830" w:name="__RefHeading___Toc3048719_211673320"/>
      <w:bookmarkStart w:id="831" w:name="_Toc332"/>
      <w:bookmarkEnd w:id="829"/>
      <w:bookmarkEnd w:id="830"/>
      <w:r>
        <w:rPr/>
        <w:t>36</w:t>
      </w:r>
      <w:r>
        <w:rPr>
          <w:rtl w:val="true"/>
        </w:rPr>
        <w:t xml:space="preserve"> - </w:t>
      </w:r>
      <w:r>
        <w:rPr>
          <w:rtl w:val="true"/>
        </w:rPr>
        <w:t>مقدّم داشتن خواسته آن حضرت بر خواسته خود</w:t>
      </w:r>
      <w:bookmarkEnd w:id="831"/>
    </w:p>
    <w:p>
      <w:pPr>
        <w:pStyle w:val="BookText"/>
        <w:rPr/>
      </w:pPr>
      <w:r>
        <w:rPr>
          <w:rFonts w:ascii="IRNazanin" w:hAnsi="IRNazanin" w:eastAsia="IRNazanin"/>
          <w:color w:val="111111"/>
          <w:sz w:val="28"/>
          <w:sz w:val="28"/>
          <w:szCs w:val="28"/>
          <w:rtl w:val="true"/>
          <w:lang w:bidi="fa-IR"/>
        </w:rPr>
        <w:t>منصور بزرج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چه بسیار یاد سلمان فارسی را از شما می‌شنوم؟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مگو سلمان فارسی،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محمدی، آیا می‌دانی چرا بسیار از او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خواسته امیر مؤمنان‌علیه السلام بر خواسته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فقرا و برگزیدن آنها بر اهل ثروت و 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داشتن علم و علما، همانا سلمان بنده صالح درستکار مسلمانی بود و از مشرکین نبوده است</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832" w:name="__RefHeading___Toc3048721_211673320"/>
      <w:bookmarkStart w:id="833" w:name="_Toc333"/>
      <w:bookmarkEnd w:id="832"/>
      <w:r>
        <w:rPr/>
        <w:t>37</w:t>
      </w:r>
      <w:r>
        <w:rPr>
          <w:rtl w:val="true"/>
        </w:rPr>
        <w:t xml:space="preserve"> - </w:t>
      </w:r>
      <w:r>
        <w:rPr>
          <w:rtl w:val="true"/>
        </w:rPr>
        <w:t>احترام کردن نزدیکان و منسوبین به آن حضرت علیه السلام‌</w:t>
      </w:r>
      <w:bookmarkEnd w:id="833"/>
    </w:p>
    <w:p>
      <w:pPr>
        <w:pStyle w:val="BookText"/>
        <w:rPr/>
      </w:pPr>
      <w:r>
        <w:rPr>
          <w:rFonts w:ascii="IRNazanin" w:hAnsi="IRNazanin" w:eastAsia="IRNazanin"/>
          <w:color w:val="111111"/>
          <w:sz w:val="28"/>
          <w:sz w:val="28"/>
          <w:szCs w:val="28"/>
          <w:rtl w:val="true"/>
          <w:lang w:bidi="fa-IR"/>
        </w:rPr>
        <w:t>خواه قرابت و خویشاوندی و وابستگی آنان جسمانی باشد و خواه روحانی،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علوی، و علمای دینی و برادران ایمانی؛ زیرا احترام و تجلیل ایشان در حقیقت احترام و توقیر آن جناب علیه السلام است</w:t>
      </w:r>
      <w:r>
        <w:rPr>
          <w:rFonts w:eastAsia="IRNazanin" w:cs="IRNazanin"/>
          <w:color w:val="111111"/>
          <w:sz w:val="28"/>
          <w:szCs w:val="28"/>
          <w:rtl w:val="true"/>
          <w:lang w:bidi="fa-IR"/>
        </w:rPr>
        <w:t>.</w:t>
      </w:r>
    </w:p>
    <w:p>
      <w:pPr>
        <w:pStyle w:val="Heading3"/>
        <w:numPr>
          <w:ilvl w:val="2"/>
          <w:numId w:val="1"/>
        </w:numPr>
        <w:rPr/>
      </w:pPr>
      <w:bookmarkStart w:id="834" w:name="__RefHeading___Toc3048723_211673320"/>
      <w:bookmarkStart w:id="835" w:name="_Toc334"/>
      <w:bookmarkEnd w:id="834"/>
      <w:r>
        <w:rPr/>
        <w:t>38</w:t>
      </w:r>
      <w:r>
        <w:rPr>
          <w:rtl w:val="true"/>
        </w:rPr>
        <w:t xml:space="preserve"> - </w:t>
      </w:r>
      <w:r>
        <w:rPr>
          <w:rtl w:val="true"/>
        </w:rPr>
        <w:t>بزرگداشت اماکنی که به قدوم آن حضرت علیه السلام زینت یافته‌اند</w:t>
      </w:r>
      <w:bookmarkEnd w:id="8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و مسجد اعظم کوفه، و سرداب مبارک در شهر سامره، و مسجد جمکران و غیر اینها از مواضعی که بعضی از صُلحا، آن حضرت را در آنجاها دیده‌اند، یا در روایات آمده که آن جناب در آنجا توقف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تعظیم و احترام سایر چیزهایی که به او اختصاص دارد و منتسب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 القاب و کلمات و توقیعات آن حضرت علیه السلام و کتاب‌هایی که احوالات آن بزرگوار و آنچه متعلق به اوست یا در آنها یاد گردیده،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کارها از مصادیق تعظیم شعائر است و </w:t>
      </w:r>
      <w:bookmarkStart w:id="836" w:name="pg361_3460"/>
    </w:p>
    <w:p>
      <w:pPr>
        <w:pStyle w:val="BookText"/>
        <w:rPr/>
      </w:pPr>
      <w:bookmarkEnd w:id="836"/>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و هر کس شعائر خداوند را بزرگ و محترم دارد، پس به درستی که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باتقوا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 المؤمنین علی علیه السلام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الشَّعائِرُ وَالأَصْحابُ</w:t>
      </w:r>
      <w:r>
        <w:rPr>
          <w:rStyle w:val="FootnoteAnchor"/>
          <w:rtl w:val="true"/>
        </w:rPr>
        <w:footnoteReference w:id="492"/>
      </w:r>
      <w:r>
        <w:rPr>
          <w:rFonts w:ascii="IRNazanin" w:hAnsi="IRNazanin" w:eastAsia="IRNazanin"/>
          <w:color w:val="111111"/>
          <w:sz w:val="28"/>
          <w:sz w:val="28"/>
          <w:szCs w:val="28"/>
          <w:rtl w:val="true"/>
          <w:lang w:bidi="fa-IR"/>
        </w:rPr>
        <w:t>ماییم شعائر و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تعظیم این مواقف و مشاهد گونه‌های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تحیّت و ذِکر و دعا، و یا زینت کردن و بوسیدن و پای برهنه در آنها داخل شدن و امثال اینها </w:t>
      </w:r>
      <w:r>
        <w:rPr>
          <w:rFonts w:eastAsia="IRNazanin" w:cs="IRNazanin"/>
          <w:color w:val="111111"/>
          <w:sz w:val="28"/>
          <w:szCs w:val="28"/>
          <w:rtl w:val="true"/>
          <w:lang w:bidi="fa-IR"/>
        </w:rPr>
        <w:t>... .</w:t>
      </w:r>
    </w:p>
    <w:p>
      <w:pPr>
        <w:pStyle w:val="Heading3"/>
        <w:numPr>
          <w:ilvl w:val="2"/>
          <w:numId w:val="1"/>
        </w:numPr>
        <w:rPr/>
      </w:pPr>
      <w:bookmarkStart w:id="837" w:name="__RefHeading___Toc3048725_211673320"/>
      <w:bookmarkStart w:id="838" w:name="_Toc335"/>
      <w:bookmarkEnd w:id="837"/>
      <w:r>
        <w:rPr/>
        <w:t>39</w:t>
      </w:r>
      <w:r>
        <w:rPr>
          <w:rtl w:val="true"/>
        </w:rPr>
        <w:t xml:space="preserve"> - </w:t>
      </w:r>
      <w:r>
        <w:rPr>
          <w:rtl w:val="true"/>
        </w:rPr>
        <w:t>وقت ظهور را تعیین نکردن و تکذیب وقت‌گذاران‌</w:t>
      </w:r>
      <w:bookmarkEnd w:id="838"/>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مهدی منتظر وقت معیّنی دارد که مردم آن را بدانند؟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خداوند برای آن وقتی تعیین کرده باشد یا شیعیان ما برای آن وقتی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خروج قائم‌علیه السلام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وقت نمی‌گذاریم، و همانا حضرت محمدصلی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جز این نخواهد کرد که خلاف وقتی را که وقت‌گذاران تعیین کنند ظاهر سازد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معلوم می‌شود که علم به وقت ظهور مولایمان صاحب الامرعلیه السلام از اسرار خداوند است و حکمت الهی بر این است که وقت ظهور </w:t>
      </w:r>
    </w:p>
    <w:p>
      <w:pPr>
        <w:pStyle w:val="BookText"/>
        <w:rPr/>
      </w:pPr>
      <w:r>
        <w:rPr>
          <w:rFonts w:ascii="IRNazanin" w:hAnsi="IRNazanin" w:eastAsia="IRNazanin"/>
          <w:color w:val="111111"/>
          <w:sz w:val="28"/>
          <w:sz w:val="28"/>
          <w:szCs w:val="28"/>
          <w:rtl w:val="true"/>
          <w:lang w:bidi="fa-IR"/>
        </w:rPr>
        <w:t>صاحب الامرعلیه السلام را پیش از فرا رسیدن آن از بندگانش مخفی بدارد، به خاطر اموری که بر ما پوشیده است، ولی آنچه از کلمات ائمه‌علیهم السلام در مورد عدم تعیین وقت ظهور استفاده می‌شود،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نمی‌توانند آن را تحمل کنند و بر کتمانش صبر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طبقات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خاطر ضعف ایمان از تحمل اسرار ناتوان هستند، چنین کسی نمی‌تواند بر آن اسرار مطلّع شود، بلکه هرگاه بعضی از اسرار برایش یاد شود، به سبب ضعف ایمان شک‌ها و شبهه‌هایی به دلش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مقتضی آن است که مؤمنین در همه زمان‌ها منتظر ظهور مولایمان صاحب الزمان‌علیه السلام باشند، پس اگر وقت ظهور آن حضرت را بدانند، پیش از رسیدن وقت معیّن از ظهورش مأیوس می‌شوند، و این مصالح متعددی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امتحان مردم می‌باشد، همین حکمت مقتضی مخفی داشتن علم به وقت ظهور حضرت حجّت‌علیه السلام از ایشان است، و گرنه بررسی و امتحان نسبت به بسیاری از افراد که به ایمان داشتن تظاهر می‌کنند ناتمام می‌بود، تا اینکه شتاب‌زدگان از دیگران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مخفی داشتن 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کامل و عنایت خاص ّ نسبت به مؤمنانی است که در زمان غیبت صاحب الزمان‌علیه السلام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روایات آن است که وقت ظهورِ فَرَج از امور بدائیه است که ممکن است به سبب بعضی از مصالح و حکمت‌ها، و به سبب تحقّق یافتن یا نیافتن بعضی از شرایط که بر مردم مخفی است، زودتر یا دیرتر شود، </w:t>
      </w:r>
      <w:bookmarkStart w:id="839" w:name="pg361_3462"/>
    </w:p>
    <w:p>
      <w:pPr>
        <w:pStyle w:val="BookText"/>
        <w:rPr/>
      </w:pPr>
      <w:bookmarkEnd w:id="839"/>
      <w:r>
        <w:rPr>
          <w:rFonts w:ascii="IRNazanin" w:hAnsi="IRNazanin" w:eastAsia="IRNazanin"/>
          <w:color w:val="111111"/>
          <w:sz w:val="28"/>
          <w:sz w:val="28"/>
          <w:szCs w:val="28"/>
          <w:rtl w:val="true"/>
          <w:lang w:bidi="fa-IR"/>
        </w:rPr>
        <w:t xml:space="preserve">پس اگر امامان‌علیهم السلام وقتی را به مردم خبر می‌دادند، سپس آن وقت به خاطر بعضی از اسباب و حکمت‌ها تأخیر می‌افتاد، بسیاری از مردم به تردید می‌افتادند، چون به نظرشان می‌آمد که آن برخلاف وعده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شک‌ها و شبهه‌ها به دل‌هایشان راه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وقتی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وقت‌گذاران دروغ گویند، دروغ گویند، دروغ گویند، همانا موسی‌علیه السلام وقتی به دعوت پروردگارش رفت، قوم خود را سی روز وعده داد، و چون خداوند ده روز بر آن سی روز افزود،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موسی داده بود، بر خلاف شد، و کردند آنچه کردند</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840" w:name="__RefHeading___Toc3048727_211673320"/>
      <w:bookmarkStart w:id="841" w:name="_Toc336"/>
      <w:bookmarkEnd w:id="840"/>
      <w:r>
        <w:rPr/>
        <w:t>40</w:t>
      </w:r>
      <w:r>
        <w:rPr>
          <w:rtl w:val="true"/>
        </w:rPr>
        <w:t xml:space="preserve"> - </w:t>
      </w:r>
      <w:r>
        <w:rPr>
          <w:rtl w:val="true"/>
        </w:rPr>
        <w:t>تکذیب مدعیان نیابت خاصّه در زمان غیبت کبری‌</w:t>
      </w:r>
      <w:bookmarkEnd w:id="84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امامیه متّفقند که با فوت شیخ جلیل علی بن محمد سمری قدس سره وکالت منقطع شده و نیابت خاصّه ختم گردیده است، شیخ سمری چهارمین تن از نُوّاب چهارگانه است که در زمان غیبت صغری مرجع شیعیان بوده‌اند، و پس از درگذشت سمری تا زمان ظهور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خاصّی از آن حضرت در میان شیعیانش نخواهد بود، و مرجع شیعیان در زمان غیبت کبرای آن جناب علمای عامل هستند که حافظ احکام الهی می‌باشند، و هر کس نیابت خاصّه را ادعا کند دروغگو و مردود است، بلکه این مطلب از ضروریات مذهب امامیه است که به آن شناخته می‌شوند، و هیچ یک از علمای ما در این باره مخالفت ننموده است</w:t>
      </w:r>
      <w:r>
        <w:rPr>
          <w:rFonts w:eastAsia="IRNazanin" w:cs="IRNazanin"/>
          <w:color w:val="111111"/>
          <w:sz w:val="28"/>
          <w:szCs w:val="28"/>
          <w:rtl w:val="true"/>
          <w:lang w:bidi="fa-IR"/>
        </w:rPr>
        <w:t xml:space="preserve">. </w:t>
      </w:r>
      <w:bookmarkStart w:id="842" w:name="pg361_3463"/>
    </w:p>
    <w:p>
      <w:pPr>
        <w:pStyle w:val="BookText"/>
        <w:rPr/>
      </w:pPr>
      <w:bookmarkEnd w:id="842"/>
      <w:r>
        <w:rPr>
          <w:rFonts w:ascii="IRNazanin" w:hAnsi="IRNazanin" w:eastAsia="IRNazanin"/>
          <w:color w:val="111111"/>
          <w:sz w:val="28"/>
          <w:sz w:val="28"/>
          <w:szCs w:val="28"/>
          <w:rtl w:val="true"/>
          <w:lang w:bidi="fa-IR"/>
        </w:rPr>
        <w:t>حسن بن احمد مکتّب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شیخ علی بن محمد سمری رحمه الله وفات یافت من در بغداد بودم، چند روز پیش از فوت او نزدش حضور یافتم، پس او برای مردم توقیعی بیرون آورد که صورت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برادرانت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بزرگ فرماید، که تو از این تاریخ تا شش روز دیگر خواهی مُرد، پس امر خود را فراهم ساز، و به کسی وصیت مکن که پس از فوت تو جانشینت شود که همانا غیبت دوم واقع شد، و ظهوری نخواهد بود مگر 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بعد از طولانی شدن مدت و قساوت دل‌ها و پر شدن زمین از جور و ستم خواهد بود، و در شیعیان من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مدّعی شود مرا مشاهده می‌کند، آگاه باشید هر کس پیش از خروج سفیانی و صیحه آسمانی ادّعای مشاهده کرد دروغگوی تهمت‌زننده است، ولا حول ولا قوّة إلّا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روی این توقیع نسخه برداشتیم و از نزد او بیرون رفتیم، و چون روز ششم بار دیگر بر او وارد شدیم، در حال احتضار بود،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بعد از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امری است که خود آن را به آخر خواهد رساند، و پس از گفتن این جملات درگذشت، که این آخرین سخنی بود که از وی شنیده شد، رحمت و رضوان الهی بر او باد</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843" w:name="__RefHeading___Toc3048729_211673320"/>
      <w:bookmarkStart w:id="844" w:name="_Toc337"/>
      <w:bookmarkEnd w:id="843"/>
      <w:r>
        <w:rPr/>
        <w:t>41</w:t>
      </w:r>
      <w:r>
        <w:rPr>
          <w:rtl w:val="true"/>
        </w:rPr>
        <w:t xml:space="preserve"> - </w:t>
      </w:r>
      <w:r>
        <w:rPr>
          <w:rtl w:val="true"/>
        </w:rPr>
        <w:t>درخواست دیدار آن حضرت با عافیت و ایمان‌</w:t>
      </w:r>
      <w:bookmarkEnd w:id="84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عهدی که از امام صادق علیه السلام روایت گردیده،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أَرِنِی الطَّلْعَةَ الرَّشِیدَةَ وَالغُرَّةَ الحَمِیدَةَ؛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طلعت رشید و آن چهره نازنین را به من بنمای</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در دعای عَمْری که از حضرت صاحب الامرعلیه السلام روایت شده،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أَنْ تُرِیَنِی وَلِیَّ أَمْرِکَ ظاهِراً نافِذَ الأَمْرِ</w:t>
      </w:r>
      <w:r>
        <w:rPr>
          <w:rStyle w:val="FootnoteAnchor"/>
          <w:rtl w:val="true"/>
        </w:rPr>
        <w:footnoteReference w:id="497"/>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دارم که ولیّ امرت را به من بنمایی در حالی که فرمانش نافذ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این بنده کوچکت را به‌وی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کسی‌از شما تمنّای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 را داشت پس آرزویش چنین باشد که در عافیت آن جناب را ببیند، زیرا خداوند حضرت محمدصلی الله علیه وآله را رحمت فرستاد و آمدن قائم‌علیه السلام نقمت خواهد بود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در بعضی از اخبار است که آن حضرت علیه السلام در میان مردم آمد و شد می‌کند، پس او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و بعضی از اخیار، بعضی از اسرار اتّفاق افتاده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صاحب این امر سنّتی از یوسف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 را از غیبت یا حیرتی خبر می‌دهید؟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انکار می‌کنند این خلق ملعون خوک صفت از این امر؟ همانا برادران یوسف افراد عاقل و چیز فهم بودند بر یوسف وارد شدند و با او سخن گفتند و با او معامله کردند و رفت و آمد نمودند و او برادر آنان بود با وجود این تا خودش را به آنان معرفی نکرد او را نشناختند و وقتی گفت من یوسف هستم،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امّت سرگردان چه انکار می‌کنند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از اوقات بخواهد حجّت خودش را بر آنان مخفی بدارد، یوسف پادشاهی مصر را داشت و فاصله بین او و پدرش هیجده روز راه بود، اگر خداوند می‌خواست با حجّت خویش همان کند که با یوسف کرد، و اینکه صاحب مظلوم شما که حقّش </w:t>
      </w:r>
      <w:bookmarkStart w:id="845" w:name="pg361_3465"/>
    </w:p>
    <w:p>
      <w:pPr>
        <w:pStyle w:val="BookText"/>
        <w:rPr/>
      </w:pPr>
      <w:bookmarkEnd w:id="845"/>
      <w:r>
        <w:rPr>
          <w:rFonts w:ascii="IRNazanin" w:hAnsi="IRNazanin" w:eastAsia="IRNazanin"/>
          <w:color w:val="111111"/>
          <w:sz w:val="28"/>
          <w:sz w:val="28"/>
          <w:szCs w:val="28"/>
          <w:rtl w:val="true"/>
          <w:lang w:bidi="fa-IR"/>
        </w:rPr>
        <w:t>انکار شده صاحب این امر در میان آنها آمد و شد کند، و در بازارهایشان راه برود، و بر فرش‌هایشان پا بگذارد، ولی او را نشناسند؟ تا هنگامی که خداوند او را اذن دهد که خودش را معرفی کند، چنان‌که به یوسف اجازه داد، وقتی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یوسفم</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فرموده امام‌علیه السلام در توقیع شریف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شیعیان من کسی یا کسانی خواهد آمد که مدعی شود مرا مشاهده می‌کند، آگاه باشید هرکس پیش از خروج سفیانی و صیحه آسمانی ادّعای مشاهده کرد، دروغگوی تهمت‌زننده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داستان‌هایی که دلالت دارد بعضی افراد خدمت حضرتش رسیده‌اند، منافاتی نیست؛ چون منظور امام از ادّعای مشاهده، گونه مخصوص آن است که برای سفرای چهارگانه آن حضرت علیه السلام در زمان غیبت صغری صورت گرفته بود، نه مطلق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قُولُوا آمَنّا بِاللَّهِ وَما أُنْزِلَ إِلَیْنا وَما أُنْزِلَ إِلی اِبْراهِیمَ وَاِسْماعِیلَ وَاِسْحاقَ وَیَعْقُوبَ وَالأَسْباطَ</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آورده‌ایم به خدا و شریعت و کتابی که بر ما نازل شده، و آنچه بر ابراهیم و اسماعیل و اسحاق و یعقوب و اسباط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اسباط لفظ عامّی است و مقصود از آن خاصّ است؛ زیرا بر همه اسباط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نوادگان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وحی وحکم نازل نگشت، بلکه فقط بر بعضی از آنها نازل شد</w:t>
      </w:r>
      <w:r>
        <w:rPr>
          <w:rFonts w:eastAsia="IRNazanin" w:cs="IRNazanin"/>
          <w:color w:val="111111"/>
          <w:sz w:val="28"/>
          <w:szCs w:val="28"/>
          <w:rtl w:val="true"/>
          <w:lang w:bidi="fa-IR"/>
        </w:rPr>
        <w:t>.</w:t>
      </w:r>
    </w:p>
    <w:p>
      <w:pPr>
        <w:pStyle w:val="Heading3"/>
        <w:numPr>
          <w:ilvl w:val="2"/>
          <w:numId w:val="1"/>
        </w:numPr>
        <w:rPr/>
      </w:pPr>
      <w:bookmarkStart w:id="846" w:name="__RefHeading___Toc3048731_211673320"/>
      <w:bookmarkStart w:id="847" w:name="_Toc338"/>
      <w:bookmarkEnd w:id="846"/>
      <w:r>
        <w:rPr/>
        <w:t>42</w:t>
      </w:r>
      <w:r>
        <w:rPr>
          <w:rtl w:val="true"/>
        </w:rPr>
        <w:t xml:space="preserve"> - </w:t>
      </w:r>
      <w:r>
        <w:rPr>
          <w:rtl w:val="true"/>
        </w:rPr>
        <w:t>اقتدا و تأسّی جستن به اخلاق و اعمال آن حضرت علیه السلام‌</w:t>
      </w:r>
      <w:bookmarkEnd w:id="84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مأموم بودن و شیعه بودن در پیروی کردن از آن جناب و الگو قرار دادن او در اخلاق و اعمال است</w:t>
      </w:r>
      <w:r>
        <w:rPr>
          <w:rFonts w:eastAsia="IRNazanin" w:cs="IRNazanin"/>
          <w:color w:val="111111"/>
          <w:sz w:val="28"/>
          <w:szCs w:val="28"/>
          <w:rtl w:val="true"/>
          <w:lang w:bidi="fa-IR"/>
        </w:rPr>
        <w:t xml:space="preserve">. </w:t>
      </w:r>
      <w:bookmarkStart w:id="848" w:name="pg361_3466"/>
    </w:p>
    <w:p>
      <w:pPr>
        <w:pStyle w:val="BookText"/>
        <w:rPr/>
      </w:pPr>
      <w:bookmarkEnd w:id="848"/>
      <w:r>
        <w:rPr>
          <w:rFonts w:ascii="IRNazanin" w:hAnsi="IRNazanin" w:eastAsia="IRNazanin"/>
          <w:color w:val="111111"/>
          <w:sz w:val="28"/>
          <w:sz w:val="28"/>
          <w:szCs w:val="28"/>
          <w:rtl w:val="true"/>
          <w:lang w:bidi="fa-IR"/>
        </w:rPr>
        <w:t>از حضرت زین العابدین‌علیه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مبغوض‌ترین مردم نزد خداوند کسی است که به سنّت و مذهب امامی بوده باشد و به اعمالش إقتدا نکند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849" w:name="__RefHeading___Toc3048733_211673320"/>
      <w:bookmarkStart w:id="850" w:name="_Toc339"/>
      <w:bookmarkEnd w:id="849"/>
      <w:r>
        <w:rPr/>
        <w:t>43</w:t>
      </w:r>
      <w:r>
        <w:rPr>
          <w:rtl w:val="true"/>
        </w:rPr>
        <w:t xml:space="preserve"> - </w:t>
      </w:r>
      <w:r>
        <w:rPr>
          <w:rtl w:val="true"/>
        </w:rPr>
        <w:t>حفظ زبان از غیر یاد خداوند و مانند آن‌</w:t>
      </w:r>
      <w:bookmarkEnd w:id="850"/>
    </w:p>
    <w:p>
      <w:pPr>
        <w:pStyle w:val="BookText"/>
        <w:rPr/>
      </w:pPr>
      <w:r>
        <w:rPr>
          <w:rFonts w:ascii="IRNazanin" w:hAnsi="IRNazanin" w:eastAsia="IRNazanin"/>
          <w:color w:val="111111"/>
          <w:sz w:val="28"/>
          <w:sz w:val="28"/>
          <w:szCs w:val="28"/>
          <w:rtl w:val="true"/>
          <w:lang w:bidi="fa-IR"/>
        </w:rPr>
        <w:t>و این کار هرچند در هر زمان خوب و پسندیده است، ولی چون انسان در زمان غیبت حضرت صاحب الزمان‌علیه السلام بیشتر در معرض خطر و زیان و فتنه و امتحان است، اهتمامش به این امر مؤکّدتر و مهم‌تر از سایر زمان‌هاست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فرا می‌رسد که امام آنها از نظرشان غایب می‌شود، خوشا به حال آن کسانی که در آن زمان بر امر ما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مؤمن در آن زمان انجام دهد،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زبان و خانه‌نشینی</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851" w:name="__RefHeading___Toc3048735_211673320"/>
      <w:bookmarkStart w:id="852" w:name="_Toc340"/>
      <w:bookmarkEnd w:id="851"/>
      <w:r>
        <w:rPr/>
        <w:t>44</w:t>
      </w:r>
      <w:r>
        <w:rPr>
          <w:rtl w:val="true"/>
        </w:rPr>
        <w:t xml:space="preserve"> - </w:t>
      </w:r>
      <w:r>
        <w:rPr>
          <w:rtl w:val="true"/>
        </w:rPr>
        <w:t>نماز آن حضرت علیه السلام</w:t>
      </w:r>
      <w:bookmarkEnd w:id="85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حجّت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در هر رکعت سوره حمد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سپس صد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بقیه سوره حمد را می‌خوانی، و بعد از آن سوره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می‌خوانی و پس از نماز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عَظُمَ البَلآءُ وَبَرِحَ الخَف‌آءُ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بلا بزرگ شد و مخفی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 یا راه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گردید</w:t>
      </w:r>
      <w:r>
        <w:rPr>
          <w:rFonts w:eastAsia="IRNazanin" w:cs="IRNazanin"/>
          <w:color w:val="111111"/>
          <w:sz w:val="28"/>
          <w:szCs w:val="28"/>
          <w:rtl w:val="true"/>
          <w:lang w:bidi="fa-IR"/>
        </w:rPr>
        <w:t>...».</w:t>
      </w:r>
      <w:r>
        <w:rPr>
          <w:rStyle w:val="FootnoteAnchor"/>
          <w:rtl w:val="true"/>
        </w:rPr>
        <w:footnoteReference w:id="503"/>
      </w:r>
      <w:bookmarkStart w:id="853" w:name="pg361_3467"/>
    </w:p>
    <w:p>
      <w:pPr>
        <w:pStyle w:val="Heading3"/>
        <w:numPr>
          <w:ilvl w:val="2"/>
          <w:numId w:val="1"/>
        </w:numPr>
        <w:rPr/>
      </w:pPr>
      <w:bookmarkStart w:id="854" w:name="__RefHeading___Toc3048737_211673320"/>
      <w:bookmarkStart w:id="855" w:name="_Toc341"/>
      <w:bookmarkEnd w:id="853"/>
      <w:bookmarkEnd w:id="854"/>
      <w:r>
        <w:rPr/>
        <w:t>45</w:t>
      </w:r>
      <w:r>
        <w:rPr>
          <w:rtl w:val="true"/>
        </w:rPr>
        <w:t xml:space="preserve"> - </w:t>
      </w:r>
      <w:r>
        <w:rPr>
          <w:rtl w:val="true"/>
        </w:rPr>
        <w:t>گریستن در مصیبت حضرت ابی عبد اللَّه الحسین‌علیه السلام‌</w:t>
      </w:r>
      <w:bookmarkEnd w:id="855"/>
    </w:p>
    <w:p>
      <w:pPr>
        <w:pStyle w:val="BookText"/>
        <w:rPr/>
      </w:pPr>
      <w:r>
        <w:rPr>
          <w:rFonts w:ascii="IRNazanin" w:hAnsi="IRNazanin" w:eastAsia="IRNazanin"/>
          <w:color w:val="111111"/>
          <w:sz w:val="28"/>
          <w:sz w:val="28"/>
          <w:szCs w:val="28"/>
          <w:rtl w:val="true"/>
          <w:lang w:bidi="fa-IR"/>
        </w:rPr>
        <w:t>زیرا این کار از اموری است که به وسیله آن حقّ امام‌علیه السلام ادا می‌گردد، و بدون تردید ادای حقّ آن حضرت از عظیم‌ترین و مهم‌ترین وسایل تقرّب یافتن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دیده و هیچ اشکی نزد خداوند محبوب‌تر از چشمی نیست که بر او بگرید و اشک بریزد، و هیچ گریه کننده‌ای بر او نگرید، مگر اینکه فاطمه‌علیها السلام را صله کرده و حقِّ ما را ادا نموده است، و هر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دیدگان گریان محشور می‌شود، مگر گریه کنندگان بر جدّم حسین‌علیه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بر او گریسته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محشور می‌گردد که دیده‌اش روشن است و مژده به‌او می‌رسد و شادمانی بر چهره‌اش نمودار است، و خلایق در بیم و هراس هستند در حالی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کنندگان بر امام 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 باشند، و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هنگامه عَرَصاتِ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می‌شوند، ولی اینان زیر عرش و در سایه عرش با حسین‌علیه السلام هم‌سخن خواهند بود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856" w:name="__RefHeading___Toc3048739_211673320"/>
      <w:bookmarkStart w:id="857" w:name="_Toc342"/>
      <w:bookmarkEnd w:id="856"/>
      <w:r>
        <w:rPr/>
        <w:t>46</w:t>
      </w:r>
      <w:r>
        <w:rPr>
          <w:rtl w:val="true"/>
        </w:rPr>
        <w:t xml:space="preserve"> - </w:t>
      </w:r>
      <w:r>
        <w:rPr>
          <w:rtl w:val="true"/>
        </w:rPr>
        <w:t>زیارت قبر مولایمان امام حسین‌علیه السلام‌</w:t>
      </w:r>
      <w:bookmarkEnd w:id="857"/>
    </w:p>
    <w:p>
      <w:pPr>
        <w:pStyle w:val="BookText"/>
        <w:rPr/>
      </w:pPr>
      <w:r>
        <w:rPr>
          <w:rFonts w:ascii="IRNazanin" w:hAnsi="IRNazanin" w:eastAsia="IRNazanin"/>
          <w:color w:val="111111"/>
          <w:sz w:val="28"/>
          <w:sz w:val="28"/>
          <w:szCs w:val="28"/>
          <w:rtl w:val="true"/>
          <w:lang w:bidi="fa-IR"/>
        </w:rPr>
        <w:t>زیرا این کار صله حضرت صاحب الزمان‌علیه السلام و نیکی نسبت به آن جناب و سایر امامان‌علیهم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قبر ابی عبد اللَّه‌علیه السلام را زیارت کند، همانا رسول خداصلی الله علیه وآله را صله نموده و پیوند ما را گرامی داشته، و غیبتش حرام، و گوشتش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می‌شود</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858" w:name="__RefHeading___Toc3048741_211673320"/>
      <w:bookmarkStart w:id="859" w:name="_Toc343"/>
      <w:bookmarkEnd w:id="858"/>
      <w:r>
        <w:rPr/>
        <w:t>47</w:t>
      </w:r>
      <w:r>
        <w:rPr>
          <w:rtl w:val="true"/>
        </w:rPr>
        <w:t xml:space="preserve"> - </w:t>
      </w:r>
      <w:r>
        <w:rPr>
          <w:rtl w:val="true"/>
        </w:rPr>
        <w:t>بسیار لعنت کردن بر بنی امیّه در آشکار و پنهان‌</w:t>
      </w:r>
      <w:bookmarkEnd w:id="85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و منابر در صورتی که ترس و تقیه در کار نباشد، چون این کار از </w:t>
      </w:r>
      <w:bookmarkStart w:id="860" w:name="pg361_3468"/>
    </w:p>
    <w:p>
      <w:pPr>
        <w:pStyle w:val="BookText"/>
        <w:rPr/>
      </w:pPr>
      <w:bookmarkEnd w:id="860"/>
      <w:r>
        <w:rPr>
          <w:rFonts w:ascii="IRNazanin" w:hAnsi="IRNazanin" w:eastAsia="IRNazanin"/>
          <w:color w:val="111111"/>
          <w:sz w:val="28"/>
          <w:sz w:val="28"/>
          <w:szCs w:val="28"/>
          <w:rtl w:val="true"/>
          <w:lang w:bidi="fa-IR"/>
        </w:rPr>
        <w:t>اموری است که مایه تقرّب به مولایمان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شنیدم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تو را لعنت خواهند کرد، و فرشته‌ای به شمار هر لعنت آنان، هزار لعنت برایشان بر می‌گرداند، پس هرگاه قائم‌علیه السلام بپاخیزد، چهل سال آنها را لعنت خواهد کرد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نماز واجبی را به پایان بردی، جز با لعنت کردن بنی امیّه از جای خود حرکت مکن</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861" w:name="__RefHeading___Toc3048743_211673320"/>
      <w:bookmarkStart w:id="862" w:name="_Toc344"/>
      <w:bookmarkEnd w:id="861"/>
      <w:r>
        <w:rPr/>
        <w:t>48</w:t>
      </w:r>
      <w:r>
        <w:rPr>
          <w:rtl w:val="true"/>
        </w:rPr>
        <w:t xml:space="preserve"> - </w:t>
      </w:r>
      <w:r>
        <w:rPr>
          <w:rtl w:val="true"/>
        </w:rPr>
        <w:t>مهیّا کردن سلاح در انتظار ظهور آن جناب‌</w:t>
      </w:r>
      <w:bookmarkEnd w:id="86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لِیُعِدَّنَّ أحَدُکُمْ لِخُرُوج الآقئِمِ‌علیه السلام وَلَوْ سَهْماً فَإِنَّ اللَّهَ تَعالی إِذا عَلِمَ ذلِکَ مِنْ نِیَّتِهِ رَجَوْتُ لِأَنْ یُنْسِئَ فِی عُمُرِهِ</w:t>
      </w:r>
      <w:r>
        <w:rPr>
          <w:rStyle w:val="FootnoteAnchor"/>
          <w:rtl w:val="true"/>
        </w:rPr>
        <w:footnoteReference w:id="508"/>
      </w:r>
      <w:r>
        <w:rPr>
          <w:rFonts w:ascii="IRNazanin" w:hAnsi="IRNazanin" w:eastAsia="IRNazanin"/>
          <w:color w:val="111111"/>
          <w:sz w:val="28"/>
          <w:sz w:val="28"/>
          <w:szCs w:val="28"/>
          <w:rtl w:val="true"/>
          <w:lang w:bidi="fa-IR"/>
        </w:rPr>
        <w:t xml:space="preserve">هر یک از شما برای خروج حضرت قائم‌علیه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کند هرچند یک تیر باشد، که خدای تعالی هرگاه بداند که شخصی چنین نیتی دارد، امیدوارم عمرش را طولانی کند</w:t>
      </w:r>
      <w:r>
        <w:rPr>
          <w:rFonts w:eastAsia="IRNazanin" w:cs="IRNazanin"/>
          <w:color w:val="111111"/>
          <w:sz w:val="28"/>
          <w:szCs w:val="28"/>
          <w:rtl w:val="true"/>
          <w:lang w:bidi="fa-IR"/>
        </w:rPr>
        <w:t xml:space="preserve">». </w:t>
      </w:r>
      <w:bookmarkStart w:id="863" w:name="pg361_3469"/>
    </w:p>
    <w:p>
      <w:pPr>
        <w:pStyle w:val="Heading2"/>
        <w:numPr>
          <w:ilvl w:val="1"/>
          <w:numId w:val="1"/>
        </w:numPr>
        <w:rPr/>
      </w:pPr>
      <w:bookmarkStart w:id="864" w:name="__RefHeading___Toc3048745_211673320"/>
      <w:bookmarkStart w:id="865" w:name="_Toc345"/>
      <w:bookmarkEnd w:id="863"/>
      <w:bookmarkEnd w:id="864"/>
      <w:r>
        <w:rPr>
          <w:rtl w:val="true"/>
        </w:rPr>
        <w:t>فهرست منشورات مسجد مقدّس جمکران‌</w:t>
      </w:r>
      <w:bookmarkEnd w:id="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مرتضای زاهد محمد حسن سیف اللهی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رزمگاه ادیان سهراب علوی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شیخ عباس صفایی حائری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 علیه السلام شیخ عباس صفایی حائری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واحد تحقیقات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واحد تحقیقات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واحد تحقیقات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واحد تحقیقات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 علیه السلام سید جعفر میرعظیمی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 علیه السلام حسین علی‌پور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 علیه‌السلام حسین گنجی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کلام امام علی علیهما السلام سید صادق سیدنژاد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فروغ تابان ولایت محمد محمدی اشتهاردی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 علیه السلام حسن ارشاد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درکربلا چه‌گذشت؟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محمدحسن سیف اللهی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خود تشنه دیدار طهورا حیدری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 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 علیه السلام در شعر عربی دکتر عبد اللهی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علیه السلام سید اسد اللَّه هاشمی شهیدی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مروارید ولایت واحد تحقیقات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پایان تاریخ سید مجید فلسفیان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 علیها السلام سید محمد واحدی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فقیه‌ایمانی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 علیه السلام واحد تحقیقات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 علیه السلام واحد تحقیقات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 رحمه اللَّه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 رحمه اللَّه</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تجسّم امید و نجات عزیز اللَّه حیدری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بیکران محمد حسن شاه‌آبادی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واحد تحقیقات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واحد تحقیقات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بنگالا واحد پژوهش</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استانبولی واحد پژوهش</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 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سید رضی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سید رضی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دیرتر آمد الهه بهشتی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 علیها السلام سید نور الدین جزائری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میرزا احمد آشتیانی رحمه اللَّه</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نیم‌جیبی میرزا احمد آشتیانی رحمه اللَّه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 علیه السلام محمد خادمی شیرازی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مسجد مقدس جمکران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مکاتبه و یا با شماره تلفن‌های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 خبری است که افراد زیادی آنرا نقل کرده‌اند بطوری که توافق آنها بر دروغ گفتن در این خبر عقلاً محال باشد، که موجب یقین به مضمون خبر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سؤالات همراه پاسخ آنها در اصل حدیث ذکر شده که ما جهت اختصار از ذکر خودداری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و آیه‌ای که امام مهدی‌علیه السلام تلاوت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و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98/49</w:t>
      </w:r>
      <w:r>
        <w:rPr>
          <w:rFonts w:ascii="IRNazanin" w:hAnsi="IRNazanin" w:eastAsia="IRNazanin"/>
          <w:b w:val="false"/>
          <w:b w:val="false"/>
          <w:bCs w:val="false"/>
          <w:i w:val="false"/>
          <w:i w:val="false"/>
          <w:iCs w:val="false"/>
          <w:color w:val="333333"/>
          <w:sz w:val="20"/>
          <w:sz w:val="20"/>
          <w:szCs w:val="20"/>
          <w:rtl w:val="true"/>
        </w:rPr>
        <w:t>؛ از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ascii="IRNazanin" w:hAnsi="IRNazanin" w:eastAsia="IRNazanin"/>
          <w:b w:val="false"/>
          <w:b w:val="false"/>
          <w:bCs w:val="false"/>
          <w:i w:val="false"/>
          <w:i w:val="false"/>
          <w:iCs w:val="false"/>
          <w:color w:val="333333"/>
          <w:sz w:val="20"/>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ضیافت مادّی و هم ضیافت معنوی باشد که هرچه به ما می‌رسد به فیض وجود آن حضرت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222/52</w:t>
      </w:r>
      <w:r>
        <w:rPr>
          <w:rFonts w:ascii="IRNazanin" w:hAnsi="IRNazanin" w:eastAsia="IRNazanin"/>
          <w:b w:val="false"/>
          <w:b w:val="false"/>
          <w:bCs w:val="false"/>
          <w:i w:val="false"/>
          <w:i w:val="false"/>
          <w:iCs w:val="false"/>
          <w:color w:val="333333"/>
          <w:sz w:val="20"/>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351/52</w:t>
      </w:r>
      <w:r>
        <w:rPr>
          <w:rFonts w:ascii="IRNazanin" w:hAnsi="IRNazanin" w:eastAsia="IRNazanin"/>
          <w:b w:val="false"/>
          <w:b w:val="false"/>
          <w:bCs w:val="false"/>
          <w:i w:val="false"/>
          <w:i w:val="false"/>
          <w:iCs w:val="false"/>
          <w:color w:val="333333"/>
          <w:sz w:val="20"/>
          <w:sz w:val="20"/>
          <w:szCs w:val="20"/>
          <w:rtl w:val="true"/>
        </w:rPr>
        <w:t>؛ و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ذیل 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حساب ابجد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و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و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دویست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و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حادی عشر فی معجزات الامام علی بن محمد الهادی‌علیه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 حکایت صخره </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سنگ بزرگی که عمّار یاسر به پیشنهاد یهود و به اعجاز پیامبر اکرم‌صلی الله علیه وآله آن را برداشت و محکم بر زمین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1180/4</w:t>
      </w:r>
      <w:r>
        <w:rPr>
          <w:rFonts w:ascii="IRNazanin" w:hAnsi="IRNazanin" w:eastAsia="IRNazanin"/>
          <w:b w:val="false"/>
          <w:b w:val="false"/>
          <w:bCs w:val="false"/>
          <w:i w:val="false"/>
          <w:i w:val="false"/>
          <w:iCs w:val="false"/>
          <w:color w:val="333333"/>
          <w:sz w:val="20"/>
          <w:sz w:val="20"/>
          <w:szCs w:val="20"/>
          <w:rtl w:val="true"/>
        </w:rPr>
        <w:t>؛ و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شیخ عباس قمی در مفاتیح الجنان بعد از دعای ندبه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جزایری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انوار النعمانیه،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که بر این معنی دلالت دارد جداً زیاد است و آنچه ما به دست آوردیم حدود هزار حدیث می‌شود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اصل قیام هنگام ذکر حضرت قائم‌علیه السلام مستحب است همانطوری که مؤلف محترم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اشاره می‌کنند، ولی اگر عدم قیام به خاطر استخفاف به حضرت حجت‌علیه السلام باشد یا موجب استخفاف شود 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در 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باب فضیلت دعا و تأکید بر آن، به سند صحیحی از زراره از امام باقر علیه السلام آورده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یَسْتَکْبِرُونَ عَنْ عِبادَتِی سَیَدْخُلُونَ جَهَنَّمَ داخِرِینَ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آنان که از پرستش من سر برافرازند، زود است که با سرافکندگی داخل جهنم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پرستش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دعاست و بهترین عبادت دعا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اوّاه در فرموده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لَأَوَّاهٌ 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معنایش چیست؟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اوّاه یعنی بسیار دعا کننده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چاپ جدید، </w:t>
      </w:r>
      <w:r>
        <w:rPr>
          <w:rFonts w:eastAsia="IRNazanin" w:cs="IRNazanin"/>
          <w:b w:val="false"/>
          <w:bCs w:val="false"/>
          <w:i w:val="false"/>
          <w:iCs w:val="false"/>
          <w:color w:val="333333"/>
          <w:sz w:val="20"/>
          <w:szCs w:val="20"/>
        </w:rPr>
        <w:t>401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الصالحین، تعقیبات مشترکه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حاشیه کتاب مفاتیح الجنان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ساعت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روایت در فروع کافی آمده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زمانی شیعیان نام امام عصر و نام پدرش را می‌گفتند و در زمان ما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 آبائه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چاپ مکتبة نینوی الحدیثة،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مفاتیح الجنان شیخ عباس قمی رحمه اللَّه نیز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حکم شرعی بردن اسم آن حضرت علیه السلام باید از مراجع تقلید سؤال شود و هر کس طبق فتوای مرجع تقلید خود عمل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روضةالکافی،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عدةالداعی،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علامات الظهور،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شیخ عبّاس قمی در مفاتیح الجنان بعد از دعای ندبه ذکر کرده که به خاطر اختصار به آوردن ابتدای این دعای شریف اکتفا 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نیز شیخ عباس قمّی در مفاتیح الجنان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111/102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90/102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الکافی،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اصل کتاب و نیز در مفاتیح الجنان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باب السبعین،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footer" Target="footer19.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footer" Target="footer69.xml"/><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footer" Target="footer139.xml"/><Relationship Id="rId167" Type="http://schemas.openxmlformats.org/officeDocument/2006/relationships/footer" Target="footer140.xml"/><Relationship Id="rId168" Type="http://schemas.openxmlformats.org/officeDocument/2006/relationships/footer" Target="footer141.xml"/><Relationship Id="rId169" Type="http://schemas.openxmlformats.org/officeDocument/2006/relationships/footer" Target="footer142.xml"/><Relationship Id="rId170" Type="http://schemas.openxmlformats.org/officeDocument/2006/relationships/footer" Target="footer143.xml"/><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41.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24590</Words>
  <Characters>95706</Characters>
  <CharactersWithSpaces>119666</CharactersWithSpaces>
  <Paragraphs>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2026-08-16T03:30:03Z</dcterms:created>
  <dc:creator>ghaemiyeh.com</dc:creator>
  <dc:description/>
  <dc:language>en-US</dc:language>
  <cp:lastModifiedBy/>
  <dcterms:modified xsi:type="dcterms:W3CDTF">2026-08-16T07:00:12Z</dcterms:modified>
  <cp:revision>1</cp:revision>
  <dc:subject/>
  <dc:title>آئین انتظار خلاصه مکیال المکارم</dc:title>
</cp:coreProperties>
</file>

<file path=docProps/custom.xml><?xml version="1.0" encoding="utf-8"?>
<Properties xmlns="http://schemas.openxmlformats.org/officeDocument/2006/custom-properties" xmlns:vt="http://schemas.openxmlformats.org/officeDocument/2006/docPropsVTypes"/>
</file>